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45" w:rsidRDefault="003C249C" w:rsidP="00C56B37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3C249C"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  <w:t>ПЕДСОВЕТ</w:t>
      </w:r>
      <w:r w:rsidR="000579B0"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  <w:t>.</w:t>
      </w:r>
    </w:p>
    <w:p w:rsidR="000579B0" w:rsidRPr="003C249C" w:rsidRDefault="000579B0" w:rsidP="00C56B37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</w:p>
    <w:p w:rsidR="000579B0" w:rsidRPr="00080B61" w:rsidRDefault="003C249C" w:rsidP="000579B0">
      <w:pPr>
        <w:rPr>
          <w:color w:val="000000" w:themeColor="text1"/>
          <w:sz w:val="32"/>
          <w:szCs w:val="32"/>
        </w:rPr>
      </w:pPr>
      <w:r w:rsidRPr="003C249C"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  <w:t>ТЕМА:</w:t>
      </w:r>
      <w:r w:rsidR="000579B0"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  <w:t xml:space="preserve">  </w:t>
      </w:r>
      <w:r w:rsidR="000579B0" w:rsidRPr="00080B61">
        <w:rPr>
          <w:rFonts w:ascii="Calibri" w:eastAsia="Times New Roman" w:hAnsi="Calibri" w:cs="Times New Roman"/>
          <w:color w:val="000000" w:themeColor="text1"/>
          <w:sz w:val="32"/>
          <w:szCs w:val="32"/>
          <w:lang w:eastAsia="ru-RU"/>
        </w:rPr>
        <w:t>« Работа  УЗ</w:t>
      </w:r>
      <w:r w:rsidR="000579B0" w:rsidRPr="00080B61">
        <w:rPr>
          <w:color w:val="000000" w:themeColor="text1"/>
          <w:sz w:val="32"/>
          <w:szCs w:val="32"/>
        </w:rPr>
        <w:t xml:space="preserve"> по продвижению школьного успеха».</w:t>
      </w:r>
    </w:p>
    <w:p w:rsidR="003C249C" w:rsidRPr="003C249C" w:rsidRDefault="003C249C" w:rsidP="00C56B37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</w:p>
    <w:p w:rsidR="00B86E5C" w:rsidRPr="003C249C" w:rsidRDefault="00B86E5C" w:rsidP="00147A4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</w:p>
    <w:p w:rsidR="00147A45" w:rsidRPr="00C56B37" w:rsidRDefault="00147A45" w:rsidP="00147A4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proofErr w:type="gramStart"/>
      <w:r w:rsidRPr="00B86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B86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6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содействие формированию у педагогов потребности использования в своей работе принципа «Успех порождает успех», как одного из условий создания развивающей среды для обучающихся школы.</w:t>
      </w:r>
      <w:proofErr w:type="gramEnd"/>
    </w:p>
    <w:p w:rsidR="00147A45" w:rsidRPr="00C56B37" w:rsidRDefault="00147A45" w:rsidP="00147A45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C56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147A45" w:rsidRPr="00C56B37" w:rsidRDefault="00147A45" w:rsidP="00147A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Содействовать повышению профессиональной компетентности педагогов.</w:t>
      </w:r>
    </w:p>
    <w:p w:rsidR="00147A45" w:rsidRPr="00C56B37" w:rsidRDefault="00147A45" w:rsidP="00147A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Систематизировать приемы и методы создания ситуации успеха на уроках и внеклассных мероприятиях.</w:t>
      </w:r>
    </w:p>
    <w:p w:rsidR="00147A45" w:rsidRPr="00C56B37" w:rsidRDefault="00147A45" w:rsidP="00147A4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Проанализировать методы и приёмы создания ситуации успеха.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86E5C" w:rsidRPr="00C56B37" w:rsidRDefault="00B86E5C" w:rsidP="00B86E5C">
      <w:pPr>
        <w:shd w:val="clear" w:color="auto" w:fill="FFFFFF"/>
        <w:spacing w:after="135" w:line="240" w:lineRule="auto"/>
        <w:ind w:left="360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Сегодня школа вся и во всем изменяется, обновляется и перестраивается.</w:t>
      </w:r>
    </w:p>
    <w:p w:rsidR="00B86E5C" w:rsidRPr="00C56B37" w:rsidRDefault="006D31C8" w:rsidP="00B86E5C">
      <w:pPr>
        <w:shd w:val="clear" w:color="auto" w:fill="FFFFFF"/>
        <w:spacing w:after="135" w:line="240" w:lineRule="auto"/>
        <w:ind w:left="360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Предлагаю </w:t>
      </w:r>
      <w:r w:rsidR="00B86E5C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провести </w:t>
      </w:r>
      <w:r w:rsidR="003C249C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наш </w:t>
      </w:r>
      <w:r w:rsidR="00B86E5C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педсовет в форме </w:t>
      </w:r>
      <w:proofErr w:type="spellStart"/>
      <w:r w:rsidR="00B86E5C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инновационн</w:t>
      </w:r>
      <w:proofErr w:type="gramStart"/>
      <w:r w:rsidR="00B86E5C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</w:t>
      </w:r>
      <w:proofErr w:type="spellEnd"/>
      <w:r w:rsidR="00B86E5C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gramEnd"/>
      <w:r w:rsidR="003C249C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="00B86E5C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деятельностной</w:t>
      </w:r>
      <w:proofErr w:type="spellEnd"/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r w:rsidR="00B86E5C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игры, в которой принимал бы</w:t>
      </w: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участие каждый член </w:t>
      </w:r>
      <w:proofErr w:type="spellStart"/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педколлектива</w:t>
      </w:r>
      <w:proofErr w:type="spellEnd"/>
      <w:r w:rsidR="00B86E5C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</w:p>
    <w:p w:rsidR="006D31C8" w:rsidRPr="00C56B37" w:rsidRDefault="006D31C8" w:rsidP="00B86E5C">
      <w:pPr>
        <w:shd w:val="clear" w:color="auto" w:fill="FFFFFF"/>
        <w:spacing w:after="135" w:line="240" w:lineRule="auto"/>
        <w:ind w:left="360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6D31C8" w:rsidRPr="00C56B37" w:rsidRDefault="006D31C8" w:rsidP="00B86E5C">
      <w:pPr>
        <w:shd w:val="clear" w:color="auto" w:fill="FFFFFF"/>
        <w:spacing w:after="135" w:line="240" w:lineRule="auto"/>
        <w:ind w:left="360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Тема педсовета </w:t>
      </w:r>
      <w:proofErr w:type="gramStart"/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:  «</w:t>
      </w:r>
      <w:proofErr w:type="gramEnd"/>
    </w:p>
    <w:p w:rsidR="006D31C8" w:rsidRPr="00C56B37" w:rsidRDefault="006D31C8" w:rsidP="00B86E5C">
      <w:pPr>
        <w:shd w:val="clear" w:color="auto" w:fill="FFFFFF"/>
        <w:spacing w:after="135" w:line="240" w:lineRule="auto"/>
        <w:ind w:left="360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Три группы</w:t>
      </w:r>
      <w:proofErr w:type="gramStart"/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:</w:t>
      </w:r>
      <w:proofErr w:type="gramEnd"/>
    </w:p>
    <w:p w:rsidR="006D31C8" w:rsidRPr="00C56B37" w:rsidRDefault="006D31C8" w:rsidP="006D31C8">
      <w:pPr>
        <w:pStyle w:val="a5"/>
        <w:numPr>
          <w:ilvl w:val="0"/>
          <w:numId w:val="24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учителя начальных классов,</w:t>
      </w:r>
    </w:p>
    <w:p w:rsidR="006D31C8" w:rsidRPr="00C56B37" w:rsidRDefault="006D31C8" w:rsidP="006D31C8">
      <w:pPr>
        <w:pStyle w:val="a5"/>
        <w:numPr>
          <w:ilvl w:val="0"/>
          <w:numId w:val="24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учителя естественно-математического цикла,</w:t>
      </w:r>
    </w:p>
    <w:p w:rsidR="006D31C8" w:rsidRPr="00C56B37" w:rsidRDefault="006D31C8" w:rsidP="006D31C8">
      <w:pPr>
        <w:pStyle w:val="a5"/>
        <w:numPr>
          <w:ilvl w:val="0"/>
          <w:numId w:val="24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учителя цикла  «Язык и общение»</w:t>
      </w:r>
    </w:p>
    <w:p w:rsidR="00147A45" w:rsidRPr="00C56B37" w:rsidRDefault="00147A45" w:rsidP="00147A4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147A45" w:rsidRDefault="00EA4CB0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6D31C8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Каждая группа определяет </w:t>
      </w:r>
      <w:r w:rsidR="0099404B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3-4 аргумента  необходимости  нашего педсовета.</w:t>
      </w:r>
    </w:p>
    <w:p w:rsidR="002A5C28" w:rsidRDefault="002A5C28" w:rsidP="008450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Arial" w:hAnsi="Arial" w:cs="Arial"/>
          <w:b/>
          <w:color w:val="333333"/>
          <w:sz w:val="40"/>
          <w:szCs w:val="40"/>
        </w:rPr>
      </w:pPr>
    </w:p>
    <w:p w:rsidR="00845079" w:rsidRDefault="00845079" w:rsidP="008450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Arial" w:hAnsi="Arial" w:cs="Arial"/>
          <w:b/>
          <w:color w:val="333333"/>
          <w:sz w:val="40"/>
          <w:szCs w:val="40"/>
        </w:rPr>
      </w:pPr>
      <w:r>
        <w:rPr>
          <w:rFonts w:ascii="Arial" w:hAnsi="Arial" w:cs="Arial"/>
          <w:b/>
          <w:color w:val="333333"/>
          <w:sz w:val="40"/>
          <w:szCs w:val="40"/>
        </w:rPr>
        <w:t xml:space="preserve">КОДЕКС Образования </w:t>
      </w:r>
    </w:p>
    <w:p w:rsidR="00845079" w:rsidRDefault="00845079" w:rsidP="0084507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РАЗДЕЛ III</w:t>
      </w:r>
    </w:p>
    <w:p w:rsidR="00845079" w:rsidRDefault="00845079" w:rsidP="0084507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ОБЩЕЕОБРАЗОВАНИЕ</w:t>
      </w:r>
    </w:p>
    <w:p w:rsidR="00845079" w:rsidRDefault="00845079" w:rsidP="0084507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845079" w:rsidRDefault="00845079" w:rsidP="0084507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lastRenderedPageBreak/>
        <w:t>Глава I. Общие положения</w:t>
      </w:r>
    </w:p>
    <w:p w:rsidR="00845079" w:rsidRDefault="00845079" w:rsidP="00845079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:rsidR="00845079" w:rsidRDefault="00845079" w:rsidP="00845079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  <w:bdr w:val="none" w:sz="0" w:space="0" w:color="auto" w:frame="1"/>
        </w:rPr>
        <w:t>Статья 20.</w:t>
      </w:r>
      <w:r>
        <w:rPr>
          <w:rFonts w:ascii="Arial" w:hAnsi="Arial" w:cs="Arial"/>
          <w:color w:val="333333"/>
          <w:sz w:val="28"/>
          <w:szCs w:val="28"/>
        </w:rPr>
        <w:t>Организация общего образования</w:t>
      </w:r>
    </w:p>
    <w:p w:rsidR="00845079" w:rsidRDefault="00845079" w:rsidP="008450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ст.20 b) выявляют детей и учащихся с трудностями в обучении и оказывают им помощь и необходимую индивидуальную поддержку в процессе обучения;</w:t>
      </w:r>
    </w:p>
    <w:p w:rsidR="00845079" w:rsidRDefault="00845079" w:rsidP="008450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c) обеспечивают возможности личностного развития детям и учащимся, проявившим выдающиеся способности в той или иной области;</w:t>
      </w:r>
    </w:p>
    <w:p w:rsidR="00845079" w:rsidRDefault="00845079" w:rsidP="00845079">
      <w:pPr>
        <w:rPr>
          <w:sz w:val="28"/>
          <w:szCs w:val="28"/>
        </w:rPr>
      </w:pPr>
    </w:p>
    <w:p w:rsidR="00845079" w:rsidRDefault="00845079" w:rsidP="00845079">
      <w:pPr>
        <w:rPr>
          <w:b/>
          <w:sz w:val="40"/>
          <w:szCs w:val="40"/>
        </w:rPr>
      </w:pPr>
      <w:r>
        <w:rPr>
          <w:b/>
          <w:sz w:val="40"/>
          <w:szCs w:val="40"/>
        </w:rPr>
        <w:t>МЕТОДОЛОГИЯ КОД</w:t>
      </w:r>
    </w:p>
    <w:p w:rsidR="00845079" w:rsidRDefault="00845079" w:rsidP="00845079">
      <w:pPr>
        <w:rPr>
          <w:sz w:val="32"/>
          <w:szCs w:val="32"/>
        </w:rPr>
      </w:pPr>
      <w:r>
        <w:rPr>
          <w:sz w:val="32"/>
          <w:szCs w:val="32"/>
        </w:rPr>
        <w:t>2.3. Функции КОД</w:t>
      </w:r>
    </w:p>
    <w:p w:rsidR="00845079" w:rsidRDefault="00845079" w:rsidP="00845079">
      <w:pPr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 xml:space="preserve">Базовая функция – поддержка обучения: она направлена на оказание влияния на индивидуальный процесс корректировки результатов через успех и для достижения успеха учащимся. </w:t>
      </w:r>
    </w:p>
    <w:p w:rsidR="00845079" w:rsidRDefault="00845079" w:rsidP="00845079">
      <w:pPr>
        <w:rPr>
          <w:rFonts w:ascii="Arial" w:hAnsi="Arial" w:cs="Arial"/>
          <w:b/>
          <w:sz w:val="40"/>
          <w:szCs w:val="40"/>
        </w:rPr>
      </w:pPr>
      <w:r>
        <w:rPr>
          <w:b/>
          <w:sz w:val="40"/>
          <w:szCs w:val="40"/>
        </w:rPr>
        <w:t xml:space="preserve">ОСНОВЫ </w:t>
      </w:r>
      <w:proofErr w:type="gramStart"/>
      <w:r>
        <w:rPr>
          <w:b/>
          <w:sz w:val="40"/>
          <w:szCs w:val="40"/>
        </w:rPr>
        <w:t>НАЦИОНАЛЬНОГО</w:t>
      </w:r>
      <w:proofErr w:type="gramEnd"/>
      <w:r>
        <w:rPr>
          <w:b/>
          <w:sz w:val="40"/>
          <w:szCs w:val="40"/>
        </w:rPr>
        <w:t xml:space="preserve">  КУРРИКУЛУМА</w:t>
      </w:r>
    </w:p>
    <w:p w:rsidR="00845079" w:rsidRDefault="00845079" w:rsidP="00845079">
      <w:pPr>
        <w:rPr>
          <w:sz w:val="32"/>
          <w:szCs w:val="32"/>
        </w:rPr>
      </w:pPr>
      <w:r>
        <w:rPr>
          <w:sz w:val="32"/>
          <w:szCs w:val="32"/>
        </w:rPr>
        <w:t xml:space="preserve">Принцип индивидуализации. </w:t>
      </w:r>
    </w:p>
    <w:p w:rsidR="00845079" w:rsidRDefault="00845079" w:rsidP="0084507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Куррикулум</w:t>
      </w:r>
      <w:proofErr w:type="spellEnd"/>
      <w:r>
        <w:rPr>
          <w:sz w:val="32"/>
          <w:szCs w:val="32"/>
        </w:rPr>
        <w:t xml:space="preserve"> должен отвечать личным требованиям учащегося и учитывать его возможности обучения. </w:t>
      </w:r>
    </w:p>
    <w:p w:rsidR="00845079" w:rsidRDefault="00845079" w:rsidP="00845079"/>
    <w:p w:rsidR="00845079" w:rsidRDefault="00845079" w:rsidP="00845079">
      <w:pPr>
        <w:rPr>
          <w:b/>
          <w:sz w:val="36"/>
          <w:szCs w:val="36"/>
        </w:rPr>
      </w:pPr>
      <w:r>
        <w:rPr>
          <w:b/>
          <w:sz w:val="36"/>
          <w:szCs w:val="36"/>
        </w:rPr>
        <w:t>СТАНДАРТЫ КАЧЕСТВА ДЛЯ НАЧАЛЬНЫХ И СРЕДНИХ ОБЩЕОБРАЗОВАТЕЛЬНЫХ УЧРЕЖДЕНИЙ С ТОЧКИ ЗРЕНИЯ ШКОЛЫ ДРУЖЕСТВЕННОГО ОТНОШЕНИЯ К РЕБЕНКУ</w:t>
      </w:r>
    </w:p>
    <w:p w:rsidR="00845079" w:rsidRDefault="00845079" w:rsidP="00845079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>ДЕМОКРА ТИЧЕСКОЕ</w:t>
      </w:r>
      <w:proofErr w:type="gramEnd"/>
      <w:r>
        <w:rPr>
          <w:sz w:val="32"/>
          <w:szCs w:val="32"/>
        </w:rPr>
        <w:t xml:space="preserve"> УЧАСТИЕ</w:t>
      </w:r>
    </w:p>
    <w:p w:rsidR="00845079" w:rsidRDefault="00845079" w:rsidP="00845079">
      <w:pPr>
        <w:rPr>
          <w:sz w:val="32"/>
          <w:szCs w:val="32"/>
        </w:rPr>
      </w:pPr>
      <w:r>
        <w:rPr>
          <w:sz w:val="32"/>
          <w:szCs w:val="32"/>
        </w:rPr>
        <w:t>4.3.5. Учебное заведение проводит объективную, справедливую и прозрачную политику по продвижению школьного успеха.</w:t>
      </w:r>
    </w:p>
    <w:p w:rsidR="00845079" w:rsidRDefault="00845079" w:rsidP="00845079"/>
    <w:p w:rsidR="00845079" w:rsidRDefault="00845079" w:rsidP="0084507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СТАНДАРТЫ ПРОФЕССИОНАЛЬНОЙ КОМПЕТЕНТНОСТИ ПЕДАГОГИЧЕСКИХ КАДРОВ ИЗ ОБЩЕСРЕДНЕГО ОБРАЗОВАНИЯ</w:t>
      </w:r>
    </w:p>
    <w:p w:rsidR="00845079" w:rsidRDefault="00845079" w:rsidP="00845079">
      <w:pPr>
        <w:rPr>
          <w:sz w:val="32"/>
          <w:szCs w:val="32"/>
        </w:rPr>
      </w:pPr>
      <w:r>
        <w:rPr>
          <w:sz w:val="32"/>
          <w:szCs w:val="32"/>
        </w:rPr>
        <w:t xml:space="preserve">Область компетентности </w:t>
      </w:r>
    </w:p>
    <w:p w:rsidR="00845079" w:rsidRDefault="00845079" w:rsidP="00845079">
      <w:pPr>
        <w:rPr>
          <w:sz w:val="32"/>
          <w:szCs w:val="32"/>
        </w:rPr>
      </w:pPr>
      <w:r>
        <w:rPr>
          <w:sz w:val="32"/>
          <w:szCs w:val="32"/>
        </w:rPr>
        <w:t>3: ОБРАЗОВАТЕЛЬНЫЙ ПРОЦЕСС</w:t>
      </w:r>
    </w:p>
    <w:p w:rsidR="00845079" w:rsidRDefault="00845079" w:rsidP="00845079">
      <w:pPr>
        <w:rPr>
          <w:sz w:val="32"/>
          <w:szCs w:val="32"/>
        </w:rPr>
      </w:pPr>
      <w:r>
        <w:rPr>
          <w:sz w:val="32"/>
          <w:szCs w:val="32"/>
        </w:rPr>
        <w:t>3.3Стимулирует мотивацию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автономию и ответственность субъектов за собственное обучение.</w:t>
      </w:r>
    </w:p>
    <w:p w:rsidR="00845079" w:rsidRDefault="00845079" w:rsidP="00845079">
      <w:pPr>
        <w:rPr>
          <w:sz w:val="32"/>
          <w:szCs w:val="32"/>
        </w:rPr>
      </w:pPr>
      <w:r>
        <w:rPr>
          <w:sz w:val="32"/>
          <w:szCs w:val="32"/>
        </w:rPr>
        <w:t>3.3.1. Применяет стратегии и создает ситуации для мотивации детей/учащихся, направленные на достижение успеха.</w:t>
      </w:r>
    </w:p>
    <w:p w:rsidR="003C249C" w:rsidRPr="00C56B37" w:rsidRDefault="003C249C" w:rsidP="0084507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9404B" w:rsidRPr="00C56B37" w:rsidRDefault="0099404B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9404B" w:rsidRPr="00C56B37" w:rsidRDefault="003C249C" w:rsidP="00147A4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Путь к успеху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="0099404B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Давайте и мы составим цепочку </w:t>
      </w:r>
      <w:r w:rsidR="00911B6C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нашего пути к успеху</w:t>
      </w:r>
      <w:r w:rsidR="006D31C8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из следующих слов</w:t>
      </w:r>
      <w:r w:rsidR="00911B6C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(</w:t>
      </w:r>
      <w:r w:rsidR="0099404B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успех,</w:t>
      </w:r>
      <w:r w:rsidR="00911B6C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9404B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ситуация,</w:t>
      </w:r>
      <w:r w:rsidR="00911B6C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9404B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ожидание успеха</w:t>
      </w:r>
      <w:r w:rsidR="00911B6C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ситуация успеха)</w:t>
      </w:r>
    </w:p>
    <w:p w:rsidR="00911B6C" w:rsidRPr="00C56B37" w:rsidRDefault="00147A45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EA4CB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="00911B6C" w:rsidRPr="00C56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Цепочка:</w:t>
      </w:r>
    </w:p>
    <w:p w:rsidR="00540F32" w:rsidRPr="00C56B37" w:rsidRDefault="00911B6C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ситуация, ситуация успеха, </w:t>
      </w:r>
      <w:r w:rsidR="00B86E5C" w:rsidRPr="00C56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успех, </w:t>
      </w:r>
      <w:r w:rsidRPr="00C56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ожидание успеха</w:t>
      </w:r>
      <w:proofErr w:type="gramStart"/>
      <w:r w:rsidR="00540F32" w:rsidRPr="00C56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56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proofErr w:type="gramEnd"/>
    </w:p>
    <w:p w:rsidR="00911B6C" w:rsidRPr="00C56B37" w:rsidRDefault="00911B6C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1B6C" w:rsidRPr="00C56B37" w:rsidRDefault="00911B6C" w:rsidP="00147A4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147A45" w:rsidRPr="00C56B37" w:rsidRDefault="00147A45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СИТУАЦИЯ - это сочетание условий, которые обеспечивают успех;</w:t>
      </w:r>
    </w:p>
    <w:p w:rsidR="00540F32" w:rsidRPr="00C56B37" w:rsidRDefault="00540F32" w:rsidP="00147A4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911B6C" w:rsidRPr="00C56B37" w:rsidRDefault="00540F32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УСПЕХ с психологической точки зрения – это переживание состояния радости, удовлетворение от того, что результат, к которому стремилась личность в своей деятельности, либо совпал с ее ожиданиями, надеждами, либо превзошел их.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147A45" w:rsidRPr="00C56B37" w:rsidRDefault="00147A45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УСПЕХ - это результат подобной ситуации;</w:t>
      </w:r>
    </w:p>
    <w:p w:rsidR="00540F32" w:rsidRPr="00C56B37" w:rsidRDefault="00540F32" w:rsidP="00147A4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147A45" w:rsidRPr="00C56B37" w:rsidRDefault="00147A45" w:rsidP="00147A4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17365D" w:themeColor="text2" w:themeShade="BF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ОЖИДАНИЕ УСПЕХ</w:t>
      </w:r>
      <w:proofErr w:type="gramStart"/>
      <w:r w:rsidRPr="00C56B3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>А–</w:t>
      </w:r>
      <w:proofErr w:type="gramEnd"/>
      <w:r w:rsidRPr="00C56B37">
        <w:rPr>
          <w:rFonts w:ascii="Times New Roman" w:eastAsia="Times New Roman" w:hAnsi="Times New Roman" w:cs="Times New Roman"/>
          <w:color w:val="17365D" w:themeColor="text2" w:themeShade="BF"/>
          <w:sz w:val="32"/>
          <w:szCs w:val="32"/>
          <w:lang w:eastAsia="ru-RU"/>
        </w:rPr>
        <w:t xml:space="preserve"> стремление заслужить одобрение; стремление утвердить свое «Я», свою позицию, сделать заявку на будущее, ожидание окружающих, личности, результат деятельности личности.</w:t>
      </w:r>
    </w:p>
    <w:p w:rsidR="00147A45" w:rsidRPr="00C56B37" w:rsidRDefault="00147A45" w:rsidP="00540F3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911B6C" w:rsidRPr="00C56B37" w:rsidRDefault="00147A45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СИТУАЦИЯ УСПЕХА – это целенаправленное, организованное сочетание условий, с помощью которых создается возможность достижения значительных результатов в деятельности как отдельно взятой личности, так и коллектива в целом.</w:t>
      </w:r>
    </w:p>
    <w:p w:rsidR="00911B6C" w:rsidRPr="00C56B37" w:rsidRDefault="00911B6C" w:rsidP="00147A4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911B6C" w:rsidRPr="00C56B37" w:rsidRDefault="00EA4CB0" w:rsidP="00911B6C">
      <w:pPr>
        <w:shd w:val="clear" w:color="auto" w:fill="FFFFFF"/>
        <w:tabs>
          <w:tab w:val="left" w:pos="2325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3</w:t>
      </w:r>
      <w:r w:rsidR="00911B6C"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.Условия.</w:t>
      </w:r>
      <w:r w:rsidR="00911B6C"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ab/>
      </w:r>
      <w:r w:rsidR="00147A45"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</w:p>
    <w:p w:rsidR="006D31C8" w:rsidRPr="00EA4CB0" w:rsidRDefault="00911B6C" w:rsidP="00EA4CB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Постер:   Перечень главных условий    гимназии  для успеха уч-ся гимназии.</w:t>
      </w:r>
    </w:p>
    <w:p w:rsidR="00911B6C" w:rsidRPr="00C56B37" w:rsidRDefault="00911B6C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11B6C" w:rsidRPr="00C56B37" w:rsidRDefault="00911B6C" w:rsidP="00911B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Педсовет - орган коллективно-коллегиального управления. </w:t>
      </w:r>
      <w:proofErr w:type="gramStart"/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</w:t>
      </w:r>
      <w:r w:rsidR="00304F55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ризван</w:t>
      </w:r>
      <w:proofErr w:type="gramEnd"/>
      <w:r w:rsidR="00304F55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менять старые педагогические представления и ориентиры.</w:t>
      </w:r>
    </w:p>
    <w:p w:rsidR="00911B6C" w:rsidRPr="00C56B37" w:rsidRDefault="00911B6C" w:rsidP="00911B6C">
      <w:pPr>
        <w:shd w:val="clear" w:color="auto" w:fill="FFFFFF"/>
        <w:spacing w:after="135" w:line="240" w:lineRule="auto"/>
        <w:ind w:left="360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Само слово </w:t>
      </w:r>
      <w:r w:rsidRPr="00C56B37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педсовет</w:t>
      </w: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означает </w:t>
      </w:r>
      <w:r w:rsidRPr="00C56B37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советоваться, держать совет</w:t>
      </w:r>
      <w:proofErr w:type="gramStart"/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.</w:t>
      </w:r>
      <w:proofErr w:type="gramEnd"/>
      <w:r w:rsidR="006D31C8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Давайте </w:t>
      </w: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действительно </w:t>
      </w:r>
      <w:r w:rsidR="006D31C8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сегодня </w:t>
      </w: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</w:t>
      </w:r>
      <w:r w:rsidR="006D31C8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оветова</w:t>
      </w:r>
      <w:r w:rsidR="00304F55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</w:t>
      </w:r>
      <w:r w:rsidR="006D31C8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ься, а не просто заседать</w:t>
      </w:r>
      <w:r w:rsidR="00304F55"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  <w:r w:rsidRPr="00C56B37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</w:p>
    <w:p w:rsidR="00911B6C" w:rsidRPr="00C56B37" w:rsidRDefault="00911B6C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11B6C" w:rsidRPr="00C56B37" w:rsidRDefault="00EA4CB0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4</w:t>
      </w:r>
      <w:r w:rsidR="00304F55"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.Ситуация.</w:t>
      </w:r>
    </w:p>
    <w:p w:rsidR="00304F55" w:rsidRPr="00C56B37" w:rsidRDefault="006D31C8" w:rsidP="006D3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r w:rsidR="00304F55" w:rsidRPr="00C56B3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ри помощи прилагательных определим ситуацию успеха уч-ся в нашей гимназии.</w:t>
      </w:r>
    </w:p>
    <w:p w:rsidR="00911B6C" w:rsidRPr="00C56B37" w:rsidRDefault="00911B6C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11B6C" w:rsidRPr="00EA4CB0" w:rsidRDefault="00EA4CB0" w:rsidP="00EA4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A4C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5.</w:t>
      </w:r>
      <w:r w:rsidR="00304F55" w:rsidRPr="00EA4C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по классам  % успеха.</w:t>
      </w:r>
    </w:p>
    <w:p w:rsidR="00911B6C" w:rsidRPr="00C56B37" w:rsidRDefault="00911B6C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11B6C" w:rsidRPr="00C56B37" w:rsidRDefault="00EA4CB0" w:rsidP="00EA4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6</w:t>
      </w:r>
      <w:r w:rsidR="00624BCE"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.Ситуация успеха.</w:t>
      </w:r>
    </w:p>
    <w:p w:rsidR="00624BCE" w:rsidRPr="00C56B37" w:rsidRDefault="00624BCE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</w:p>
    <w:p w:rsidR="00624BCE" w:rsidRPr="00C56B37" w:rsidRDefault="00A73725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624BCE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Определяем участников. </w:t>
      </w:r>
    </w:p>
    <w:p w:rsidR="00624BCE" w:rsidRPr="00C56B37" w:rsidRDefault="00624BCE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педагоги-</w:t>
      </w:r>
    </w:p>
    <w:p w:rsidR="00624BCE" w:rsidRPr="00C56B37" w:rsidRDefault="00624BCE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-</w:t>
      </w:r>
    </w:p>
    <w:p w:rsidR="00624BCE" w:rsidRPr="00C56B37" w:rsidRDefault="00C56B37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учащие</w:t>
      </w:r>
      <w:r w:rsidR="00624BCE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ся - </w:t>
      </w:r>
    </w:p>
    <w:p w:rsidR="00911B6C" w:rsidRPr="00C56B37" w:rsidRDefault="00911B6C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73725" w:rsidRDefault="00A73725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2.Выделяем виды деятельности в  гимназии</w:t>
      </w:r>
      <w:proofErr w:type="gram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способствующие  ситуации успеха уч-ся.</w:t>
      </w:r>
    </w:p>
    <w:p w:rsidR="00EA4CB0" w:rsidRDefault="00EA4CB0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249C" w:rsidRPr="00EA4CB0" w:rsidRDefault="00EA4CB0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A4CB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7.</w:t>
      </w:r>
      <w:r w:rsidR="003C249C" w:rsidRPr="00EA4CB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Основным видом деятельности является урок.</w:t>
      </w:r>
    </w:p>
    <w:p w:rsidR="00781F11" w:rsidRDefault="00781F11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32"/>
          <w:szCs w:val="32"/>
          <w:lang w:eastAsia="ru-RU"/>
        </w:rPr>
      </w:pPr>
    </w:p>
    <w:p w:rsidR="00781F11" w:rsidRDefault="00781F11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sz w:val="32"/>
          <w:szCs w:val="32"/>
          <w:lang w:eastAsia="ru-RU"/>
        </w:rPr>
      </w:pP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b/>
          <w:bCs/>
          <w:color w:val="111111"/>
          <w:sz w:val="32"/>
          <w:szCs w:val="32"/>
          <w:lang w:eastAsia="ru-RU"/>
        </w:rPr>
        <w:lastRenderedPageBreak/>
        <w:t>Какие из перечисленных недостатков урока кажутся Вам типичными в практике работы нашей школы?       </w:t>
      </w:r>
    </w:p>
    <w:p w:rsidR="00781F11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 xml:space="preserve">          </w:t>
      </w: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>1.Шаблонная структура урока -</w:t>
      </w: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 xml:space="preserve">          2.Недостаточное внимание к применению знаний, оторванность теоретических знаний от их использования – </w:t>
      </w: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 xml:space="preserve">          3.Бедность арсенала выбора методов обучения, одностороннее увлечение то одними, то другими методами или же перестраховка - стремление к разнообразию используемых методов ради самого разнообразия – </w:t>
      </w: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>           4.Слабое развитие групповых и индивидуальных форм обучения -</w:t>
      </w: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 xml:space="preserve">           5.Увлечение фронтальными формами даже там, где они неэффективны – </w:t>
      </w: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 xml:space="preserve">           6.Односторонний подход к дифференциации обучения (преимущественна дифференциация объема и степени сложности) – </w:t>
      </w: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>           7.Пассивная позиция части школьников в учебном процессе-</w:t>
      </w:r>
    </w:p>
    <w:p w:rsidR="00470C38" w:rsidRPr="00C56B37" w:rsidRDefault="00470C38" w:rsidP="00470C3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C56B37">
        <w:rPr>
          <w:rFonts w:ascii="Tahoma" w:eastAsia="Times New Roman" w:hAnsi="Tahoma" w:cs="Tahoma"/>
          <w:color w:val="111111"/>
          <w:sz w:val="32"/>
          <w:szCs w:val="32"/>
          <w:lang w:eastAsia="ru-RU"/>
        </w:rPr>
        <w:t xml:space="preserve">8. Бессистемность в формировании навыков рациональной организации учебного труда – </w:t>
      </w:r>
    </w:p>
    <w:p w:rsidR="00EA4CB0" w:rsidRDefault="00EA4CB0" w:rsidP="00C56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4529" w:rsidRPr="00EA4CB0" w:rsidRDefault="00EA4CB0" w:rsidP="00C56B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EA4C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8.</w:t>
      </w:r>
      <w:r w:rsidR="00A04529" w:rsidRPr="00EA4CB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С чего начинается ситуации успеха: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1. Снятие страха</w:t>
      </w:r>
      <w:r w:rsid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Помогает преодолеть неуверенность в собственных силах, робость, боязнь самого дела и оценки окружающих.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"Мы все пробуем и ищем, только так может что-то получиться". "Люди учатся на своих ошибках и находят другие способы решения". "Контрольная работа довольно легкая, этот материал мы с вами проходили".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2. Авансирование успешного результата</w:t>
      </w:r>
      <w:r w:rsidR="00470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Помогает учителю выразить свою твердую убежденность в том, что его ученик обязательно справиться с поставленной 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задачей. Это, в свою очередь, внушает ребенку </w:t>
      </w:r>
      <w:proofErr w:type="gram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уверенность в</w:t>
      </w:r>
      <w:proofErr w:type="gram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свои силы и возможности.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"У нас  обязательно получится". "Я даже не сомневаюсь в успешном результате".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3. Скрытое инструктирование ребенка 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способах и формах совершения деятельности помогает ребенку избежать поражения. Достигается путем намека, пожелания.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"Возможно, лучше всего начать </w:t>
      </w:r>
      <w:proofErr w:type="gram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...". "Выполняя работу, не забудьте </w:t>
      </w:r>
      <w:proofErr w:type="gram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gram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...".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4. Внесение мотива</w:t>
      </w:r>
      <w:r w:rsidR="00470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Показывает ребенку ради чего, ради кого совершается данная деятельность, кому будет хорошо после выполнения.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"Без твоей помощи твоим товарищам не справиться..."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5. Персональная исключительность</w:t>
      </w:r>
      <w:r w:rsidR="00470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Обозначает важность усилий ребенка в предстоящей или совершаемой деятельности.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"Только ты и мог бы...". "Только тебе я и могу доверить...". "Ни к кому, кроме тебя, я не могу обратиться с этой просьбой...".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6.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Мобилизация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активности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или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педагогическое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внушение</w:t>
      </w:r>
      <w:r w:rsidR="00470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Побуждает к выполнению конкретных действий.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"Нам уже не терпится начать работу... ". "Так хочется поскорее увидеть...".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7. Высокая оценка детали</w:t>
      </w:r>
      <w:r w:rsidR="00470C38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A04529" w:rsidRPr="00C56B37" w:rsidRDefault="00A04529" w:rsidP="00A04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Помогает эмоционально пережить успех не результата в целом, а какой-то его отдельной детали. "Тебе особенно удалось то объяснение". "Больше всего мне в твоей работе понравилось...". "Наивысшей похвалы заслуживает эта часть твоей работы".</w:t>
      </w:r>
    </w:p>
    <w:p w:rsidR="00F40D1F" w:rsidRPr="00C56B37" w:rsidRDefault="00F40D1F" w:rsidP="00A04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40D1F" w:rsidRPr="00C56B37" w:rsidRDefault="00F40D1F" w:rsidP="00A0452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A73725" w:rsidRPr="00EA4CB0" w:rsidRDefault="00EA4CB0" w:rsidP="00A04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A4C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9.</w:t>
      </w:r>
      <w:r w:rsidR="00A73725" w:rsidRPr="00EA4C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Давайте рассмотрим приемы способствующие успеху уч-ся.</w:t>
      </w:r>
    </w:p>
    <w:p w:rsidR="00A73725" w:rsidRPr="00EA4CB0" w:rsidRDefault="00A73725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A4C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(РАБОТА С КОНВЕРТАМИ)</w:t>
      </w:r>
    </w:p>
    <w:p w:rsidR="00911B6C" w:rsidRPr="00C56B37" w:rsidRDefault="00911B6C" w:rsidP="00911B6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984806" w:themeColor="accent6" w:themeShade="8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32"/>
          <w:szCs w:val="32"/>
          <w:lang w:eastAsia="ru-RU"/>
        </w:rPr>
        <w:t>«Отсроченная отметка»</w:t>
      </w: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984806" w:themeColor="accent6" w:themeShade="8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984806" w:themeColor="accent6" w:themeShade="80"/>
          <w:sz w:val="32"/>
          <w:szCs w:val="32"/>
          <w:lang w:eastAsia="ru-RU"/>
        </w:rPr>
        <w:t xml:space="preserve">Отметка выставляется лишь тогда, когда ребенок заслуживает либо положительную, либо повышенную отметку. Не следует при этом путать с оценкой! Отметка — зафиксированная оценка. Оценка может быть разной, она нужна всегда и обязательно. А отметка лишь тогда, когда она говорит о движении вперед, о достижении </w:t>
      </w:r>
      <w:r w:rsidRPr="00C56B37">
        <w:rPr>
          <w:rFonts w:ascii="Times New Roman" w:eastAsia="Times New Roman" w:hAnsi="Times New Roman" w:cs="Times New Roman"/>
          <w:color w:val="984806" w:themeColor="accent6" w:themeShade="80"/>
          <w:sz w:val="32"/>
          <w:szCs w:val="32"/>
          <w:lang w:eastAsia="ru-RU"/>
        </w:rPr>
        <w:lastRenderedPageBreak/>
        <w:t>ребенка. Не следует торопиться с плохими отметками, ребенку нужно дать шанс!</w:t>
      </w:r>
    </w:p>
    <w:p w:rsidR="00E22823" w:rsidRPr="00C56B37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984806" w:themeColor="accent6" w:themeShade="80"/>
          <w:sz w:val="32"/>
          <w:szCs w:val="32"/>
          <w:lang w:eastAsia="ru-RU"/>
        </w:rPr>
      </w:pPr>
    </w:p>
    <w:p w:rsidR="00A73725" w:rsidRPr="00C56B37" w:rsidRDefault="00A73725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984806" w:themeColor="accent6" w:themeShade="80"/>
          <w:sz w:val="32"/>
          <w:szCs w:val="32"/>
          <w:lang w:eastAsia="ru-RU"/>
        </w:rPr>
      </w:pPr>
    </w:p>
    <w:p w:rsidR="00A73725" w:rsidRPr="00C56B37" w:rsidRDefault="00A73725" w:rsidP="00A737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984806" w:themeColor="accent6" w:themeShade="8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C56B37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32"/>
          <w:szCs w:val="32"/>
          <w:lang w:eastAsia="ru-RU"/>
        </w:rPr>
        <w:t>«Взлет»</w:t>
      </w:r>
    </w:p>
    <w:p w:rsidR="00A73725" w:rsidRPr="00C56B37" w:rsidRDefault="00A73725" w:rsidP="00A737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984806" w:themeColor="accent6" w:themeShade="8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984806" w:themeColor="accent6" w:themeShade="80"/>
          <w:sz w:val="32"/>
          <w:szCs w:val="32"/>
          <w:lang w:eastAsia="ru-RU"/>
        </w:rPr>
        <w:t>Главная роль отведена учителю. Интеллектуальный потенциал скрывается в каждом ученике, если найти способ воспламенить этот заряд, высвободить его энергию, превратить в цепную реакцию, где пропитанное горячим чувством слово учителя рождает усилие, усилия рождают мысль, а мысль расщепляется на знание и ответное чувство признательности. В конечном итоге формируется вера в себя.</w:t>
      </w:r>
    </w:p>
    <w:p w:rsidR="00A73725" w:rsidRPr="00C56B37" w:rsidRDefault="00A73725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984806" w:themeColor="accent6" w:themeShade="80"/>
          <w:sz w:val="32"/>
          <w:szCs w:val="32"/>
          <w:lang w:eastAsia="ru-RU"/>
        </w:rPr>
      </w:pP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7030A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>«Умышленная ошибка»</w:t>
      </w: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7030A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Мы ведь привыкли, что только учитель может указывать учащимся на ошибки. Когда же такая возможность предоставляется ученику, надо видеть, какой гордостью светится его лицо: обнаружил ошибку у самого учителя!</w:t>
      </w: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7030A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Прием «умышленная ошибка» можно применять с учетом возраста только на известном учащимся материале, который используется в доказательстве в качестве опорного знания.</w:t>
      </w:r>
    </w:p>
    <w:p w:rsidR="00E22823" w:rsidRPr="00C56B37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7030A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>«Обмен ролями»</w:t>
      </w: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7030A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Обмен ролями дает возможность высветить скрытый до сих пор потенциал интеллектуальных эмоционально-волевых возможностей учащихся. Они как бы создают важный прецедент на будущее, разбиваясь на отдельные самостоятельные акты «обмена ролями», превращаясь из формы деловой игры в специфический прием создания ситуации успеха. Девиз этого приема: «Чем ярче личность, тем ярче коллектив».</w:t>
      </w:r>
    </w:p>
    <w:p w:rsidR="00E22823" w:rsidRPr="00C56B37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B0F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i/>
          <w:iCs/>
          <w:color w:val="00B0F0"/>
          <w:sz w:val="32"/>
          <w:szCs w:val="32"/>
          <w:lang w:eastAsia="ru-RU"/>
        </w:rPr>
        <w:t>«Следуй за нами»</w:t>
      </w:r>
    </w:p>
    <w:p w:rsidR="00E22823" w:rsidRPr="00C56B37" w:rsidRDefault="00E22823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B0F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Смысл в том, чтобы разбудить дремлющую мысль ученика, дать ему возможность обрести радость признания в себе интеллектуальных сил. Реакция окружающих будет служить для него одновременно и сигналом пробуждения, и стимулом познания, и результатом усилий.</w:t>
      </w:r>
    </w:p>
    <w:p w:rsidR="00E22823" w:rsidRPr="00C56B37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</w:pPr>
    </w:p>
    <w:p w:rsidR="00BA32B2" w:rsidRDefault="00A73725" w:rsidP="00A73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B0F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i/>
          <w:iCs/>
          <w:color w:val="00B0F0"/>
          <w:sz w:val="32"/>
          <w:szCs w:val="32"/>
          <w:lang w:eastAsia="ru-RU"/>
        </w:rPr>
        <w:t xml:space="preserve"> </w:t>
      </w:r>
    </w:p>
    <w:p w:rsidR="00A73725" w:rsidRPr="00C56B37" w:rsidRDefault="00A73725" w:rsidP="00A737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B0F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i/>
          <w:iCs/>
          <w:color w:val="00B0F0"/>
          <w:sz w:val="32"/>
          <w:szCs w:val="32"/>
          <w:lang w:eastAsia="ru-RU"/>
        </w:rPr>
        <w:lastRenderedPageBreak/>
        <w:t>«Холодный душ»</w:t>
      </w:r>
    </w:p>
    <w:p w:rsidR="00A73725" w:rsidRPr="00C56B37" w:rsidRDefault="00A73725" w:rsidP="00A737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B0F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 xml:space="preserve">На уроке у способных учеников можно наблюдать, что периоды подъема, взлета могут сменяться расслаблением; добросовестное отношение к своим обязанностям иногда «пробуксовывает». Такие ученики очень эмоциональны, активно реагируют на успехи и неудачи. Оценки переживают бурно. Как правило, семьи у них хорошие, заботливые. Отношение коллектива благожелательное. Они пользуются симпатиями одноклассников, учителей. Ахиллесова пята этих школьников – быстрое привыкание к успеху, девальвация радости, превращение </w:t>
      </w:r>
      <w:proofErr w:type="gramStart"/>
      <w:r w:rsidRPr="00C56B37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уверенности в самоуверенность</w:t>
      </w:r>
      <w:proofErr w:type="gramEnd"/>
      <w:r w:rsidRPr="00C56B37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  <w:t>. Для таких учеников педагогический прием «Холодный душ» может быть полезен.</w:t>
      </w:r>
    </w:p>
    <w:p w:rsidR="00E22823" w:rsidRPr="00C56B37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ru-RU"/>
        </w:rPr>
      </w:pPr>
    </w:p>
    <w:p w:rsidR="00624BCE" w:rsidRPr="00C56B37" w:rsidRDefault="00EA4CB0" w:rsidP="00E2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10.</w:t>
      </w:r>
      <w:r w:rsidR="00624BCE" w:rsidRPr="00C56B37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Физминутка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Похвала – очень действенный, важный и тонкий инструмент в правильном воспитании детей. Разумная учительская и родительская похвала связана с разумными ожиданиями, и большинству учеников удастся их оправдать. Учителю важно помнить, что самая ценная и эффективная похвала для школьника – заслуженная и умеренная. Ищите повод похвалить своих воспитанников, и вы обязательно его найдете!</w:t>
      </w:r>
    </w:p>
    <w:p w:rsidR="00470C38" w:rsidRDefault="00470C38" w:rsidP="0062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Пример: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Молодец!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Отлично!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Хорошо!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Гораздо лучше, чем я ожидал!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Ты меня приятно удивил!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Великолепно!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Прекрасно!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Ты меня очень обрадовал!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Именно этого я давно ждал от тебя!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10. Сказано </w:t>
      </w:r>
      <w:proofErr w:type="gram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здорово</w:t>
      </w:r>
      <w:proofErr w:type="gram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просто и ясно!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Ты, как всегда, точен!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12. Очень хороший ответ!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13. Талантливо!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14. Ты сегодня прыгнул выше головы!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15. Я поражен!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16. Уже существенно лучше!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17. Потрясающе!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18. Замечательно!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19. Прекрасное начало!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20. Так держать!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21. Ты на верном пути!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22. Здорово!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23. Это как раз то, что нужно!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24. Я тобой горжусь!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25. С каждым разом у тебя получается всё лучше!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26. Мы с тобой не зря поработали!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27. Я вижу, как ты стараешься!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28. Ты растешь над собой!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29. Ты многое сделал, я это вижу!</w:t>
      </w:r>
    </w:p>
    <w:p w:rsidR="00624BCE" w:rsidRPr="00C56B37" w:rsidRDefault="00624BCE" w:rsidP="00624B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30. Теперь у тебя точно все получится!</w:t>
      </w:r>
    </w:p>
    <w:p w:rsidR="00624BCE" w:rsidRPr="00C56B37" w:rsidRDefault="00624BCE" w:rsidP="00E228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E22823" w:rsidRPr="00C56B37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03F3F" w:rsidRDefault="00EA4CB0" w:rsidP="00F03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A4C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11.</w:t>
      </w:r>
      <w:r w:rsidR="00F03F3F" w:rsidRPr="00EA4CB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Как похвалить ученика на уроке </w:t>
      </w:r>
      <w:r w:rsidR="00F03F3F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 оказать ему тем самым «медвежью услугу»? Для этого педагогу важно соблюдать следующие правила.</w:t>
      </w:r>
    </w:p>
    <w:p w:rsidR="002A5C28" w:rsidRDefault="002A5C28" w:rsidP="00F03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A5C28" w:rsidRPr="00C56B37" w:rsidRDefault="002A5C28" w:rsidP="00F03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Памятка для учителя: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1.    Хвалите за старательность!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Хвалить ученика нужно за те усилия и старания, которые он приложил при выполнении задания или поручения, а не за хорошие способности и интеллект, данные ему природой. 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2.    Хвалите действия, а не личность!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противном случае у школьника может сформироваться необъективно завышенная самооценка и самомнение. 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   Четко обозначайте, за что хвалите!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именно ему удалось сделать хорошо. Общая похвала имеет невысокую эффективность, вызывает сомнения в ее искренности. 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4.    Хвалите в меру и по делу!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Учительская похвала должна быть искренней, заслуженной, умеренной и обоснованной, чтобы не вызывать зависть со стороны других учеников. Безмерная похвала теряет всякую ценность и смысл, приучает ребенка к дешевому успеху. </w:t>
      </w:r>
      <w:r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5.    Хвалите не только «любимчиков»!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каждом классе не обходится без неформальной иерархии, на основании которой считается, что одни ученики достойны похвалы в большей степени, нежели другие. Как же хвалить своих воспитанников, которые не пользуются популярностью у одноклассников</w:t>
      </w:r>
      <w:proofErr w:type="gram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похвалы своих «любимчиков» педагогу желательно выбирать наиболее подходящий для этого момент.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6.    Останавливайтесь на хорошем!</w:t>
      </w:r>
    </w:p>
    <w:p w:rsidR="00F03F3F" w:rsidRPr="00C56B37" w:rsidRDefault="00974827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F03F3F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помощью словесного одобрения педагогу удается повысить самооценку ученика! Но всего одно лишнее предложение способно все разрушить. 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7.    Не противопоставляйте одного ученика всему классу!</w:t>
      </w:r>
    </w:p>
    <w:p w:rsidR="00974827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хвалить одного ученика, если его не поддерживает группа.  </w:t>
      </w:r>
    </w:p>
    <w:p w:rsidR="00F03F3F" w:rsidRPr="00C56B37" w:rsidRDefault="00974827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03F3F"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8.    Хвалите без сравнений!</w:t>
      </w:r>
    </w:p>
    <w:p w:rsidR="00974827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Важно, чтобы учительская похвала была безусловной, не содержала сравнений. Не сравнивайте успехи, результаты и личностные качества ученика с достижениями сверстников.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9.    Подкрепляйте похвалу!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Похвала, подкрепленная одобряющими невербальными компонентами (улыбкой, мимикой, открытыми жестами) обладает большей силой и эффективностью.</w:t>
      </w:r>
    </w:p>
    <w:p w:rsidR="00F03F3F" w:rsidRPr="00C56B37" w:rsidRDefault="00F03F3F" w:rsidP="00F03F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10.    Запаситесь «</w:t>
      </w:r>
      <w:proofErr w:type="gram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Я-посланиями</w:t>
      </w:r>
      <w:proofErr w:type="gram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»!</w:t>
      </w:r>
    </w:p>
    <w:p w:rsidR="00E22823" w:rsidRDefault="00F03F3F" w:rsidP="00974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действенной является та похвала, при выражении  которой учитель использует «</w:t>
      </w:r>
      <w:proofErr w:type="gram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Я-послание</w:t>
      </w:r>
      <w:proofErr w:type="gram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». </w:t>
      </w:r>
    </w:p>
    <w:p w:rsidR="003C249C" w:rsidRDefault="003C249C" w:rsidP="00974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249C" w:rsidRPr="00C56B37" w:rsidRDefault="002A5C28" w:rsidP="003C2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12.</w:t>
      </w:r>
      <w:r w:rsidR="003C249C" w:rsidRPr="00C56B3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Сотрудничество с родителями.</w:t>
      </w:r>
    </w:p>
    <w:p w:rsidR="003C249C" w:rsidRPr="00C56B37" w:rsidRDefault="003C249C" w:rsidP="003C24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Формы работы с родителями (примеры):</w:t>
      </w:r>
    </w:p>
    <w:p w:rsidR="003C249C" w:rsidRPr="00C56B37" w:rsidRDefault="003C249C" w:rsidP="003C249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3C249C" w:rsidRPr="00C56B37" w:rsidRDefault="003C249C" w:rsidP="003C249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родительский клуб</w:t>
      </w:r>
    </w:p>
    <w:p w:rsidR="003C249C" w:rsidRPr="00C56B37" w:rsidRDefault="003C249C" w:rsidP="003C249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туры</w:t>
      </w:r>
    </w:p>
    <w:p w:rsidR="003C249C" w:rsidRPr="00C56B37" w:rsidRDefault="003C249C" w:rsidP="003C249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совместные с детьми экскурсии</w:t>
      </w:r>
    </w:p>
    <w:p w:rsidR="003C249C" w:rsidRPr="00C56B37" w:rsidRDefault="003C249C" w:rsidP="003C249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страница класса в социальной сети совместно с родителями</w:t>
      </w:r>
    </w:p>
    <w:p w:rsidR="003C249C" w:rsidRPr="00C56B37" w:rsidRDefault="003C249C" w:rsidP="003C249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Дни открытых дверей. </w:t>
      </w:r>
    </w:p>
    <w:p w:rsidR="003C249C" w:rsidRPr="00C56B37" w:rsidRDefault="003C249C" w:rsidP="003C249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3C249C" w:rsidRPr="00C56B37" w:rsidRDefault="003C249C" w:rsidP="003C249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Творческие мастерские.</w:t>
      </w:r>
    </w:p>
    <w:p w:rsidR="003C249C" w:rsidRPr="00C56B37" w:rsidRDefault="003C249C" w:rsidP="003C249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Государственно-общественные формы работы. </w:t>
      </w:r>
    </w:p>
    <w:p w:rsidR="003C249C" w:rsidRPr="00C56B37" w:rsidRDefault="003C249C" w:rsidP="003C249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Совместная игровая деятельность.</w:t>
      </w:r>
    </w:p>
    <w:p w:rsidR="003C249C" w:rsidRPr="00C56B37" w:rsidRDefault="003C249C" w:rsidP="003C249C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C249C" w:rsidRPr="00C56B37" w:rsidRDefault="003C249C" w:rsidP="00974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974827" w:rsidRPr="00C56B37" w:rsidRDefault="00974827" w:rsidP="009748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Главное! По каким бы стандартам ни учился ребенок, любовь и внимание учителя необходимы ему, для того чтобы он был счастлив, успешен в учебе. </w:t>
      </w:r>
    </w:p>
    <w:p w:rsidR="00EA4CB0" w:rsidRDefault="00EA4CB0" w:rsidP="009748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4827" w:rsidRPr="00EA4CB0" w:rsidRDefault="00974827" w:rsidP="009748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A4C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ПОСТАНОВИЛИ:</w:t>
      </w:r>
    </w:p>
    <w:p w:rsidR="00EA4CB0" w:rsidRPr="00C56B37" w:rsidRDefault="00EA4CB0" w:rsidP="009748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73111" w:rsidRPr="00C56B37" w:rsidRDefault="00373111" w:rsidP="003731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Считать создание ситуации успеха для каждого обучающегося</w:t>
      </w:r>
      <w:r w:rsidR="00EA4C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гимназии  одним из важнейши</w:t>
      </w:r>
      <w:r w:rsidR="00EA4C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 факторов и необходимым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условием  формирования познавательных  компетенций.</w:t>
      </w:r>
    </w:p>
    <w:p w:rsidR="00373111" w:rsidRPr="00C56B37" w:rsidRDefault="00373111" w:rsidP="00974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Pr="00C56B37" w:rsidRDefault="00373111" w:rsidP="00974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C56B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Одобрить систему работы педагогического коллектива по созданию ситуации успеха на урок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 и во внеурочной деятельности:</w:t>
      </w:r>
      <w:r w:rsidR="00EA4C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с одаренными,</w:t>
      </w:r>
      <w:r w:rsidR="00EA4C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консультации для уч-ся.</w:t>
      </w:r>
      <w:proofErr w:type="gramEnd"/>
    </w:p>
    <w:p w:rsidR="00373111" w:rsidRPr="00C56B37" w:rsidRDefault="00373111" w:rsidP="00373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4827" w:rsidRPr="00C56B37" w:rsidRDefault="00373111" w:rsidP="003731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Работать над повышени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ем самооценки детей для достижения успеха в учебе.</w:t>
      </w:r>
    </w:p>
    <w:p w:rsidR="00373111" w:rsidRPr="00C56B37" w:rsidRDefault="00373111" w:rsidP="009748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74827" w:rsidRPr="00C56B37" w:rsidRDefault="00373111" w:rsidP="00974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Учитывать возможные риски детской </w:t>
      </w:r>
      <w:proofErr w:type="spellStart"/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неуспешности</w:t>
      </w:r>
      <w:proofErr w:type="spellEnd"/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 организации познавательной деятельности учащихся и в различных формах педагогического взаимодействия.</w:t>
      </w:r>
    </w:p>
    <w:p w:rsidR="00974827" w:rsidRPr="00C56B37" w:rsidRDefault="00373111" w:rsidP="00EA4CB0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</w:t>
      </w:r>
      <w:r w:rsidR="00EA4C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Постоянно</w:t>
      </w:r>
    </w:p>
    <w:p w:rsidR="00974827" w:rsidRPr="00C56B37" w:rsidRDefault="00974827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Default="00974827" w:rsidP="00373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A4C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Учителям предметникам:</w:t>
      </w:r>
    </w:p>
    <w:p w:rsidR="00876859" w:rsidRPr="00EA4CB0" w:rsidRDefault="00876859" w:rsidP="0037311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974827" w:rsidRPr="00C56B37" w:rsidRDefault="00974827" w:rsidP="00974827">
      <w:pPr>
        <w:numPr>
          <w:ilvl w:val="2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Продолжать совершенствовать формы и качество работы по созданию ситуации успеха на уроках и во внеурочной деятельности.</w:t>
      </w:r>
    </w:p>
    <w:p w:rsidR="00974827" w:rsidRPr="00C56B37" w:rsidRDefault="00373111" w:rsidP="00EA4CB0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  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Постоянно</w:t>
      </w:r>
    </w:p>
    <w:p w:rsidR="00373111" w:rsidRPr="00C56B37" w:rsidRDefault="00373111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</w:p>
    <w:p w:rsidR="00974827" w:rsidRPr="00C56B37" w:rsidRDefault="00373111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Включить в П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лан </w:t>
      </w:r>
      <w:proofErr w:type="spell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внутришкольного</w:t>
      </w:r>
      <w:proofErr w:type="spell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контроля на 2021-2022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уч.г</w:t>
      </w:r>
      <w:proofErr w:type="spellEnd"/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контроль за</w:t>
      </w:r>
      <w:proofErr w:type="gramEnd"/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работой по созданию ситуации успеха на уроках и воспитательных занятиях</w:t>
      </w:r>
    </w:p>
    <w:p w:rsidR="00974827" w:rsidRPr="00C56B37" w:rsidRDefault="00373111" w:rsidP="00974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</w:t>
      </w:r>
      <w:r w:rsidR="00EA4CB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март, 2022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:rsidR="00974827" w:rsidRPr="00C56B37" w:rsidRDefault="00974827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Pr="00876859" w:rsidRDefault="00373111" w:rsidP="00373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68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Администрации:</w:t>
      </w:r>
    </w:p>
    <w:p w:rsidR="00876859" w:rsidRPr="00C56B37" w:rsidRDefault="00876859" w:rsidP="0037311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Pr="00C56B37" w:rsidRDefault="00974827" w:rsidP="00974827">
      <w:pPr>
        <w:numPr>
          <w:ilvl w:val="2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Обеспечить посещение уроков учителей-предметников с целью наблюдения и разработки рекомендаций по изучаемому вопросу.</w:t>
      </w:r>
    </w:p>
    <w:p w:rsidR="00974827" w:rsidRPr="00C56B37" w:rsidRDefault="00373111" w:rsidP="0097482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конца 2021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г.,</w:t>
      </w:r>
    </w:p>
    <w:p w:rsidR="00974827" w:rsidRPr="00C56B37" w:rsidRDefault="00974827" w:rsidP="0097482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менее 3 уроков у каждого учителя</w:t>
      </w:r>
    </w:p>
    <w:p w:rsidR="00974827" w:rsidRPr="00C56B37" w:rsidRDefault="00974827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Pr="00C56B37" w:rsidRDefault="00974827" w:rsidP="00974827">
      <w:pPr>
        <w:numPr>
          <w:ilvl w:val="2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Провести работу по выявлению детей с низкой самооценкой и определению коррекционных мероприятий с данной категорией детей.</w:t>
      </w:r>
    </w:p>
    <w:p w:rsidR="00974827" w:rsidRPr="00C56B37" w:rsidRDefault="00373111" w:rsidP="0097482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октября 2021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года</w:t>
      </w:r>
    </w:p>
    <w:p w:rsidR="00974827" w:rsidRPr="00C56B37" w:rsidRDefault="00974827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Pr="00C56B37" w:rsidRDefault="00974827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Pr="00C56B37" w:rsidRDefault="00974827" w:rsidP="00974827">
      <w:pPr>
        <w:numPr>
          <w:ilvl w:val="2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Провести анкетирование учащихся и родителей, учителей по данному вопросу с целью определения качества работы учителей и выработки рекомендаций.</w:t>
      </w:r>
    </w:p>
    <w:p w:rsidR="00974827" w:rsidRPr="00C56B37" w:rsidRDefault="00974827" w:rsidP="0097482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конца 2013 года</w:t>
      </w:r>
    </w:p>
    <w:p w:rsidR="00974827" w:rsidRPr="00C56B37" w:rsidRDefault="00974827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76859" w:rsidRDefault="00876859" w:rsidP="00373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76859" w:rsidRDefault="00876859" w:rsidP="00373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74827" w:rsidRDefault="00974827" w:rsidP="003731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768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Руко</w:t>
      </w:r>
      <w:r w:rsidR="00373111" w:rsidRPr="008768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водителям  МК гимназии </w:t>
      </w:r>
      <w:proofErr w:type="spellStart"/>
      <w:r w:rsidR="00373111" w:rsidRPr="008768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</w:t>
      </w:r>
      <w:proofErr w:type="gramStart"/>
      <w:r w:rsidR="00373111" w:rsidRPr="008768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.Т</w:t>
      </w:r>
      <w:proofErr w:type="gramEnd"/>
      <w:r w:rsidR="00373111" w:rsidRPr="008768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араклия</w:t>
      </w:r>
      <w:proofErr w:type="spellEnd"/>
      <w:r w:rsidR="00373111" w:rsidRPr="008768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876859" w:rsidRPr="00876859" w:rsidRDefault="00876859" w:rsidP="0037311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974827" w:rsidRPr="00C56B37" w:rsidRDefault="00974827" w:rsidP="00974827">
      <w:pPr>
        <w:numPr>
          <w:ilvl w:val="2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Запланир</w:t>
      </w:r>
      <w:r w:rsidR="00373111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овать проведение заседаний   методических 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семинаров по вопросу</w:t>
      </w:r>
      <w:r w:rsidR="0087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974827" w:rsidRPr="00C56B37" w:rsidRDefault="00373111" w:rsidP="009748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«К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ачества работы учителей-предмет</w:t>
      </w:r>
      <w:r w:rsidR="0087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ников по созданию ситуации успе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</w:t>
      </w:r>
      <w:r w:rsidR="0087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74827" w:rsidRPr="00C56B37" w:rsidRDefault="00373111" w:rsidP="0097482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Октябрь 2021</w:t>
      </w:r>
      <w:r w:rsidR="0097482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:rsidR="00974827" w:rsidRPr="00C56B37" w:rsidRDefault="00974827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Pr="00C56B37" w:rsidRDefault="00974827" w:rsidP="003731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74827" w:rsidRPr="00C56B37" w:rsidRDefault="00974827" w:rsidP="00974827">
      <w:pPr>
        <w:numPr>
          <w:ilvl w:val="2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Обеспечить </w:t>
      </w:r>
      <w:r w:rsidR="00C56B3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</w:t>
      </w:r>
      <w:r w:rsidR="00C56B3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осещение</w:t>
      </w:r>
      <w:proofErr w:type="spellEnd"/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уроков</w:t>
      </w:r>
      <w:r w:rsidR="0087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педагогами</w:t>
      </w:r>
      <w:r w:rsidR="00C56B37"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гимназии </w:t>
      </w:r>
      <w:r w:rsidRPr="00C56B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целью обобщения опыта работы по данному направлению.</w:t>
      </w:r>
    </w:p>
    <w:p w:rsidR="00974827" w:rsidRPr="00C56B37" w:rsidRDefault="00373111" w:rsidP="00876859">
      <w:pPr>
        <w:jc w:val="right"/>
        <w:rPr>
          <w:sz w:val="32"/>
          <w:szCs w:val="32"/>
        </w:rPr>
      </w:pPr>
      <w:r w:rsidRPr="00C56B37">
        <w:rPr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 w:rsidR="00876859">
        <w:rPr>
          <w:sz w:val="32"/>
          <w:szCs w:val="32"/>
        </w:rPr>
        <w:t xml:space="preserve">                        </w:t>
      </w:r>
      <w:r w:rsidRPr="00C56B37">
        <w:rPr>
          <w:sz w:val="32"/>
          <w:szCs w:val="32"/>
        </w:rPr>
        <w:t>2020-2021 у\</w:t>
      </w:r>
      <w:proofErr w:type="gramStart"/>
      <w:r w:rsidRPr="00C56B37">
        <w:rPr>
          <w:sz w:val="32"/>
          <w:szCs w:val="32"/>
        </w:rPr>
        <w:t>г</w:t>
      </w:r>
      <w:proofErr w:type="gramEnd"/>
      <w:r w:rsidRPr="00C56B37">
        <w:rPr>
          <w:sz w:val="32"/>
          <w:szCs w:val="32"/>
        </w:rPr>
        <w:t>.</w:t>
      </w:r>
    </w:p>
    <w:p w:rsidR="00E22823" w:rsidRPr="00C56B37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22823" w:rsidRDefault="00E22823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4827" w:rsidRDefault="00974827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4827" w:rsidRDefault="00974827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4827" w:rsidRDefault="00974827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4827" w:rsidRDefault="00974827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4827" w:rsidRDefault="00974827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4827" w:rsidRDefault="00974827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4827" w:rsidRDefault="00974827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4827" w:rsidRDefault="00974827" w:rsidP="00147A4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2298" w:rsidRPr="00A52F30" w:rsidRDefault="001A2298" w:rsidP="001A22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52F3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2. Критически оцените уроки своего предмета. Назовите три основных недостатка уроков Вашего предмета в нашей школе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1. Перегружено содержание учебного материала – 72%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2. Шаблонная структура урока – 63%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3. Однообразные формы обучения – 27%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4. Слабый дифференцированный подход в обучении – 36% (слайд 16)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3.Обозначьте причины, которые затрудняют сделать урок более эффективным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lastRenderedPageBreak/>
        <w:t>1. Отсутствие раздаточного материала - 0%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2. Низкая мотивация учащихся – 72%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4. Слабый контингент учащихся – 54%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5.Большая учебная нагрузка учителей -0 %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6.Отсутствие технических средств  обучения - 45%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          </w:t>
      </w:r>
      <w:r w:rsidRPr="00A52F30"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7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. Мало методической литературы – 0% (слайд 17).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4.В чем Вы видите пути решения проблем современного урока (что можно сделать, чтобы урок стал лучше)?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br/>
        <w:t>Использование разнообразных  форм и методов обучения: использование качественного стандартного раздаточного материала, постоянное использование ИКТ, наглядного материала, обеспечение класса техническими средствами обучения, индивидуальный и дифференцированный подход к каждому ученику, удивление заинтересованность темой урока, повышение мотивации обучения учеников, открытие  групп изучения  предмета на повышенном уровне</w:t>
      </w:r>
      <w:proofErr w:type="gram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.</w:t>
      </w:r>
      <w:proofErr w:type="gram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(</w:t>
      </w:r>
      <w:proofErr w:type="gram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с</w:t>
      </w:r>
      <w:proofErr w:type="gram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лайд 18)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5. Какие активные формы и методы обучения Вы используете на своих уроках?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Уроки-конференции, уроки-путешествия, зачёты, лекции, групповое обучение, развивающие игры, индивидуальное обучение, интерактивные методы, кластеры, написание </w:t>
      </w:r>
      <w:proofErr w:type="spell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синквейна</w:t>
      </w:r>
      <w:proofErr w:type="spell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, мультимедийные презентации</w:t>
      </w:r>
      <w:proofErr w:type="gram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.</w:t>
      </w:r>
      <w:proofErr w:type="gram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(</w:t>
      </w:r>
      <w:proofErr w:type="gram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с</w:t>
      </w:r>
      <w:proofErr w:type="gram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лайд 19)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b/>
          <w:bCs/>
          <w:color w:val="111111"/>
          <w:sz w:val="36"/>
          <w:szCs w:val="36"/>
          <w:lang w:eastAsia="ru-RU"/>
        </w:rPr>
        <w:t>6.Какие элементы новых технологий Вы используете на своих уроках?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Элементы ИКТ, технологии </w:t>
      </w:r>
      <w:proofErr w:type="spell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разноуровневого</w:t>
      </w:r>
      <w:proofErr w:type="spell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обучения, проектная деятельность, игры, видеопроекты, </w:t>
      </w: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lastRenderedPageBreak/>
        <w:t xml:space="preserve">проблемное обучение, модульное обучение, </w:t>
      </w:r>
      <w:proofErr w:type="spell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педмастерские</w:t>
      </w:r>
      <w:proofErr w:type="spell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, дифференцированное обучение</w:t>
      </w:r>
      <w:proofErr w:type="gram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.</w:t>
      </w:r>
      <w:proofErr w:type="gram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 xml:space="preserve"> (</w:t>
      </w:r>
      <w:proofErr w:type="gramStart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с</w:t>
      </w:r>
      <w:proofErr w:type="gramEnd"/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лайд 20)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Как видите, большинство наших учителей считает, что эффективный урок – это урок, прежде всего интересный и ПРОДУМАННЫЙ, на котором главное – это труд ученика по овладению новыми знаниями и умениями.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На эффективном уроке не должно быть скуки, монотонности, громоздкого домашнего задания.</w:t>
      </w:r>
    </w:p>
    <w:p w:rsidR="009A5C37" w:rsidRPr="00A52F30" w:rsidRDefault="009A5C37" w:rsidP="009A5C37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36"/>
          <w:szCs w:val="36"/>
          <w:lang w:eastAsia="ru-RU"/>
        </w:rPr>
      </w:pPr>
      <w:r w:rsidRPr="00A52F30">
        <w:rPr>
          <w:rFonts w:ascii="Tahoma" w:eastAsia="Times New Roman" w:hAnsi="Tahoma" w:cs="Tahoma"/>
          <w:color w:val="111111"/>
          <w:sz w:val="36"/>
          <w:szCs w:val="36"/>
          <w:lang w:eastAsia="ru-RU"/>
        </w:rPr>
        <w:t>         Конечно же,  хочется, чтобы урок был интересным, ведь интересный урок-активация интеллектуальных и волевых процессов, их взаимопроникновение и взаимодействие друг на друга. Что может помочь сделать урок ярким, эмоциональным, способным вовлечь ученика в процесс самостоятельного поиска, возбудить у учащихся интерес к предмету, желание познания?</w:t>
      </w:r>
    </w:p>
    <w:p w:rsidR="00A91E22" w:rsidRPr="00A52F30" w:rsidRDefault="00A91E22" w:rsidP="00A91E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 xml:space="preserve">У каждого учителя свои </w:t>
      </w:r>
      <w:proofErr w:type="gramStart"/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методические подходы</w:t>
      </w:r>
      <w:proofErr w:type="gramEnd"/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, методические приёмы, которые позволяют успешно проводить уроки. Но при подготовке и планировании урока он осуществляет целый комплекс действий, решает психологические, дидактические, методические, организационные задачи.</w:t>
      </w:r>
    </w:p>
    <w:p w:rsidR="00A91E22" w:rsidRPr="00A52F30" w:rsidRDefault="00A91E22" w:rsidP="00A91E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Учитывается особенности класса:</w:t>
      </w:r>
    </w:p>
    <w:p w:rsidR="00A91E22" w:rsidRPr="00A52F30" w:rsidRDefault="00A91E22" w:rsidP="00A91E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* уровень успеваемости,</w:t>
      </w:r>
    </w:p>
    <w:p w:rsidR="00A91E22" w:rsidRPr="00A52F30" w:rsidRDefault="00A91E22" w:rsidP="00A91E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* отношение к предмету,</w:t>
      </w:r>
    </w:p>
    <w:p w:rsidR="00A91E22" w:rsidRPr="00A52F30" w:rsidRDefault="00A91E22" w:rsidP="00A91E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* темп работы,</w:t>
      </w:r>
    </w:p>
    <w:p w:rsidR="00A91E22" w:rsidRPr="00A52F30" w:rsidRDefault="00A91E22" w:rsidP="00A91E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lastRenderedPageBreak/>
        <w:t>* подготовленность учащихся,</w:t>
      </w:r>
    </w:p>
    <w:p w:rsidR="00A91E22" w:rsidRPr="00A52F30" w:rsidRDefault="00A91E22" w:rsidP="00A91E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* отношение к дисциплине,</w:t>
      </w:r>
    </w:p>
    <w:p w:rsidR="00A91E22" w:rsidRPr="00A52F30" w:rsidRDefault="00A91E22" w:rsidP="00A91E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</w:pPr>
      <w:r w:rsidRPr="00A52F30">
        <w:rPr>
          <w:rFonts w:ascii="OpenSans" w:eastAsia="Times New Roman" w:hAnsi="OpenSans" w:cs="Times New Roman"/>
          <w:color w:val="000000"/>
          <w:sz w:val="36"/>
          <w:szCs w:val="36"/>
          <w:lang w:eastAsia="ru-RU"/>
        </w:rPr>
        <w:t>* индивидуальные особенности.</w:t>
      </w:r>
    </w:p>
    <w:p w:rsidR="001A2298" w:rsidRPr="00A52F30" w:rsidRDefault="001A2298">
      <w:pPr>
        <w:rPr>
          <w:sz w:val="36"/>
          <w:szCs w:val="36"/>
        </w:rPr>
      </w:pPr>
    </w:p>
    <w:sectPr w:rsidR="001A2298" w:rsidRPr="00A5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C34"/>
    <w:multiLevelType w:val="multilevel"/>
    <w:tmpl w:val="9262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163F5"/>
    <w:multiLevelType w:val="hybridMultilevel"/>
    <w:tmpl w:val="EA6270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E50375"/>
    <w:multiLevelType w:val="multilevel"/>
    <w:tmpl w:val="77A45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E6B6E"/>
    <w:multiLevelType w:val="multilevel"/>
    <w:tmpl w:val="3D0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B56E1"/>
    <w:multiLevelType w:val="multilevel"/>
    <w:tmpl w:val="6792A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83245"/>
    <w:multiLevelType w:val="multilevel"/>
    <w:tmpl w:val="655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4E51E8"/>
    <w:multiLevelType w:val="multilevel"/>
    <w:tmpl w:val="0EF8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44E76"/>
    <w:multiLevelType w:val="multilevel"/>
    <w:tmpl w:val="BA028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E246C"/>
    <w:multiLevelType w:val="multilevel"/>
    <w:tmpl w:val="08D64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0C626C"/>
    <w:multiLevelType w:val="multilevel"/>
    <w:tmpl w:val="434C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45B19"/>
    <w:multiLevelType w:val="multilevel"/>
    <w:tmpl w:val="52D8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E1FB4"/>
    <w:multiLevelType w:val="multilevel"/>
    <w:tmpl w:val="C3CE3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D67A06"/>
    <w:multiLevelType w:val="multilevel"/>
    <w:tmpl w:val="2146C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E3A22"/>
    <w:multiLevelType w:val="multilevel"/>
    <w:tmpl w:val="E4285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3734757"/>
    <w:multiLevelType w:val="multilevel"/>
    <w:tmpl w:val="480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52F38"/>
    <w:multiLevelType w:val="multilevel"/>
    <w:tmpl w:val="88466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A3632"/>
    <w:multiLevelType w:val="multilevel"/>
    <w:tmpl w:val="C4D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87814"/>
    <w:multiLevelType w:val="multilevel"/>
    <w:tmpl w:val="C8E22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BA121D"/>
    <w:multiLevelType w:val="multilevel"/>
    <w:tmpl w:val="0E86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C7726"/>
    <w:multiLevelType w:val="multilevel"/>
    <w:tmpl w:val="77A2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7B46ED"/>
    <w:multiLevelType w:val="multilevel"/>
    <w:tmpl w:val="6012F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273B23"/>
    <w:multiLevelType w:val="multilevel"/>
    <w:tmpl w:val="009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A666C"/>
    <w:multiLevelType w:val="multilevel"/>
    <w:tmpl w:val="3376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1C58CF"/>
    <w:multiLevelType w:val="multilevel"/>
    <w:tmpl w:val="8F205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6"/>
  </w:num>
  <w:num w:numId="5">
    <w:abstractNumId w:val="12"/>
  </w:num>
  <w:num w:numId="6">
    <w:abstractNumId w:val="16"/>
  </w:num>
  <w:num w:numId="7">
    <w:abstractNumId w:val="9"/>
  </w:num>
  <w:num w:numId="8">
    <w:abstractNumId w:val="3"/>
  </w:num>
  <w:num w:numId="9">
    <w:abstractNumId w:val="5"/>
  </w:num>
  <w:num w:numId="10">
    <w:abstractNumId w:val="21"/>
  </w:num>
  <w:num w:numId="11">
    <w:abstractNumId w:val="22"/>
  </w:num>
  <w:num w:numId="12">
    <w:abstractNumId w:val="0"/>
  </w:num>
  <w:num w:numId="13">
    <w:abstractNumId w:val="8"/>
  </w:num>
  <w:num w:numId="14">
    <w:abstractNumId w:val="11"/>
  </w:num>
  <w:num w:numId="15">
    <w:abstractNumId w:val="17"/>
  </w:num>
  <w:num w:numId="16">
    <w:abstractNumId w:val="23"/>
  </w:num>
  <w:num w:numId="17">
    <w:abstractNumId w:val="13"/>
  </w:num>
  <w:num w:numId="18">
    <w:abstractNumId w:val="20"/>
  </w:num>
  <w:num w:numId="19">
    <w:abstractNumId w:val="15"/>
  </w:num>
  <w:num w:numId="20">
    <w:abstractNumId w:val="2"/>
  </w:num>
  <w:num w:numId="21">
    <w:abstractNumId w:val="7"/>
  </w:num>
  <w:num w:numId="22">
    <w:abstractNumId w:val="19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45"/>
    <w:rsid w:val="000579B0"/>
    <w:rsid w:val="00080B61"/>
    <w:rsid w:val="00147A45"/>
    <w:rsid w:val="001A2298"/>
    <w:rsid w:val="002A5C28"/>
    <w:rsid w:val="00304F55"/>
    <w:rsid w:val="00373111"/>
    <w:rsid w:val="003C249C"/>
    <w:rsid w:val="00470C38"/>
    <w:rsid w:val="00540F32"/>
    <w:rsid w:val="00624BCE"/>
    <w:rsid w:val="006D31C8"/>
    <w:rsid w:val="00781F11"/>
    <w:rsid w:val="00845079"/>
    <w:rsid w:val="00876859"/>
    <w:rsid w:val="00911B6C"/>
    <w:rsid w:val="00974827"/>
    <w:rsid w:val="00982A4C"/>
    <w:rsid w:val="0099404B"/>
    <w:rsid w:val="009A5C37"/>
    <w:rsid w:val="00A04529"/>
    <w:rsid w:val="00A52F30"/>
    <w:rsid w:val="00A73725"/>
    <w:rsid w:val="00A91E22"/>
    <w:rsid w:val="00B86E5C"/>
    <w:rsid w:val="00BA32B2"/>
    <w:rsid w:val="00C56B37"/>
    <w:rsid w:val="00D46D62"/>
    <w:rsid w:val="00DE3670"/>
    <w:rsid w:val="00E22823"/>
    <w:rsid w:val="00EA4CB0"/>
    <w:rsid w:val="00F03F3F"/>
    <w:rsid w:val="00F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7A45"/>
  </w:style>
  <w:style w:type="paragraph" w:customStyle="1" w:styleId="c4">
    <w:name w:val="c4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7A45"/>
  </w:style>
  <w:style w:type="character" w:customStyle="1" w:styleId="c29">
    <w:name w:val="c29"/>
    <w:basedOn w:val="a0"/>
    <w:rsid w:val="00147A45"/>
  </w:style>
  <w:style w:type="paragraph" w:customStyle="1" w:styleId="c21">
    <w:name w:val="c21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7A45"/>
  </w:style>
  <w:style w:type="paragraph" w:customStyle="1" w:styleId="c27">
    <w:name w:val="c27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47A45"/>
  </w:style>
  <w:style w:type="character" w:customStyle="1" w:styleId="c1">
    <w:name w:val="c1"/>
    <w:basedOn w:val="a0"/>
    <w:rsid w:val="00147A45"/>
  </w:style>
  <w:style w:type="paragraph" w:customStyle="1" w:styleId="c9">
    <w:name w:val="c9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7A45"/>
  </w:style>
  <w:style w:type="character" w:customStyle="1" w:styleId="c28">
    <w:name w:val="c28"/>
    <w:basedOn w:val="a0"/>
    <w:rsid w:val="00147A45"/>
  </w:style>
  <w:style w:type="paragraph" w:customStyle="1" w:styleId="c24">
    <w:name w:val="c24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C37"/>
    <w:rPr>
      <w:b/>
      <w:bCs/>
    </w:rPr>
  </w:style>
  <w:style w:type="paragraph" w:styleId="a5">
    <w:name w:val="List Paragraph"/>
    <w:basedOn w:val="a"/>
    <w:uiPriority w:val="34"/>
    <w:qFormat/>
    <w:rsid w:val="00B86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7A45"/>
  </w:style>
  <w:style w:type="paragraph" w:customStyle="1" w:styleId="c4">
    <w:name w:val="c4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7A45"/>
  </w:style>
  <w:style w:type="character" w:customStyle="1" w:styleId="c29">
    <w:name w:val="c29"/>
    <w:basedOn w:val="a0"/>
    <w:rsid w:val="00147A45"/>
  </w:style>
  <w:style w:type="paragraph" w:customStyle="1" w:styleId="c21">
    <w:name w:val="c21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7A45"/>
  </w:style>
  <w:style w:type="paragraph" w:customStyle="1" w:styleId="c27">
    <w:name w:val="c27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47A45"/>
  </w:style>
  <w:style w:type="character" w:customStyle="1" w:styleId="c1">
    <w:name w:val="c1"/>
    <w:basedOn w:val="a0"/>
    <w:rsid w:val="00147A45"/>
  </w:style>
  <w:style w:type="paragraph" w:customStyle="1" w:styleId="c9">
    <w:name w:val="c9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7A45"/>
  </w:style>
  <w:style w:type="character" w:customStyle="1" w:styleId="c28">
    <w:name w:val="c28"/>
    <w:basedOn w:val="a0"/>
    <w:rsid w:val="00147A45"/>
  </w:style>
  <w:style w:type="paragraph" w:customStyle="1" w:styleId="c24">
    <w:name w:val="c24"/>
    <w:basedOn w:val="a"/>
    <w:rsid w:val="0014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C37"/>
    <w:rPr>
      <w:b/>
      <w:bCs/>
    </w:rPr>
  </w:style>
  <w:style w:type="paragraph" w:styleId="a5">
    <w:name w:val="List Paragraph"/>
    <w:basedOn w:val="a"/>
    <w:uiPriority w:val="34"/>
    <w:qFormat/>
    <w:rsid w:val="00B8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C2A5-4A98-49A8-947F-9DD200A9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2020-10-16T17:39:00Z</dcterms:created>
  <dcterms:modified xsi:type="dcterms:W3CDTF">2020-10-25T18:00:00Z</dcterms:modified>
</cp:coreProperties>
</file>