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1.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2.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3.xml" ContentType="application/vnd.openxmlformats-officedocument.themeOverrid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4.xml" ContentType="application/vnd.openxmlformats-officedocument.themeOverrid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5.xml" ContentType="application/vnd.openxmlformats-officedocument.themeOverrid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6.xml" ContentType="application/vnd.openxmlformats-officedocument.themeOverrid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theme/themeOverride7.xml" ContentType="application/vnd.openxmlformats-officedocument.themeOverrid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theme/themeOverride8.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1347C" w14:textId="77777777" w:rsidR="004F5121" w:rsidRPr="00F21D95" w:rsidRDefault="004F5121" w:rsidP="00BB2268">
      <w:pPr>
        <w:jc w:val="center"/>
        <w:rPr>
          <w:rFonts w:cstheme="minorHAnsi"/>
          <w:b/>
          <w:color w:val="44546A" w:themeColor="text2"/>
          <w:sz w:val="32"/>
          <w:lang w:val="ro-RO"/>
        </w:rPr>
      </w:pPr>
      <w:bookmarkStart w:id="0" w:name="_GoBack"/>
      <w:bookmarkEnd w:id="0"/>
    </w:p>
    <w:p w14:paraId="01C9986A" w14:textId="77777777" w:rsidR="004F5121" w:rsidRPr="00F21D95" w:rsidRDefault="004F5121" w:rsidP="00BB2268">
      <w:pPr>
        <w:jc w:val="center"/>
        <w:rPr>
          <w:rFonts w:cstheme="minorHAnsi"/>
          <w:b/>
          <w:color w:val="44546A" w:themeColor="text2"/>
          <w:sz w:val="32"/>
          <w:lang w:val="ro-RO"/>
        </w:rPr>
      </w:pPr>
    </w:p>
    <w:p w14:paraId="5BD64612" w14:textId="77777777" w:rsidR="004F5121" w:rsidRPr="00F21D95" w:rsidRDefault="004F5121" w:rsidP="00BB2268">
      <w:pPr>
        <w:jc w:val="center"/>
        <w:rPr>
          <w:rFonts w:cstheme="minorHAnsi"/>
          <w:b/>
          <w:color w:val="44546A" w:themeColor="text2"/>
          <w:sz w:val="32"/>
          <w:lang w:val="ro-RO"/>
        </w:rPr>
      </w:pPr>
    </w:p>
    <w:p w14:paraId="2E34F5CB" w14:textId="77777777" w:rsidR="004F5121" w:rsidRPr="00F21D95" w:rsidRDefault="004F5121" w:rsidP="00BB2268">
      <w:pPr>
        <w:jc w:val="center"/>
        <w:rPr>
          <w:rFonts w:cstheme="minorHAnsi"/>
          <w:b/>
          <w:color w:val="44546A" w:themeColor="text2"/>
          <w:sz w:val="32"/>
          <w:lang w:val="ro-RO"/>
        </w:rPr>
      </w:pPr>
    </w:p>
    <w:p w14:paraId="2220F53A" w14:textId="77777777" w:rsidR="004F5121" w:rsidRPr="00F21D95" w:rsidRDefault="004F5121" w:rsidP="00BB2268">
      <w:pPr>
        <w:jc w:val="center"/>
        <w:rPr>
          <w:rFonts w:cstheme="minorHAnsi"/>
          <w:b/>
          <w:color w:val="44546A" w:themeColor="text2"/>
          <w:sz w:val="32"/>
          <w:lang w:val="ro-RO"/>
        </w:rPr>
      </w:pPr>
    </w:p>
    <w:p w14:paraId="62BE7AC2" w14:textId="77777777" w:rsidR="004F5121" w:rsidRPr="00F21D95" w:rsidRDefault="004F5121" w:rsidP="00BB2268">
      <w:pPr>
        <w:jc w:val="center"/>
        <w:rPr>
          <w:rFonts w:cstheme="minorHAnsi"/>
          <w:b/>
          <w:color w:val="44546A" w:themeColor="text2"/>
          <w:sz w:val="32"/>
          <w:lang w:val="ro-RO"/>
        </w:rPr>
      </w:pPr>
    </w:p>
    <w:p w14:paraId="284E3D53" w14:textId="756572C1" w:rsidR="00EA24B5" w:rsidRPr="00F21D95" w:rsidRDefault="00BB2268" w:rsidP="00BB2268">
      <w:pPr>
        <w:jc w:val="center"/>
        <w:rPr>
          <w:rFonts w:cstheme="minorHAnsi"/>
          <w:b/>
          <w:color w:val="44546A" w:themeColor="text2"/>
          <w:sz w:val="32"/>
          <w:lang w:val="ro-RO"/>
        </w:rPr>
      </w:pPr>
      <w:r w:rsidRPr="00F21D95">
        <w:rPr>
          <w:rFonts w:cstheme="minorHAnsi"/>
          <w:b/>
          <w:color w:val="44546A" w:themeColor="text2"/>
          <w:sz w:val="32"/>
          <w:lang w:val="ro-RO"/>
        </w:rPr>
        <w:t xml:space="preserve">Măsurarea gradului de satisfacție al </w:t>
      </w:r>
      <w:r w:rsidR="00EB046F" w:rsidRPr="00F21D95">
        <w:rPr>
          <w:rFonts w:cstheme="minorHAnsi"/>
          <w:b/>
          <w:color w:val="44546A" w:themeColor="text2"/>
          <w:sz w:val="32"/>
          <w:lang w:val="ro-RO"/>
        </w:rPr>
        <w:t xml:space="preserve">elevilor și angajaților </w:t>
      </w:r>
      <w:r w:rsidR="00014254" w:rsidRPr="00014254">
        <w:rPr>
          <w:rFonts w:cstheme="minorHAnsi"/>
          <w:b/>
          <w:color w:val="44546A" w:themeColor="text2"/>
          <w:sz w:val="32"/>
          <w:lang w:val="ro-RO"/>
        </w:rPr>
        <w:t xml:space="preserve">LT „Alexei Mateevici”, or. Șoldănești </w:t>
      </w:r>
      <w:r w:rsidRPr="00F21D95">
        <w:rPr>
          <w:rFonts w:cstheme="minorHAnsi"/>
          <w:b/>
          <w:color w:val="44546A" w:themeColor="text2"/>
          <w:sz w:val="32"/>
          <w:lang w:val="ro-RO"/>
        </w:rPr>
        <w:t xml:space="preserve">de eficiența energetică </w:t>
      </w:r>
      <w:r w:rsidR="00EB046F" w:rsidRPr="00F21D95">
        <w:rPr>
          <w:rFonts w:cstheme="minorHAnsi"/>
          <w:b/>
          <w:color w:val="44546A" w:themeColor="text2"/>
          <w:sz w:val="32"/>
          <w:lang w:val="ro-RO"/>
        </w:rPr>
        <w:t xml:space="preserve">a edificiilor instituției </w:t>
      </w:r>
    </w:p>
    <w:p w14:paraId="5C935B2A" w14:textId="77777777" w:rsidR="00BB2268" w:rsidRPr="00F21D95" w:rsidRDefault="00BB2268" w:rsidP="00BB2268">
      <w:pPr>
        <w:jc w:val="center"/>
        <w:rPr>
          <w:rFonts w:cstheme="minorHAnsi"/>
          <w:b/>
          <w:color w:val="44546A" w:themeColor="text2"/>
          <w:sz w:val="32"/>
          <w:lang w:val="ro-RO"/>
        </w:rPr>
      </w:pPr>
    </w:p>
    <w:p w14:paraId="4AED1B39" w14:textId="77777777" w:rsidR="004F5121" w:rsidRPr="00F21D95" w:rsidRDefault="004F5121" w:rsidP="00BB2268">
      <w:pPr>
        <w:jc w:val="center"/>
        <w:rPr>
          <w:rFonts w:cstheme="minorHAnsi"/>
          <w:b/>
          <w:color w:val="44546A" w:themeColor="text2"/>
          <w:sz w:val="32"/>
          <w:lang w:val="ro-RO"/>
        </w:rPr>
      </w:pPr>
    </w:p>
    <w:p w14:paraId="1C1D3513" w14:textId="705368EC" w:rsidR="00BB2268" w:rsidRPr="00F21D95" w:rsidRDefault="00BB2268" w:rsidP="00BB2268">
      <w:pPr>
        <w:jc w:val="center"/>
        <w:rPr>
          <w:rFonts w:cstheme="minorHAnsi"/>
          <w:b/>
          <w:color w:val="44546A" w:themeColor="text2"/>
          <w:sz w:val="32"/>
          <w:lang w:val="ro-RO"/>
        </w:rPr>
      </w:pPr>
      <w:r w:rsidRPr="00F21D95">
        <w:rPr>
          <w:rFonts w:cstheme="minorHAnsi"/>
          <w:b/>
          <w:color w:val="44546A" w:themeColor="text2"/>
          <w:sz w:val="32"/>
          <w:lang w:val="ro-RO"/>
        </w:rPr>
        <w:t>SONDAJ SOCIOLOGIC</w:t>
      </w:r>
    </w:p>
    <w:p w14:paraId="2789D313" w14:textId="77777777" w:rsidR="00BB2268" w:rsidRPr="00F21D95" w:rsidRDefault="00BB2268">
      <w:pPr>
        <w:rPr>
          <w:rFonts w:cstheme="minorHAnsi"/>
          <w:lang w:val="ro-RO"/>
        </w:rPr>
      </w:pPr>
    </w:p>
    <w:p w14:paraId="7F947D17" w14:textId="77777777" w:rsidR="004F5121" w:rsidRPr="00F21D95" w:rsidRDefault="004F5121">
      <w:pPr>
        <w:rPr>
          <w:rFonts w:cstheme="minorHAnsi"/>
          <w:b/>
          <w:color w:val="4472C4" w:themeColor="accent5"/>
          <w:lang w:val="ro-RO"/>
        </w:rPr>
      </w:pPr>
    </w:p>
    <w:p w14:paraId="68A74A0E" w14:textId="77777777" w:rsidR="004F5121" w:rsidRPr="00F21D95" w:rsidRDefault="004F5121">
      <w:pPr>
        <w:rPr>
          <w:rFonts w:cstheme="minorHAnsi"/>
          <w:b/>
          <w:color w:val="4472C4" w:themeColor="accent5"/>
          <w:lang w:val="ro-RO"/>
        </w:rPr>
      </w:pPr>
    </w:p>
    <w:p w14:paraId="2C21D075" w14:textId="77777777" w:rsidR="004F5121" w:rsidRPr="00F21D95" w:rsidRDefault="004F5121">
      <w:pPr>
        <w:rPr>
          <w:rFonts w:cstheme="minorHAnsi"/>
          <w:b/>
          <w:color w:val="4472C4" w:themeColor="accent5"/>
          <w:lang w:val="ro-RO"/>
        </w:rPr>
      </w:pPr>
    </w:p>
    <w:p w14:paraId="161221BB" w14:textId="311DBD2C" w:rsidR="004F5121" w:rsidRPr="00F21D95" w:rsidRDefault="004F5121" w:rsidP="004F5121">
      <w:pPr>
        <w:rPr>
          <w:rFonts w:cstheme="minorHAnsi"/>
          <w:b/>
          <w:color w:val="4472C4" w:themeColor="accent5"/>
          <w:lang w:val="ro-RO"/>
        </w:rPr>
      </w:pPr>
      <w:r w:rsidRPr="00F21D95">
        <w:rPr>
          <w:rFonts w:cstheme="minorHAnsi"/>
          <w:b/>
          <w:color w:val="4472C4" w:themeColor="accent5"/>
          <w:lang w:val="ro-RO"/>
        </w:rPr>
        <w:t>Realizat în cadrul proiectului GIZ „Modernizarea serviciilor publice locale în Republica Moldova”</w:t>
      </w:r>
    </w:p>
    <w:p w14:paraId="40DA4512" w14:textId="77777777" w:rsidR="004F5121" w:rsidRPr="00F21D95" w:rsidRDefault="004F5121">
      <w:pPr>
        <w:rPr>
          <w:rFonts w:cstheme="minorHAnsi"/>
          <w:b/>
          <w:color w:val="4472C4" w:themeColor="accent5"/>
          <w:lang w:val="ro-RO"/>
        </w:rPr>
      </w:pPr>
    </w:p>
    <w:p w14:paraId="52766A16" w14:textId="77777777" w:rsidR="004F5121" w:rsidRPr="00F21D95" w:rsidRDefault="004F5121">
      <w:pPr>
        <w:rPr>
          <w:rFonts w:cstheme="minorHAnsi"/>
          <w:b/>
          <w:color w:val="4472C4" w:themeColor="accent5"/>
          <w:lang w:val="ro-RO"/>
        </w:rPr>
      </w:pPr>
    </w:p>
    <w:p w14:paraId="77D94C58" w14:textId="77777777" w:rsidR="004F5121" w:rsidRPr="00F21D95" w:rsidRDefault="004F5121">
      <w:pPr>
        <w:rPr>
          <w:rFonts w:cstheme="minorHAnsi"/>
          <w:b/>
          <w:color w:val="4472C4" w:themeColor="accent5"/>
          <w:lang w:val="ro-RO"/>
        </w:rPr>
      </w:pPr>
    </w:p>
    <w:p w14:paraId="5AE517F9" w14:textId="77777777" w:rsidR="004F5121" w:rsidRPr="00F21D95" w:rsidRDefault="004F5121">
      <w:pPr>
        <w:rPr>
          <w:rFonts w:cstheme="minorHAnsi"/>
          <w:b/>
          <w:color w:val="4472C4" w:themeColor="accent5"/>
          <w:lang w:val="ro-RO"/>
        </w:rPr>
      </w:pPr>
    </w:p>
    <w:p w14:paraId="2B07375C" w14:textId="77777777" w:rsidR="004F5121" w:rsidRPr="00F21D95" w:rsidRDefault="004F5121">
      <w:pPr>
        <w:rPr>
          <w:rFonts w:cstheme="minorHAnsi"/>
          <w:b/>
          <w:color w:val="4472C4" w:themeColor="accent5"/>
          <w:lang w:val="ro-RO"/>
        </w:rPr>
      </w:pPr>
    </w:p>
    <w:p w14:paraId="59A77703" w14:textId="77777777" w:rsidR="004F5121" w:rsidRPr="00F21D95" w:rsidRDefault="004F5121">
      <w:pPr>
        <w:rPr>
          <w:rFonts w:cstheme="minorHAnsi"/>
          <w:b/>
          <w:color w:val="4472C4" w:themeColor="accent5"/>
          <w:lang w:val="ro-RO"/>
        </w:rPr>
      </w:pPr>
    </w:p>
    <w:p w14:paraId="12F3B5A9" w14:textId="77777777" w:rsidR="004F5121" w:rsidRPr="00F21D95" w:rsidRDefault="004F5121">
      <w:pPr>
        <w:rPr>
          <w:rFonts w:cstheme="minorHAnsi"/>
          <w:b/>
          <w:color w:val="4472C4" w:themeColor="accent5"/>
          <w:lang w:val="ro-RO"/>
        </w:rPr>
      </w:pPr>
    </w:p>
    <w:p w14:paraId="49C5382C" w14:textId="77777777" w:rsidR="004F5121" w:rsidRPr="00F21D95" w:rsidRDefault="004F5121">
      <w:pPr>
        <w:rPr>
          <w:rFonts w:cstheme="minorHAnsi"/>
          <w:b/>
          <w:color w:val="4472C4" w:themeColor="accent5"/>
          <w:lang w:val="ro-RO"/>
        </w:rPr>
      </w:pPr>
    </w:p>
    <w:p w14:paraId="0FCE36C1" w14:textId="77777777" w:rsidR="004F5121" w:rsidRPr="00F21D95" w:rsidRDefault="004F5121">
      <w:pPr>
        <w:rPr>
          <w:rFonts w:cstheme="minorHAnsi"/>
          <w:b/>
          <w:color w:val="4472C4" w:themeColor="accent5"/>
          <w:lang w:val="ro-RO"/>
        </w:rPr>
      </w:pPr>
    </w:p>
    <w:p w14:paraId="6D734A14" w14:textId="5BAD07EE" w:rsidR="00CA7757" w:rsidRPr="00F21D95" w:rsidRDefault="004F5121" w:rsidP="00406D77">
      <w:pPr>
        <w:jc w:val="center"/>
        <w:rPr>
          <w:rFonts w:cstheme="minorHAnsi"/>
          <w:b/>
          <w:color w:val="4472C4" w:themeColor="accent5"/>
          <w:lang w:val="ro-RO"/>
        </w:rPr>
      </w:pPr>
      <w:r w:rsidRPr="00F21D95">
        <w:rPr>
          <w:rFonts w:cstheme="minorHAnsi"/>
          <w:b/>
          <w:color w:val="4472C4" w:themeColor="accent5"/>
          <w:lang w:val="ro-RO"/>
        </w:rPr>
        <w:t>Chișinău 2018</w:t>
      </w:r>
      <w:r w:rsidR="00CA7757" w:rsidRPr="00F21D95">
        <w:rPr>
          <w:rFonts w:cstheme="minorHAnsi"/>
          <w:b/>
          <w:color w:val="4472C4" w:themeColor="accent5"/>
          <w:lang w:val="ro-RO"/>
        </w:rPr>
        <w:br w:type="page"/>
      </w:r>
    </w:p>
    <w:p w14:paraId="7AEDDAB9" w14:textId="77777777" w:rsidR="00BB2268" w:rsidRPr="00F21D95" w:rsidRDefault="00BB2268">
      <w:pPr>
        <w:rPr>
          <w:rFonts w:cstheme="minorHAnsi"/>
          <w:b/>
          <w:color w:val="4472C4" w:themeColor="accent5"/>
          <w:lang w:val="ro-RO"/>
        </w:rPr>
      </w:pPr>
      <w:r w:rsidRPr="00F21D95">
        <w:rPr>
          <w:rFonts w:cstheme="minorHAnsi"/>
          <w:b/>
          <w:color w:val="4472C4" w:themeColor="accent5"/>
          <w:lang w:val="ro-RO"/>
        </w:rPr>
        <w:lastRenderedPageBreak/>
        <w:t>Cuprins</w:t>
      </w:r>
    </w:p>
    <w:p w14:paraId="780739AB" w14:textId="39A498FD" w:rsidR="00F21D95" w:rsidRPr="00F21D95" w:rsidRDefault="00CA7757">
      <w:pPr>
        <w:pStyle w:val="11"/>
        <w:tabs>
          <w:tab w:val="right" w:leader="dot" w:pos="9345"/>
        </w:tabs>
        <w:rPr>
          <w:rFonts w:eastAsiaTheme="minorEastAsia"/>
          <w:b/>
          <w:noProof/>
          <w:lang w:eastAsia="ru-RU"/>
        </w:rPr>
      </w:pPr>
      <w:r w:rsidRPr="00F21D95">
        <w:rPr>
          <w:rFonts w:cstheme="minorHAnsi"/>
          <w:b/>
          <w:lang w:val="ro-RO"/>
        </w:rPr>
        <w:fldChar w:fldCharType="begin"/>
      </w:r>
      <w:r w:rsidRPr="00F21D95">
        <w:rPr>
          <w:rFonts w:cstheme="minorHAnsi"/>
          <w:b/>
          <w:lang w:val="ro-RO"/>
        </w:rPr>
        <w:instrText xml:space="preserve"> TOC \o "1-3" \h \z \u </w:instrText>
      </w:r>
      <w:r w:rsidRPr="00F21D95">
        <w:rPr>
          <w:rFonts w:cstheme="minorHAnsi"/>
          <w:b/>
          <w:lang w:val="ro-RO"/>
        </w:rPr>
        <w:fldChar w:fldCharType="separate"/>
      </w:r>
      <w:hyperlink w:anchor="_Toc523138225" w:history="1">
        <w:r w:rsidR="00F21D95" w:rsidRPr="00F21D95">
          <w:rPr>
            <w:rStyle w:val="a5"/>
            <w:rFonts w:cstheme="minorHAnsi"/>
            <w:b/>
            <w:noProof/>
            <w:lang w:val="ro-RO"/>
          </w:rPr>
          <w:t>Introducere</w:t>
        </w:r>
        <w:r w:rsidR="00F21D95" w:rsidRPr="00F21D95">
          <w:rPr>
            <w:b/>
            <w:noProof/>
            <w:webHidden/>
          </w:rPr>
          <w:tab/>
        </w:r>
        <w:r w:rsidR="00F21D95" w:rsidRPr="00F21D95">
          <w:rPr>
            <w:b/>
            <w:noProof/>
            <w:webHidden/>
          </w:rPr>
          <w:fldChar w:fldCharType="begin"/>
        </w:r>
        <w:r w:rsidR="00F21D95" w:rsidRPr="00F21D95">
          <w:rPr>
            <w:b/>
            <w:noProof/>
            <w:webHidden/>
          </w:rPr>
          <w:instrText xml:space="preserve"> PAGEREF _Toc523138225 \h </w:instrText>
        </w:r>
        <w:r w:rsidR="00F21D95" w:rsidRPr="00F21D95">
          <w:rPr>
            <w:b/>
            <w:noProof/>
            <w:webHidden/>
          </w:rPr>
        </w:r>
        <w:r w:rsidR="00F21D95" w:rsidRPr="00F21D95">
          <w:rPr>
            <w:b/>
            <w:noProof/>
            <w:webHidden/>
          </w:rPr>
          <w:fldChar w:fldCharType="separate"/>
        </w:r>
        <w:r w:rsidR="008C2DE8">
          <w:rPr>
            <w:b/>
            <w:noProof/>
            <w:webHidden/>
          </w:rPr>
          <w:t>3</w:t>
        </w:r>
        <w:r w:rsidR="00F21D95" w:rsidRPr="00F21D95">
          <w:rPr>
            <w:b/>
            <w:noProof/>
            <w:webHidden/>
          </w:rPr>
          <w:fldChar w:fldCharType="end"/>
        </w:r>
      </w:hyperlink>
    </w:p>
    <w:p w14:paraId="483C5D6A" w14:textId="350B1A65" w:rsidR="00F21D95" w:rsidRPr="00F21D95" w:rsidRDefault="003D4281" w:rsidP="00F21D95">
      <w:pPr>
        <w:pStyle w:val="21"/>
        <w:rPr>
          <w:rFonts w:eastAsiaTheme="minorEastAsia" w:cstheme="minorBidi"/>
          <w:lang w:val="ru-RU" w:eastAsia="ru-RU"/>
        </w:rPr>
      </w:pPr>
      <w:hyperlink w:anchor="_Toc523138226" w:history="1">
        <w:r w:rsidR="00F21D95" w:rsidRPr="00F21D95">
          <w:rPr>
            <w:rStyle w:val="a5"/>
          </w:rPr>
          <w:t>Aspecte metodologice</w:t>
        </w:r>
        <w:r w:rsidR="00F21D95" w:rsidRPr="00F21D95">
          <w:rPr>
            <w:webHidden/>
          </w:rPr>
          <w:tab/>
        </w:r>
        <w:r w:rsidR="00F21D95" w:rsidRPr="00F21D95">
          <w:rPr>
            <w:webHidden/>
          </w:rPr>
          <w:fldChar w:fldCharType="begin"/>
        </w:r>
        <w:r w:rsidR="00F21D95" w:rsidRPr="00F21D95">
          <w:rPr>
            <w:webHidden/>
          </w:rPr>
          <w:instrText xml:space="preserve"> PAGEREF _Toc523138226 \h </w:instrText>
        </w:r>
        <w:r w:rsidR="00F21D95" w:rsidRPr="00F21D95">
          <w:rPr>
            <w:webHidden/>
          </w:rPr>
        </w:r>
        <w:r w:rsidR="00F21D95" w:rsidRPr="00F21D95">
          <w:rPr>
            <w:webHidden/>
          </w:rPr>
          <w:fldChar w:fldCharType="separate"/>
        </w:r>
        <w:r w:rsidR="008C2DE8">
          <w:rPr>
            <w:webHidden/>
          </w:rPr>
          <w:t>3</w:t>
        </w:r>
        <w:r w:rsidR="00F21D95" w:rsidRPr="00F21D95">
          <w:rPr>
            <w:webHidden/>
          </w:rPr>
          <w:fldChar w:fldCharType="end"/>
        </w:r>
      </w:hyperlink>
    </w:p>
    <w:p w14:paraId="4ED894EE" w14:textId="599D2914" w:rsidR="00F21D95" w:rsidRPr="00F21D95" w:rsidRDefault="003D4281">
      <w:pPr>
        <w:pStyle w:val="11"/>
        <w:tabs>
          <w:tab w:val="right" w:leader="dot" w:pos="9345"/>
        </w:tabs>
        <w:rPr>
          <w:rFonts w:eastAsiaTheme="minorEastAsia"/>
          <w:b/>
          <w:noProof/>
          <w:lang w:eastAsia="ru-RU"/>
        </w:rPr>
      </w:pPr>
      <w:hyperlink w:anchor="_Toc523138227" w:history="1">
        <w:r w:rsidR="00F21D95" w:rsidRPr="00F21D95">
          <w:rPr>
            <w:rStyle w:val="a5"/>
            <w:rFonts w:cstheme="minorHAnsi"/>
            <w:b/>
            <w:noProof/>
            <w:lang w:val="ro-RO"/>
          </w:rPr>
          <w:t>Starea edificiilor</w:t>
        </w:r>
        <w:r w:rsidR="00F21D95" w:rsidRPr="00F21D95">
          <w:rPr>
            <w:b/>
            <w:noProof/>
            <w:webHidden/>
          </w:rPr>
          <w:tab/>
        </w:r>
        <w:r w:rsidR="00F21D95" w:rsidRPr="00F21D95">
          <w:rPr>
            <w:b/>
            <w:noProof/>
            <w:webHidden/>
          </w:rPr>
          <w:fldChar w:fldCharType="begin"/>
        </w:r>
        <w:r w:rsidR="00F21D95" w:rsidRPr="00F21D95">
          <w:rPr>
            <w:b/>
            <w:noProof/>
            <w:webHidden/>
          </w:rPr>
          <w:instrText xml:space="preserve"> PAGEREF _Toc523138227 \h </w:instrText>
        </w:r>
        <w:r w:rsidR="00F21D95" w:rsidRPr="00F21D95">
          <w:rPr>
            <w:b/>
            <w:noProof/>
            <w:webHidden/>
          </w:rPr>
        </w:r>
        <w:r w:rsidR="00F21D95" w:rsidRPr="00F21D95">
          <w:rPr>
            <w:b/>
            <w:noProof/>
            <w:webHidden/>
          </w:rPr>
          <w:fldChar w:fldCharType="separate"/>
        </w:r>
        <w:r w:rsidR="008C2DE8">
          <w:rPr>
            <w:b/>
            <w:noProof/>
            <w:webHidden/>
          </w:rPr>
          <w:t>5</w:t>
        </w:r>
        <w:r w:rsidR="00F21D95" w:rsidRPr="00F21D95">
          <w:rPr>
            <w:b/>
            <w:noProof/>
            <w:webHidden/>
          </w:rPr>
          <w:fldChar w:fldCharType="end"/>
        </w:r>
      </w:hyperlink>
    </w:p>
    <w:p w14:paraId="65D65E1A" w14:textId="44A1A442" w:rsidR="00F21D95" w:rsidRPr="00F21D95" w:rsidRDefault="003D4281">
      <w:pPr>
        <w:pStyle w:val="11"/>
        <w:tabs>
          <w:tab w:val="right" w:leader="dot" w:pos="9345"/>
        </w:tabs>
        <w:rPr>
          <w:rFonts w:eastAsiaTheme="minorEastAsia"/>
          <w:b/>
          <w:noProof/>
          <w:lang w:eastAsia="ru-RU"/>
        </w:rPr>
      </w:pPr>
      <w:hyperlink w:anchor="_Toc523138228" w:history="1">
        <w:r w:rsidR="00F21D95" w:rsidRPr="00F21D95">
          <w:rPr>
            <w:rStyle w:val="a5"/>
            <w:rFonts w:cstheme="minorHAnsi"/>
            <w:b/>
            <w:noProof/>
            <w:lang w:val="ro-RO"/>
          </w:rPr>
          <w:t>Aprecieri cu privire la confortul termic</w:t>
        </w:r>
        <w:r w:rsidR="00F21D95" w:rsidRPr="00F21D95">
          <w:rPr>
            <w:b/>
            <w:noProof/>
            <w:webHidden/>
          </w:rPr>
          <w:tab/>
        </w:r>
        <w:r w:rsidR="00F21D95" w:rsidRPr="00F21D95">
          <w:rPr>
            <w:b/>
            <w:noProof/>
            <w:webHidden/>
          </w:rPr>
          <w:fldChar w:fldCharType="begin"/>
        </w:r>
        <w:r w:rsidR="00F21D95" w:rsidRPr="00F21D95">
          <w:rPr>
            <w:b/>
            <w:noProof/>
            <w:webHidden/>
          </w:rPr>
          <w:instrText xml:space="preserve"> PAGEREF _Toc523138228 \h </w:instrText>
        </w:r>
        <w:r w:rsidR="00F21D95" w:rsidRPr="00F21D95">
          <w:rPr>
            <w:b/>
            <w:noProof/>
            <w:webHidden/>
          </w:rPr>
        </w:r>
        <w:r w:rsidR="00F21D95" w:rsidRPr="00F21D95">
          <w:rPr>
            <w:b/>
            <w:noProof/>
            <w:webHidden/>
          </w:rPr>
          <w:fldChar w:fldCharType="separate"/>
        </w:r>
        <w:r w:rsidR="008C2DE8">
          <w:rPr>
            <w:b/>
            <w:noProof/>
            <w:webHidden/>
          </w:rPr>
          <w:t>8</w:t>
        </w:r>
        <w:r w:rsidR="00F21D95" w:rsidRPr="00F21D95">
          <w:rPr>
            <w:b/>
            <w:noProof/>
            <w:webHidden/>
          </w:rPr>
          <w:fldChar w:fldCharType="end"/>
        </w:r>
      </w:hyperlink>
    </w:p>
    <w:p w14:paraId="6BE4FE02" w14:textId="655E28E9" w:rsidR="00F21D95" w:rsidRPr="00F21D95" w:rsidRDefault="003D4281">
      <w:pPr>
        <w:pStyle w:val="11"/>
        <w:tabs>
          <w:tab w:val="right" w:leader="dot" w:pos="9345"/>
        </w:tabs>
        <w:rPr>
          <w:rFonts w:eastAsiaTheme="minorEastAsia"/>
          <w:b/>
          <w:noProof/>
          <w:lang w:eastAsia="ru-RU"/>
        </w:rPr>
      </w:pPr>
      <w:hyperlink w:anchor="_Toc523138229" w:history="1">
        <w:r w:rsidR="00F21D95" w:rsidRPr="00F21D95">
          <w:rPr>
            <w:rStyle w:val="a5"/>
            <w:rFonts w:cstheme="minorHAnsi"/>
            <w:b/>
            <w:noProof/>
            <w:lang w:val="ro-RO"/>
          </w:rPr>
          <w:t>Aprecieri cu privire la starea iluminării</w:t>
        </w:r>
        <w:r w:rsidR="00F21D95" w:rsidRPr="00F21D95">
          <w:rPr>
            <w:b/>
            <w:noProof/>
            <w:webHidden/>
          </w:rPr>
          <w:tab/>
        </w:r>
        <w:r w:rsidR="00F21D95" w:rsidRPr="00F21D95">
          <w:rPr>
            <w:b/>
            <w:noProof/>
            <w:webHidden/>
          </w:rPr>
          <w:fldChar w:fldCharType="begin"/>
        </w:r>
        <w:r w:rsidR="00F21D95" w:rsidRPr="00F21D95">
          <w:rPr>
            <w:b/>
            <w:noProof/>
            <w:webHidden/>
          </w:rPr>
          <w:instrText xml:space="preserve"> PAGEREF _Toc523138229 \h </w:instrText>
        </w:r>
        <w:r w:rsidR="00F21D95" w:rsidRPr="00F21D95">
          <w:rPr>
            <w:b/>
            <w:noProof/>
            <w:webHidden/>
          </w:rPr>
        </w:r>
        <w:r w:rsidR="00F21D95" w:rsidRPr="00F21D95">
          <w:rPr>
            <w:b/>
            <w:noProof/>
            <w:webHidden/>
          </w:rPr>
          <w:fldChar w:fldCharType="separate"/>
        </w:r>
        <w:r w:rsidR="008C2DE8">
          <w:rPr>
            <w:b/>
            <w:noProof/>
            <w:webHidden/>
          </w:rPr>
          <w:t>9</w:t>
        </w:r>
        <w:r w:rsidR="00F21D95" w:rsidRPr="00F21D95">
          <w:rPr>
            <w:b/>
            <w:noProof/>
            <w:webHidden/>
          </w:rPr>
          <w:fldChar w:fldCharType="end"/>
        </w:r>
      </w:hyperlink>
    </w:p>
    <w:p w14:paraId="4AF18883" w14:textId="06153691" w:rsidR="00F21D95" w:rsidRPr="00F21D95" w:rsidRDefault="003D4281">
      <w:pPr>
        <w:pStyle w:val="11"/>
        <w:tabs>
          <w:tab w:val="right" w:leader="dot" w:pos="9345"/>
        </w:tabs>
        <w:rPr>
          <w:rFonts w:eastAsiaTheme="minorEastAsia"/>
          <w:b/>
          <w:noProof/>
          <w:lang w:eastAsia="ru-RU"/>
        </w:rPr>
      </w:pPr>
      <w:hyperlink w:anchor="_Toc523138230" w:history="1">
        <w:r w:rsidR="00F21D95" w:rsidRPr="00F21D95">
          <w:rPr>
            <w:rStyle w:val="a5"/>
            <w:rFonts w:cstheme="minorHAnsi"/>
            <w:b/>
            <w:noProof/>
            <w:lang w:val="ro-RO"/>
          </w:rPr>
          <w:t>Impactul deficiențelor edificiului asupra stării de sănătate</w:t>
        </w:r>
        <w:r w:rsidR="00F21D95" w:rsidRPr="00F21D95">
          <w:rPr>
            <w:b/>
            <w:noProof/>
            <w:webHidden/>
          </w:rPr>
          <w:tab/>
        </w:r>
        <w:r w:rsidR="00F21D95" w:rsidRPr="00F21D95">
          <w:rPr>
            <w:b/>
            <w:noProof/>
            <w:webHidden/>
          </w:rPr>
          <w:fldChar w:fldCharType="begin"/>
        </w:r>
        <w:r w:rsidR="00F21D95" w:rsidRPr="00F21D95">
          <w:rPr>
            <w:b/>
            <w:noProof/>
            <w:webHidden/>
          </w:rPr>
          <w:instrText xml:space="preserve"> PAGEREF _Toc523138230 \h </w:instrText>
        </w:r>
        <w:r w:rsidR="00F21D95" w:rsidRPr="00F21D95">
          <w:rPr>
            <w:b/>
            <w:noProof/>
            <w:webHidden/>
          </w:rPr>
        </w:r>
        <w:r w:rsidR="00F21D95" w:rsidRPr="00F21D95">
          <w:rPr>
            <w:b/>
            <w:noProof/>
            <w:webHidden/>
          </w:rPr>
          <w:fldChar w:fldCharType="separate"/>
        </w:r>
        <w:r w:rsidR="008C2DE8">
          <w:rPr>
            <w:b/>
            <w:noProof/>
            <w:webHidden/>
          </w:rPr>
          <w:t>10</w:t>
        </w:r>
        <w:r w:rsidR="00F21D95" w:rsidRPr="00F21D95">
          <w:rPr>
            <w:b/>
            <w:noProof/>
            <w:webHidden/>
          </w:rPr>
          <w:fldChar w:fldCharType="end"/>
        </w:r>
      </w:hyperlink>
    </w:p>
    <w:p w14:paraId="2F0EF81C" w14:textId="4BCD0D15" w:rsidR="00F21D95" w:rsidRPr="00F21D95" w:rsidRDefault="003D4281">
      <w:pPr>
        <w:pStyle w:val="11"/>
        <w:tabs>
          <w:tab w:val="right" w:leader="dot" w:pos="9345"/>
        </w:tabs>
        <w:rPr>
          <w:rFonts w:eastAsiaTheme="minorEastAsia"/>
          <w:b/>
          <w:noProof/>
          <w:lang w:eastAsia="ru-RU"/>
        </w:rPr>
      </w:pPr>
      <w:hyperlink w:anchor="_Toc523138231" w:history="1">
        <w:r w:rsidR="00F21D95" w:rsidRPr="00F21D95">
          <w:rPr>
            <w:rStyle w:val="a5"/>
            <w:rFonts w:cstheme="minorHAnsi"/>
            <w:b/>
            <w:noProof/>
            <w:lang w:val="ro-RO"/>
          </w:rPr>
          <w:t>Informarea despre necesitatea folosirii raționale a resurselor</w:t>
        </w:r>
        <w:r w:rsidR="00F21D95" w:rsidRPr="00F21D95">
          <w:rPr>
            <w:b/>
            <w:noProof/>
            <w:webHidden/>
          </w:rPr>
          <w:tab/>
        </w:r>
        <w:r w:rsidR="00F21D95" w:rsidRPr="00F21D95">
          <w:rPr>
            <w:b/>
            <w:noProof/>
            <w:webHidden/>
          </w:rPr>
          <w:fldChar w:fldCharType="begin"/>
        </w:r>
        <w:r w:rsidR="00F21D95" w:rsidRPr="00F21D95">
          <w:rPr>
            <w:b/>
            <w:noProof/>
            <w:webHidden/>
          </w:rPr>
          <w:instrText xml:space="preserve"> PAGEREF _Toc523138231 \h </w:instrText>
        </w:r>
        <w:r w:rsidR="00F21D95" w:rsidRPr="00F21D95">
          <w:rPr>
            <w:b/>
            <w:noProof/>
            <w:webHidden/>
          </w:rPr>
        </w:r>
        <w:r w:rsidR="00F21D95" w:rsidRPr="00F21D95">
          <w:rPr>
            <w:b/>
            <w:noProof/>
            <w:webHidden/>
          </w:rPr>
          <w:fldChar w:fldCharType="separate"/>
        </w:r>
        <w:r w:rsidR="008C2DE8">
          <w:rPr>
            <w:b/>
            <w:noProof/>
            <w:webHidden/>
          </w:rPr>
          <w:t>12</w:t>
        </w:r>
        <w:r w:rsidR="00F21D95" w:rsidRPr="00F21D95">
          <w:rPr>
            <w:b/>
            <w:noProof/>
            <w:webHidden/>
          </w:rPr>
          <w:fldChar w:fldCharType="end"/>
        </w:r>
      </w:hyperlink>
    </w:p>
    <w:p w14:paraId="6C5120F0" w14:textId="696C24BF" w:rsidR="00F21D95" w:rsidRPr="00F21D95" w:rsidRDefault="003D4281">
      <w:pPr>
        <w:pStyle w:val="11"/>
        <w:tabs>
          <w:tab w:val="right" w:leader="dot" w:pos="9345"/>
        </w:tabs>
        <w:rPr>
          <w:rFonts w:eastAsiaTheme="minorEastAsia"/>
          <w:b/>
          <w:noProof/>
          <w:lang w:eastAsia="ru-RU"/>
        </w:rPr>
      </w:pPr>
      <w:hyperlink w:anchor="_Toc523138232" w:history="1">
        <w:r w:rsidR="00F21D95" w:rsidRPr="00F21D95">
          <w:rPr>
            <w:rStyle w:val="a5"/>
            <w:rFonts w:cstheme="minorHAnsi"/>
            <w:b/>
            <w:noProof/>
            <w:lang w:val="ro-RO"/>
          </w:rPr>
          <w:t>Concluzii</w:t>
        </w:r>
        <w:r w:rsidR="00F21D95" w:rsidRPr="00F21D95">
          <w:rPr>
            <w:b/>
            <w:noProof/>
            <w:webHidden/>
          </w:rPr>
          <w:tab/>
        </w:r>
        <w:r w:rsidR="00F21D95" w:rsidRPr="00F21D95">
          <w:rPr>
            <w:b/>
            <w:noProof/>
            <w:webHidden/>
          </w:rPr>
          <w:fldChar w:fldCharType="begin"/>
        </w:r>
        <w:r w:rsidR="00F21D95" w:rsidRPr="00F21D95">
          <w:rPr>
            <w:b/>
            <w:noProof/>
            <w:webHidden/>
          </w:rPr>
          <w:instrText xml:space="preserve"> PAGEREF _Toc523138232 \h </w:instrText>
        </w:r>
        <w:r w:rsidR="00F21D95" w:rsidRPr="00F21D95">
          <w:rPr>
            <w:b/>
            <w:noProof/>
            <w:webHidden/>
          </w:rPr>
        </w:r>
        <w:r w:rsidR="00F21D95" w:rsidRPr="00F21D95">
          <w:rPr>
            <w:b/>
            <w:noProof/>
            <w:webHidden/>
          </w:rPr>
          <w:fldChar w:fldCharType="separate"/>
        </w:r>
        <w:r w:rsidR="008C2DE8">
          <w:rPr>
            <w:b/>
            <w:noProof/>
            <w:webHidden/>
          </w:rPr>
          <w:t>15</w:t>
        </w:r>
        <w:r w:rsidR="00F21D95" w:rsidRPr="00F21D95">
          <w:rPr>
            <w:b/>
            <w:noProof/>
            <w:webHidden/>
          </w:rPr>
          <w:fldChar w:fldCharType="end"/>
        </w:r>
      </w:hyperlink>
    </w:p>
    <w:p w14:paraId="7F697E0F" w14:textId="1CCED6C2" w:rsidR="00F21D95" w:rsidRPr="00F21D95" w:rsidRDefault="003D4281" w:rsidP="00F21D95">
      <w:pPr>
        <w:pStyle w:val="21"/>
        <w:rPr>
          <w:rFonts w:eastAsiaTheme="minorEastAsia" w:cstheme="minorBidi"/>
          <w:lang w:val="ru-RU" w:eastAsia="ru-RU"/>
        </w:rPr>
      </w:pPr>
      <w:hyperlink w:anchor="_Toc523138233" w:history="1">
        <w:r w:rsidR="00F21D95" w:rsidRPr="00F21D95">
          <w:rPr>
            <w:rStyle w:val="a5"/>
          </w:rPr>
          <w:t>ANEXA 1: Chestionarul aplicat</w:t>
        </w:r>
        <w:r w:rsidR="00F21D95" w:rsidRPr="00F21D95">
          <w:rPr>
            <w:webHidden/>
          </w:rPr>
          <w:tab/>
        </w:r>
        <w:r w:rsidR="00F21D95" w:rsidRPr="00F21D95">
          <w:rPr>
            <w:webHidden/>
          </w:rPr>
          <w:fldChar w:fldCharType="begin"/>
        </w:r>
        <w:r w:rsidR="00F21D95" w:rsidRPr="00F21D95">
          <w:rPr>
            <w:webHidden/>
          </w:rPr>
          <w:instrText xml:space="preserve"> PAGEREF _Toc523138233 \h </w:instrText>
        </w:r>
        <w:r w:rsidR="00F21D95" w:rsidRPr="00F21D95">
          <w:rPr>
            <w:webHidden/>
          </w:rPr>
        </w:r>
        <w:r w:rsidR="00F21D95" w:rsidRPr="00F21D95">
          <w:rPr>
            <w:webHidden/>
          </w:rPr>
          <w:fldChar w:fldCharType="separate"/>
        </w:r>
        <w:r w:rsidR="008C2DE8">
          <w:rPr>
            <w:webHidden/>
          </w:rPr>
          <w:t>16</w:t>
        </w:r>
        <w:r w:rsidR="00F21D95" w:rsidRPr="00F21D95">
          <w:rPr>
            <w:webHidden/>
          </w:rPr>
          <w:fldChar w:fldCharType="end"/>
        </w:r>
      </w:hyperlink>
    </w:p>
    <w:p w14:paraId="3DE6C384" w14:textId="381AD26C" w:rsidR="00BB2268" w:rsidRPr="00F21D95" w:rsidRDefault="00CA7757">
      <w:pPr>
        <w:rPr>
          <w:rFonts w:cstheme="minorHAnsi"/>
          <w:lang w:val="ro-RO"/>
        </w:rPr>
      </w:pPr>
      <w:r w:rsidRPr="00F21D95">
        <w:rPr>
          <w:rFonts w:cstheme="minorHAnsi"/>
          <w:b/>
          <w:lang w:val="ro-RO"/>
        </w:rPr>
        <w:fldChar w:fldCharType="end"/>
      </w:r>
    </w:p>
    <w:p w14:paraId="58E7666F" w14:textId="77777777" w:rsidR="00CA7757" w:rsidRPr="00F21D95" w:rsidRDefault="00CA7757">
      <w:pPr>
        <w:rPr>
          <w:rFonts w:cstheme="minorHAnsi"/>
          <w:color w:val="44546A" w:themeColor="text2"/>
          <w:lang w:val="ro-RO"/>
        </w:rPr>
      </w:pPr>
    </w:p>
    <w:p w14:paraId="4051951A" w14:textId="77777777" w:rsidR="00CA7757" w:rsidRPr="00F21D95" w:rsidRDefault="00CA7757" w:rsidP="00CA7757">
      <w:pPr>
        <w:rPr>
          <w:rFonts w:cstheme="minorHAnsi"/>
          <w:b/>
          <w:color w:val="4472C4" w:themeColor="accent5"/>
          <w:lang w:val="ro-RO"/>
        </w:rPr>
      </w:pPr>
      <w:r w:rsidRPr="00F21D95">
        <w:rPr>
          <w:rFonts w:cstheme="minorHAnsi"/>
          <w:b/>
          <w:color w:val="4472C4" w:themeColor="accent5"/>
          <w:lang w:val="ro-RO"/>
        </w:rPr>
        <w:t xml:space="preserve">Lista figurilor </w:t>
      </w:r>
    </w:p>
    <w:p w14:paraId="1AE943DE" w14:textId="303E9D3C" w:rsidR="00F21D95" w:rsidRPr="00F21D95" w:rsidRDefault="00CA7757">
      <w:pPr>
        <w:pStyle w:val="a4"/>
        <w:tabs>
          <w:tab w:val="right" w:leader="dot" w:pos="9345"/>
        </w:tabs>
        <w:rPr>
          <w:rStyle w:val="a5"/>
          <w:noProof/>
          <w:sz w:val="20"/>
          <w:lang w:val="ro-RO"/>
        </w:rPr>
      </w:pPr>
      <w:r w:rsidRPr="00F21D95">
        <w:rPr>
          <w:rStyle w:val="a5"/>
          <w:noProof/>
          <w:lang w:val="ro-RO"/>
        </w:rPr>
        <w:fldChar w:fldCharType="begin"/>
      </w:r>
      <w:r w:rsidRPr="00F21D95">
        <w:rPr>
          <w:rStyle w:val="a5"/>
          <w:noProof/>
          <w:lang w:val="ro-RO"/>
        </w:rPr>
        <w:instrText xml:space="preserve"> TOC \h \z \c "Figura" </w:instrText>
      </w:r>
      <w:r w:rsidRPr="00F21D95">
        <w:rPr>
          <w:rStyle w:val="a5"/>
          <w:noProof/>
          <w:lang w:val="ro-RO"/>
        </w:rPr>
        <w:fldChar w:fldCharType="separate"/>
      </w:r>
      <w:hyperlink w:anchor="_Toc523138237" w:history="1">
        <w:r w:rsidR="00F21D95" w:rsidRPr="00F21D95">
          <w:rPr>
            <w:rStyle w:val="a5"/>
            <w:noProof/>
            <w:sz w:val="20"/>
            <w:lang w:val="ro-RO"/>
          </w:rPr>
          <w:t>Figura 1. Aprecierea stării edificiului instituției</w:t>
        </w:r>
        <w:r w:rsidR="00F21D95" w:rsidRPr="00F21D95">
          <w:rPr>
            <w:rStyle w:val="a5"/>
            <w:noProof/>
            <w:webHidden/>
            <w:sz w:val="20"/>
            <w:lang w:val="ro-RO"/>
          </w:rPr>
          <w:tab/>
        </w:r>
        <w:r w:rsidR="00F21D95" w:rsidRPr="00F21D95">
          <w:rPr>
            <w:rStyle w:val="a5"/>
            <w:noProof/>
            <w:webHidden/>
            <w:sz w:val="20"/>
            <w:lang w:val="ro-RO"/>
          </w:rPr>
          <w:fldChar w:fldCharType="begin"/>
        </w:r>
        <w:r w:rsidR="00F21D95" w:rsidRPr="00F21D95">
          <w:rPr>
            <w:rStyle w:val="a5"/>
            <w:noProof/>
            <w:webHidden/>
            <w:sz w:val="20"/>
            <w:lang w:val="ro-RO"/>
          </w:rPr>
          <w:instrText xml:space="preserve"> PAGEREF _Toc523138237 \h </w:instrText>
        </w:r>
        <w:r w:rsidR="00F21D95" w:rsidRPr="00F21D95">
          <w:rPr>
            <w:rStyle w:val="a5"/>
            <w:noProof/>
            <w:webHidden/>
            <w:sz w:val="20"/>
            <w:lang w:val="ro-RO"/>
          </w:rPr>
        </w:r>
        <w:r w:rsidR="00F21D95" w:rsidRPr="00F21D95">
          <w:rPr>
            <w:rStyle w:val="a5"/>
            <w:noProof/>
            <w:webHidden/>
            <w:sz w:val="20"/>
            <w:lang w:val="ro-RO"/>
          </w:rPr>
          <w:fldChar w:fldCharType="separate"/>
        </w:r>
        <w:r w:rsidR="008C2DE8">
          <w:rPr>
            <w:rStyle w:val="a5"/>
            <w:noProof/>
            <w:webHidden/>
            <w:sz w:val="20"/>
            <w:lang w:val="ro-RO"/>
          </w:rPr>
          <w:t>5</w:t>
        </w:r>
        <w:r w:rsidR="00F21D95" w:rsidRPr="00F21D95">
          <w:rPr>
            <w:rStyle w:val="a5"/>
            <w:noProof/>
            <w:webHidden/>
            <w:sz w:val="20"/>
            <w:lang w:val="ro-RO"/>
          </w:rPr>
          <w:fldChar w:fldCharType="end"/>
        </w:r>
      </w:hyperlink>
    </w:p>
    <w:p w14:paraId="01DD4F0E" w14:textId="6B841C3E" w:rsidR="00F21D95" w:rsidRPr="00F21D95" w:rsidRDefault="003D4281">
      <w:pPr>
        <w:pStyle w:val="a4"/>
        <w:tabs>
          <w:tab w:val="right" w:leader="dot" w:pos="9345"/>
        </w:tabs>
        <w:rPr>
          <w:rStyle w:val="a5"/>
          <w:noProof/>
          <w:sz w:val="20"/>
          <w:lang w:val="ro-RO"/>
        </w:rPr>
      </w:pPr>
      <w:hyperlink w:anchor="_Toc523138238" w:history="1">
        <w:r w:rsidR="00F21D95" w:rsidRPr="00F21D95">
          <w:rPr>
            <w:rStyle w:val="a5"/>
            <w:noProof/>
            <w:sz w:val="20"/>
            <w:lang w:val="ro-RO"/>
          </w:rPr>
          <w:t>Figura 2. Aprecierea stării sălilor de clasă</w:t>
        </w:r>
        <w:r w:rsidR="00F21D95" w:rsidRPr="00F21D95">
          <w:rPr>
            <w:rStyle w:val="a5"/>
            <w:noProof/>
            <w:webHidden/>
            <w:sz w:val="20"/>
            <w:lang w:val="ro-RO"/>
          </w:rPr>
          <w:tab/>
        </w:r>
        <w:r w:rsidR="00F21D95" w:rsidRPr="00F21D95">
          <w:rPr>
            <w:rStyle w:val="a5"/>
            <w:noProof/>
            <w:webHidden/>
            <w:sz w:val="20"/>
            <w:lang w:val="ro-RO"/>
          </w:rPr>
          <w:fldChar w:fldCharType="begin"/>
        </w:r>
        <w:r w:rsidR="00F21D95" w:rsidRPr="00F21D95">
          <w:rPr>
            <w:rStyle w:val="a5"/>
            <w:noProof/>
            <w:webHidden/>
            <w:sz w:val="20"/>
            <w:lang w:val="ro-RO"/>
          </w:rPr>
          <w:instrText xml:space="preserve"> PAGEREF _Toc523138238 \h </w:instrText>
        </w:r>
        <w:r w:rsidR="00F21D95" w:rsidRPr="00F21D95">
          <w:rPr>
            <w:rStyle w:val="a5"/>
            <w:noProof/>
            <w:webHidden/>
            <w:sz w:val="20"/>
            <w:lang w:val="ro-RO"/>
          </w:rPr>
        </w:r>
        <w:r w:rsidR="00F21D95" w:rsidRPr="00F21D95">
          <w:rPr>
            <w:rStyle w:val="a5"/>
            <w:noProof/>
            <w:webHidden/>
            <w:sz w:val="20"/>
            <w:lang w:val="ro-RO"/>
          </w:rPr>
          <w:fldChar w:fldCharType="separate"/>
        </w:r>
        <w:r w:rsidR="008C2DE8">
          <w:rPr>
            <w:rStyle w:val="a5"/>
            <w:noProof/>
            <w:webHidden/>
            <w:sz w:val="20"/>
            <w:lang w:val="ro-RO"/>
          </w:rPr>
          <w:t>5</w:t>
        </w:r>
        <w:r w:rsidR="00F21D95" w:rsidRPr="00F21D95">
          <w:rPr>
            <w:rStyle w:val="a5"/>
            <w:noProof/>
            <w:webHidden/>
            <w:sz w:val="20"/>
            <w:lang w:val="ro-RO"/>
          </w:rPr>
          <w:fldChar w:fldCharType="end"/>
        </w:r>
      </w:hyperlink>
    </w:p>
    <w:p w14:paraId="222E706E" w14:textId="150BB8B4" w:rsidR="00F21D95" w:rsidRPr="00F21D95" w:rsidRDefault="003D4281">
      <w:pPr>
        <w:pStyle w:val="a4"/>
        <w:tabs>
          <w:tab w:val="right" w:leader="dot" w:pos="9345"/>
        </w:tabs>
        <w:rPr>
          <w:rStyle w:val="a5"/>
          <w:noProof/>
          <w:sz w:val="20"/>
          <w:lang w:val="ro-RO"/>
        </w:rPr>
      </w:pPr>
      <w:hyperlink w:anchor="_Toc523138239" w:history="1">
        <w:r w:rsidR="00F21D95" w:rsidRPr="00F21D95">
          <w:rPr>
            <w:rStyle w:val="a5"/>
            <w:noProof/>
            <w:sz w:val="20"/>
            <w:lang w:val="ro-RO"/>
          </w:rPr>
          <w:t>Figura 3. Aprecierea stării blocului sanitar</w:t>
        </w:r>
        <w:r w:rsidR="00F21D95" w:rsidRPr="00F21D95">
          <w:rPr>
            <w:rStyle w:val="a5"/>
            <w:noProof/>
            <w:webHidden/>
            <w:sz w:val="20"/>
            <w:lang w:val="ro-RO"/>
          </w:rPr>
          <w:tab/>
        </w:r>
        <w:r w:rsidR="00F21D95" w:rsidRPr="00F21D95">
          <w:rPr>
            <w:rStyle w:val="a5"/>
            <w:noProof/>
            <w:webHidden/>
            <w:sz w:val="20"/>
            <w:lang w:val="ro-RO"/>
          </w:rPr>
          <w:fldChar w:fldCharType="begin"/>
        </w:r>
        <w:r w:rsidR="00F21D95" w:rsidRPr="00F21D95">
          <w:rPr>
            <w:rStyle w:val="a5"/>
            <w:noProof/>
            <w:webHidden/>
            <w:sz w:val="20"/>
            <w:lang w:val="ro-RO"/>
          </w:rPr>
          <w:instrText xml:space="preserve"> PAGEREF _Toc523138239 \h </w:instrText>
        </w:r>
        <w:r w:rsidR="00F21D95" w:rsidRPr="00F21D95">
          <w:rPr>
            <w:rStyle w:val="a5"/>
            <w:noProof/>
            <w:webHidden/>
            <w:sz w:val="20"/>
            <w:lang w:val="ro-RO"/>
          </w:rPr>
        </w:r>
        <w:r w:rsidR="00F21D95" w:rsidRPr="00F21D95">
          <w:rPr>
            <w:rStyle w:val="a5"/>
            <w:noProof/>
            <w:webHidden/>
            <w:sz w:val="20"/>
            <w:lang w:val="ro-RO"/>
          </w:rPr>
          <w:fldChar w:fldCharType="separate"/>
        </w:r>
        <w:r w:rsidR="008C2DE8">
          <w:rPr>
            <w:rStyle w:val="a5"/>
            <w:noProof/>
            <w:webHidden/>
            <w:sz w:val="20"/>
            <w:lang w:val="ro-RO"/>
          </w:rPr>
          <w:t>7</w:t>
        </w:r>
        <w:r w:rsidR="00F21D95" w:rsidRPr="00F21D95">
          <w:rPr>
            <w:rStyle w:val="a5"/>
            <w:noProof/>
            <w:webHidden/>
            <w:sz w:val="20"/>
            <w:lang w:val="ro-RO"/>
          </w:rPr>
          <w:fldChar w:fldCharType="end"/>
        </w:r>
      </w:hyperlink>
    </w:p>
    <w:p w14:paraId="6A9BE31C" w14:textId="544D063D" w:rsidR="00F21D95" w:rsidRPr="00F21D95" w:rsidRDefault="003D4281">
      <w:pPr>
        <w:pStyle w:val="a4"/>
        <w:tabs>
          <w:tab w:val="right" w:leader="dot" w:pos="9345"/>
        </w:tabs>
        <w:rPr>
          <w:rStyle w:val="a5"/>
          <w:noProof/>
          <w:sz w:val="20"/>
          <w:lang w:val="ro-RO"/>
        </w:rPr>
      </w:pPr>
      <w:hyperlink w:anchor="_Toc523138240" w:history="1">
        <w:r w:rsidR="00F21D95" w:rsidRPr="00F21D95">
          <w:rPr>
            <w:rStyle w:val="a5"/>
            <w:noProof/>
            <w:sz w:val="20"/>
            <w:lang w:val="ro-RO"/>
          </w:rPr>
          <w:t>Figura 4. Aprecierea confortului termic în edificiile instituției</w:t>
        </w:r>
        <w:r w:rsidR="00F21D95" w:rsidRPr="00F21D95">
          <w:rPr>
            <w:rStyle w:val="a5"/>
            <w:noProof/>
            <w:webHidden/>
            <w:sz w:val="20"/>
            <w:lang w:val="ro-RO"/>
          </w:rPr>
          <w:tab/>
        </w:r>
        <w:r w:rsidR="00F21D95" w:rsidRPr="00F21D95">
          <w:rPr>
            <w:rStyle w:val="a5"/>
            <w:noProof/>
            <w:webHidden/>
            <w:sz w:val="20"/>
            <w:lang w:val="ro-RO"/>
          </w:rPr>
          <w:fldChar w:fldCharType="begin"/>
        </w:r>
        <w:r w:rsidR="00F21D95" w:rsidRPr="00F21D95">
          <w:rPr>
            <w:rStyle w:val="a5"/>
            <w:noProof/>
            <w:webHidden/>
            <w:sz w:val="20"/>
            <w:lang w:val="ro-RO"/>
          </w:rPr>
          <w:instrText xml:space="preserve"> PAGEREF _Toc523138240 \h </w:instrText>
        </w:r>
        <w:r w:rsidR="00F21D95" w:rsidRPr="00F21D95">
          <w:rPr>
            <w:rStyle w:val="a5"/>
            <w:noProof/>
            <w:webHidden/>
            <w:sz w:val="20"/>
            <w:lang w:val="ro-RO"/>
          </w:rPr>
        </w:r>
        <w:r w:rsidR="00F21D95" w:rsidRPr="00F21D95">
          <w:rPr>
            <w:rStyle w:val="a5"/>
            <w:noProof/>
            <w:webHidden/>
            <w:sz w:val="20"/>
            <w:lang w:val="ro-RO"/>
          </w:rPr>
          <w:fldChar w:fldCharType="separate"/>
        </w:r>
        <w:r w:rsidR="008C2DE8">
          <w:rPr>
            <w:rStyle w:val="a5"/>
            <w:noProof/>
            <w:webHidden/>
            <w:sz w:val="20"/>
            <w:lang w:val="ro-RO"/>
          </w:rPr>
          <w:t>8</w:t>
        </w:r>
        <w:r w:rsidR="00F21D95" w:rsidRPr="00F21D95">
          <w:rPr>
            <w:rStyle w:val="a5"/>
            <w:noProof/>
            <w:webHidden/>
            <w:sz w:val="20"/>
            <w:lang w:val="ro-RO"/>
          </w:rPr>
          <w:fldChar w:fldCharType="end"/>
        </w:r>
      </w:hyperlink>
    </w:p>
    <w:p w14:paraId="79648E06" w14:textId="3DC28C61" w:rsidR="00F21D95" w:rsidRPr="00F21D95" w:rsidRDefault="003D4281">
      <w:pPr>
        <w:pStyle w:val="a4"/>
        <w:tabs>
          <w:tab w:val="right" w:leader="dot" w:pos="9345"/>
        </w:tabs>
        <w:rPr>
          <w:rStyle w:val="a5"/>
          <w:noProof/>
          <w:sz w:val="20"/>
          <w:lang w:val="ro-RO"/>
        </w:rPr>
      </w:pPr>
      <w:hyperlink w:anchor="_Toc523138241" w:history="1">
        <w:r w:rsidR="00F21D95" w:rsidRPr="00F21D95">
          <w:rPr>
            <w:rStyle w:val="a5"/>
            <w:noProof/>
            <w:sz w:val="20"/>
            <w:lang w:val="ro-RO"/>
          </w:rPr>
          <w:t>Figura 5. Aprecierea iluminării edificiilor instituției</w:t>
        </w:r>
        <w:r w:rsidR="00F21D95" w:rsidRPr="00F21D95">
          <w:rPr>
            <w:rStyle w:val="a5"/>
            <w:noProof/>
            <w:webHidden/>
            <w:sz w:val="20"/>
            <w:lang w:val="ro-RO"/>
          </w:rPr>
          <w:tab/>
        </w:r>
        <w:r w:rsidR="00F21D95" w:rsidRPr="00F21D95">
          <w:rPr>
            <w:rStyle w:val="a5"/>
            <w:noProof/>
            <w:webHidden/>
            <w:sz w:val="20"/>
            <w:lang w:val="ro-RO"/>
          </w:rPr>
          <w:fldChar w:fldCharType="begin"/>
        </w:r>
        <w:r w:rsidR="00F21D95" w:rsidRPr="00F21D95">
          <w:rPr>
            <w:rStyle w:val="a5"/>
            <w:noProof/>
            <w:webHidden/>
            <w:sz w:val="20"/>
            <w:lang w:val="ro-RO"/>
          </w:rPr>
          <w:instrText xml:space="preserve"> PAGEREF _Toc523138241 \h </w:instrText>
        </w:r>
        <w:r w:rsidR="00F21D95" w:rsidRPr="00F21D95">
          <w:rPr>
            <w:rStyle w:val="a5"/>
            <w:noProof/>
            <w:webHidden/>
            <w:sz w:val="20"/>
            <w:lang w:val="ro-RO"/>
          </w:rPr>
        </w:r>
        <w:r w:rsidR="00F21D95" w:rsidRPr="00F21D95">
          <w:rPr>
            <w:rStyle w:val="a5"/>
            <w:noProof/>
            <w:webHidden/>
            <w:sz w:val="20"/>
            <w:lang w:val="ro-RO"/>
          </w:rPr>
          <w:fldChar w:fldCharType="separate"/>
        </w:r>
        <w:r w:rsidR="008C2DE8">
          <w:rPr>
            <w:rStyle w:val="a5"/>
            <w:noProof/>
            <w:webHidden/>
            <w:sz w:val="20"/>
            <w:lang w:val="ro-RO"/>
          </w:rPr>
          <w:t>9</w:t>
        </w:r>
        <w:r w:rsidR="00F21D95" w:rsidRPr="00F21D95">
          <w:rPr>
            <w:rStyle w:val="a5"/>
            <w:noProof/>
            <w:webHidden/>
            <w:sz w:val="20"/>
            <w:lang w:val="ro-RO"/>
          </w:rPr>
          <w:fldChar w:fldCharType="end"/>
        </w:r>
      </w:hyperlink>
    </w:p>
    <w:p w14:paraId="21A968C1" w14:textId="175239A1" w:rsidR="00F21D95" w:rsidRPr="00F21D95" w:rsidRDefault="003D4281">
      <w:pPr>
        <w:pStyle w:val="a4"/>
        <w:tabs>
          <w:tab w:val="right" w:leader="dot" w:pos="9345"/>
        </w:tabs>
        <w:rPr>
          <w:rStyle w:val="a5"/>
          <w:noProof/>
          <w:sz w:val="20"/>
          <w:lang w:val="ro-RO"/>
        </w:rPr>
      </w:pPr>
      <w:hyperlink w:anchor="_Toc523138242" w:history="1">
        <w:r w:rsidR="00F21D95" w:rsidRPr="00F21D95">
          <w:rPr>
            <w:rStyle w:val="a5"/>
            <w:noProof/>
            <w:sz w:val="20"/>
            <w:lang w:val="ro-RO"/>
          </w:rPr>
          <w:t>Figura 6. Disconfort din cauza condițiilor termice și lipse de la ore din cauza răcelii</w:t>
        </w:r>
        <w:r w:rsidR="00F21D95" w:rsidRPr="00F21D95">
          <w:rPr>
            <w:rStyle w:val="a5"/>
            <w:noProof/>
            <w:webHidden/>
            <w:sz w:val="20"/>
            <w:lang w:val="ro-RO"/>
          </w:rPr>
          <w:tab/>
        </w:r>
        <w:r w:rsidR="00F21D95" w:rsidRPr="00F21D95">
          <w:rPr>
            <w:rStyle w:val="a5"/>
            <w:noProof/>
            <w:webHidden/>
            <w:sz w:val="20"/>
            <w:lang w:val="ro-RO"/>
          </w:rPr>
          <w:fldChar w:fldCharType="begin"/>
        </w:r>
        <w:r w:rsidR="00F21D95" w:rsidRPr="00F21D95">
          <w:rPr>
            <w:rStyle w:val="a5"/>
            <w:noProof/>
            <w:webHidden/>
            <w:sz w:val="20"/>
            <w:lang w:val="ro-RO"/>
          </w:rPr>
          <w:instrText xml:space="preserve"> PAGEREF _Toc523138242 \h </w:instrText>
        </w:r>
        <w:r w:rsidR="00F21D95" w:rsidRPr="00F21D95">
          <w:rPr>
            <w:rStyle w:val="a5"/>
            <w:noProof/>
            <w:webHidden/>
            <w:sz w:val="20"/>
            <w:lang w:val="ro-RO"/>
          </w:rPr>
        </w:r>
        <w:r w:rsidR="00F21D95" w:rsidRPr="00F21D95">
          <w:rPr>
            <w:rStyle w:val="a5"/>
            <w:noProof/>
            <w:webHidden/>
            <w:sz w:val="20"/>
            <w:lang w:val="ro-RO"/>
          </w:rPr>
          <w:fldChar w:fldCharType="separate"/>
        </w:r>
        <w:r w:rsidR="008C2DE8">
          <w:rPr>
            <w:rStyle w:val="a5"/>
            <w:noProof/>
            <w:webHidden/>
            <w:sz w:val="20"/>
            <w:lang w:val="ro-RO"/>
          </w:rPr>
          <w:t>10</w:t>
        </w:r>
        <w:r w:rsidR="00F21D95" w:rsidRPr="00F21D95">
          <w:rPr>
            <w:rStyle w:val="a5"/>
            <w:noProof/>
            <w:webHidden/>
            <w:sz w:val="20"/>
            <w:lang w:val="ro-RO"/>
          </w:rPr>
          <w:fldChar w:fldCharType="end"/>
        </w:r>
      </w:hyperlink>
    </w:p>
    <w:p w14:paraId="7B246F3A" w14:textId="7DAA0DCF" w:rsidR="00F21D95" w:rsidRPr="00F21D95" w:rsidRDefault="003D4281">
      <w:pPr>
        <w:pStyle w:val="a4"/>
        <w:tabs>
          <w:tab w:val="right" w:leader="dot" w:pos="9345"/>
        </w:tabs>
        <w:rPr>
          <w:rStyle w:val="a5"/>
          <w:noProof/>
          <w:sz w:val="20"/>
          <w:lang w:val="ro-RO"/>
        </w:rPr>
      </w:pPr>
      <w:hyperlink w:anchor="_Toc523138243" w:history="1">
        <w:r w:rsidR="00F21D95" w:rsidRPr="00F21D95">
          <w:rPr>
            <w:rStyle w:val="a5"/>
            <w:noProof/>
            <w:sz w:val="20"/>
            <w:lang w:val="ro-RO"/>
          </w:rPr>
          <w:t>Figura 7. Disconfort din cauza condițiilor termice și lipse de la ore din cauza răcelii pe categorii și instituții (suma răspunsurilor foarte des și des)</w:t>
        </w:r>
        <w:r w:rsidR="00F21D95" w:rsidRPr="00F21D95">
          <w:rPr>
            <w:rStyle w:val="a5"/>
            <w:noProof/>
            <w:webHidden/>
            <w:sz w:val="20"/>
            <w:lang w:val="ro-RO"/>
          </w:rPr>
          <w:tab/>
        </w:r>
        <w:r w:rsidR="00F21D95" w:rsidRPr="00F21D95">
          <w:rPr>
            <w:rStyle w:val="a5"/>
            <w:noProof/>
            <w:webHidden/>
            <w:sz w:val="20"/>
            <w:lang w:val="ro-RO"/>
          </w:rPr>
          <w:fldChar w:fldCharType="begin"/>
        </w:r>
        <w:r w:rsidR="00F21D95" w:rsidRPr="00F21D95">
          <w:rPr>
            <w:rStyle w:val="a5"/>
            <w:noProof/>
            <w:webHidden/>
            <w:sz w:val="20"/>
            <w:lang w:val="ro-RO"/>
          </w:rPr>
          <w:instrText xml:space="preserve"> PAGEREF _Toc523138243 \h </w:instrText>
        </w:r>
        <w:r w:rsidR="00F21D95" w:rsidRPr="00F21D95">
          <w:rPr>
            <w:rStyle w:val="a5"/>
            <w:noProof/>
            <w:webHidden/>
            <w:sz w:val="20"/>
            <w:lang w:val="ro-RO"/>
          </w:rPr>
        </w:r>
        <w:r w:rsidR="00F21D95" w:rsidRPr="00F21D95">
          <w:rPr>
            <w:rStyle w:val="a5"/>
            <w:noProof/>
            <w:webHidden/>
            <w:sz w:val="20"/>
            <w:lang w:val="ro-RO"/>
          </w:rPr>
          <w:fldChar w:fldCharType="separate"/>
        </w:r>
        <w:r w:rsidR="008C2DE8">
          <w:rPr>
            <w:rStyle w:val="a5"/>
            <w:noProof/>
            <w:webHidden/>
            <w:sz w:val="20"/>
            <w:lang w:val="ro-RO"/>
          </w:rPr>
          <w:t>11</w:t>
        </w:r>
        <w:r w:rsidR="00F21D95" w:rsidRPr="00F21D95">
          <w:rPr>
            <w:rStyle w:val="a5"/>
            <w:noProof/>
            <w:webHidden/>
            <w:sz w:val="20"/>
            <w:lang w:val="ro-RO"/>
          </w:rPr>
          <w:fldChar w:fldCharType="end"/>
        </w:r>
      </w:hyperlink>
    </w:p>
    <w:p w14:paraId="3FCC1056" w14:textId="68D62B1D" w:rsidR="00F21D95" w:rsidRPr="00F21D95" w:rsidRDefault="003D4281">
      <w:pPr>
        <w:pStyle w:val="a4"/>
        <w:tabs>
          <w:tab w:val="right" w:leader="dot" w:pos="9345"/>
        </w:tabs>
        <w:rPr>
          <w:rStyle w:val="a5"/>
          <w:noProof/>
          <w:sz w:val="20"/>
          <w:lang w:val="ro-RO"/>
        </w:rPr>
      </w:pPr>
      <w:hyperlink w:anchor="_Toc523138244" w:history="1">
        <w:r w:rsidR="00F21D95" w:rsidRPr="00F21D95">
          <w:rPr>
            <w:rStyle w:val="a5"/>
            <w:noProof/>
            <w:sz w:val="20"/>
            <w:lang w:val="ro-RO"/>
          </w:rPr>
          <w:t>Figura 8. Aprecierea nivelului de informare a elevilor despre ...</w:t>
        </w:r>
        <w:r w:rsidR="00F21D95" w:rsidRPr="00F21D95">
          <w:rPr>
            <w:rStyle w:val="a5"/>
            <w:noProof/>
            <w:webHidden/>
            <w:sz w:val="20"/>
            <w:lang w:val="ro-RO"/>
          </w:rPr>
          <w:tab/>
        </w:r>
        <w:r w:rsidR="00F21D95" w:rsidRPr="00F21D95">
          <w:rPr>
            <w:rStyle w:val="a5"/>
            <w:noProof/>
            <w:webHidden/>
            <w:sz w:val="20"/>
            <w:lang w:val="ro-RO"/>
          </w:rPr>
          <w:fldChar w:fldCharType="begin"/>
        </w:r>
        <w:r w:rsidR="00F21D95" w:rsidRPr="00F21D95">
          <w:rPr>
            <w:rStyle w:val="a5"/>
            <w:noProof/>
            <w:webHidden/>
            <w:sz w:val="20"/>
            <w:lang w:val="ro-RO"/>
          </w:rPr>
          <w:instrText xml:space="preserve"> PAGEREF _Toc523138244 \h </w:instrText>
        </w:r>
        <w:r w:rsidR="00F21D95" w:rsidRPr="00F21D95">
          <w:rPr>
            <w:rStyle w:val="a5"/>
            <w:noProof/>
            <w:webHidden/>
            <w:sz w:val="20"/>
            <w:lang w:val="ro-RO"/>
          </w:rPr>
        </w:r>
        <w:r w:rsidR="00F21D95" w:rsidRPr="00F21D95">
          <w:rPr>
            <w:rStyle w:val="a5"/>
            <w:noProof/>
            <w:webHidden/>
            <w:sz w:val="20"/>
            <w:lang w:val="ro-RO"/>
          </w:rPr>
          <w:fldChar w:fldCharType="separate"/>
        </w:r>
        <w:r w:rsidR="008C2DE8">
          <w:rPr>
            <w:rStyle w:val="a5"/>
            <w:noProof/>
            <w:webHidden/>
            <w:sz w:val="20"/>
            <w:lang w:val="ro-RO"/>
          </w:rPr>
          <w:t>12</w:t>
        </w:r>
        <w:r w:rsidR="00F21D95" w:rsidRPr="00F21D95">
          <w:rPr>
            <w:rStyle w:val="a5"/>
            <w:noProof/>
            <w:webHidden/>
            <w:sz w:val="20"/>
            <w:lang w:val="ro-RO"/>
          </w:rPr>
          <w:fldChar w:fldCharType="end"/>
        </w:r>
      </w:hyperlink>
    </w:p>
    <w:p w14:paraId="129B8E48" w14:textId="06A09D02" w:rsidR="00F21D95" w:rsidRPr="00F21D95" w:rsidRDefault="003D4281">
      <w:pPr>
        <w:pStyle w:val="a4"/>
        <w:tabs>
          <w:tab w:val="right" w:leader="dot" w:pos="9345"/>
        </w:tabs>
        <w:rPr>
          <w:rStyle w:val="a5"/>
          <w:noProof/>
          <w:sz w:val="20"/>
          <w:lang w:val="ro-RO"/>
        </w:rPr>
      </w:pPr>
      <w:hyperlink w:anchor="_Toc523138245" w:history="1">
        <w:r w:rsidR="00F21D95" w:rsidRPr="00F21D95">
          <w:rPr>
            <w:rStyle w:val="a5"/>
            <w:noProof/>
            <w:sz w:val="20"/>
            <w:lang w:val="ro-RO"/>
          </w:rPr>
          <w:t>Figura 9. Aprecierea nivelului de informare a elevilor despre necesitatea folosirii raționale a resurselor... pe categorii și instituții (suma răspunsurilor foarte bine și bine)</w:t>
        </w:r>
        <w:r w:rsidR="00F21D95" w:rsidRPr="00F21D95">
          <w:rPr>
            <w:rStyle w:val="a5"/>
            <w:noProof/>
            <w:webHidden/>
            <w:sz w:val="20"/>
            <w:lang w:val="ro-RO"/>
          </w:rPr>
          <w:tab/>
        </w:r>
        <w:r w:rsidR="00F21D95" w:rsidRPr="00F21D95">
          <w:rPr>
            <w:rStyle w:val="a5"/>
            <w:noProof/>
            <w:webHidden/>
            <w:sz w:val="20"/>
            <w:lang w:val="ro-RO"/>
          </w:rPr>
          <w:fldChar w:fldCharType="begin"/>
        </w:r>
        <w:r w:rsidR="00F21D95" w:rsidRPr="00F21D95">
          <w:rPr>
            <w:rStyle w:val="a5"/>
            <w:noProof/>
            <w:webHidden/>
            <w:sz w:val="20"/>
            <w:lang w:val="ro-RO"/>
          </w:rPr>
          <w:instrText xml:space="preserve"> PAGEREF _Toc523138245 \h </w:instrText>
        </w:r>
        <w:r w:rsidR="00F21D95" w:rsidRPr="00F21D95">
          <w:rPr>
            <w:rStyle w:val="a5"/>
            <w:noProof/>
            <w:webHidden/>
            <w:sz w:val="20"/>
            <w:lang w:val="ro-RO"/>
          </w:rPr>
        </w:r>
        <w:r w:rsidR="00F21D95" w:rsidRPr="00F21D95">
          <w:rPr>
            <w:rStyle w:val="a5"/>
            <w:noProof/>
            <w:webHidden/>
            <w:sz w:val="20"/>
            <w:lang w:val="ro-RO"/>
          </w:rPr>
          <w:fldChar w:fldCharType="separate"/>
        </w:r>
        <w:r w:rsidR="008C2DE8">
          <w:rPr>
            <w:rStyle w:val="a5"/>
            <w:noProof/>
            <w:webHidden/>
            <w:sz w:val="20"/>
            <w:lang w:val="ro-RO"/>
          </w:rPr>
          <w:t>12</w:t>
        </w:r>
        <w:r w:rsidR="00F21D95" w:rsidRPr="00F21D95">
          <w:rPr>
            <w:rStyle w:val="a5"/>
            <w:noProof/>
            <w:webHidden/>
            <w:sz w:val="20"/>
            <w:lang w:val="ro-RO"/>
          </w:rPr>
          <w:fldChar w:fldCharType="end"/>
        </w:r>
      </w:hyperlink>
    </w:p>
    <w:p w14:paraId="74AE2E3B" w14:textId="48225DF1" w:rsidR="00F21D95" w:rsidRPr="00F21D95" w:rsidRDefault="003D4281">
      <w:pPr>
        <w:pStyle w:val="a4"/>
        <w:tabs>
          <w:tab w:val="right" w:leader="dot" w:pos="9345"/>
        </w:tabs>
        <w:rPr>
          <w:rStyle w:val="a5"/>
          <w:noProof/>
          <w:sz w:val="20"/>
          <w:lang w:val="ro-RO"/>
        </w:rPr>
      </w:pPr>
      <w:hyperlink w:anchor="_Toc523138246" w:history="1">
        <w:r w:rsidR="00F21D95" w:rsidRPr="00F21D95">
          <w:rPr>
            <w:rStyle w:val="a5"/>
            <w:noProof/>
            <w:sz w:val="20"/>
            <w:lang w:val="ro-RO"/>
          </w:rPr>
          <w:t>Figura 10. Disponibilitatea panourilor informative despre utilizarea resurselor (răspunsuri afirmative)</w:t>
        </w:r>
        <w:r w:rsidR="00F21D95" w:rsidRPr="00F21D95">
          <w:rPr>
            <w:rStyle w:val="a5"/>
            <w:noProof/>
            <w:webHidden/>
            <w:sz w:val="20"/>
            <w:lang w:val="ro-RO"/>
          </w:rPr>
          <w:tab/>
        </w:r>
        <w:r w:rsidR="00F21D95" w:rsidRPr="00F21D95">
          <w:rPr>
            <w:rStyle w:val="a5"/>
            <w:noProof/>
            <w:webHidden/>
            <w:sz w:val="20"/>
            <w:lang w:val="ro-RO"/>
          </w:rPr>
          <w:fldChar w:fldCharType="begin"/>
        </w:r>
        <w:r w:rsidR="00F21D95" w:rsidRPr="00F21D95">
          <w:rPr>
            <w:rStyle w:val="a5"/>
            <w:noProof/>
            <w:webHidden/>
            <w:sz w:val="20"/>
            <w:lang w:val="ro-RO"/>
          </w:rPr>
          <w:instrText xml:space="preserve"> PAGEREF _Toc523138246 \h </w:instrText>
        </w:r>
        <w:r w:rsidR="00F21D95" w:rsidRPr="00F21D95">
          <w:rPr>
            <w:rStyle w:val="a5"/>
            <w:noProof/>
            <w:webHidden/>
            <w:sz w:val="20"/>
            <w:lang w:val="ro-RO"/>
          </w:rPr>
        </w:r>
        <w:r w:rsidR="00F21D95" w:rsidRPr="00F21D95">
          <w:rPr>
            <w:rStyle w:val="a5"/>
            <w:noProof/>
            <w:webHidden/>
            <w:sz w:val="20"/>
            <w:lang w:val="ro-RO"/>
          </w:rPr>
          <w:fldChar w:fldCharType="separate"/>
        </w:r>
        <w:r w:rsidR="008C2DE8">
          <w:rPr>
            <w:rStyle w:val="a5"/>
            <w:noProof/>
            <w:webHidden/>
            <w:sz w:val="20"/>
            <w:lang w:val="ro-RO"/>
          </w:rPr>
          <w:t>13</w:t>
        </w:r>
        <w:r w:rsidR="00F21D95" w:rsidRPr="00F21D95">
          <w:rPr>
            <w:rStyle w:val="a5"/>
            <w:noProof/>
            <w:webHidden/>
            <w:sz w:val="20"/>
            <w:lang w:val="ro-RO"/>
          </w:rPr>
          <w:fldChar w:fldCharType="end"/>
        </w:r>
      </w:hyperlink>
    </w:p>
    <w:p w14:paraId="5930719D" w14:textId="2516CF4C" w:rsidR="00F21D95" w:rsidRPr="00F21D95" w:rsidRDefault="003D4281">
      <w:pPr>
        <w:pStyle w:val="a4"/>
        <w:tabs>
          <w:tab w:val="right" w:leader="dot" w:pos="9345"/>
        </w:tabs>
        <w:rPr>
          <w:rStyle w:val="a5"/>
          <w:noProof/>
          <w:sz w:val="20"/>
          <w:lang w:val="ro-RO"/>
        </w:rPr>
      </w:pPr>
      <w:hyperlink w:anchor="_Toc523138247" w:history="1">
        <w:r w:rsidR="00F21D95" w:rsidRPr="00F21D95">
          <w:rPr>
            <w:rStyle w:val="a5"/>
            <w:noProof/>
            <w:sz w:val="20"/>
            <w:lang w:val="ro-RO"/>
          </w:rPr>
          <w:t>Figura 11. Disponibilitatea panourilor informative despre utilizarea resurselor pe categorii și instituții</w:t>
        </w:r>
        <w:r w:rsidR="00F21D95" w:rsidRPr="00F21D95">
          <w:rPr>
            <w:rStyle w:val="a5"/>
            <w:noProof/>
            <w:webHidden/>
            <w:sz w:val="20"/>
            <w:lang w:val="ro-RO"/>
          </w:rPr>
          <w:tab/>
        </w:r>
        <w:r w:rsidR="00F21D95" w:rsidRPr="00F21D95">
          <w:rPr>
            <w:rStyle w:val="a5"/>
            <w:noProof/>
            <w:webHidden/>
            <w:sz w:val="20"/>
            <w:lang w:val="ro-RO"/>
          </w:rPr>
          <w:fldChar w:fldCharType="begin"/>
        </w:r>
        <w:r w:rsidR="00F21D95" w:rsidRPr="00F21D95">
          <w:rPr>
            <w:rStyle w:val="a5"/>
            <w:noProof/>
            <w:webHidden/>
            <w:sz w:val="20"/>
            <w:lang w:val="ro-RO"/>
          </w:rPr>
          <w:instrText xml:space="preserve"> PAGEREF _Toc523138247 \h </w:instrText>
        </w:r>
        <w:r w:rsidR="00F21D95" w:rsidRPr="00F21D95">
          <w:rPr>
            <w:rStyle w:val="a5"/>
            <w:noProof/>
            <w:webHidden/>
            <w:sz w:val="20"/>
            <w:lang w:val="ro-RO"/>
          </w:rPr>
        </w:r>
        <w:r w:rsidR="00F21D95" w:rsidRPr="00F21D95">
          <w:rPr>
            <w:rStyle w:val="a5"/>
            <w:noProof/>
            <w:webHidden/>
            <w:sz w:val="20"/>
            <w:lang w:val="ro-RO"/>
          </w:rPr>
          <w:fldChar w:fldCharType="separate"/>
        </w:r>
        <w:r w:rsidR="008C2DE8">
          <w:rPr>
            <w:rStyle w:val="a5"/>
            <w:noProof/>
            <w:webHidden/>
            <w:sz w:val="20"/>
            <w:lang w:val="ro-RO"/>
          </w:rPr>
          <w:t>13</w:t>
        </w:r>
        <w:r w:rsidR="00F21D95" w:rsidRPr="00F21D95">
          <w:rPr>
            <w:rStyle w:val="a5"/>
            <w:noProof/>
            <w:webHidden/>
            <w:sz w:val="20"/>
            <w:lang w:val="ro-RO"/>
          </w:rPr>
          <w:fldChar w:fldCharType="end"/>
        </w:r>
      </w:hyperlink>
    </w:p>
    <w:p w14:paraId="32836855" w14:textId="6D51FB86" w:rsidR="00F21D95" w:rsidRPr="00F21D95" w:rsidRDefault="003D4281">
      <w:pPr>
        <w:pStyle w:val="a4"/>
        <w:tabs>
          <w:tab w:val="right" w:leader="dot" w:pos="9345"/>
        </w:tabs>
        <w:rPr>
          <w:rStyle w:val="a5"/>
          <w:noProof/>
          <w:sz w:val="20"/>
          <w:lang w:val="ro-RO"/>
        </w:rPr>
      </w:pPr>
      <w:hyperlink w:anchor="_Toc523138248" w:history="1">
        <w:r w:rsidR="00F21D95" w:rsidRPr="00F21D95">
          <w:rPr>
            <w:rStyle w:val="a5"/>
            <w:noProof/>
            <w:sz w:val="20"/>
            <w:lang w:val="ro-RO"/>
          </w:rPr>
          <w:t>Figura 12. Modalități de informare despre folosirea rațională a resurselor de energie și apă</w:t>
        </w:r>
        <w:r w:rsidR="00F21D95" w:rsidRPr="00F21D95">
          <w:rPr>
            <w:rStyle w:val="a5"/>
            <w:noProof/>
            <w:webHidden/>
            <w:sz w:val="20"/>
            <w:lang w:val="ro-RO"/>
          </w:rPr>
          <w:tab/>
        </w:r>
        <w:r w:rsidR="00F21D95" w:rsidRPr="00F21D95">
          <w:rPr>
            <w:rStyle w:val="a5"/>
            <w:noProof/>
            <w:webHidden/>
            <w:sz w:val="20"/>
            <w:lang w:val="ro-RO"/>
          </w:rPr>
          <w:fldChar w:fldCharType="begin"/>
        </w:r>
        <w:r w:rsidR="00F21D95" w:rsidRPr="00F21D95">
          <w:rPr>
            <w:rStyle w:val="a5"/>
            <w:noProof/>
            <w:webHidden/>
            <w:sz w:val="20"/>
            <w:lang w:val="ro-RO"/>
          </w:rPr>
          <w:instrText xml:space="preserve"> PAGEREF _Toc523138248 \h </w:instrText>
        </w:r>
        <w:r w:rsidR="00F21D95" w:rsidRPr="00F21D95">
          <w:rPr>
            <w:rStyle w:val="a5"/>
            <w:noProof/>
            <w:webHidden/>
            <w:sz w:val="20"/>
            <w:lang w:val="ro-RO"/>
          </w:rPr>
        </w:r>
        <w:r w:rsidR="00F21D95" w:rsidRPr="00F21D95">
          <w:rPr>
            <w:rStyle w:val="a5"/>
            <w:noProof/>
            <w:webHidden/>
            <w:sz w:val="20"/>
            <w:lang w:val="ro-RO"/>
          </w:rPr>
          <w:fldChar w:fldCharType="separate"/>
        </w:r>
        <w:r w:rsidR="008C2DE8">
          <w:rPr>
            <w:rStyle w:val="a5"/>
            <w:noProof/>
            <w:webHidden/>
            <w:sz w:val="20"/>
            <w:lang w:val="ro-RO"/>
          </w:rPr>
          <w:t>14</w:t>
        </w:r>
        <w:r w:rsidR="00F21D95" w:rsidRPr="00F21D95">
          <w:rPr>
            <w:rStyle w:val="a5"/>
            <w:noProof/>
            <w:webHidden/>
            <w:sz w:val="20"/>
            <w:lang w:val="ro-RO"/>
          </w:rPr>
          <w:fldChar w:fldCharType="end"/>
        </w:r>
      </w:hyperlink>
    </w:p>
    <w:p w14:paraId="7646459D" w14:textId="7D48A455" w:rsidR="00F21D95" w:rsidRPr="00F21D95" w:rsidRDefault="003D4281">
      <w:pPr>
        <w:pStyle w:val="a4"/>
        <w:tabs>
          <w:tab w:val="right" w:leader="dot" w:pos="9345"/>
        </w:tabs>
        <w:rPr>
          <w:rStyle w:val="a5"/>
          <w:noProof/>
          <w:sz w:val="20"/>
          <w:lang w:val="ro-RO"/>
        </w:rPr>
      </w:pPr>
      <w:hyperlink w:anchor="_Toc523138249" w:history="1">
        <w:r w:rsidR="00F21D95" w:rsidRPr="00F21D95">
          <w:rPr>
            <w:rStyle w:val="a5"/>
            <w:noProof/>
            <w:sz w:val="20"/>
            <w:lang w:val="ro-RO"/>
          </w:rPr>
          <w:t>Figura 13. Modalități de informare despre folosirea rațională a resurselor pe categorii și instituții</w:t>
        </w:r>
        <w:r w:rsidR="00F21D95" w:rsidRPr="00F21D95">
          <w:rPr>
            <w:rStyle w:val="a5"/>
            <w:noProof/>
            <w:webHidden/>
            <w:sz w:val="20"/>
            <w:lang w:val="ro-RO"/>
          </w:rPr>
          <w:tab/>
        </w:r>
        <w:r w:rsidR="00F21D95" w:rsidRPr="00F21D95">
          <w:rPr>
            <w:rStyle w:val="a5"/>
            <w:noProof/>
            <w:webHidden/>
            <w:sz w:val="20"/>
            <w:lang w:val="ro-RO"/>
          </w:rPr>
          <w:fldChar w:fldCharType="begin"/>
        </w:r>
        <w:r w:rsidR="00F21D95" w:rsidRPr="00F21D95">
          <w:rPr>
            <w:rStyle w:val="a5"/>
            <w:noProof/>
            <w:webHidden/>
            <w:sz w:val="20"/>
            <w:lang w:val="ro-RO"/>
          </w:rPr>
          <w:instrText xml:space="preserve"> PAGEREF _Toc523138249 \h </w:instrText>
        </w:r>
        <w:r w:rsidR="00F21D95" w:rsidRPr="00F21D95">
          <w:rPr>
            <w:rStyle w:val="a5"/>
            <w:noProof/>
            <w:webHidden/>
            <w:sz w:val="20"/>
            <w:lang w:val="ro-RO"/>
          </w:rPr>
        </w:r>
        <w:r w:rsidR="00F21D95" w:rsidRPr="00F21D95">
          <w:rPr>
            <w:rStyle w:val="a5"/>
            <w:noProof/>
            <w:webHidden/>
            <w:sz w:val="20"/>
            <w:lang w:val="ro-RO"/>
          </w:rPr>
          <w:fldChar w:fldCharType="separate"/>
        </w:r>
        <w:r w:rsidR="008C2DE8">
          <w:rPr>
            <w:rStyle w:val="a5"/>
            <w:noProof/>
            <w:webHidden/>
            <w:sz w:val="20"/>
            <w:lang w:val="ro-RO"/>
          </w:rPr>
          <w:t>14</w:t>
        </w:r>
        <w:r w:rsidR="00F21D95" w:rsidRPr="00F21D95">
          <w:rPr>
            <w:rStyle w:val="a5"/>
            <w:noProof/>
            <w:webHidden/>
            <w:sz w:val="20"/>
            <w:lang w:val="ro-RO"/>
          </w:rPr>
          <w:fldChar w:fldCharType="end"/>
        </w:r>
      </w:hyperlink>
    </w:p>
    <w:p w14:paraId="5CB6DCAE" w14:textId="1C704A90" w:rsidR="00CA7757" w:rsidRPr="00F21D95" w:rsidRDefault="00CA7757" w:rsidP="00F21D95">
      <w:pPr>
        <w:pStyle w:val="a4"/>
        <w:tabs>
          <w:tab w:val="right" w:leader="dot" w:pos="9345"/>
        </w:tabs>
        <w:rPr>
          <w:rFonts w:cstheme="minorHAnsi"/>
          <w:color w:val="44546A" w:themeColor="text2"/>
          <w:lang w:val="ro-RO"/>
        </w:rPr>
      </w:pPr>
      <w:r w:rsidRPr="00F21D95">
        <w:rPr>
          <w:rStyle w:val="a5"/>
          <w:noProof/>
          <w:lang w:val="ro-RO"/>
        </w:rPr>
        <w:fldChar w:fldCharType="end"/>
      </w:r>
    </w:p>
    <w:p w14:paraId="6E3CDCB8" w14:textId="77777777" w:rsidR="00CA7757" w:rsidRPr="00F21D95" w:rsidRDefault="00CA7757" w:rsidP="00CA7757">
      <w:pPr>
        <w:rPr>
          <w:rFonts w:cstheme="minorHAnsi"/>
          <w:b/>
          <w:color w:val="4472C4" w:themeColor="accent5"/>
          <w:lang w:val="ro-RO"/>
        </w:rPr>
      </w:pPr>
      <w:r w:rsidRPr="00F21D95">
        <w:rPr>
          <w:rFonts w:cstheme="minorHAnsi"/>
          <w:b/>
          <w:color w:val="4472C4" w:themeColor="accent5"/>
          <w:lang w:val="ro-RO"/>
        </w:rPr>
        <w:t>Lista tabelelor</w:t>
      </w:r>
    </w:p>
    <w:p w14:paraId="5E5033B1" w14:textId="531ECC45" w:rsidR="00F21D95" w:rsidRPr="00F21D95" w:rsidRDefault="00CA7757">
      <w:pPr>
        <w:pStyle w:val="a4"/>
        <w:tabs>
          <w:tab w:val="right" w:leader="dot" w:pos="9345"/>
        </w:tabs>
        <w:rPr>
          <w:rStyle w:val="a5"/>
          <w:noProof/>
          <w:sz w:val="20"/>
          <w:lang w:val="ro-RO"/>
        </w:rPr>
      </w:pPr>
      <w:r w:rsidRPr="00F21D95">
        <w:rPr>
          <w:rFonts w:cstheme="minorHAnsi"/>
          <w:color w:val="44546A" w:themeColor="text2"/>
          <w:sz w:val="20"/>
          <w:lang w:val="ro-RO"/>
        </w:rPr>
        <w:fldChar w:fldCharType="begin"/>
      </w:r>
      <w:r w:rsidRPr="00F21D95">
        <w:rPr>
          <w:rFonts w:cstheme="minorHAnsi"/>
          <w:color w:val="44546A" w:themeColor="text2"/>
          <w:sz w:val="20"/>
          <w:lang w:val="ro-RO"/>
        </w:rPr>
        <w:instrText xml:space="preserve"> TOC \h \z \a "Tabelul" </w:instrText>
      </w:r>
      <w:r w:rsidRPr="00F21D95">
        <w:rPr>
          <w:rFonts w:cstheme="minorHAnsi"/>
          <w:color w:val="44546A" w:themeColor="text2"/>
          <w:sz w:val="20"/>
          <w:lang w:val="ro-RO"/>
        </w:rPr>
        <w:fldChar w:fldCharType="separate"/>
      </w:r>
      <w:hyperlink w:anchor="_Toc523138250" w:history="1">
        <w:r w:rsidR="00F21D95" w:rsidRPr="00F21D95">
          <w:rPr>
            <w:rStyle w:val="a5"/>
            <w:noProof/>
            <w:sz w:val="20"/>
            <w:lang w:val="ro-RO"/>
          </w:rPr>
          <w:t>Structura eșantionului</w:t>
        </w:r>
        <w:r w:rsidR="00F21D95" w:rsidRPr="00F21D95">
          <w:rPr>
            <w:rStyle w:val="a5"/>
            <w:noProof/>
            <w:webHidden/>
            <w:sz w:val="20"/>
            <w:lang w:val="ro-RO"/>
          </w:rPr>
          <w:tab/>
        </w:r>
        <w:r w:rsidR="00F21D95" w:rsidRPr="00F21D95">
          <w:rPr>
            <w:rStyle w:val="a5"/>
            <w:noProof/>
            <w:webHidden/>
            <w:sz w:val="20"/>
            <w:lang w:val="ro-RO"/>
          </w:rPr>
          <w:fldChar w:fldCharType="begin"/>
        </w:r>
        <w:r w:rsidR="00F21D95" w:rsidRPr="00F21D95">
          <w:rPr>
            <w:rStyle w:val="a5"/>
            <w:noProof/>
            <w:webHidden/>
            <w:sz w:val="20"/>
            <w:lang w:val="ro-RO"/>
          </w:rPr>
          <w:instrText xml:space="preserve"> PAGEREF _Toc523138250 \h </w:instrText>
        </w:r>
        <w:r w:rsidR="00F21D95" w:rsidRPr="00F21D95">
          <w:rPr>
            <w:rStyle w:val="a5"/>
            <w:noProof/>
            <w:webHidden/>
            <w:sz w:val="20"/>
            <w:lang w:val="ro-RO"/>
          </w:rPr>
        </w:r>
        <w:r w:rsidR="00F21D95" w:rsidRPr="00F21D95">
          <w:rPr>
            <w:rStyle w:val="a5"/>
            <w:noProof/>
            <w:webHidden/>
            <w:sz w:val="20"/>
            <w:lang w:val="ro-RO"/>
          </w:rPr>
          <w:fldChar w:fldCharType="separate"/>
        </w:r>
        <w:r w:rsidR="008C2DE8">
          <w:rPr>
            <w:rStyle w:val="a5"/>
            <w:noProof/>
            <w:webHidden/>
            <w:sz w:val="20"/>
            <w:lang w:val="ro-RO"/>
          </w:rPr>
          <w:t>3</w:t>
        </w:r>
        <w:r w:rsidR="00F21D95" w:rsidRPr="00F21D95">
          <w:rPr>
            <w:rStyle w:val="a5"/>
            <w:noProof/>
            <w:webHidden/>
            <w:sz w:val="20"/>
            <w:lang w:val="ro-RO"/>
          </w:rPr>
          <w:fldChar w:fldCharType="end"/>
        </w:r>
      </w:hyperlink>
    </w:p>
    <w:p w14:paraId="45DBFB4C" w14:textId="1A57B17F" w:rsidR="00F21D95" w:rsidRPr="00F21D95" w:rsidRDefault="003D4281">
      <w:pPr>
        <w:pStyle w:val="a4"/>
        <w:tabs>
          <w:tab w:val="right" w:leader="dot" w:pos="9345"/>
        </w:tabs>
        <w:rPr>
          <w:rStyle w:val="a5"/>
          <w:noProof/>
          <w:sz w:val="20"/>
          <w:lang w:val="ro-RO"/>
        </w:rPr>
      </w:pPr>
      <w:hyperlink w:anchor="_Toc523138251" w:history="1">
        <w:r w:rsidR="00F21D95" w:rsidRPr="00F21D95">
          <w:rPr>
            <w:rStyle w:val="a5"/>
            <w:noProof/>
            <w:sz w:val="20"/>
            <w:lang w:val="ro-RO"/>
          </w:rPr>
          <w:t>Aprecierea confortului termic în edificiile instituției pe categorii și instituții (media*)</w:t>
        </w:r>
        <w:r w:rsidR="00F21D95" w:rsidRPr="00F21D95">
          <w:rPr>
            <w:rStyle w:val="a5"/>
            <w:noProof/>
            <w:webHidden/>
            <w:sz w:val="20"/>
            <w:lang w:val="ro-RO"/>
          </w:rPr>
          <w:tab/>
        </w:r>
        <w:r w:rsidR="00F21D95" w:rsidRPr="00F21D95">
          <w:rPr>
            <w:rStyle w:val="a5"/>
            <w:noProof/>
            <w:webHidden/>
            <w:sz w:val="20"/>
            <w:lang w:val="ro-RO"/>
          </w:rPr>
          <w:fldChar w:fldCharType="begin"/>
        </w:r>
        <w:r w:rsidR="00F21D95" w:rsidRPr="00F21D95">
          <w:rPr>
            <w:rStyle w:val="a5"/>
            <w:noProof/>
            <w:webHidden/>
            <w:sz w:val="20"/>
            <w:lang w:val="ro-RO"/>
          </w:rPr>
          <w:instrText xml:space="preserve"> PAGEREF _Toc523138251 \h </w:instrText>
        </w:r>
        <w:r w:rsidR="00F21D95" w:rsidRPr="00F21D95">
          <w:rPr>
            <w:rStyle w:val="a5"/>
            <w:noProof/>
            <w:webHidden/>
            <w:sz w:val="20"/>
            <w:lang w:val="ro-RO"/>
          </w:rPr>
        </w:r>
        <w:r w:rsidR="00F21D95" w:rsidRPr="00F21D95">
          <w:rPr>
            <w:rStyle w:val="a5"/>
            <w:noProof/>
            <w:webHidden/>
            <w:sz w:val="20"/>
            <w:lang w:val="ro-RO"/>
          </w:rPr>
          <w:fldChar w:fldCharType="separate"/>
        </w:r>
        <w:r w:rsidR="008C2DE8">
          <w:rPr>
            <w:rStyle w:val="a5"/>
            <w:noProof/>
            <w:webHidden/>
            <w:sz w:val="20"/>
            <w:lang w:val="ro-RO"/>
          </w:rPr>
          <w:t>8</w:t>
        </w:r>
        <w:r w:rsidR="00F21D95" w:rsidRPr="00F21D95">
          <w:rPr>
            <w:rStyle w:val="a5"/>
            <w:noProof/>
            <w:webHidden/>
            <w:sz w:val="20"/>
            <w:lang w:val="ro-RO"/>
          </w:rPr>
          <w:fldChar w:fldCharType="end"/>
        </w:r>
      </w:hyperlink>
    </w:p>
    <w:p w14:paraId="23445EF7" w14:textId="27199F07" w:rsidR="00F21D95" w:rsidRPr="00F21D95" w:rsidRDefault="003D4281">
      <w:pPr>
        <w:pStyle w:val="a4"/>
        <w:tabs>
          <w:tab w:val="right" w:leader="dot" w:pos="9345"/>
        </w:tabs>
        <w:rPr>
          <w:rStyle w:val="a5"/>
          <w:noProof/>
          <w:sz w:val="20"/>
          <w:lang w:val="ro-RO"/>
        </w:rPr>
      </w:pPr>
      <w:hyperlink w:anchor="_Toc523138252" w:history="1">
        <w:r w:rsidR="00F21D95" w:rsidRPr="00F21D95">
          <w:rPr>
            <w:rStyle w:val="a5"/>
            <w:noProof/>
            <w:sz w:val="20"/>
            <w:lang w:val="ro-RO"/>
          </w:rPr>
          <w:t>Aprecierea iluminării edificiilor instituției pe categorii și instituții (media*)</w:t>
        </w:r>
        <w:r w:rsidR="00F21D95" w:rsidRPr="00F21D95">
          <w:rPr>
            <w:rStyle w:val="a5"/>
            <w:noProof/>
            <w:webHidden/>
            <w:sz w:val="20"/>
            <w:lang w:val="ro-RO"/>
          </w:rPr>
          <w:tab/>
        </w:r>
        <w:r w:rsidR="00F21D95" w:rsidRPr="00F21D95">
          <w:rPr>
            <w:rStyle w:val="a5"/>
            <w:noProof/>
            <w:webHidden/>
            <w:sz w:val="20"/>
            <w:lang w:val="ro-RO"/>
          </w:rPr>
          <w:fldChar w:fldCharType="begin"/>
        </w:r>
        <w:r w:rsidR="00F21D95" w:rsidRPr="00F21D95">
          <w:rPr>
            <w:rStyle w:val="a5"/>
            <w:noProof/>
            <w:webHidden/>
            <w:sz w:val="20"/>
            <w:lang w:val="ro-RO"/>
          </w:rPr>
          <w:instrText xml:space="preserve"> PAGEREF _Toc523138252 \h </w:instrText>
        </w:r>
        <w:r w:rsidR="00F21D95" w:rsidRPr="00F21D95">
          <w:rPr>
            <w:rStyle w:val="a5"/>
            <w:noProof/>
            <w:webHidden/>
            <w:sz w:val="20"/>
            <w:lang w:val="ro-RO"/>
          </w:rPr>
        </w:r>
        <w:r w:rsidR="00F21D95" w:rsidRPr="00F21D95">
          <w:rPr>
            <w:rStyle w:val="a5"/>
            <w:noProof/>
            <w:webHidden/>
            <w:sz w:val="20"/>
            <w:lang w:val="ro-RO"/>
          </w:rPr>
          <w:fldChar w:fldCharType="separate"/>
        </w:r>
        <w:r w:rsidR="008C2DE8">
          <w:rPr>
            <w:rStyle w:val="a5"/>
            <w:noProof/>
            <w:webHidden/>
            <w:sz w:val="20"/>
            <w:lang w:val="ro-RO"/>
          </w:rPr>
          <w:t>9</w:t>
        </w:r>
        <w:r w:rsidR="00F21D95" w:rsidRPr="00F21D95">
          <w:rPr>
            <w:rStyle w:val="a5"/>
            <w:noProof/>
            <w:webHidden/>
            <w:sz w:val="20"/>
            <w:lang w:val="ro-RO"/>
          </w:rPr>
          <w:fldChar w:fldCharType="end"/>
        </w:r>
      </w:hyperlink>
    </w:p>
    <w:p w14:paraId="2E856049" w14:textId="168DF081" w:rsidR="00BB2268" w:rsidRPr="00F21D95" w:rsidRDefault="00CA7757">
      <w:pPr>
        <w:rPr>
          <w:rFonts w:cstheme="minorHAnsi"/>
          <w:b/>
          <w:bCs/>
          <w:color w:val="44546A" w:themeColor="text2"/>
          <w:sz w:val="32"/>
          <w:szCs w:val="32"/>
          <w:lang w:val="ro-RO"/>
        </w:rPr>
      </w:pPr>
      <w:r w:rsidRPr="00F21D95">
        <w:rPr>
          <w:rFonts w:cstheme="minorHAnsi"/>
          <w:color w:val="44546A" w:themeColor="text2"/>
          <w:sz w:val="20"/>
          <w:lang w:val="ro-RO"/>
        </w:rPr>
        <w:fldChar w:fldCharType="end"/>
      </w:r>
      <w:r w:rsidR="00BB2268" w:rsidRPr="00F21D95">
        <w:rPr>
          <w:rFonts w:cstheme="minorHAnsi"/>
          <w:color w:val="44546A" w:themeColor="text2"/>
          <w:lang w:val="ro-RO"/>
        </w:rPr>
        <w:br w:type="page"/>
      </w:r>
    </w:p>
    <w:p w14:paraId="4DCB90A8" w14:textId="77777777" w:rsidR="00BB2268" w:rsidRPr="00F21D95" w:rsidRDefault="00BB2268" w:rsidP="00BB2268">
      <w:pPr>
        <w:pStyle w:val="1"/>
        <w:spacing w:before="120" w:after="120"/>
        <w:rPr>
          <w:rFonts w:asciiTheme="minorHAnsi" w:hAnsiTheme="minorHAnsi" w:cstheme="minorHAnsi"/>
          <w:color w:val="44546A" w:themeColor="text2"/>
          <w:lang w:val="ro-RO"/>
        </w:rPr>
      </w:pPr>
      <w:bookmarkStart w:id="1" w:name="_Toc523138225"/>
      <w:r w:rsidRPr="00F21D95">
        <w:rPr>
          <w:rFonts w:asciiTheme="minorHAnsi" w:hAnsiTheme="minorHAnsi" w:cstheme="minorHAnsi"/>
          <w:color w:val="44546A" w:themeColor="text2"/>
          <w:lang w:val="ro-RO"/>
        </w:rPr>
        <w:lastRenderedPageBreak/>
        <w:t>Introducere</w:t>
      </w:r>
      <w:bookmarkEnd w:id="1"/>
    </w:p>
    <w:p w14:paraId="15796975" w14:textId="7BE5F73C" w:rsidR="00BB2268" w:rsidRPr="00F21D95" w:rsidRDefault="008D6D85" w:rsidP="00EB046F">
      <w:pPr>
        <w:spacing w:before="120" w:after="0"/>
        <w:jc w:val="both"/>
        <w:rPr>
          <w:rFonts w:cstheme="minorHAnsi"/>
          <w:lang w:val="ro-RO"/>
        </w:rPr>
      </w:pPr>
      <w:r w:rsidRPr="00F21D95">
        <w:rPr>
          <w:rFonts w:cstheme="minorHAnsi"/>
          <w:lang w:val="ro-RO"/>
        </w:rPr>
        <w:t xml:space="preserve">Acest studiu este efectuat în </w:t>
      </w:r>
      <w:r w:rsidR="00014254" w:rsidRPr="00014254">
        <w:rPr>
          <w:rFonts w:cstheme="minorHAnsi"/>
          <w:lang w:val="ro-RO"/>
        </w:rPr>
        <w:t>LT „Alexei Mateevici”</w:t>
      </w:r>
      <w:r w:rsidR="00014254">
        <w:rPr>
          <w:rFonts w:cstheme="minorHAnsi"/>
          <w:lang w:val="ro-RO"/>
        </w:rPr>
        <w:t xml:space="preserve"> din</w:t>
      </w:r>
      <w:r w:rsidR="00014254" w:rsidRPr="00014254">
        <w:rPr>
          <w:rFonts w:cstheme="minorHAnsi"/>
          <w:lang w:val="ro-RO"/>
        </w:rPr>
        <w:t xml:space="preserve"> or. Șoldănești </w:t>
      </w:r>
      <w:r w:rsidRPr="00F21D95">
        <w:rPr>
          <w:rFonts w:cstheme="minorHAnsi"/>
          <w:lang w:val="ro-RO"/>
        </w:rPr>
        <w:t xml:space="preserve">în care </w:t>
      </w:r>
      <w:r w:rsidR="00EB046F" w:rsidRPr="00F21D95">
        <w:rPr>
          <w:rFonts w:cstheme="minorHAnsi"/>
          <w:lang w:val="ro-RO"/>
        </w:rPr>
        <w:t>este implementat</w:t>
      </w:r>
      <w:r w:rsidRPr="00F21D95">
        <w:rPr>
          <w:rFonts w:cstheme="minorHAnsi"/>
          <w:lang w:val="ro-RO"/>
        </w:rPr>
        <w:t xml:space="preserve"> proiect</w:t>
      </w:r>
      <w:r w:rsidR="00EB046F" w:rsidRPr="00F21D95">
        <w:rPr>
          <w:rFonts w:cstheme="minorHAnsi"/>
          <w:lang w:val="ro-RO"/>
        </w:rPr>
        <w:t>ul</w:t>
      </w:r>
      <w:r w:rsidRPr="00F21D95">
        <w:rPr>
          <w:rFonts w:cstheme="minorHAnsi"/>
          <w:lang w:val="ro-RO"/>
        </w:rPr>
        <w:t xml:space="preserve"> de modernizare a serviciilor publice locale cu suportul și în cadrul proiectului GIZ „Modernizarea serviciilor publice locale în Republica Moldova” (MSPL).</w:t>
      </w:r>
    </w:p>
    <w:p w14:paraId="6DCF5A9C" w14:textId="7D3C3536" w:rsidR="008D6D85" w:rsidRPr="00F21D95" w:rsidRDefault="008D6D85" w:rsidP="00EB046F">
      <w:pPr>
        <w:spacing w:before="120" w:after="0"/>
        <w:jc w:val="both"/>
        <w:rPr>
          <w:rFonts w:cstheme="minorHAnsi"/>
          <w:lang w:val="ro-RO"/>
        </w:rPr>
      </w:pPr>
      <w:r w:rsidRPr="00F21D95">
        <w:rPr>
          <w:rFonts w:cstheme="minorHAnsi"/>
          <w:lang w:val="ro-RO"/>
        </w:rPr>
        <w:t xml:space="preserve">Studiul are scopul </w:t>
      </w:r>
      <w:bookmarkStart w:id="2" w:name="OLE_LINK4"/>
      <w:bookmarkStart w:id="3" w:name="OLE_LINK5"/>
      <w:bookmarkStart w:id="4" w:name="OLE_LINK6"/>
      <w:r w:rsidRPr="00F21D95">
        <w:rPr>
          <w:rFonts w:cstheme="minorHAnsi"/>
          <w:lang w:val="ro-RO"/>
        </w:rPr>
        <w:t>de a stabili gradul de satisfacție</w:t>
      </w:r>
      <w:r w:rsidR="007700D7" w:rsidRPr="00F21D95">
        <w:rPr>
          <w:rFonts w:cstheme="minorHAnsi"/>
          <w:lang w:val="ro-RO"/>
        </w:rPr>
        <w:t xml:space="preserve"> a utilizatorilor </w:t>
      </w:r>
      <w:r w:rsidR="00EB046F" w:rsidRPr="00F21D95">
        <w:rPr>
          <w:rFonts w:cstheme="minorHAnsi"/>
          <w:lang w:val="ro-RO"/>
        </w:rPr>
        <w:t xml:space="preserve">de starea edificiilor </w:t>
      </w:r>
      <w:r w:rsidR="00B524A9" w:rsidRPr="00B524A9">
        <w:rPr>
          <w:rFonts w:cstheme="minorHAnsi"/>
          <w:lang w:val="ro-RO"/>
        </w:rPr>
        <w:t>gimnaziul</w:t>
      </w:r>
      <w:r w:rsidR="00B524A9">
        <w:rPr>
          <w:rFonts w:cstheme="minorHAnsi"/>
          <w:lang w:val="ro-RO"/>
        </w:rPr>
        <w:t>ui</w:t>
      </w:r>
      <w:r w:rsidR="00B524A9" w:rsidRPr="00B524A9">
        <w:rPr>
          <w:rFonts w:cstheme="minorHAnsi"/>
          <w:lang w:val="ro-RO"/>
        </w:rPr>
        <w:t xml:space="preserve"> </w:t>
      </w:r>
      <w:r w:rsidR="00014254" w:rsidRPr="00014254">
        <w:rPr>
          <w:rFonts w:cstheme="minorHAnsi"/>
          <w:lang w:val="ro-RO"/>
        </w:rPr>
        <w:t>LT „Alexei Mateevici”, or. Șoldănești</w:t>
      </w:r>
      <w:r w:rsidRPr="0021403D">
        <w:rPr>
          <w:rFonts w:cstheme="minorHAnsi"/>
          <w:lang w:val="ro-RO"/>
        </w:rPr>
        <w:t>.</w:t>
      </w:r>
      <w:r w:rsidRPr="00F21D95">
        <w:rPr>
          <w:rFonts w:cstheme="minorHAnsi"/>
          <w:lang w:val="ro-RO"/>
        </w:rPr>
        <w:t xml:space="preserve"> Sondajul va servi drept o bază de referință a situației în ace</w:t>
      </w:r>
      <w:r w:rsidR="00EB046F" w:rsidRPr="00F21D95">
        <w:rPr>
          <w:rFonts w:cstheme="minorHAnsi"/>
          <w:lang w:val="ro-RO"/>
        </w:rPr>
        <w:t xml:space="preserve">astă instituție </w:t>
      </w:r>
      <w:r w:rsidRPr="00F21D95">
        <w:rPr>
          <w:rFonts w:cstheme="minorHAnsi"/>
          <w:lang w:val="ro-RO"/>
        </w:rPr>
        <w:t xml:space="preserve">și pentru evaluarea ulterioară a impactului produs în rezultatul implementării </w:t>
      </w:r>
      <w:r w:rsidR="00AA3953" w:rsidRPr="00F21D95">
        <w:rPr>
          <w:rFonts w:cstheme="minorHAnsi"/>
          <w:lang w:val="ro-RO"/>
        </w:rPr>
        <w:t xml:space="preserve">măsurilor de eficiență energetică și asigurare a durabilității investițiilor din cadrul </w:t>
      </w:r>
      <w:r w:rsidR="00EB046F" w:rsidRPr="00F21D95">
        <w:rPr>
          <w:rFonts w:cstheme="minorHAnsi"/>
          <w:lang w:val="ro-RO"/>
        </w:rPr>
        <w:t>proiectului</w:t>
      </w:r>
      <w:r w:rsidRPr="00F21D95">
        <w:rPr>
          <w:rFonts w:cstheme="minorHAnsi"/>
          <w:lang w:val="ro-RO"/>
        </w:rPr>
        <w:t>.</w:t>
      </w:r>
      <w:bookmarkEnd w:id="2"/>
      <w:bookmarkEnd w:id="3"/>
      <w:bookmarkEnd w:id="4"/>
    </w:p>
    <w:p w14:paraId="46D3F9D9" w14:textId="77777777" w:rsidR="008D6D85" w:rsidRPr="00F21D95" w:rsidRDefault="008D6D85" w:rsidP="008D6D85">
      <w:pPr>
        <w:spacing w:before="120" w:after="0"/>
        <w:jc w:val="both"/>
        <w:rPr>
          <w:rFonts w:cstheme="minorHAnsi"/>
          <w:lang w:val="ro-RO"/>
        </w:rPr>
      </w:pPr>
      <w:r w:rsidRPr="00F21D95">
        <w:rPr>
          <w:rFonts w:cstheme="minorHAnsi"/>
          <w:lang w:val="ro-RO"/>
        </w:rPr>
        <w:t>În mod particular studiul se referă la gradul de satisfacție a utilizatorilor de servicii publice pe următoarele aspecte:</w:t>
      </w:r>
    </w:p>
    <w:p w14:paraId="4D24D851" w14:textId="77777777" w:rsidR="008D6D85" w:rsidRPr="00F21D95" w:rsidRDefault="008D6D85" w:rsidP="008D6D85">
      <w:pPr>
        <w:pStyle w:val="a6"/>
        <w:numPr>
          <w:ilvl w:val="0"/>
          <w:numId w:val="1"/>
        </w:numPr>
        <w:spacing w:before="120" w:after="0"/>
        <w:jc w:val="both"/>
        <w:rPr>
          <w:rFonts w:cstheme="minorHAnsi"/>
          <w:lang w:val="ro-RO"/>
        </w:rPr>
      </w:pPr>
      <w:r w:rsidRPr="00F21D95">
        <w:rPr>
          <w:rFonts w:cstheme="minorHAnsi"/>
          <w:lang w:val="ro-RO"/>
        </w:rPr>
        <w:t xml:space="preserve">starea clădirilor publice </w:t>
      </w:r>
    </w:p>
    <w:p w14:paraId="198B7724" w14:textId="10E8BB36" w:rsidR="008D6D85" w:rsidRPr="00F21D95" w:rsidRDefault="008D6D85" w:rsidP="008D6D85">
      <w:pPr>
        <w:pStyle w:val="a6"/>
        <w:numPr>
          <w:ilvl w:val="0"/>
          <w:numId w:val="1"/>
        </w:numPr>
        <w:spacing w:before="120" w:after="0"/>
        <w:jc w:val="both"/>
        <w:rPr>
          <w:rFonts w:cstheme="minorHAnsi"/>
          <w:lang w:val="ro-RO"/>
        </w:rPr>
      </w:pPr>
      <w:r w:rsidRPr="00F21D95">
        <w:rPr>
          <w:rFonts w:cstheme="minorHAnsi"/>
          <w:lang w:val="ro-RO"/>
        </w:rPr>
        <w:t>condițiile</w:t>
      </w:r>
      <w:r w:rsidR="00AA3953" w:rsidRPr="00F21D95">
        <w:rPr>
          <w:rFonts w:cstheme="minorHAnsi"/>
          <w:lang w:val="ro-RO"/>
        </w:rPr>
        <w:t xml:space="preserve"> de confort</w:t>
      </w:r>
      <w:r w:rsidRPr="00F21D95">
        <w:rPr>
          <w:rFonts w:cstheme="minorHAnsi"/>
          <w:lang w:val="ro-RO"/>
        </w:rPr>
        <w:t xml:space="preserve"> termic</w:t>
      </w:r>
    </w:p>
    <w:p w14:paraId="16666025" w14:textId="77777777" w:rsidR="008D6D85" w:rsidRPr="00F21D95" w:rsidRDefault="008D6D85" w:rsidP="008D6D85">
      <w:pPr>
        <w:pStyle w:val="a6"/>
        <w:numPr>
          <w:ilvl w:val="0"/>
          <w:numId w:val="1"/>
        </w:numPr>
        <w:spacing w:before="120" w:after="0"/>
        <w:jc w:val="both"/>
        <w:rPr>
          <w:rFonts w:cstheme="minorHAnsi"/>
          <w:lang w:val="ro-RO"/>
        </w:rPr>
      </w:pPr>
      <w:r w:rsidRPr="00F21D95">
        <w:rPr>
          <w:rFonts w:cstheme="minorHAnsi"/>
          <w:lang w:val="ro-RO"/>
        </w:rPr>
        <w:t>iluminarea edificiilor</w:t>
      </w:r>
    </w:p>
    <w:p w14:paraId="70832A87" w14:textId="4B62C8DA" w:rsidR="008D6D85" w:rsidRPr="00F21D95" w:rsidRDefault="008D6D85" w:rsidP="008D6D85">
      <w:pPr>
        <w:pStyle w:val="a6"/>
        <w:numPr>
          <w:ilvl w:val="0"/>
          <w:numId w:val="1"/>
        </w:numPr>
        <w:spacing w:before="120" w:after="0"/>
        <w:jc w:val="both"/>
        <w:rPr>
          <w:rFonts w:cstheme="minorHAnsi"/>
          <w:lang w:val="ro-RO"/>
        </w:rPr>
      </w:pPr>
      <w:r w:rsidRPr="00F21D95">
        <w:rPr>
          <w:rFonts w:cstheme="minorHAnsi"/>
          <w:lang w:val="ro-RO"/>
        </w:rPr>
        <w:t>impactul condițiilor asupra sănătății și a procesului de studi</w:t>
      </w:r>
      <w:r w:rsidR="00AA3953" w:rsidRPr="00F21D95">
        <w:rPr>
          <w:rFonts w:cstheme="minorHAnsi"/>
          <w:lang w:val="ro-RO"/>
        </w:rPr>
        <w:t>u</w:t>
      </w:r>
    </w:p>
    <w:p w14:paraId="73037AFF" w14:textId="77777777" w:rsidR="008D6D85" w:rsidRPr="00F21D95" w:rsidRDefault="008D6D85" w:rsidP="008D6D85">
      <w:pPr>
        <w:pStyle w:val="a6"/>
        <w:numPr>
          <w:ilvl w:val="0"/>
          <w:numId w:val="1"/>
        </w:numPr>
        <w:spacing w:before="120" w:after="0"/>
        <w:jc w:val="both"/>
        <w:rPr>
          <w:rFonts w:cstheme="minorHAnsi"/>
          <w:lang w:val="ro-RO"/>
        </w:rPr>
      </w:pPr>
      <w:r w:rsidRPr="00F21D95">
        <w:rPr>
          <w:rFonts w:cstheme="minorHAnsi"/>
          <w:lang w:val="ro-RO"/>
        </w:rPr>
        <w:t>aprecieri cu privire la nivelul de informare despre necesitatea folosirii raționale a resurselor</w:t>
      </w:r>
      <w:r w:rsidR="00AA3953" w:rsidRPr="00F21D95">
        <w:rPr>
          <w:rFonts w:cstheme="minorHAnsi"/>
          <w:lang w:val="ro-RO"/>
        </w:rPr>
        <w:t xml:space="preserve"> de energie și apă.</w:t>
      </w:r>
    </w:p>
    <w:p w14:paraId="67926F83" w14:textId="77777777" w:rsidR="008D6D85" w:rsidRPr="00F21D95" w:rsidRDefault="008D6D85" w:rsidP="008D6D85">
      <w:pPr>
        <w:spacing w:before="120" w:after="0"/>
        <w:jc w:val="both"/>
        <w:rPr>
          <w:rFonts w:cstheme="minorHAnsi"/>
          <w:lang w:val="ro-RO"/>
        </w:rPr>
      </w:pPr>
    </w:p>
    <w:p w14:paraId="77CCDD90" w14:textId="77777777" w:rsidR="00BB2268" w:rsidRPr="00F21D95" w:rsidRDefault="00BB2268" w:rsidP="00BB2268">
      <w:pPr>
        <w:pStyle w:val="2"/>
        <w:rPr>
          <w:rFonts w:asciiTheme="minorHAnsi" w:hAnsiTheme="minorHAnsi" w:cstheme="minorHAnsi"/>
          <w:b/>
          <w:lang w:val="ro-RO"/>
        </w:rPr>
      </w:pPr>
      <w:bookmarkStart w:id="5" w:name="_Toc523138226"/>
      <w:r w:rsidRPr="00F21D95">
        <w:rPr>
          <w:rFonts w:asciiTheme="minorHAnsi" w:hAnsiTheme="minorHAnsi" w:cstheme="minorHAnsi"/>
          <w:b/>
          <w:lang w:val="ro-RO"/>
        </w:rPr>
        <w:t>Aspecte metodologice</w:t>
      </w:r>
      <w:bookmarkEnd w:id="5"/>
    </w:p>
    <w:p w14:paraId="096D7B12" w14:textId="259DD36B" w:rsidR="008D6D85" w:rsidRPr="0003112B" w:rsidRDefault="008D6D85" w:rsidP="00EB046F">
      <w:pPr>
        <w:spacing w:before="120" w:after="0"/>
        <w:jc w:val="both"/>
        <w:rPr>
          <w:rFonts w:cstheme="minorHAnsi"/>
          <w:lang w:val="ro-RO"/>
        </w:rPr>
      </w:pPr>
      <w:r w:rsidRPr="00F21D95">
        <w:rPr>
          <w:rFonts w:cstheme="minorHAnsi"/>
          <w:lang w:val="ro-RO"/>
        </w:rPr>
        <w:t xml:space="preserve">Studiul se bazează pe rezultatele unui sondaj de opinie în rândul elevilor și personalului </w:t>
      </w:r>
      <w:r w:rsidR="00014254" w:rsidRPr="00014254">
        <w:rPr>
          <w:rFonts w:cstheme="minorHAnsi"/>
          <w:lang w:val="ro-RO"/>
        </w:rPr>
        <w:t>LT „Alexei Mateevici”, or. Șoldănești</w:t>
      </w:r>
      <w:r w:rsidR="00EB046F" w:rsidRPr="0021403D">
        <w:rPr>
          <w:rFonts w:cstheme="minorHAnsi"/>
          <w:lang w:val="ro-RO"/>
        </w:rPr>
        <w:t>.</w:t>
      </w:r>
      <w:r w:rsidR="00EB046F" w:rsidRPr="00F21D95">
        <w:rPr>
          <w:rFonts w:cstheme="minorHAnsi"/>
          <w:lang w:val="ro-RO"/>
        </w:rPr>
        <w:t xml:space="preserve"> </w:t>
      </w:r>
      <w:r w:rsidR="00C61851" w:rsidRPr="00F21D95">
        <w:rPr>
          <w:rFonts w:cstheme="minorHAnsi"/>
          <w:lang w:val="ro-RO"/>
        </w:rPr>
        <w:t xml:space="preserve">În instituție a </w:t>
      </w:r>
      <w:r w:rsidR="00C61851" w:rsidRPr="0003112B">
        <w:rPr>
          <w:rFonts w:cstheme="minorHAnsi"/>
          <w:lang w:val="ro-RO"/>
        </w:rPr>
        <w:t>fost realizat un eșantion de 1</w:t>
      </w:r>
      <w:r w:rsidR="00EC23A1" w:rsidRPr="0003112B">
        <w:rPr>
          <w:rFonts w:cstheme="minorHAnsi"/>
          <w:lang w:val="ro-RO"/>
        </w:rPr>
        <w:t>49</w:t>
      </w:r>
      <w:r w:rsidR="00C61851" w:rsidRPr="0003112B">
        <w:rPr>
          <w:rFonts w:cstheme="minorHAnsi"/>
          <w:lang w:val="ro-RO"/>
        </w:rPr>
        <w:t xml:space="preserve"> respondenți, distribuit proporțional numărului de elevi și personal (cadre didactice și personal auxiliar</w:t>
      </w:r>
      <w:r w:rsidR="00EB046F" w:rsidRPr="0003112B">
        <w:rPr>
          <w:rFonts w:cstheme="minorHAnsi"/>
          <w:lang w:val="ro-RO"/>
        </w:rPr>
        <w:t>)</w:t>
      </w:r>
      <w:r w:rsidR="00C61851" w:rsidRPr="0003112B">
        <w:rPr>
          <w:rFonts w:cstheme="minorHAnsi"/>
          <w:lang w:val="ro-RO"/>
        </w:rPr>
        <w:t>.</w:t>
      </w:r>
      <w:r w:rsidR="00EB046F" w:rsidRPr="0003112B">
        <w:rPr>
          <w:rFonts w:cstheme="minorHAnsi"/>
          <w:lang w:val="ro-RO"/>
        </w:rPr>
        <w:t xml:space="preserve"> Astfel, eșantionul a rezultat în 1</w:t>
      </w:r>
      <w:r w:rsidR="00EC23A1" w:rsidRPr="0003112B">
        <w:rPr>
          <w:rFonts w:cstheme="minorHAnsi"/>
          <w:lang w:val="ro-RO"/>
        </w:rPr>
        <w:t>35</w:t>
      </w:r>
      <w:r w:rsidR="00EB046F" w:rsidRPr="0003112B">
        <w:rPr>
          <w:rFonts w:cstheme="minorHAnsi"/>
          <w:lang w:val="ro-RO"/>
        </w:rPr>
        <w:t xml:space="preserve"> interviuri cu elevii din ciclul gimnazial și liceal, </w:t>
      </w:r>
      <w:r w:rsidR="00EC23A1" w:rsidRPr="0003112B">
        <w:rPr>
          <w:rFonts w:cstheme="minorHAnsi"/>
          <w:lang w:val="ro-RO"/>
        </w:rPr>
        <w:t>11</w:t>
      </w:r>
      <w:r w:rsidR="00EB046F" w:rsidRPr="0003112B">
        <w:rPr>
          <w:rFonts w:cstheme="minorHAnsi"/>
          <w:lang w:val="ro-RO"/>
        </w:rPr>
        <w:t xml:space="preserve"> interviuri cu personalul didactic și </w:t>
      </w:r>
      <w:r w:rsidR="00EC23A1" w:rsidRPr="0003112B">
        <w:rPr>
          <w:rFonts w:cstheme="minorHAnsi"/>
          <w:lang w:val="ro-RO"/>
        </w:rPr>
        <w:t>3</w:t>
      </w:r>
      <w:r w:rsidR="00EB046F" w:rsidRPr="0003112B">
        <w:rPr>
          <w:rFonts w:cstheme="minorHAnsi"/>
          <w:lang w:val="ro-RO"/>
        </w:rPr>
        <w:t xml:space="preserve"> interviuri cu angajați auxiliari.</w:t>
      </w:r>
    </w:p>
    <w:p w14:paraId="4817073A" w14:textId="31A635C9" w:rsidR="00C61851" w:rsidRPr="0003112B" w:rsidRDefault="00C61851" w:rsidP="00C61851">
      <w:pPr>
        <w:pStyle w:val="a3"/>
        <w:spacing w:before="120" w:after="0"/>
        <w:rPr>
          <w:rFonts w:cstheme="minorHAnsi"/>
          <w:b/>
          <w:sz w:val="22"/>
          <w:lang w:val="ro-RO"/>
        </w:rPr>
      </w:pPr>
      <w:r w:rsidRPr="0003112B">
        <w:rPr>
          <w:b/>
          <w:sz w:val="22"/>
          <w:lang w:val="ro-RO"/>
        </w:rPr>
        <w:t xml:space="preserve">Tabelul </w:t>
      </w:r>
      <w:r w:rsidRPr="0003112B">
        <w:rPr>
          <w:b/>
          <w:sz w:val="22"/>
          <w:lang w:val="ro-RO"/>
        </w:rPr>
        <w:fldChar w:fldCharType="begin"/>
      </w:r>
      <w:r w:rsidRPr="0003112B">
        <w:rPr>
          <w:b/>
          <w:sz w:val="22"/>
          <w:lang w:val="ro-RO"/>
        </w:rPr>
        <w:instrText xml:space="preserve"> SEQ Tabelul \* ARABIC </w:instrText>
      </w:r>
      <w:r w:rsidRPr="0003112B">
        <w:rPr>
          <w:b/>
          <w:sz w:val="22"/>
          <w:lang w:val="ro-RO"/>
        </w:rPr>
        <w:fldChar w:fldCharType="separate"/>
      </w:r>
      <w:r w:rsidRPr="0003112B">
        <w:rPr>
          <w:b/>
          <w:noProof/>
          <w:sz w:val="22"/>
          <w:lang w:val="ro-RO"/>
        </w:rPr>
        <w:t>1</w:t>
      </w:r>
      <w:r w:rsidRPr="0003112B">
        <w:rPr>
          <w:b/>
          <w:sz w:val="22"/>
          <w:lang w:val="ro-RO"/>
        </w:rPr>
        <w:fldChar w:fldCharType="end"/>
      </w:r>
      <w:r w:rsidRPr="0003112B">
        <w:rPr>
          <w:b/>
          <w:sz w:val="22"/>
          <w:lang w:val="ro-RO"/>
        </w:rPr>
        <w:t xml:space="preserve">. </w:t>
      </w:r>
      <w:bookmarkStart w:id="6" w:name="_Toc523138250"/>
      <w:r w:rsidR="00EB046F" w:rsidRPr="0003112B">
        <w:rPr>
          <w:rFonts w:cstheme="minorHAnsi"/>
          <w:b/>
          <w:sz w:val="22"/>
          <w:lang w:val="ro-RO"/>
        </w:rPr>
        <w:t>Structura eșantionului</w:t>
      </w:r>
      <w:bookmarkEnd w:id="6"/>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858"/>
        <w:gridCol w:w="1843"/>
        <w:gridCol w:w="1000"/>
      </w:tblGrid>
      <w:tr w:rsidR="00EB046F" w:rsidRPr="0003112B" w14:paraId="17E0EAE0" w14:textId="77777777" w:rsidTr="00DB41B6">
        <w:trPr>
          <w:cantSplit/>
        </w:trPr>
        <w:tc>
          <w:tcPr>
            <w:tcW w:w="3701" w:type="dxa"/>
            <w:gridSpan w:val="2"/>
            <w:shd w:val="clear" w:color="auto" w:fill="DEEAF6" w:themeFill="accent1" w:themeFillTint="33"/>
          </w:tcPr>
          <w:p w14:paraId="6564C1EA" w14:textId="77777777" w:rsidR="00EB046F" w:rsidRPr="0003112B" w:rsidRDefault="00EB046F" w:rsidP="00DB41B6">
            <w:pPr>
              <w:autoSpaceDE w:val="0"/>
              <w:autoSpaceDN w:val="0"/>
              <w:adjustRightInd w:val="0"/>
              <w:spacing w:after="0" w:line="240" w:lineRule="auto"/>
              <w:ind w:left="60" w:right="60"/>
              <w:rPr>
                <w:rFonts w:cstheme="minorHAnsi"/>
                <w:b/>
                <w:color w:val="000000"/>
                <w:sz w:val="20"/>
                <w:lang w:val="ro-RO"/>
              </w:rPr>
            </w:pPr>
          </w:p>
        </w:tc>
        <w:tc>
          <w:tcPr>
            <w:tcW w:w="1000" w:type="dxa"/>
            <w:shd w:val="clear" w:color="auto" w:fill="DEEAF6" w:themeFill="accent1" w:themeFillTint="33"/>
          </w:tcPr>
          <w:p w14:paraId="657014F5" w14:textId="58F5533F" w:rsidR="00EB046F" w:rsidRPr="0003112B" w:rsidRDefault="005C1BFE" w:rsidP="00DB41B6">
            <w:pPr>
              <w:autoSpaceDE w:val="0"/>
              <w:autoSpaceDN w:val="0"/>
              <w:adjustRightInd w:val="0"/>
              <w:spacing w:after="0" w:line="240" w:lineRule="auto"/>
              <w:ind w:left="60" w:right="60"/>
              <w:jc w:val="center"/>
              <w:rPr>
                <w:rFonts w:cstheme="minorHAnsi"/>
                <w:b/>
                <w:color w:val="000000"/>
                <w:sz w:val="20"/>
                <w:lang w:val="ro-RO"/>
              </w:rPr>
            </w:pPr>
            <w:r w:rsidRPr="0003112B">
              <w:rPr>
                <w:rFonts w:cstheme="minorHAnsi"/>
                <w:b/>
                <w:color w:val="000000"/>
                <w:sz w:val="20"/>
                <w:lang w:val="ro-RO"/>
              </w:rPr>
              <w:t>Nr.</w:t>
            </w:r>
          </w:p>
        </w:tc>
      </w:tr>
      <w:tr w:rsidR="00EC23A1" w:rsidRPr="0003112B" w14:paraId="783C5186" w14:textId="77777777" w:rsidTr="00DB41B6">
        <w:trPr>
          <w:cantSplit/>
        </w:trPr>
        <w:tc>
          <w:tcPr>
            <w:tcW w:w="1858" w:type="dxa"/>
            <w:tcBorders>
              <w:right w:val="single" w:sz="2" w:space="0" w:color="FFFFFF" w:themeColor="background1"/>
            </w:tcBorders>
            <w:shd w:val="clear" w:color="auto" w:fill="DEEAF6" w:themeFill="accent1" w:themeFillTint="33"/>
            <w:vAlign w:val="center"/>
          </w:tcPr>
          <w:p w14:paraId="2A9F4E1F" w14:textId="77777777" w:rsidR="00EC23A1" w:rsidRPr="0003112B" w:rsidRDefault="00EC23A1" w:rsidP="00EC23A1">
            <w:pPr>
              <w:autoSpaceDE w:val="0"/>
              <w:autoSpaceDN w:val="0"/>
              <w:adjustRightInd w:val="0"/>
              <w:spacing w:after="0" w:line="240" w:lineRule="auto"/>
              <w:ind w:left="60" w:right="60"/>
              <w:rPr>
                <w:rFonts w:cstheme="minorHAnsi"/>
                <w:b/>
                <w:color w:val="000000"/>
                <w:sz w:val="20"/>
                <w:lang w:val="ro-RO"/>
              </w:rPr>
            </w:pPr>
            <w:r w:rsidRPr="0003112B">
              <w:rPr>
                <w:rFonts w:cstheme="minorHAnsi"/>
                <w:b/>
                <w:color w:val="000000"/>
                <w:sz w:val="20"/>
                <w:lang w:val="ro-RO"/>
              </w:rPr>
              <w:t>Total:</w:t>
            </w:r>
          </w:p>
        </w:tc>
        <w:tc>
          <w:tcPr>
            <w:tcW w:w="1843" w:type="dxa"/>
            <w:tcBorders>
              <w:left w:val="single" w:sz="2" w:space="0" w:color="FFFFFF" w:themeColor="background1"/>
            </w:tcBorders>
            <w:shd w:val="clear" w:color="auto" w:fill="DEEAF6" w:themeFill="accent1" w:themeFillTint="33"/>
            <w:vAlign w:val="center"/>
          </w:tcPr>
          <w:p w14:paraId="3C84BE53" w14:textId="600B93CA" w:rsidR="00EC23A1" w:rsidRPr="0003112B" w:rsidRDefault="00EC23A1" w:rsidP="00EC23A1">
            <w:pPr>
              <w:autoSpaceDE w:val="0"/>
              <w:autoSpaceDN w:val="0"/>
              <w:adjustRightInd w:val="0"/>
              <w:spacing w:after="0" w:line="240" w:lineRule="auto"/>
              <w:ind w:left="60" w:right="60"/>
              <w:rPr>
                <w:rFonts w:cstheme="minorHAnsi"/>
                <w:b/>
                <w:color w:val="000000"/>
                <w:sz w:val="20"/>
                <w:lang w:val="ro-RO"/>
              </w:rPr>
            </w:pPr>
          </w:p>
        </w:tc>
        <w:tc>
          <w:tcPr>
            <w:tcW w:w="1000" w:type="dxa"/>
            <w:shd w:val="clear" w:color="auto" w:fill="FFFFFF"/>
            <w:vAlign w:val="center"/>
          </w:tcPr>
          <w:p w14:paraId="4B863F6F" w14:textId="02155844" w:rsidR="00EC23A1" w:rsidRPr="0003112B" w:rsidRDefault="00014254" w:rsidP="00B524A9">
            <w:pPr>
              <w:autoSpaceDE w:val="0"/>
              <w:autoSpaceDN w:val="0"/>
              <w:adjustRightInd w:val="0"/>
              <w:spacing w:after="0" w:line="240" w:lineRule="auto"/>
              <w:ind w:left="60" w:right="60"/>
              <w:jc w:val="right"/>
              <w:rPr>
                <w:rFonts w:cstheme="minorHAnsi"/>
                <w:color w:val="000000"/>
                <w:sz w:val="20"/>
                <w:lang w:val="ro-MD"/>
              </w:rPr>
            </w:pPr>
            <w:r w:rsidRPr="0003112B">
              <w:rPr>
                <w:rFonts w:cstheme="minorHAnsi"/>
                <w:color w:val="000000"/>
                <w:sz w:val="20"/>
                <w:lang w:val="ro-MD"/>
              </w:rPr>
              <w:t>131</w:t>
            </w:r>
          </w:p>
        </w:tc>
      </w:tr>
      <w:tr w:rsidR="00B524A9" w:rsidRPr="0003112B" w14:paraId="47CEC8D4" w14:textId="77777777" w:rsidTr="00DB41B6">
        <w:trPr>
          <w:cantSplit/>
        </w:trPr>
        <w:tc>
          <w:tcPr>
            <w:tcW w:w="1858" w:type="dxa"/>
            <w:vMerge w:val="restart"/>
            <w:shd w:val="clear" w:color="auto" w:fill="DEEAF6" w:themeFill="accent1" w:themeFillTint="33"/>
            <w:vAlign w:val="center"/>
          </w:tcPr>
          <w:p w14:paraId="3D107778" w14:textId="77777777" w:rsidR="00B524A9" w:rsidRPr="0003112B" w:rsidRDefault="00B524A9" w:rsidP="00EC23A1">
            <w:pPr>
              <w:autoSpaceDE w:val="0"/>
              <w:autoSpaceDN w:val="0"/>
              <w:adjustRightInd w:val="0"/>
              <w:spacing w:after="0" w:line="240" w:lineRule="auto"/>
              <w:ind w:left="60" w:right="60"/>
              <w:rPr>
                <w:rFonts w:cstheme="minorHAnsi"/>
                <w:b/>
                <w:color w:val="000000"/>
                <w:sz w:val="20"/>
                <w:lang w:val="ro-RO"/>
              </w:rPr>
            </w:pPr>
            <w:r w:rsidRPr="0003112B">
              <w:rPr>
                <w:rFonts w:cstheme="minorHAnsi"/>
                <w:b/>
                <w:color w:val="000000"/>
                <w:sz w:val="20"/>
                <w:lang w:val="ro-RO"/>
              </w:rPr>
              <w:t>Gen:</w:t>
            </w:r>
          </w:p>
        </w:tc>
        <w:tc>
          <w:tcPr>
            <w:tcW w:w="1843" w:type="dxa"/>
            <w:shd w:val="clear" w:color="auto" w:fill="DEEAF6" w:themeFill="accent1" w:themeFillTint="33"/>
            <w:vAlign w:val="center"/>
          </w:tcPr>
          <w:p w14:paraId="3BC3FEC0" w14:textId="77777777" w:rsidR="00B524A9" w:rsidRPr="0003112B" w:rsidRDefault="00B524A9" w:rsidP="00EC23A1">
            <w:pPr>
              <w:autoSpaceDE w:val="0"/>
              <w:autoSpaceDN w:val="0"/>
              <w:adjustRightInd w:val="0"/>
              <w:spacing w:after="0" w:line="240" w:lineRule="auto"/>
              <w:ind w:left="60" w:right="60"/>
              <w:rPr>
                <w:rFonts w:cstheme="minorHAnsi"/>
                <w:b/>
                <w:color w:val="000000"/>
                <w:sz w:val="20"/>
                <w:lang w:val="ro-RO"/>
              </w:rPr>
            </w:pPr>
            <w:r w:rsidRPr="0003112B">
              <w:rPr>
                <w:rFonts w:cstheme="minorHAnsi"/>
                <w:b/>
                <w:color w:val="000000"/>
                <w:sz w:val="20"/>
                <w:lang w:val="ro-RO"/>
              </w:rPr>
              <w:t>Masculin</w:t>
            </w:r>
          </w:p>
        </w:tc>
        <w:tc>
          <w:tcPr>
            <w:tcW w:w="1000" w:type="dxa"/>
            <w:shd w:val="clear" w:color="auto" w:fill="FFFFFF"/>
            <w:vAlign w:val="center"/>
          </w:tcPr>
          <w:p w14:paraId="6910E284" w14:textId="1404D702" w:rsidR="00B524A9" w:rsidRPr="0003112B" w:rsidRDefault="00014254" w:rsidP="00EC23A1">
            <w:pPr>
              <w:autoSpaceDE w:val="0"/>
              <w:autoSpaceDN w:val="0"/>
              <w:adjustRightInd w:val="0"/>
              <w:spacing w:after="0" w:line="240" w:lineRule="auto"/>
              <w:ind w:left="60" w:right="60"/>
              <w:jc w:val="right"/>
              <w:rPr>
                <w:rFonts w:cstheme="minorHAnsi"/>
                <w:color w:val="000000"/>
                <w:sz w:val="20"/>
                <w:lang w:val="ro-RO"/>
              </w:rPr>
            </w:pPr>
            <w:r w:rsidRPr="0003112B">
              <w:rPr>
                <w:rFonts w:cstheme="minorHAnsi"/>
                <w:color w:val="000000"/>
                <w:sz w:val="20"/>
                <w:lang w:val="ro-RO"/>
              </w:rPr>
              <w:t>51</w:t>
            </w:r>
          </w:p>
        </w:tc>
      </w:tr>
      <w:tr w:rsidR="00B524A9" w:rsidRPr="0003112B" w14:paraId="55DCAEA2" w14:textId="77777777" w:rsidTr="00DB41B6">
        <w:trPr>
          <w:cantSplit/>
        </w:trPr>
        <w:tc>
          <w:tcPr>
            <w:tcW w:w="1858" w:type="dxa"/>
            <w:vMerge/>
            <w:shd w:val="clear" w:color="auto" w:fill="DEEAF6" w:themeFill="accent1" w:themeFillTint="33"/>
            <w:vAlign w:val="center"/>
          </w:tcPr>
          <w:p w14:paraId="62FB55EA" w14:textId="77777777" w:rsidR="00B524A9" w:rsidRPr="0003112B" w:rsidRDefault="00B524A9" w:rsidP="00EC23A1">
            <w:pPr>
              <w:autoSpaceDE w:val="0"/>
              <w:autoSpaceDN w:val="0"/>
              <w:adjustRightInd w:val="0"/>
              <w:spacing w:after="0" w:line="240" w:lineRule="auto"/>
              <w:rPr>
                <w:rFonts w:cstheme="minorHAnsi"/>
                <w:b/>
                <w:color w:val="000000"/>
                <w:sz w:val="20"/>
                <w:lang w:val="ro-RO"/>
              </w:rPr>
            </w:pPr>
          </w:p>
        </w:tc>
        <w:tc>
          <w:tcPr>
            <w:tcW w:w="1843" w:type="dxa"/>
            <w:shd w:val="clear" w:color="auto" w:fill="DEEAF6" w:themeFill="accent1" w:themeFillTint="33"/>
            <w:vAlign w:val="center"/>
          </w:tcPr>
          <w:p w14:paraId="5F1BD73C" w14:textId="77777777" w:rsidR="00B524A9" w:rsidRPr="0003112B" w:rsidRDefault="00B524A9" w:rsidP="00EC23A1">
            <w:pPr>
              <w:autoSpaceDE w:val="0"/>
              <w:autoSpaceDN w:val="0"/>
              <w:adjustRightInd w:val="0"/>
              <w:spacing w:after="0" w:line="240" w:lineRule="auto"/>
              <w:ind w:left="60" w:right="60"/>
              <w:rPr>
                <w:rFonts w:cstheme="minorHAnsi"/>
                <w:b/>
                <w:color w:val="000000"/>
                <w:sz w:val="20"/>
                <w:lang w:val="ro-RO"/>
              </w:rPr>
            </w:pPr>
            <w:r w:rsidRPr="0003112B">
              <w:rPr>
                <w:rFonts w:cstheme="minorHAnsi"/>
                <w:b/>
                <w:color w:val="000000"/>
                <w:sz w:val="20"/>
                <w:lang w:val="ro-RO"/>
              </w:rPr>
              <w:t>Feminin</w:t>
            </w:r>
          </w:p>
        </w:tc>
        <w:tc>
          <w:tcPr>
            <w:tcW w:w="1000" w:type="dxa"/>
            <w:shd w:val="clear" w:color="auto" w:fill="FFFFFF"/>
            <w:vAlign w:val="center"/>
          </w:tcPr>
          <w:p w14:paraId="4A1D01D9" w14:textId="5050ED4C" w:rsidR="00B524A9" w:rsidRPr="0003112B" w:rsidRDefault="00014254" w:rsidP="00EC23A1">
            <w:pPr>
              <w:autoSpaceDE w:val="0"/>
              <w:autoSpaceDN w:val="0"/>
              <w:adjustRightInd w:val="0"/>
              <w:spacing w:after="0" w:line="240" w:lineRule="auto"/>
              <w:ind w:left="60" w:right="60"/>
              <w:jc w:val="right"/>
              <w:rPr>
                <w:rFonts w:cstheme="minorHAnsi"/>
                <w:color w:val="000000"/>
                <w:sz w:val="20"/>
                <w:lang w:val="ro-RO"/>
              </w:rPr>
            </w:pPr>
            <w:r w:rsidRPr="0003112B">
              <w:rPr>
                <w:rFonts w:cstheme="minorHAnsi"/>
                <w:color w:val="000000"/>
                <w:sz w:val="20"/>
                <w:lang w:val="ro-RO"/>
              </w:rPr>
              <w:t>97</w:t>
            </w:r>
          </w:p>
        </w:tc>
      </w:tr>
      <w:tr w:rsidR="00B524A9" w:rsidRPr="0003112B" w14:paraId="2A14E61F" w14:textId="77777777" w:rsidTr="00DB41B6">
        <w:trPr>
          <w:cantSplit/>
        </w:trPr>
        <w:tc>
          <w:tcPr>
            <w:tcW w:w="1858" w:type="dxa"/>
            <w:vMerge/>
            <w:shd w:val="clear" w:color="auto" w:fill="DEEAF6" w:themeFill="accent1" w:themeFillTint="33"/>
            <w:vAlign w:val="center"/>
          </w:tcPr>
          <w:p w14:paraId="49447707" w14:textId="77777777" w:rsidR="00B524A9" w:rsidRPr="0003112B" w:rsidRDefault="00B524A9" w:rsidP="00EC23A1">
            <w:pPr>
              <w:autoSpaceDE w:val="0"/>
              <w:autoSpaceDN w:val="0"/>
              <w:adjustRightInd w:val="0"/>
              <w:spacing w:after="0" w:line="240" w:lineRule="auto"/>
              <w:rPr>
                <w:rFonts w:cstheme="minorHAnsi"/>
                <w:b/>
                <w:color w:val="000000"/>
                <w:sz w:val="20"/>
                <w:lang w:val="ro-RO"/>
              </w:rPr>
            </w:pPr>
          </w:p>
        </w:tc>
        <w:tc>
          <w:tcPr>
            <w:tcW w:w="1843" w:type="dxa"/>
            <w:shd w:val="clear" w:color="auto" w:fill="DEEAF6" w:themeFill="accent1" w:themeFillTint="33"/>
            <w:vAlign w:val="center"/>
          </w:tcPr>
          <w:p w14:paraId="6297249A" w14:textId="20E1EAEA" w:rsidR="00B524A9" w:rsidRPr="0003112B" w:rsidRDefault="00B524A9" w:rsidP="00EC23A1">
            <w:pPr>
              <w:autoSpaceDE w:val="0"/>
              <w:autoSpaceDN w:val="0"/>
              <w:adjustRightInd w:val="0"/>
              <w:spacing w:after="0" w:line="240" w:lineRule="auto"/>
              <w:ind w:left="60" w:right="60"/>
              <w:rPr>
                <w:rFonts w:cstheme="minorHAnsi"/>
                <w:b/>
                <w:color w:val="000000"/>
                <w:sz w:val="20"/>
                <w:lang w:val="ro-RO"/>
              </w:rPr>
            </w:pPr>
            <w:r w:rsidRPr="0003112B">
              <w:rPr>
                <w:rFonts w:cstheme="minorHAnsi"/>
                <w:b/>
                <w:color w:val="000000"/>
                <w:sz w:val="20"/>
                <w:lang w:val="ro-RO"/>
              </w:rPr>
              <w:t>Nu este indicat</w:t>
            </w:r>
          </w:p>
        </w:tc>
        <w:tc>
          <w:tcPr>
            <w:tcW w:w="1000" w:type="dxa"/>
            <w:shd w:val="clear" w:color="auto" w:fill="FFFFFF"/>
            <w:vAlign w:val="center"/>
          </w:tcPr>
          <w:p w14:paraId="5B6418B6" w14:textId="61E87C96" w:rsidR="00B524A9" w:rsidRPr="0003112B" w:rsidRDefault="00014254" w:rsidP="00EC23A1">
            <w:pPr>
              <w:autoSpaceDE w:val="0"/>
              <w:autoSpaceDN w:val="0"/>
              <w:adjustRightInd w:val="0"/>
              <w:spacing w:after="0" w:line="240" w:lineRule="auto"/>
              <w:ind w:left="60" w:right="60"/>
              <w:jc w:val="right"/>
              <w:rPr>
                <w:rFonts w:cstheme="minorHAnsi"/>
                <w:color w:val="000000"/>
                <w:sz w:val="20"/>
                <w:lang w:val="ro-RO"/>
              </w:rPr>
            </w:pPr>
            <w:r w:rsidRPr="0003112B">
              <w:rPr>
                <w:rFonts w:cstheme="minorHAnsi"/>
                <w:color w:val="000000"/>
                <w:sz w:val="20"/>
                <w:lang w:val="ro-RO"/>
              </w:rPr>
              <w:t>2</w:t>
            </w:r>
          </w:p>
        </w:tc>
      </w:tr>
      <w:tr w:rsidR="00EC23A1" w:rsidRPr="0003112B" w14:paraId="217354BE" w14:textId="77777777" w:rsidTr="00DB41B6">
        <w:trPr>
          <w:cantSplit/>
        </w:trPr>
        <w:tc>
          <w:tcPr>
            <w:tcW w:w="1858" w:type="dxa"/>
            <w:vMerge w:val="restart"/>
            <w:shd w:val="clear" w:color="auto" w:fill="DEEAF6" w:themeFill="accent1" w:themeFillTint="33"/>
            <w:vAlign w:val="center"/>
          </w:tcPr>
          <w:p w14:paraId="79EE8997" w14:textId="1A5CD862" w:rsidR="00EC23A1" w:rsidRPr="0003112B" w:rsidRDefault="00EC23A1" w:rsidP="00EC23A1">
            <w:pPr>
              <w:autoSpaceDE w:val="0"/>
              <w:autoSpaceDN w:val="0"/>
              <w:adjustRightInd w:val="0"/>
              <w:spacing w:after="0" w:line="240" w:lineRule="auto"/>
              <w:ind w:left="60" w:right="60"/>
              <w:rPr>
                <w:rFonts w:cstheme="minorHAnsi"/>
                <w:b/>
                <w:color w:val="000000"/>
                <w:sz w:val="20"/>
                <w:lang w:val="ro-RO"/>
              </w:rPr>
            </w:pPr>
            <w:r w:rsidRPr="0003112B">
              <w:rPr>
                <w:rFonts w:cstheme="minorHAnsi"/>
                <w:b/>
                <w:color w:val="000000"/>
                <w:sz w:val="20"/>
                <w:lang w:val="ro-RO"/>
              </w:rPr>
              <w:t>Vârsta elevului</w:t>
            </w:r>
            <w:r w:rsidR="00B524A9" w:rsidRPr="0003112B">
              <w:rPr>
                <w:rStyle w:val="af7"/>
                <w:rFonts w:cstheme="minorHAnsi"/>
                <w:b/>
                <w:color w:val="000000"/>
                <w:sz w:val="20"/>
                <w:lang w:val="ro-RO"/>
              </w:rPr>
              <w:footnoteReference w:id="1"/>
            </w:r>
            <w:r w:rsidRPr="0003112B">
              <w:rPr>
                <w:rFonts w:cstheme="minorHAnsi"/>
                <w:b/>
                <w:color w:val="000000"/>
                <w:sz w:val="20"/>
                <w:lang w:val="ro-RO"/>
              </w:rPr>
              <w:t>:</w:t>
            </w:r>
          </w:p>
        </w:tc>
        <w:tc>
          <w:tcPr>
            <w:tcW w:w="1843" w:type="dxa"/>
            <w:shd w:val="clear" w:color="auto" w:fill="DEEAF6" w:themeFill="accent1" w:themeFillTint="33"/>
            <w:vAlign w:val="center"/>
          </w:tcPr>
          <w:p w14:paraId="4F21611D" w14:textId="77777777" w:rsidR="00EC23A1" w:rsidRPr="0003112B" w:rsidRDefault="00EC23A1" w:rsidP="00EC23A1">
            <w:pPr>
              <w:autoSpaceDE w:val="0"/>
              <w:autoSpaceDN w:val="0"/>
              <w:adjustRightInd w:val="0"/>
              <w:spacing w:after="0" w:line="240" w:lineRule="auto"/>
              <w:ind w:left="60" w:right="60"/>
              <w:rPr>
                <w:rFonts w:cstheme="minorHAnsi"/>
                <w:b/>
                <w:color w:val="000000"/>
                <w:sz w:val="20"/>
                <w:lang w:val="ro-RO"/>
              </w:rPr>
            </w:pPr>
            <w:r w:rsidRPr="0003112B">
              <w:rPr>
                <w:rFonts w:cstheme="minorHAnsi"/>
                <w:b/>
                <w:color w:val="000000"/>
                <w:sz w:val="20"/>
                <w:lang w:val="ro-RO"/>
              </w:rPr>
              <w:t>10-15 ani</w:t>
            </w:r>
          </w:p>
        </w:tc>
        <w:tc>
          <w:tcPr>
            <w:tcW w:w="1000" w:type="dxa"/>
            <w:shd w:val="clear" w:color="auto" w:fill="FFFFFF"/>
            <w:vAlign w:val="center"/>
          </w:tcPr>
          <w:p w14:paraId="4E9767BB" w14:textId="6F718C66" w:rsidR="00EC23A1" w:rsidRPr="0003112B" w:rsidRDefault="00014254" w:rsidP="00EC23A1">
            <w:pPr>
              <w:autoSpaceDE w:val="0"/>
              <w:autoSpaceDN w:val="0"/>
              <w:adjustRightInd w:val="0"/>
              <w:spacing w:after="0" w:line="240" w:lineRule="auto"/>
              <w:ind w:left="60" w:right="60"/>
              <w:jc w:val="right"/>
              <w:rPr>
                <w:rFonts w:cstheme="minorHAnsi"/>
                <w:color w:val="000000"/>
                <w:sz w:val="20"/>
                <w:lang w:val="ro-RO"/>
              </w:rPr>
            </w:pPr>
            <w:r w:rsidRPr="0003112B">
              <w:rPr>
                <w:rFonts w:cstheme="minorHAnsi"/>
                <w:color w:val="000000"/>
                <w:sz w:val="20"/>
                <w:lang w:val="ro-RO"/>
              </w:rPr>
              <w:t>65</w:t>
            </w:r>
          </w:p>
        </w:tc>
      </w:tr>
      <w:tr w:rsidR="00EC23A1" w:rsidRPr="0003112B" w14:paraId="0FD9E86D" w14:textId="77777777" w:rsidTr="00DB41B6">
        <w:trPr>
          <w:cantSplit/>
        </w:trPr>
        <w:tc>
          <w:tcPr>
            <w:tcW w:w="1858" w:type="dxa"/>
            <w:vMerge/>
            <w:shd w:val="clear" w:color="auto" w:fill="DEEAF6" w:themeFill="accent1" w:themeFillTint="33"/>
            <w:vAlign w:val="center"/>
          </w:tcPr>
          <w:p w14:paraId="6086AE66" w14:textId="77777777" w:rsidR="00EC23A1" w:rsidRPr="0003112B" w:rsidRDefault="00EC23A1" w:rsidP="00EC23A1">
            <w:pPr>
              <w:autoSpaceDE w:val="0"/>
              <w:autoSpaceDN w:val="0"/>
              <w:adjustRightInd w:val="0"/>
              <w:spacing w:after="0" w:line="240" w:lineRule="auto"/>
              <w:rPr>
                <w:rFonts w:cstheme="minorHAnsi"/>
                <w:b/>
                <w:color w:val="000000"/>
                <w:sz w:val="20"/>
                <w:lang w:val="ro-RO"/>
              </w:rPr>
            </w:pPr>
          </w:p>
        </w:tc>
        <w:tc>
          <w:tcPr>
            <w:tcW w:w="1843" w:type="dxa"/>
            <w:shd w:val="clear" w:color="auto" w:fill="DEEAF6" w:themeFill="accent1" w:themeFillTint="33"/>
            <w:vAlign w:val="center"/>
          </w:tcPr>
          <w:p w14:paraId="29DD73CB" w14:textId="77777777" w:rsidR="00EC23A1" w:rsidRPr="0003112B" w:rsidRDefault="00EC23A1" w:rsidP="00EC23A1">
            <w:pPr>
              <w:autoSpaceDE w:val="0"/>
              <w:autoSpaceDN w:val="0"/>
              <w:adjustRightInd w:val="0"/>
              <w:spacing w:after="0" w:line="240" w:lineRule="auto"/>
              <w:ind w:left="60" w:right="60"/>
              <w:rPr>
                <w:rFonts w:cstheme="minorHAnsi"/>
                <w:b/>
                <w:color w:val="000000"/>
                <w:sz w:val="20"/>
                <w:lang w:val="ro-RO"/>
              </w:rPr>
            </w:pPr>
            <w:r w:rsidRPr="0003112B">
              <w:rPr>
                <w:rFonts w:cstheme="minorHAnsi"/>
                <w:b/>
                <w:color w:val="000000"/>
                <w:sz w:val="20"/>
                <w:lang w:val="ro-RO"/>
              </w:rPr>
              <w:t>16-19 ani</w:t>
            </w:r>
          </w:p>
        </w:tc>
        <w:tc>
          <w:tcPr>
            <w:tcW w:w="1000" w:type="dxa"/>
            <w:shd w:val="clear" w:color="auto" w:fill="FFFFFF"/>
            <w:vAlign w:val="center"/>
          </w:tcPr>
          <w:p w14:paraId="2FB00C70" w14:textId="378C73FD" w:rsidR="00EC23A1" w:rsidRPr="0003112B" w:rsidRDefault="00014254" w:rsidP="00EC23A1">
            <w:pPr>
              <w:autoSpaceDE w:val="0"/>
              <w:autoSpaceDN w:val="0"/>
              <w:adjustRightInd w:val="0"/>
              <w:spacing w:after="0" w:line="240" w:lineRule="auto"/>
              <w:ind w:left="60" w:right="60"/>
              <w:jc w:val="right"/>
              <w:rPr>
                <w:rFonts w:cstheme="minorHAnsi"/>
                <w:color w:val="000000"/>
                <w:sz w:val="20"/>
                <w:lang w:val="ro-RO"/>
              </w:rPr>
            </w:pPr>
            <w:r w:rsidRPr="0003112B">
              <w:rPr>
                <w:rFonts w:cstheme="minorHAnsi"/>
                <w:color w:val="000000"/>
                <w:sz w:val="20"/>
                <w:lang w:val="ro-RO"/>
              </w:rPr>
              <w:t>66</w:t>
            </w:r>
          </w:p>
        </w:tc>
      </w:tr>
      <w:tr w:rsidR="00EC23A1" w:rsidRPr="0003112B" w14:paraId="5FBD3E0F" w14:textId="77777777" w:rsidTr="00DB41B6">
        <w:trPr>
          <w:cantSplit/>
        </w:trPr>
        <w:tc>
          <w:tcPr>
            <w:tcW w:w="1858" w:type="dxa"/>
            <w:vMerge/>
            <w:shd w:val="clear" w:color="auto" w:fill="DEEAF6" w:themeFill="accent1" w:themeFillTint="33"/>
            <w:vAlign w:val="center"/>
          </w:tcPr>
          <w:p w14:paraId="35B658DE" w14:textId="77777777" w:rsidR="00EC23A1" w:rsidRPr="0003112B" w:rsidRDefault="00EC23A1" w:rsidP="00EC23A1">
            <w:pPr>
              <w:autoSpaceDE w:val="0"/>
              <w:autoSpaceDN w:val="0"/>
              <w:adjustRightInd w:val="0"/>
              <w:spacing w:after="0" w:line="240" w:lineRule="auto"/>
              <w:rPr>
                <w:rFonts w:cstheme="minorHAnsi"/>
                <w:b/>
                <w:color w:val="000000"/>
                <w:sz w:val="20"/>
                <w:lang w:val="ro-RO"/>
              </w:rPr>
            </w:pPr>
          </w:p>
        </w:tc>
        <w:tc>
          <w:tcPr>
            <w:tcW w:w="1843" w:type="dxa"/>
            <w:shd w:val="clear" w:color="auto" w:fill="DEEAF6" w:themeFill="accent1" w:themeFillTint="33"/>
            <w:vAlign w:val="center"/>
          </w:tcPr>
          <w:p w14:paraId="2F7C0A20" w14:textId="2E40F7B3" w:rsidR="00EC23A1" w:rsidRPr="0003112B" w:rsidRDefault="00EC23A1" w:rsidP="00EC23A1">
            <w:pPr>
              <w:autoSpaceDE w:val="0"/>
              <w:autoSpaceDN w:val="0"/>
              <w:adjustRightInd w:val="0"/>
              <w:spacing w:after="0" w:line="240" w:lineRule="auto"/>
              <w:ind w:left="60" w:right="60"/>
              <w:rPr>
                <w:rFonts w:cstheme="minorHAnsi"/>
                <w:b/>
                <w:color w:val="000000"/>
                <w:sz w:val="20"/>
                <w:lang w:val="ro-RO"/>
              </w:rPr>
            </w:pPr>
            <w:r w:rsidRPr="0003112B">
              <w:rPr>
                <w:rFonts w:cstheme="minorHAnsi"/>
                <w:b/>
                <w:color w:val="000000"/>
                <w:sz w:val="20"/>
                <w:lang w:val="ro-RO"/>
              </w:rPr>
              <w:t>Nu este indicat</w:t>
            </w:r>
          </w:p>
        </w:tc>
        <w:tc>
          <w:tcPr>
            <w:tcW w:w="1000" w:type="dxa"/>
            <w:shd w:val="clear" w:color="auto" w:fill="FFFFFF"/>
            <w:vAlign w:val="center"/>
          </w:tcPr>
          <w:p w14:paraId="449D406C" w14:textId="3027E0AA" w:rsidR="00EC23A1" w:rsidRPr="0003112B" w:rsidRDefault="00014254" w:rsidP="00EC23A1">
            <w:pPr>
              <w:autoSpaceDE w:val="0"/>
              <w:autoSpaceDN w:val="0"/>
              <w:adjustRightInd w:val="0"/>
              <w:spacing w:after="0" w:line="240" w:lineRule="auto"/>
              <w:ind w:left="60" w:right="60"/>
              <w:jc w:val="right"/>
              <w:rPr>
                <w:rFonts w:cstheme="minorHAnsi"/>
                <w:color w:val="000000"/>
                <w:sz w:val="20"/>
                <w:lang w:val="ro-RO"/>
              </w:rPr>
            </w:pPr>
            <w:r w:rsidRPr="0003112B">
              <w:rPr>
                <w:rFonts w:cstheme="minorHAnsi"/>
                <w:color w:val="000000"/>
                <w:sz w:val="20"/>
                <w:lang w:val="ro-RO"/>
              </w:rPr>
              <w:t>19</w:t>
            </w:r>
          </w:p>
        </w:tc>
      </w:tr>
      <w:tr w:rsidR="00EC23A1" w:rsidRPr="0003112B" w14:paraId="17CDB0B6" w14:textId="77777777" w:rsidTr="00DB41B6">
        <w:trPr>
          <w:cantSplit/>
        </w:trPr>
        <w:tc>
          <w:tcPr>
            <w:tcW w:w="1858" w:type="dxa"/>
            <w:vMerge w:val="restart"/>
            <w:shd w:val="clear" w:color="auto" w:fill="DEEAF6" w:themeFill="accent1" w:themeFillTint="33"/>
            <w:vAlign w:val="center"/>
          </w:tcPr>
          <w:p w14:paraId="7A02A295" w14:textId="77777777" w:rsidR="00EC23A1" w:rsidRPr="0003112B" w:rsidRDefault="00EC23A1" w:rsidP="00EC23A1">
            <w:pPr>
              <w:autoSpaceDE w:val="0"/>
              <w:autoSpaceDN w:val="0"/>
              <w:adjustRightInd w:val="0"/>
              <w:spacing w:after="0" w:line="240" w:lineRule="auto"/>
              <w:ind w:left="60" w:right="60"/>
              <w:rPr>
                <w:rFonts w:cstheme="minorHAnsi"/>
                <w:b/>
                <w:color w:val="000000"/>
                <w:sz w:val="20"/>
                <w:lang w:val="ro-RO"/>
              </w:rPr>
            </w:pPr>
            <w:r w:rsidRPr="0003112B">
              <w:rPr>
                <w:rFonts w:cstheme="minorHAnsi"/>
                <w:b/>
                <w:color w:val="000000"/>
                <w:sz w:val="20"/>
                <w:lang w:val="ro-RO"/>
              </w:rPr>
              <w:t>Categoria respondentului:</w:t>
            </w:r>
          </w:p>
        </w:tc>
        <w:tc>
          <w:tcPr>
            <w:tcW w:w="1843" w:type="dxa"/>
            <w:shd w:val="clear" w:color="auto" w:fill="DEEAF6" w:themeFill="accent1" w:themeFillTint="33"/>
            <w:vAlign w:val="center"/>
          </w:tcPr>
          <w:p w14:paraId="522425DD" w14:textId="77777777" w:rsidR="00EC23A1" w:rsidRPr="0003112B" w:rsidRDefault="00EC23A1" w:rsidP="00EC23A1">
            <w:pPr>
              <w:autoSpaceDE w:val="0"/>
              <w:autoSpaceDN w:val="0"/>
              <w:adjustRightInd w:val="0"/>
              <w:spacing w:after="0" w:line="240" w:lineRule="auto"/>
              <w:ind w:left="60" w:right="60"/>
              <w:rPr>
                <w:rFonts w:cstheme="minorHAnsi"/>
                <w:b/>
                <w:color w:val="000000"/>
                <w:sz w:val="20"/>
                <w:lang w:val="ro-RO"/>
              </w:rPr>
            </w:pPr>
            <w:r w:rsidRPr="0003112B">
              <w:rPr>
                <w:rFonts w:cstheme="minorHAnsi"/>
                <w:b/>
                <w:color w:val="000000"/>
                <w:sz w:val="20"/>
                <w:lang w:val="ro-RO"/>
              </w:rPr>
              <w:t>Elev</w:t>
            </w:r>
          </w:p>
        </w:tc>
        <w:tc>
          <w:tcPr>
            <w:tcW w:w="1000" w:type="dxa"/>
            <w:shd w:val="clear" w:color="auto" w:fill="FFFFFF"/>
            <w:vAlign w:val="center"/>
          </w:tcPr>
          <w:p w14:paraId="4FCD7350" w14:textId="21FBCE0D" w:rsidR="00EC23A1" w:rsidRPr="0003112B" w:rsidRDefault="00014254" w:rsidP="00EC23A1">
            <w:pPr>
              <w:autoSpaceDE w:val="0"/>
              <w:autoSpaceDN w:val="0"/>
              <w:adjustRightInd w:val="0"/>
              <w:spacing w:after="0" w:line="240" w:lineRule="auto"/>
              <w:ind w:left="60" w:right="60"/>
              <w:jc w:val="right"/>
              <w:rPr>
                <w:rFonts w:cstheme="minorHAnsi"/>
                <w:color w:val="000000"/>
                <w:sz w:val="20"/>
                <w:lang w:val="ro-RO"/>
              </w:rPr>
            </w:pPr>
            <w:r w:rsidRPr="0003112B">
              <w:rPr>
                <w:rFonts w:cstheme="minorHAnsi"/>
                <w:color w:val="000000"/>
                <w:sz w:val="20"/>
                <w:lang w:val="ro-RO"/>
              </w:rPr>
              <w:t>131</w:t>
            </w:r>
          </w:p>
        </w:tc>
      </w:tr>
      <w:tr w:rsidR="00EC23A1" w:rsidRPr="00F21D95" w14:paraId="21CD52E8" w14:textId="77777777" w:rsidTr="00DB41B6">
        <w:trPr>
          <w:cantSplit/>
        </w:trPr>
        <w:tc>
          <w:tcPr>
            <w:tcW w:w="1858" w:type="dxa"/>
            <w:vMerge/>
            <w:shd w:val="clear" w:color="auto" w:fill="DEEAF6" w:themeFill="accent1" w:themeFillTint="33"/>
            <w:vAlign w:val="center"/>
          </w:tcPr>
          <w:p w14:paraId="4900F821" w14:textId="77777777" w:rsidR="00EC23A1" w:rsidRPr="0003112B" w:rsidRDefault="00EC23A1" w:rsidP="00EC23A1">
            <w:pPr>
              <w:autoSpaceDE w:val="0"/>
              <w:autoSpaceDN w:val="0"/>
              <w:adjustRightInd w:val="0"/>
              <w:spacing w:after="0" w:line="240" w:lineRule="auto"/>
              <w:rPr>
                <w:rFonts w:cstheme="minorHAnsi"/>
                <w:b/>
                <w:color w:val="000000"/>
                <w:sz w:val="20"/>
                <w:lang w:val="ro-RO"/>
              </w:rPr>
            </w:pPr>
          </w:p>
        </w:tc>
        <w:tc>
          <w:tcPr>
            <w:tcW w:w="1843" w:type="dxa"/>
            <w:shd w:val="clear" w:color="auto" w:fill="DEEAF6" w:themeFill="accent1" w:themeFillTint="33"/>
            <w:vAlign w:val="center"/>
          </w:tcPr>
          <w:p w14:paraId="453BE4CD" w14:textId="77777777" w:rsidR="00EC23A1" w:rsidRPr="0003112B" w:rsidRDefault="00EC23A1" w:rsidP="00EC23A1">
            <w:pPr>
              <w:autoSpaceDE w:val="0"/>
              <w:autoSpaceDN w:val="0"/>
              <w:adjustRightInd w:val="0"/>
              <w:spacing w:after="0" w:line="240" w:lineRule="auto"/>
              <w:ind w:left="60" w:right="60"/>
              <w:rPr>
                <w:rFonts w:cstheme="minorHAnsi"/>
                <w:b/>
                <w:color w:val="000000"/>
                <w:sz w:val="20"/>
                <w:lang w:val="ro-RO"/>
              </w:rPr>
            </w:pPr>
            <w:r w:rsidRPr="0003112B">
              <w:rPr>
                <w:rFonts w:cstheme="minorHAnsi"/>
                <w:b/>
                <w:color w:val="000000"/>
                <w:sz w:val="20"/>
                <w:lang w:val="ro-RO"/>
              </w:rPr>
              <w:t>Personal</w:t>
            </w:r>
          </w:p>
        </w:tc>
        <w:tc>
          <w:tcPr>
            <w:tcW w:w="1000" w:type="dxa"/>
            <w:shd w:val="clear" w:color="auto" w:fill="FFFFFF"/>
            <w:vAlign w:val="center"/>
          </w:tcPr>
          <w:p w14:paraId="25C56C02" w14:textId="0A2A915F" w:rsidR="00EC23A1" w:rsidRPr="0003112B" w:rsidRDefault="00014254" w:rsidP="00EC23A1">
            <w:pPr>
              <w:autoSpaceDE w:val="0"/>
              <w:autoSpaceDN w:val="0"/>
              <w:adjustRightInd w:val="0"/>
              <w:spacing w:after="0" w:line="240" w:lineRule="auto"/>
              <w:ind w:left="60" w:right="60"/>
              <w:jc w:val="right"/>
              <w:rPr>
                <w:rFonts w:cstheme="minorHAnsi"/>
                <w:color w:val="000000"/>
                <w:sz w:val="20"/>
                <w:lang w:val="ro-RO"/>
              </w:rPr>
            </w:pPr>
            <w:r w:rsidRPr="0003112B">
              <w:rPr>
                <w:rFonts w:cstheme="minorHAnsi"/>
                <w:color w:val="000000"/>
                <w:sz w:val="20"/>
                <w:lang w:val="ro-RO"/>
              </w:rPr>
              <w:t>19</w:t>
            </w:r>
          </w:p>
        </w:tc>
      </w:tr>
    </w:tbl>
    <w:p w14:paraId="5CF26160" w14:textId="04872A42" w:rsidR="00EB046F" w:rsidRDefault="00EB046F" w:rsidP="00EB046F">
      <w:pPr>
        <w:autoSpaceDE w:val="0"/>
        <w:autoSpaceDN w:val="0"/>
        <w:adjustRightInd w:val="0"/>
        <w:spacing w:after="0" w:line="400" w:lineRule="atLeast"/>
        <w:rPr>
          <w:rFonts w:ascii="Times New Roman" w:hAnsi="Times New Roman" w:cs="Times New Roman"/>
          <w:sz w:val="24"/>
          <w:szCs w:val="24"/>
          <w:lang w:val="ro-RO"/>
        </w:rPr>
      </w:pPr>
    </w:p>
    <w:p w14:paraId="0E70C35E" w14:textId="10A8B2DA" w:rsidR="00CA7757" w:rsidRPr="00F21D95" w:rsidRDefault="00275FF4" w:rsidP="00C61851">
      <w:pPr>
        <w:spacing w:before="120" w:after="0" w:line="240" w:lineRule="auto"/>
        <w:jc w:val="both"/>
        <w:rPr>
          <w:rFonts w:ascii="Calibri" w:hAnsi="Calibri" w:cs="Calibri"/>
          <w:szCs w:val="28"/>
          <w:lang w:val="ro-RO"/>
        </w:rPr>
      </w:pPr>
      <w:r w:rsidRPr="00F21D95">
        <w:rPr>
          <w:rFonts w:ascii="Calibri" w:hAnsi="Calibri" w:cs="Calibri"/>
          <w:szCs w:val="28"/>
          <w:lang w:val="ro-RO"/>
        </w:rPr>
        <w:t>Datele au fost colectate în perioada 24 – 30 mai 2018</w:t>
      </w:r>
    </w:p>
    <w:p w14:paraId="3948AEA9" w14:textId="77777777" w:rsidR="005C1BFE" w:rsidRPr="00F21D95" w:rsidRDefault="005C1BFE" w:rsidP="00C61851">
      <w:pPr>
        <w:spacing w:before="120" w:after="0" w:line="240" w:lineRule="auto"/>
        <w:jc w:val="both"/>
        <w:rPr>
          <w:rFonts w:ascii="Calibri" w:hAnsi="Calibri" w:cs="Calibri"/>
          <w:b/>
          <w:szCs w:val="28"/>
          <w:lang w:val="ro-RO"/>
        </w:rPr>
      </w:pPr>
    </w:p>
    <w:p w14:paraId="09A9FE61" w14:textId="7F108EF1" w:rsidR="00C61851" w:rsidRPr="00F21D95" w:rsidRDefault="00C61851" w:rsidP="00C61851">
      <w:pPr>
        <w:spacing w:before="120" w:after="0" w:line="240" w:lineRule="auto"/>
        <w:jc w:val="both"/>
        <w:rPr>
          <w:rFonts w:ascii="Calibri" w:hAnsi="Calibri" w:cs="Calibri"/>
          <w:b/>
          <w:szCs w:val="28"/>
          <w:lang w:val="ro-RO"/>
        </w:rPr>
      </w:pPr>
      <w:r w:rsidRPr="00F21D95">
        <w:rPr>
          <w:rFonts w:ascii="Calibri" w:hAnsi="Calibri" w:cs="Calibri"/>
          <w:b/>
          <w:szCs w:val="28"/>
          <w:lang w:val="ro-RO"/>
        </w:rPr>
        <w:t xml:space="preserve">Modalitatea de selecție a </w:t>
      </w:r>
      <w:r w:rsidR="00837FC7" w:rsidRPr="00F21D95">
        <w:rPr>
          <w:rFonts w:ascii="Calibri" w:hAnsi="Calibri" w:cs="Calibri"/>
          <w:b/>
          <w:szCs w:val="28"/>
          <w:lang w:val="ro-RO"/>
        </w:rPr>
        <w:t>respondenților</w:t>
      </w:r>
    </w:p>
    <w:p w14:paraId="59908509" w14:textId="77777777" w:rsidR="00C61851" w:rsidRPr="00F21D95" w:rsidRDefault="00C61851" w:rsidP="00C61851">
      <w:pPr>
        <w:spacing w:before="120" w:after="0"/>
        <w:ind w:left="708"/>
        <w:jc w:val="both"/>
        <w:rPr>
          <w:rFonts w:ascii="Calibri" w:hAnsi="Calibri" w:cs="Calibri"/>
          <w:u w:val="single"/>
          <w:lang w:val="ro-RO"/>
        </w:rPr>
      </w:pPr>
      <w:r w:rsidRPr="00F21D95">
        <w:rPr>
          <w:rFonts w:ascii="Calibri" w:hAnsi="Calibri" w:cs="Calibri"/>
          <w:u w:val="single"/>
          <w:lang w:val="ro-RO"/>
        </w:rPr>
        <w:t>PERSONALUL INSTITUȚIILOR</w:t>
      </w:r>
    </w:p>
    <w:p w14:paraId="184C9425" w14:textId="77777777" w:rsidR="00C61851" w:rsidRPr="00F21D95" w:rsidRDefault="00C61851" w:rsidP="00C61851">
      <w:pPr>
        <w:spacing w:before="120" w:after="0"/>
        <w:jc w:val="both"/>
        <w:rPr>
          <w:rFonts w:ascii="Calibri" w:hAnsi="Calibri" w:cs="Calibri"/>
          <w:lang w:val="ro-RO"/>
        </w:rPr>
      </w:pPr>
      <w:r w:rsidRPr="00F21D95">
        <w:rPr>
          <w:rFonts w:ascii="Calibri" w:hAnsi="Calibri" w:cs="Calibri"/>
          <w:lang w:val="ro-RO"/>
        </w:rPr>
        <w:t xml:space="preserve">Interviurile </w:t>
      </w:r>
      <w:r w:rsidR="00837FC7" w:rsidRPr="00F21D95">
        <w:rPr>
          <w:rFonts w:ascii="Calibri" w:hAnsi="Calibri" w:cs="Calibri"/>
          <w:lang w:val="ro-RO"/>
        </w:rPr>
        <w:t>au fost realizate</w:t>
      </w:r>
      <w:r w:rsidRPr="00F21D95">
        <w:rPr>
          <w:rFonts w:ascii="Calibri" w:hAnsi="Calibri" w:cs="Calibri"/>
          <w:lang w:val="ro-RO"/>
        </w:rPr>
        <w:t xml:space="preserve"> cu personalul auxiliar și </w:t>
      </w:r>
      <w:r w:rsidR="00837FC7" w:rsidRPr="00F21D95">
        <w:rPr>
          <w:rFonts w:ascii="Calibri" w:hAnsi="Calibri" w:cs="Calibri"/>
          <w:lang w:val="ro-RO"/>
        </w:rPr>
        <w:t>cadrele didactice</w:t>
      </w:r>
      <w:r w:rsidRPr="00F21D95">
        <w:rPr>
          <w:rFonts w:ascii="Calibri" w:hAnsi="Calibri" w:cs="Calibri"/>
          <w:lang w:val="ro-RO"/>
        </w:rPr>
        <w:t xml:space="preserve"> din toate ciclurile de învăţământ (primar, gimnazial, liceal).</w:t>
      </w:r>
    </w:p>
    <w:p w14:paraId="4CDC1C2B" w14:textId="77777777" w:rsidR="00C61851" w:rsidRPr="00F21D95" w:rsidRDefault="00C61851" w:rsidP="00C61851">
      <w:pPr>
        <w:spacing w:before="120" w:after="0"/>
        <w:jc w:val="both"/>
        <w:rPr>
          <w:rFonts w:ascii="Calibri" w:hAnsi="Calibri" w:cs="Calibri"/>
          <w:lang w:val="ro-RO"/>
        </w:rPr>
      </w:pPr>
      <w:r w:rsidRPr="00F21D95">
        <w:rPr>
          <w:rFonts w:ascii="Calibri" w:hAnsi="Calibri" w:cs="Calibri"/>
          <w:lang w:val="ro-RO"/>
        </w:rPr>
        <w:t xml:space="preserve">Un prim pas </w:t>
      </w:r>
      <w:r w:rsidR="00837FC7" w:rsidRPr="00F21D95">
        <w:rPr>
          <w:rFonts w:ascii="Calibri" w:hAnsi="Calibri" w:cs="Calibri"/>
          <w:lang w:val="ro-RO"/>
        </w:rPr>
        <w:t xml:space="preserve">în selecția respondenților l-a </w:t>
      </w:r>
      <w:r w:rsidRPr="00F21D95">
        <w:rPr>
          <w:rFonts w:ascii="Calibri" w:hAnsi="Calibri" w:cs="Calibri"/>
          <w:lang w:val="ro-RO"/>
        </w:rPr>
        <w:t>constitui</w:t>
      </w:r>
      <w:r w:rsidR="00837FC7" w:rsidRPr="00F21D95">
        <w:rPr>
          <w:rFonts w:ascii="Calibri" w:hAnsi="Calibri" w:cs="Calibri"/>
          <w:lang w:val="ro-RO"/>
        </w:rPr>
        <w:t>t</w:t>
      </w:r>
      <w:r w:rsidRPr="00F21D95">
        <w:rPr>
          <w:rFonts w:ascii="Calibri" w:hAnsi="Calibri" w:cs="Calibri"/>
          <w:lang w:val="ro-RO"/>
        </w:rPr>
        <w:t xml:space="preserve"> împărțirea între personal auxiliar și cadre didactice, proporțională cu numărul acestora. De ex. în școală sunt 32 angajați, din care 18 cadre didactice și 14 </w:t>
      </w:r>
      <w:r w:rsidRPr="00F21D95">
        <w:rPr>
          <w:rFonts w:ascii="Calibri" w:hAnsi="Calibri" w:cs="Calibri"/>
          <w:lang w:val="ro-RO"/>
        </w:rPr>
        <w:lastRenderedPageBreak/>
        <w:t>angajați auxiliari. Urmează a fi realizate în total 14 interviuri. Numărul de cadre didactice care urm</w:t>
      </w:r>
      <w:r w:rsidR="00837FC7" w:rsidRPr="00F21D95">
        <w:rPr>
          <w:rFonts w:ascii="Calibri" w:hAnsi="Calibri" w:cs="Calibri"/>
          <w:lang w:val="ro-RO"/>
        </w:rPr>
        <w:t>a</w:t>
      </w:r>
      <w:r w:rsidRPr="00F21D95">
        <w:rPr>
          <w:rFonts w:ascii="Calibri" w:hAnsi="Calibri" w:cs="Calibri"/>
          <w:lang w:val="ro-RO"/>
        </w:rPr>
        <w:t xml:space="preserve"> a fi intervievați s</w:t>
      </w:r>
      <w:r w:rsidR="00837FC7" w:rsidRPr="00F21D95">
        <w:rPr>
          <w:rFonts w:ascii="Calibri" w:hAnsi="Calibri" w:cs="Calibri"/>
          <w:lang w:val="ro-RO"/>
        </w:rPr>
        <w:t xml:space="preserve">-a </w:t>
      </w:r>
      <w:r w:rsidRPr="00F21D95">
        <w:rPr>
          <w:rFonts w:ascii="Calibri" w:hAnsi="Calibri" w:cs="Calibri"/>
          <w:lang w:val="ro-RO"/>
        </w:rPr>
        <w:t>stabili</w:t>
      </w:r>
      <w:r w:rsidR="00837FC7" w:rsidRPr="00F21D95">
        <w:rPr>
          <w:rFonts w:ascii="Calibri" w:hAnsi="Calibri" w:cs="Calibri"/>
          <w:lang w:val="ro-RO"/>
        </w:rPr>
        <w:t>t</w:t>
      </w:r>
      <w:r w:rsidRPr="00F21D95">
        <w:rPr>
          <w:rFonts w:ascii="Calibri" w:hAnsi="Calibri" w:cs="Calibri"/>
          <w:lang w:val="ro-RO"/>
        </w:rPr>
        <w:t xml:space="preserve"> după formula 18*14/32=7,9 (rotunjit 8). Astfel din 14 interviuri 8 </w:t>
      </w:r>
      <w:r w:rsidR="00837FC7" w:rsidRPr="00F21D95">
        <w:rPr>
          <w:rFonts w:ascii="Calibri" w:hAnsi="Calibri" w:cs="Calibri"/>
          <w:lang w:val="ro-RO"/>
        </w:rPr>
        <w:t>au fost</w:t>
      </w:r>
      <w:r w:rsidRPr="00F21D95">
        <w:rPr>
          <w:rFonts w:ascii="Calibri" w:hAnsi="Calibri" w:cs="Calibri"/>
          <w:lang w:val="ro-RO"/>
        </w:rPr>
        <w:t xml:space="preserve"> realizate cu cadre didactice, 6 cu personal auxiliar. </w:t>
      </w:r>
    </w:p>
    <w:p w14:paraId="33317776" w14:textId="77777777" w:rsidR="00C61851" w:rsidRPr="00F21D95" w:rsidRDefault="00C61851" w:rsidP="00C61851">
      <w:pPr>
        <w:spacing w:before="120" w:after="0"/>
        <w:jc w:val="both"/>
        <w:rPr>
          <w:rFonts w:ascii="Calibri" w:hAnsi="Calibri" w:cs="Calibri"/>
          <w:lang w:val="ro-RO"/>
        </w:rPr>
      </w:pPr>
      <w:r w:rsidRPr="00F21D95">
        <w:rPr>
          <w:rFonts w:ascii="Calibri" w:hAnsi="Calibri" w:cs="Calibri"/>
          <w:lang w:val="ro-RO"/>
        </w:rPr>
        <w:t xml:space="preserve">Angajații </w:t>
      </w:r>
      <w:r w:rsidR="00837FC7" w:rsidRPr="00F21D95">
        <w:rPr>
          <w:rFonts w:ascii="Calibri" w:hAnsi="Calibri" w:cs="Calibri"/>
          <w:lang w:val="ro-RO"/>
        </w:rPr>
        <w:t>au fost selectați</w:t>
      </w:r>
      <w:r w:rsidRPr="00F21D95">
        <w:rPr>
          <w:rFonts w:ascii="Calibri" w:hAnsi="Calibri" w:cs="Calibri"/>
          <w:lang w:val="ro-RO"/>
        </w:rPr>
        <w:t xml:space="preserve"> din lista totală a angajaților, utilizându-se pasul statistic, stabilit ca numărul total de unități pe listă împărțit la numărul total de interviuri necesare. Numerotarea şi intervievarea</w:t>
      </w:r>
      <w:r w:rsidR="00837FC7" w:rsidRPr="00F21D95">
        <w:rPr>
          <w:rFonts w:ascii="Calibri" w:hAnsi="Calibri" w:cs="Calibri"/>
          <w:lang w:val="ro-RO"/>
        </w:rPr>
        <w:t xml:space="preserve"> începeau cu profesorul 1 pe listă</w:t>
      </w:r>
      <w:r w:rsidRPr="00F21D95">
        <w:rPr>
          <w:rFonts w:ascii="Calibri" w:hAnsi="Calibri" w:cs="Calibri"/>
          <w:lang w:val="ro-RO"/>
        </w:rPr>
        <w:t xml:space="preserve"> (ex. numărul total  de profesori egal cu 18, urm</w:t>
      </w:r>
      <w:r w:rsidR="00837FC7" w:rsidRPr="00F21D95">
        <w:rPr>
          <w:rFonts w:ascii="Calibri" w:hAnsi="Calibri" w:cs="Calibri"/>
          <w:lang w:val="ro-RO"/>
        </w:rPr>
        <w:t>ând</w:t>
      </w:r>
      <w:r w:rsidRPr="00F21D95">
        <w:rPr>
          <w:rFonts w:ascii="Calibri" w:hAnsi="Calibri" w:cs="Calibri"/>
          <w:lang w:val="ro-RO"/>
        </w:rPr>
        <w:t xml:space="preserve"> a fi realizate interviuri cu 8 persoane. Pasul statistic este egal cu 18/8 = 2,3 (rotunjit </w:t>
      </w:r>
      <w:r w:rsidR="00837FC7" w:rsidRPr="00F21D95">
        <w:rPr>
          <w:rFonts w:ascii="Calibri" w:hAnsi="Calibri" w:cs="Calibri"/>
          <w:lang w:val="ro-RO"/>
        </w:rPr>
        <w:t>2</w:t>
      </w:r>
      <w:r w:rsidRPr="00F21D95">
        <w:rPr>
          <w:rFonts w:ascii="Calibri" w:hAnsi="Calibri" w:cs="Calibri"/>
          <w:lang w:val="ro-RO"/>
        </w:rPr>
        <w:t xml:space="preserve">). </w:t>
      </w:r>
      <w:r w:rsidR="00837FC7" w:rsidRPr="00F21D95">
        <w:rPr>
          <w:rFonts w:ascii="Calibri" w:hAnsi="Calibri" w:cs="Calibri"/>
          <w:lang w:val="ro-RO"/>
        </w:rPr>
        <w:t>Au fost</w:t>
      </w:r>
      <w:r w:rsidRPr="00F21D95">
        <w:rPr>
          <w:rFonts w:ascii="Calibri" w:hAnsi="Calibri" w:cs="Calibri"/>
          <w:lang w:val="ro-RO"/>
        </w:rPr>
        <w:t xml:space="preserve"> intervievaţi profesorii cu numerele din listă 1, 3, 5 etc.).</w:t>
      </w:r>
    </w:p>
    <w:p w14:paraId="0BC0BB8B" w14:textId="77777777" w:rsidR="00C61851" w:rsidRPr="00F21D95" w:rsidRDefault="00C61851" w:rsidP="00C61851">
      <w:pPr>
        <w:spacing w:before="120" w:after="0"/>
        <w:jc w:val="both"/>
        <w:rPr>
          <w:rFonts w:ascii="Calibri" w:hAnsi="Calibri" w:cs="Calibri"/>
          <w:lang w:val="ro-RO"/>
        </w:rPr>
      </w:pPr>
      <w:r w:rsidRPr="00F21D95">
        <w:rPr>
          <w:rFonts w:ascii="Calibri" w:hAnsi="Calibri" w:cs="Calibri"/>
          <w:lang w:val="ro-RO"/>
        </w:rPr>
        <w:t>În cazul în care profesorul selectat lipse</w:t>
      </w:r>
      <w:r w:rsidR="00837FC7" w:rsidRPr="00F21D95">
        <w:rPr>
          <w:rFonts w:ascii="Calibri" w:hAnsi="Calibri" w:cs="Calibri"/>
          <w:lang w:val="ro-RO"/>
        </w:rPr>
        <w:t>a</w:t>
      </w:r>
      <w:r w:rsidRPr="00F21D95">
        <w:rPr>
          <w:rFonts w:ascii="Calibri" w:hAnsi="Calibri" w:cs="Calibri"/>
          <w:lang w:val="ro-RO"/>
        </w:rPr>
        <w:t xml:space="preserve">, se lua următorul, după următorul profesor după pas. (ex. </w:t>
      </w:r>
      <w:r w:rsidR="009D297E" w:rsidRPr="00F21D95">
        <w:rPr>
          <w:rFonts w:ascii="Calibri" w:hAnsi="Calibri" w:cs="Calibri"/>
          <w:lang w:val="ro-RO"/>
        </w:rPr>
        <w:t>lipsește</w:t>
      </w:r>
      <w:r w:rsidRPr="00F21D95">
        <w:rPr>
          <w:rFonts w:ascii="Calibri" w:hAnsi="Calibri" w:cs="Calibri"/>
          <w:lang w:val="ro-RO"/>
        </w:rPr>
        <w:t xml:space="preserve"> profesorul nr. 5.</w:t>
      </w:r>
      <w:r w:rsidR="00837FC7" w:rsidRPr="00F21D95">
        <w:rPr>
          <w:rFonts w:ascii="Calibri" w:hAnsi="Calibri" w:cs="Calibri"/>
          <w:lang w:val="ro-RO"/>
        </w:rPr>
        <w:t xml:space="preserve"> A fost</w:t>
      </w:r>
      <w:r w:rsidRPr="00F21D95">
        <w:rPr>
          <w:rFonts w:ascii="Calibri" w:hAnsi="Calibri" w:cs="Calibri"/>
          <w:lang w:val="ro-RO"/>
        </w:rPr>
        <w:t xml:space="preserve"> interviev</w:t>
      </w:r>
      <w:r w:rsidR="00837FC7" w:rsidRPr="00F21D95">
        <w:rPr>
          <w:rFonts w:ascii="Calibri" w:hAnsi="Calibri" w:cs="Calibri"/>
          <w:lang w:val="ro-RO"/>
        </w:rPr>
        <w:t>at</w:t>
      </w:r>
      <w:r w:rsidRPr="00F21D95">
        <w:rPr>
          <w:rFonts w:ascii="Calibri" w:hAnsi="Calibri" w:cs="Calibri"/>
          <w:lang w:val="ro-RO"/>
        </w:rPr>
        <w:t xml:space="preserve"> următorul </w:t>
      </w:r>
      <w:r w:rsidR="00837FC7" w:rsidRPr="00F21D95">
        <w:rPr>
          <w:rFonts w:ascii="Calibri" w:hAnsi="Calibri" w:cs="Calibri"/>
          <w:lang w:val="ro-RO"/>
        </w:rPr>
        <w:t>cadru didactic</w:t>
      </w:r>
      <w:r w:rsidRPr="00F21D95">
        <w:rPr>
          <w:rFonts w:ascii="Calibri" w:hAnsi="Calibri" w:cs="Calibri"/>
          <w:lang w:val="ro-RO"/>
        </w:rPr>
        <w:t xml:space="preserve"> (6), după care </w:t>
      </w:r>
      <w:r w:rsidR="00837FC7" w:rsidRPr="00F21D95">
        <w:rPr>
          <w:rFonts w:ascii="Calibri" w:hAnsi="Calibri" w:cs="Calibri"/>
          <w:lang w:val="ro-RO"/>
        </w:rPr>
        <w:t>restabilit pasul (5+2=7).</w:t>
      </w:r>
    </w:p>
    <w:p w14:paraId="7BE77685" w14:textId="77777777" w:rsidR="00C61851" w:rsidRPr="00F21D95" w:rsidRDefault="00C61851" w:rsidP="00C61851">
      <w:pPr>
        <w:spacing w:before="120" w:after="0"/>
        <w:jc w:val="both"/>
        <w:rPr>
          <w:rFonts w:ascii="Calibri" w:hAnsi="Calibri" w:cs="Calibri"/>
          <w:sz w:val="6"/>
          <w:szCs w:val="6"/>
          <w:lang w:val="ro-RO"/>
        </w:rPr>
      </w:pPr>
      <w:r w:rsidRPr="00F21D95">
        <w:rPr>
          <w:rFonts w:ascii="Calibri" w:hAnsi="Calibri" w:cs="Calibri"/>
          <w:lang w:val="ro-RO"/>
        </w:rPr>
        <w:t xml:space="preserve"> </w:t>
      </w:r>
    </w:p>
    <w:p w14:paraId="79BAC0E7" w14:textId="77777777" w:rsidR="00C61851" w:rsidRPr="00F21D95" w:rsidRDefault="00C61851" w:rsidP="00C61851">
      <w:pPr>
        <w:spacing w:before="120" w:after="0"/>
        <w:ind w:left="708"/>
        <w:jc w:val="both"/>
        <w:rPr>
          <w:rFonts w:ascii="Calibri" w:hAnsi="Calibri" w:cs="Calibri"/>
          <w:u w:val="single"/>
          <w:lang w:val="ro-RO"/>
        </w:rPr>
      </w:pPr>
      <w:r w:rsidRPr="00F21D95">
        <w:rPr>
          <w:rFonts w:ascii="Calibri" w:hAnsi="Calibri" w:cs="Calibri"/>
          <w:u w:val="single"/>
          <w:lang w:val="ro-RO"/>
        </w:rPr>
        <w:t>ELEVII</w:t>
      </w:r>
    </w:p>
    <w:p w14:paraId="0C87500A" w14:textId="03D684A8" w:rsidR="00C61851" w:rsidRPr="00F21D95" w:rsidRDefault="005C1BFE" w:rsidP="00837FC7">
      <w:pPr>
        <w:spacing w:before="120" w:after="0"/>
        <w:jc w:val="both"/>
        <w:rPr>
          <w:rFonts w:ascii="Calibri" w:hAnsi="Calibri" w:cs="Calibri"/>
          <w:lang w:val="ro-RO"/>
        </w:rPr>
      </w:pPr>
      <w:r w:rsidRPr="00F21D95">
        <w:rPr>
          <w:rFonts w:ascii="Calibri" w:hAnsi="Calibri" w:cs="Calibri"/>
          <w:lang w:val="ro-RO"/>
        </w:rPr>
        <w:t>A</w:t>
      </w:r>
      <w:r w:rsidR="00837FC7" w:rsidRPr="00F21D95">
        <w:rPr>
          <w:rFonts w:ascii="Calibri" w:hAnsi="Calibri" w:cs="Calibri"/>
          <w:lang w:val="ro-RO"/>
        </w:rPr>
        <w:t>u fost</w:t>
      </w:r>
      <w:r w:rsidR="00C61851" w:rsidRPr="00F21D95">
        <w:rPr>
          <w:rFonts w:ascii="Calibri" w:hAnsi="Calibri" w:cs="Calibri"/>
          <w:lang w:val="ro-RO"/>
        </w:rPr>
        <w:t xml:space="preserve"> </w:t>
      </w:r>
      <w:r w:rsidR="009D297E" w:rsidRPr="00F21D95">
        <w:rPr>
          <w:rFonts w:ascii="Calibri" w:hAnsi="Calibri" w:cs="Calibri"/>
          <w:lang w:val="ro-RO"/>
        </w:rPr>
        <w:t>intervievați</w:t>
      </w:r>
      <w:r w:rsidR="00C61851" w:rsidRPr="00F21D95">
        <w:rPr>
          <w:rFonts w:ascii="Calibri" w:hAnsi="Calibri" w:cs="Calibri"/>
          <w:lang w:val="ro-RO"/>
        </w:rPr>
        <w:t xml:space="preserve"> doar elevii din clasele gimnaziale și liceale (clasele 5-12). </w:t>
      </w:r>
    </w:p>
    <w:p w14:paraId="3E163552" w14:textId="77777777" w:rsidR="00C61851" w:rsidRPr="00F21D95" w:rsidRDefault="00C61851" w:rsidP="00837FC7">
      <w:pPr>
        <w:spacing w:before="120" w:after="0"/>
        <w:jc w:val="both"/>
        <w:rPr>
          <w:rFonts w:ascii="Calibri" w:hAnsi="Calibri" w:cs="Calibri"/>
          <w:lang w:val="ro-RO"/>
        </w:rPr>
      </w:pPr>
      <w:r w:rsidRPr="00F21D95">
        <w:rPr>
          <w:rFonts w:ascii="Calibri" w:hAnsi="Calibri" w:cs="Calibri"/>
          <w:lang w:val="ro-RO"/>
        </w:rPr>
        <w:t>Selecţia clasei</w:t>
      </w:r>
      <w:r w:rsidR="00837FC7" w:rsidRPr="00F21D95">
        <w:rPr>
          <w:rFonts w:ascii="Calibri" w:hAnsi="Calibri" w:cs="Calibri"/>
          <w:lang w:val="ro-RO"/>
        </w:rPr>
        <w:t>:</w:t>
      </w:r>
      <w:r w:rsidRPr="00F21D95">
        <w:rPr>
          <w:rFonts w:ascii="Calibri" w:hAnsi="Calibri" w:cs="Calibri"/>
          <w:lang w:val="ro-RO"/>
        </w:rPr>
        <w:t xml:space="preserve"> Numărul total de interviuri </w:t>
      </w:r>
      <w:r w:rsidR="00837FC7" w:rsidRPr="00F21D95">
        <w:rPr>
          <w:rFonts w:ascii="Calibri" w:hAnsi="Calibri" w:cs="Calibri"/>
          <w:lang w:val="ro-RO"/>
        </w:rPr>
        <w:t>a fost</w:t>
      </w:r>
      <w:r w:rsidRPr="00F21D95">
        <w:rPr>
          <w:rFonts w:ascii="Calibri" w:hAnsi="Calibri" w:cs="Calibri"/>
          <w:lang w:val="ro-RO"/>
        </w:rPr>
        <w:t xml:space="preserve"> repartizat în mod egal între toate clasele 5-12. </w:t>
      </w:r>
    </w:p>
    <w:p w14:paraId="750872A3" w14:textId="77777777" w:rsidR="00C61851" w:rsidRPr="00F21D95" w:rsidRDefault="00C61851" w:rsidP="00837FC7">
      <w:pPr>
        <w:spacing w:before="120" w:after="0"/>
        <w:jc w:val="both"/>
        <w:rPr>
          <w:rFonts w:ascii="Calibri" w:hAnsi="Calibri" w:cs="Calibri"/>
          <w:lang w:val="ro-RO"/>
        </w:rPr>
      </w:pPr>
      <w:r w:rsidRPr="00F21D95">
        <w:rPr>
          <w:rFonts w:ascii="Calibri" w:hAnsi="Calibri" w:cs="Calibri"/>
          <w:lang w:val="ro-RO"/>
        </w:rPr>
        <w:t>Numărul de interviuri per clasă s</w:t>
      </w:r>
      <w:r w:rsidR="00837FC7" w:rsidRPr="00F21D95">
        <w:rPr>
          <w:rFonts w:ascii="Calibri" w:hAnsi="Calibri" w:cs="Calibri"/>
          <w:lang w:val="ro-RO"/>
        </w:rPr>
        <w:t>-</w:t>
      </w:r>
      <w:r w:rsidRPr="00F21D95">
        <w:rPr>
          <w:rFonts w:ascii="Calibri" w:hAnsi="Calibri" w:cs="Calibri"/>
          <w:lang w:val="ro-RO"/>
        </w:rPr>
        <w:t>a stabili</w:t>
      </w:r>
      <w:r w:rsidR="00837FC7" w:rsidRPr="00F21D95">
        <w:rPr>
          <w:rFonts w:ascii="Calibri" w:hAnsi="Calibri" w:cs="Calibri"/>
          <w:lang w:val="ro-RO"/>
        </w:rPr>
        <w:t>t</w:t>
      </w:r>
      <w:r w:rsidRPr="00F21D95">
        <w:rPr>
          <w:rFonts w:ascii="Calibri" w:hAnsi="Calibri" w:cs="Calibri"/>
          <w:lang w:val="ro-RO"/>
        </w:rPr>
        <w:t xml:space="preserve"> prin împărțirea la numărul total de clase 5-12 a numărului total de interviuri cu elevi prestabilit pent</w:t>
      </w:r>
      <w:r w:rsidR="00837FC7" w:rsidRPr="00F21D95">
        <w:rPr>
          <w:rFonts w:ascii="Calibri" w:hAnsi="Calibri" w:cs="Calibri"/>
          <w:lang w:val="ro-RO"/>
        </w:rPr>
        <w:t xml:space="preserve">ru școala. De ex. în școală urmau </w:t>
      </w:r>
      <w:r w:rsidRPr="00F21D95">
        <w:rPr>
          <w:rFonts w:ascii="Calibri" w:hAnsi="Calibri" w:cs="Calibri"/>
          <w:lang w:val="ro-RO"/>
        </w:rPr>
        <w:t xml:space="preserve">a fi realizate 130 interviuri. În total sunt 11 clase (de ex. câte două clase a 6, 9 și 11 și câte o clasă în celelalte generații). </w:t>
      </w:r>
      <w:r w:rsidR="00837FC7" w:rsidRPr="00F21D95">
        <w:rPr>
          <w:rFonts w:ascii="Calibri" w:hAnsi="Calibri" w:cs="Calibri"/>
          <w:lang w:val="ro-RO"/>
        </w:rPr>
        <w:t>S-au</w:t>
      </w:r>
      <w:r w:rsidRPr="00F21D95">
        <w:rPr>
          <w:rFonts w:ascii="Calibri" w:hAnsi="Calibri" w:cs="Calibri"/>
          <w:lang w:val="ro-RO"/>
        </w:rPr>
        <w:t xml:space="preserve"> realiza</w:t>
      </w:r>
      <w:r w:rsidR="00837FC7" w:rsidRPr="00F21D95">
        <w:rPr>
          <w:rFonts w:ascii="Calibri" w:hAnsi="Calibri" w:cs="Calibri"/>
          <w:lang w:val="ro-RO"/>
        </w:rPr>
        <w:t>t</w:t>
      </w:r>
      <w:r w:rsidRPr="00F21D95">
        <w:rPr>
          <w:rFonts w:ascii="Calibri" w:hAnsi="Calibri" w:cs="Calibri"/>
          <w:lang w:val="ro-RO"/>
        </w:rPr>
        <w:t xml:space="preserve"> câte 130/11=11,8 rotunjit 12</w:t>
      </w:r>
      <w:r w:rsidR="00837FC7" w:rsidRPr="00F21D95">
        <w:rPr>
          <w:rFonts w:ascii="Calibri" w:hAnsi="Calibri" w:cs="Calibri"/>
          <w:lang w:val="ro-RO"/>
        </w:rPr>
        <w:t xml:space="preserve"> interviuri în clasă</w:t>
      </w:r>
      <w:r w:rsidRPr="00F21D95">
        <w:rPr>
          <w:rFonts w:ascii="Calibri" w:hAnsi="Calibri" w:cs="Calibri"/>
          <w:lang w:val="ro-RO"/>
        </w:rPr>
        <w:t>.</w:t>
      </w:r>
    </w:p>
    <w:p w14:paraId="6022CDF9" w14:textId="77777777" w:rsidR="00C61851" w:rsidRPr="00F21D95" w:rsidRDefault="00C61851" w:rsidP="00837FC7">
      <w:pPr>
        <w:spacing w:before="120" w:after="0"/>
        <w:jc w:val="both"/>
        <w:rPr>
          <w:rFonts w:ascii="Calibri" w:hAnsi="Calibri" w:cs="Calibri"/>
          <w:lang w:val="ro-RO"/>
        </w:rPr>
      </w:pPr>
      <w:r w:rsidRPr="00F21D95">
        <w:rPr>
          <w:rFonts w:ascii="Calibri" w:hAnsi="Calibri" w:cs="Calibri"/>
          <w:lang w:val="ro-RO"/>
        </w:rPr>
        <w:t>Selecţia elevului din clasă</w:t>
      </w:r>
      <w:r w:rsidR="00837FC7" w:rsidRPr="00F21D95">
        <w:rPr>
          <w:rFonts w:ascii="Calibri" w:hAnsi="Calibri" w:cs="Calibri"/>
          <w:lang w:val="ro-RO"/>
        </w:rPr>
        <w:t xml:space="preserve">: </w:t>
      </w:r>
      <w:r w:rsidRPr="00F21D95">
        <w:rPr>
          <w:rFonts w:ascii="Calibri" w:hAnsi="Calibri" w:cs="Calibri"/>
          <w:lang w:val="ro-RO"/>
        </w:rPr>
        <w:t xml:space="preserve">Elevii </w:t>
      </w:r>
      <w:r w:rsidR="00837FC7" w:rsidRPr="00F21D95">
        <w:rPr>
          <w:rFonts w:ascii="Calibri" w:hAnsi="Calibri" w:cs="Calibri"/>
          <w:lang w:val="ro-RO"/>
        </w:rPr>
        <w:t>au fost</w:t>
      </w:r>
      <w:r w:rsidRPr="00F21D95">
        <w:rPr>
          <w:rFonts w:ascii="Calibri" w:hAnsi="Calibri" w:cs="Calibri"/>
          <w:lang w:val="ro-RO"/>
        </w:rPr>
        <w:t xml:space="preserve"> selectaţi utilizându-se pasul obţinut prin împărţirea numărului total de elevi în clasă la numărul de interviuri per clasă stabilit în exemplul mai sus (12). Dacă numărul total de elevi nu se împarte la 12 într-un număr exact (de ex. 31 / 12 = 2,58), cifra se rotunjește (în cazul dat s</w:t>
      </w:r>
      <w:r w:rsidR="00837FC7" w:rsidRPr="00F21D95">
        <w:rPr>
          <w:rFonts w:ascii="Calibri" w:hAnsi="Calibri" w:cs="Calibri"/>
          <w:lang w:val="ro-RO"/>
        </w:rPr>
        <w:t>-a</w:t>
      </w:r>
      <w:r w:rsidRPr="00F21D95">
        <w:rPr>
          <w:rFonts w:ascii="Calibri" w:hAnsi="Calibri" w:cs="Calibri"/>
          <w:lang w:val="ro-RO"/>
        </w:rPr>
        <w:t xml:space="preserve"> opera</w:t>
      </w:r>
      <w:r w:rsidR="00837FC7" w:rsidRPr="00F21D95">
        <w:rPr>
          <w:rFonts w:ascii="Calibri" w:hAnsi="Calibri" w:cs="Calibri"/>
          <w:lang w:val="ro-RO"/>
        </w:rPr>
        <w:t>t</w:t>
      </w:r>
      <w:r w:rsidRPr="00F21D95">
        <w:rPr>
          <w:rFonts w:ascii="Calibri" w:hAnsi="Calibri" w:cs="Calibri"/>
          <w:lang w:val="ro-RO"/>
        </w:rPr>
        <w:t xml:space="preserve"> cu pasul 3). </w:t>
      </w:r>
    </w:p>
    <w:p w14:paraId="3244C5EA" w14:textId="77777777" w:rsidR="00C61851" w:rsidRPr="00F21D95" w:rsidRDefault="00C61851" w:rsidP="00837FC7">
      <w:pPr>
        <w:spacing w:before="120" w:after="0"/>
        <w:jc w:val="both"/>
        <w:rPr>
          <w:rFonts w:ascii="Calibri" w:hAnsi="Calibri" w:cs="Calibri"/>
          <w:lang w:val="ro-RO"/>
        </w:rPr>
      </w:pPr>
      <w:r w:rsidRPr="00F21D95">
        <w:rPr>
          <w:rFonts w:ascii="Calibri" w:hAnsi="Calibri" w:cs="Calibri"/>
          <w:lang w:val="ro-RO"/>
        </w:rPr>
        <w:t>Numerotarea începe</w:t>
      </w:r>
      <w:r w:rsidR="00837FC7" w:rsidRPr="00F21D95">
        <w:rPr>
          <w:rFonts w:ascii="Calibri" w:hAnsi="Calibri" w:cs="Calibri"/>
          <w:lang w:val="ro-RO"/>
        </w:rPr>
        <w:t>a</w:t>
      </w:r>
      <w:r w:rsidRPr="00F21D95">
        <w:rPr>
          <w:rFonts w:ascii="Calibri" w:hAnsi="Calibri" w:cs="Calibri"/>
          <w:lang w:val="ro-RO"/>
        </w:rPr>
        <w:t xml:space="preserve"> cu elevul nr. 1, care la fel </w:t>
      </w:r>
      <w:r w:rsidR="00837FC7" w:rsidRPr="00F21D95">
        <w:rPr>
          <w:rFonts w:ascii="Calibri" w:hAnsi="Calibri" w:cs="Calibri"/>
          <w:lang w:val="ro-RO"/>
        </w:rPr>
        <w:t>a fost</w:t>
      </w:r>
      <w:r w:rsidRPr="00F21D95">
        <w:rPr>
          <w:rFonts w:ascii="Calibri" w:hAnsi="Calibri" w:cs="Calibri"/>
          <w:lang w:val="ro-RO"/>
        </w:rPr>
        <w:t xml:space="preserve"> intervievat. În cazul în care elevul selectat lipse</w:t>
      </w:r>
      <w:r w:rsidR="00837FC7" w:rsidRPr="00F21D95">
        <w:rPr>
          <w:rFonts w:ascii="Calibri" w:hAnsi="Calibri" w:cs="Calibri"/>
          <w:lang w:val="ro-RO"/>
        </w:rPr>
        <w:t>a,</w:t>
      </w:r>
      <w:r w:rsidRPr="00F21D95">
        <w:rPr>
          <w:rFonts w:ascii="Calibri" w:hAnsi="Calibri" w:cs="Calibri"/>
          <w:lang w:val="ro-RO"/>
        </w:rPr>
        <w:t xml:space="preserve"> se </w:t>
      </w:r>
      <w:r w:rsidR="00837FC7" w:rsidRPr="00F21D95">
        <w:rPr>
          <w:rFonts w:ascii="Calibri" w:hAnsi="Calibri" w:cs="Calibri"/>
          <w:lang w:val="ro-RO"/>
        </w:rPr>
        <w:t>selecta</w:t>
      </w:r>
      <w:r w:rsidRPr="00F21D95">
        <w:rPr>
          <w:rFonts w:ascii="Calibri" w:hAnsi="Calibri" w:cs="Calibri"/>
          <w:lang w:val="ro-RO"/>
        </w:rPr>
        <w:t xml:space="preserve"> imediat următorul elev după listă, după care se restabile</w:t>
      </w:r>
      <w:r w:rsidR="00837FC7" w:rsidRPr="00F21D95">
        <w:rPr>
          <w:rFonts w:ascii="Calibri" w:hAnsi="Calibri" w:cs="Calibri"/>
          <w:lang w:val="ro-RO"/>
        </w:rPr>
        <w:t>a</w:t>
      </w:r>
      <w:r w:rsidRPr="00F21D95">
        <w:rPr>
          <w:rFonts w:ascii="Calibri" w:hAnsi="Calibri" w:cs="Calibri"/>
          <w:lang w:val="ro-RO"/>
        </w:rPr>
        <w:t xml:space="preserve"> pasul. </w:t>
      </w:r>
    </w:p>
    <w:p w14:paraId="669D3E1A" w14:textId="77777777" w:rsidR="005F2ED2" w:rsidRPr="00F21D95" w:rsidRDefault="005F2ED2" w:rsidP="005F2ED2">
      <w:pPr>
        <w:spacing w:before="120" w:after="0"/>
        <w:jc w:val="both"/>
        <w:rPr>
          <w:rFonts w:cstheme="minorHAnsi"/>
          <w:lang w:val="ro-RO"/>
        </w:rPr>
      </w:pPr>
      <w:r w:rsidRPr="00F21D95">
        <w:rPr>
          <w:rFonts w:cstheme="minorHAnsi"/>
          <w:lang w:val="ro-RO"/>
        </w:rPr>
        <w:t xml:space="preserve">Urmare selecției simple aleatorii a participanților la studiu, eșantionul reflectă în mod proporțional cu distribuția de gen a cadrelor și a elevilor, oferind posibilitatea analiza dezagregată în funcție de genul respondentului. Analiza pune în discuție opiniile diferențiate ale bărbaților și femeilor în cazul în care acestea sunt statistic semnificative. </w:t>
      </w:r>
    </w:p>
    <w:p w14:paraId="4F0EF908" w14:textId="77777777" w:rsidR="00C61851" w:rsidRPr="00F21D95" w:rsidRDefault="00837FC7" w:rsidP="00C61851">
      <w:pPr>
        <w:spacing w:before="120" w:after="0"/>
        <w:jc w:val="both"/>
        <w:rPr>
          <w:rFonts w:cstheme="minorHAnsi"/>
          <w:lang w:val="ro-RO"/>
        </w:rPr>
      </w:pPr>
      <w:r w:rsidRPr="00F21D95">
        <w:rPr>
          <w:rFonts w:cstheme="minorHAnsi"/>
          <w:lang w:val="ro-RO"/>
        </w:rPr>
        <w:t>În cadrul raportului s-a operat cu câteva dezagregări de bază:</w:t>
      </w:r>
    </w:p>
    <w:p w14:paraId="0C7489C4" w14:textId="77777777" w:rsidR="00837FC7" w:rsidRPr="00F21D95" w:rsidRDefault="00837FC7" w:rsidP="00837FC7">
      <w:pPr>
        <w:pStyle w:val="a6"/>
        <w:numPr>
          <w:ilvl w:val="0"/>
          <w:numId w:val="4"/>
        </w:numPr>
        <w:spacing w:before="120" w:after="0"/>
        <w:jc w:val="both"/>
        <w:rPr>
          <w:rFonts w:cstheme="minorHAnsi"/>
          <w:lang w:val="ro-RO"/>
        </w:rPr>
      </w:pPr>
      <w:r w:rsidRPr="00F21D95">
        <w:rPr>
          <w:rFonts w:cstheme="minorHAnsi"/>
          <w:lang w:val="ro-RO"/>
        </w:rPr>
        <w:t>Genul respondentului</w:t>
      </w:r>
    </w:p>
    <w:p w14:paraId="6DD5E038" w14:textId="77777777" w:rsidR="00837FC7" w:rsidRPr="00F21D95" w:rsidRDefault="00837FC7" w:rsidP="00837FC7">
      <w:pPr>
        <w:pStyle w:val="a6"/>
        <w:numPr>
          <w:ilvl w:val="0"/>
          <w:numId w:val="4"/>
        </w:numPr>
        <w:spacing w:before="120" w:after="0"/>
        <w:jc w:val="both"/>
        <w:rPr>
          <w:rFonts w:cstheme="minorHAnsi"/>
          <w:lang w:val="ro-RO"/>
        </w:rPr>
      </w:pPr>
      <w:r w:rsidRPr="00F21D95">
        <w:rPr>
          <w:rFonts w:cstheme="minorHAnsi"/>
          <w:lang w:val="ro-RO"/>
        </w:rPr>
        <w:t>Categoria respondentului</w:t>
      </w:r>
      <w:r w:rsidR="00304C4E" w:rsidRPr="00F21D95">
        <w:rPr>
          <w:rFonts w:cstheme="minorHAnsi"/>
          <w:lang w:val="ro-RO"/>
        </w:rPr>
        <w:t xml:space="preserve"> (ocupația</w:t>
      </w:r>
      <w:r w:rsidR="0051679F" w:rsidRPr="00F21D95">
        <w:rPr>
          <w:rFonts w:cstheme="minorHAnsi"/>
          <w:lang w:val="ro-RO"/>
        </w:rPr>
        <w:t xml:space="preserve">: </w:t>
      </w:r>
      <w:r w:rsidR="00304C4E" w:rsidRPr="00F21D95">
        <w:rPr>
          <w:rFonts w:cstheme="minorHAnsi"/>
          <w:lang w:val="ro-RO"/>
        </w:rPr>
        <w:t>elev</w:t>
      </w:r>
      <w:r w:rsidR="0051679F" w:rsidRPr="00F21D95">
        <w:rPr>
          <w:rFonts w:cstheme="minorHAnsi"/>
          <w:lang w:val="ro-RO"/>
        </w:rPr>
        <w:t>, cadru didactic, personal auxiliar)</w:t>
      </w:r>
    </w:p>
    <w:p w14:paraId="4107B124" w14:textId="77777777" w:rsidR="00837FC7" w:rsidRPr="00F21D95" w:rsidRDefault="00837FC7" w:rsidP="00837FC7">
      <w:pPr>
        <w:pStyle w:val="a6"/>
        <w:numPr>
          <w:ilvl w:val="0"/>
          <w:numId w:val="4"/>
        </w:numPr>
        <w:spacing w:before="120" w:after="0"/>
        <w:jc w:val="both"/>
        <w:rPr>
          <w:rFonts w:cstheme="minorHAnsi"/>
          <w:lang w:val="ro-RO"/>
        </w:rPr>
      </w:pPr>
      <w:r w:rsidRPr="00F21D95">
        <w:rPr>
          <w:rFonts w:cstheme="minorHAnsi"/>
          <w:lang w:val="ro-RO"/>
        </w:rPr>
        <w:t>Vârsta elevilor</w:t>
      </w:r>
    </w:p>
    <w:p w14:paraId="5F238206" w14:textId="77777777" w:rsidR="00837FC7" w:rsidRPr="00F21D95" w:rsidRDefault="00837FC7" w:rsidP="00837FC7">
      <w:pPr>
        <w:pStyle w:val="a6"/>
        <w:numPr>
          <w:ilvl w:val="0"/>
          <w:numId w:val="4"/>
        </w:numPr>
        <w:spacing w:before="120" w:after="0"/>
        <w:jc w:val="both"/>
        <w:rPr>
          <w:rFonts w:cstheme="minorHAnsi"/>
          <w:lang w:val="ro-RO"/>
        </w:rPr>
      </w:pPr>
      <w:r w:rsidRPr="00F21D95">
        <w:rPr>
          <w:rFonts w:cstheme="minorHAnsi"/>
          <w:lang w:val="ro-RO"/>
        </w:rPr>
        <w:t>Instituția</w:t>
      </w:r>
    </w:p>
    <w:p w14:paraId="7040191C" w14:textId="3F915118" w:rsidR="00C61851" w:rsidRPr="00F21D95" w:rsidRDefault="00837FC7" w:rsidP="00C61851">
      <w:pPr>
        <w:spacing w:before="120" w:after="0"/>
        <w:jc w:val="both"/>
        <w:rPr>
          <w:rFonts w:cstheme="minorHAnsi"/>
          <w:i/>
          <w:lang w:val="ro-RO"/>
        </w:rPr>
      </w:pPr>
      <w:r w:rsidRPr="00F21D95">
        <w:rPr>
          <w:rFonts w:cstheme="minorHAnsi"/>
          <w:lang w:val="ro-RO"/>
        </w:rPr>
        <w:t xml:space="preserve">Distribuția eșantionului pe categorii de dezagregare este prezentată în </w:t>
      </w:r>
      <w:r w:rsidRPr="00F21D95">
        <w:rPr>
          <w:rFonts w:cstheme="minorHAnsi"/>
          <w:i/>
          <w:lang w:val="ro-RO"/>
        </w:rPr>
        <w:t>tabelul 1.</w:t>
      </w:r>
    </w:p>
    <w:p w14:paraId="346752C2" w14:textId="05E79EA8" w:rsidR="00275FF4" w:rsidRPr="00F21D95" w:rsidRDefault="00275FF4" w:rsidP="00C61851">
      <w:pPr>
        <w:spacing w:before="120" w:after="0"/>
        <w:jc w:val="both"/>
        <w:rPr>
          <w:rFonts w:cstheme="minorHAnsi"/>
          <w:lang w:val="ro-RO"/>
        </w:rPr>
      </w:pPr>
      <w:r w:rsidRPr="00F21D95">
        <w:rPr>
          <w:rFonts w:cstheme="minorHAnsi"/>
          <w:lang w:val="ro-RO"/>
        </w:rPr>
        <w:t xml:space="preserve">Chestionarul aplicat este prezentat în anexa </w:t>
      </w:r>
      <w:r w:rsidR="00F21D95">
        <w:rPr>
          <w:rFonts w:cstheme="minorHAnsi"/>
          <w:lang w:val="ro-RO"/>
        </w:rPr>
        <w:t>1</w:t>
      </w:r>
    </w:p>
    <w:p w14:paraId="792E7ED7" w14:textId="77777777" w:rsidR="005C1BFE" w:rsidRPr="00F21D95" w:rsidRDefault="005C1BFE">
      <w:pPr>
        <w:rPr>
          <w:rFonts w:cstheme="minorHAnsi"/>
          <w:b/>
          <w:bCs/>
          <w:color w:val="44546A" w:themeColor="text2"/>
          <w:sz w:val="32"/>
          <w:szCs w:val="32"/>
          <w:lang w:val="ro-RO"/>
        </w:rPr>
      </w:pPr>
      <w:r w:rsidRPr="00F21D95">
        <w:rPr>
          <w:rFonts w:cstheme="minorHAnsi"/>
          <w:color w:val="44546A" w:themeColor="text2"/>
          <w:lang w:val="ro-RO"/>
        </w:rPr>
        <w:br w:type="page"/>
      </w:r>
    </w:p>
    <w:p w14:paraId="59AADE02" w14:textId="168B4DA5" w:rsidR="00BB2268" w:rsidRPr="00F21D95" w:rsidRDefault="00BB2268" w:rsidP="00BB2268">
      <w:pPr>
        <w:pStyle w:val="1"/>
        <w:spacing w:before="120" w:after="120"/>
        <w:rPr>
          <w:rFonts w:asciiTheme="minorHAnsi" w:hAnsiTheme="minorHAnsi" w:cstheme="minorHAnsi"/>
          <w:color w:val="44546A" w:themeColor="text2"/>
          <w:lang w:val="ro-RO"/>
        </w:rPr>
      </w:pPr>
      <w:bookmarkStart w:id="7" w:name="_Toc523138227"/>
      <w:r w:rsidRPr="00F21D95">
        <w:rPr>
          <w:rFonts w:asciiTheme="minorHAnsi" w:hAnsiTheme="minorHAnsi" w:cstheme="minorHAnsi"/>
          <w:color w:val="44546A" w:themeColor="text2"/>
          <w:lang w:val="ro-RO"/>
        </w:rPr>
        <w:lastRenderedPageBreak/>
        <w:t>Starea edificiilor</w:t>
      </w:r>
      <w:bookmarkEnd w:id="7"/>
    </w:p>
    <w:p w14:paraId="498D5050" w14:textId="6BE3402C" w:rsidR="000E46E0" w:rsidRPr="00F21D95" w:rsidRDefault="000E46E0" w:rsidP="00125552">
      <w:pPr>
        <w:spacing w:before="120" w:after="0"/>
        <w:jc w:val="both"/>
        <w:rPr>
          <w:rFonts w:cstheme="minorHAnsi"/>
          <w:lang w:val="ro-RO"/>
        </w:rPr>
      </w:pPr>
      <w:r w:rsidRPr="00F21D95">
        <w:rPr>
          <w:rFonts w:cstheme="minorHAnsi"/>
          <w:lang w:val="ro-RO"/>
        </w:rPr>
        <w:t>Una din limitările studiului ține de un nivel destul de sporit de satisfacție de starea edificiilor, eficiența energetică acestora, etc. Acest lucru este determinat în mare parte de nivelul scăzut de informare despre ce este o clădire de tip model cu confort termic, iluminare si ventilare etc., care ar corespunde normelor în acest sens.</w:t>
      </w:r>
    </w:p>
    <w:p w14:paraId="0B13DA35" w14:textId="07C9B9B0" w:rsidR="0012232B" w:rsidRPr="00F21D95" w:rsidRDefault="00125552" w:rsidP="00125552">
      <w:pPr>
        <w:spacing w:before="120" w:after="0"/>
        <w:jc w:val="both"/>
        <w:rPr>
          <w:rFonts w:cstheme="minorHAnsi"/>
          <w:lang w:val="ro-RO"/>
        </w:rPr>
      </w:pPr>
      <w:r w:rsidRPr="00F21D95">
        <w:rPr>
          <w:rFonts w:cstheme="minorHAnsi"/>
          <w:lang w:val="ro-RO"/>
        </w:rPr>
        <w:t>Starea edificiilor</w:t>
      </w:r>
      <w:r w:rsidR="000E46E0" w:rsidRPr="00F21D95">
        <w:rPr>
          <w:rFonts w:cstheme="minorHAnsi"/>
          <w:lang w:val="ro-RO"/>
        </w:rPr>
        <w:t xml:space="preserve"> </w:t>
      </w:r>
      <w:r w:rsidR="00014254" w:rsidRPr="00014254">
        <w:rPr>
          <w:rFonts w:cstheme="minorHAnsi"/>
          <w:lang w:val="ro-RO"/>
        </w:rPr>
        <w:t xml:space="preserve">LT „Alexei Mateevici” din or. Șoldănești </w:t>
      </w:r>
      <w:r w:rsidR="00014254">
        <w:rPr>
          <w:rFonts w:cstheme="minorHAnsi"/>
          <w:lang w:val="ro-RO"/>
        </w:rPr>
        <w:t xml:space="preserve"> </w:t>
      </w:r>
      <w:r w:rsidRPr="00F21D95">
        <w:rPr>
          <w:rFonts w:cstheme="minorHAnsi"/>
          <w:lang w:val="ro-RO"/>
        </w:rPr>
        <w:t xml:space="preserve">la momentul studiului a fost apreciată la un nivel </w:t>
      </w:r>
      <w:r w:rsidR="00B524A9">
        <w:rPr>
          <w:rFonts w:cstheme="minorHAnsi"/>
          <w:lang w:val="ro-RO"/>
        </w:rPr>
        <w:t>scăzut</w:t>
      </w:r>
      <w:r w:rsidRPr="00F21D95">
        <w:rPr>
          <w:rFonts w:cstheme="minorHAnsi"/>
          <w:lang w:val="ro-RO"/>
        </w:rPr>
        <w:t xml:space="preserve">, aprecieri pozitive oferind </w:t>
      </w:r>
      <w:r w:rsidR="00B524A9">
        <w:rPr>
          <w:rFonts w:cstheme="minorHAnsi"/>
          <w:lang w:val="ro-RO"/>
        </w:rPr>
        <w:t>doar o treime</w:t>
      </w:r>
      <w:r w:rsidR="00EC23A1">
        <w:rPr>
          <w:rFonts w:cstheme="minorHAnsi"/>
          <w:lang w:val="ro-RO"/>
        </w:rPr>
        <w:t xml:space="preserve"> </w:t>
      </w:r>
      <w:r w:rsidRPr="00F21D95">
        <w:rPr>
          <w:rFonts w:cstheme="minorHAnsi"/>
          <w:lang w:val="ro-RO"/>
        </w:rPr>
        <w:t>(</w:t>
      </w:r>
      <w:r w:rsidR="00014254">
        <w:rPr>
          <w:rFonts w:cstheme="minorHAnsi"/>
          <w:lang w:val="ro-RO"/>
        </w:rPr>
        <w:t>36,6</w:t>
      </w:r>
      <w:r w:rsidRPr="00F21D95">
        <w:rPr>
          <w:rFonts w:cstheme="minorHAnsi"/>
          <w:lang w:val="ro-RO"/>
        </w:rPr>
        <w:t xml:space="preserve">%) respondenți. </w:t>
      </w:r>
      <w:r w:rsidR="00032FD0">
        <w:rPr>
          <w:rFonts w:cstheme="minorHAnsi"/>
          <w:lang w:val="ro-RO"/>
        </w:rPr>
        <w:t xml:space="preserve">Ceilalți </w:t>
      </w:r>
      <w:r w:rsidR="00014254">
        <w:rPr>
          <w:rFonts w:cstheme="minorHAnsi"/>
          <w:lang w:val="ro-RO"/>
        </w:rPr>
        <w:t>61,3</w:t>
      </w:r>
      <w:r w:rsidR="00032FD0">
        <w:rPr>
          <w:rFonts w:cstheme="minorHAnsi"/>
          <w:lang w:val="ro-RO"/>
        </w:rPr>
        <w:t>%</w:t>
      </w:r>
      <w:r w:rsidR="00EC23A1">
        <w:rPr>
          <w:rFonts w:cstheme="minorHAnsi"/>
          <w:lang w:val="ro-RO"/>
        </w:rPr>
        <w:t xml:space="preserve"> </w:t>
      </w:r>
      <w:r w:rsidRPr="00F21D95">
        <w:rPr>
          <w:rFonts w:cstheme="minorHAnsi"/>
          <w:lang w:val="ro-RO"/>
        </w:rPr>
        <w:t xml:space="preserve">au apreciat starea edificiului prin atribute negative (rău și foarte rău). </w:t>
      </w:r>
    </w:p>
    <w:p w14:paraId="3EEC456B" w14:textId="43728A33" w:rsidR="000E46E0" w:rsidRPr="00F21D95" w:rsidRDefault="00EC23A1" w:rsidP="00125552">
      <w:pPr>
        <w:spacing w:before="120" w:after="0"/>
        <w:jc w:val="both"/>
        <w:rPr>
          <w:rFonts w:cstheme="minorHAnsi"/>
          <w:lang w:val="ro-RO"/>
        </w:rPr>
      </w:pPr>
      <w:r>
        <w:rPr>
          <w:rFonts w:cstheme="minorHAnsi"/>
          <w:lang w:val="ro-RO"/>
        </w:rPr>
        <w:t>Î</w:t>
      </w:r>
      <w:r w:rsidR="000E46E0" w:rsidRPr="00F21D95">
        <w:rPr>
          <w:rFonts w:cstheme="minorHAnsi"/>
          <w:lang w:val="ro-RO"/>
        </w:rPr>
        <w:t>n funcție de genul respondentului</w:t>
      </w:r>
      <w:r>
        <w:rPr>
          <w:rFonts w:cstheme="minorHAnsi"/>
          <w:lang w:val="ro-RO"/>
        </w:rPr>
        <w:t xml:space="preserve"> remarcăm </w:t>
      </w:r>
      <w:r w:rsidR="00014254">
        <w:rPr>
          <w:rFonts w:cstheme="minorHAnsi"/>
          <w:lang w:val="ro-RO"/>
        </w:rPr>
        <w:t>că aprecieri mai critice au oferit respondenții de gen masculin</w:t>
      </w:r>
      <w:r w:rsidR="000E46E0" w:rsidRPr="00F21D95">
        <w:rPr>
          <w:rFonts w:cstheme="minorHAnsi"/>
          <w:lang w:val="ro-RO"/>
        </w:rPr>
        <w:t xml:space="preserve">. </w:t>
      </w:r>
      <w:r>
        <w:rPr>
          <w:rFonts w:cstheme="minorHAnsi"/>
          <w:lang w:val="ro-RO"/>
        </w:rPr>
        <w:t>A</w:t>
      </w:r>
      <w:r w:rsidR="000E46E0" w:rsidRPr="00F21D95">
        <w:rPr>
          <w:rFonts w:cstheme="minorHAnsi"/>
          <w:lang w:val="ro-RO"/>
        </w:rPr>
        <w:t>ngajații instituțiilor</w:t>
      </w:r>
      <w:r w:rsidR="00014254">
        <w:rPr>
          <w:rFonts w:cstheme="minorHAnsi"/>
          <w:lang w:val="ro-RO"/>
        </w:rPr>
        <w:t xml:space="preserve"> în mod special</w:t>
      </w:r>
      <w:r w:rsidR="00B524A9">
        <w:rPr>
          <w:rFonts w:cstheme="minorHAnsi"/>
          <w:lang w:val="ro-RO"/>
        </w:rPr>
        <w:t xml:space="preserve"> </w:t>
      </w:r>
      <w:r w:rsidR="000E46E0" w:rsidRPr="00F21D95">
        <w:rPr>
          <w:rFonts w:cstheme="minorHAnsi"/>
          <w:lang w:val="ro-RO"/>
        </w:rPr>
        <w:t>manifestă tendințe spre aprecieri mai critice în comparație cu elevii</w:t>
      </w:r>
      <w:r w:rsidR="00B524A9">
        <w:rPr>
          <w:rFonts w:cstheme="minorHAnsi"/>
          <w:lang w:val="ro-RO"/>
        </w:rPr>
        <w:t>.</w:t>
      </w:r>
      <w:r w:rsidR="000E46E0" w:rsidRPr="00F21D95">
        <w:rPr>
          <w:rFonts w:cstheme="minorHAnsi"/>
          <w:lang w:val="ro-RO"/>
        </w:rPr>
        <w:t xml:space="preserve"> </w:t>
      </w:r>
    </w:p>
    <w:p w14:paraId="13A6D0D0" w14:textId="77777777" w:rsidR="0012232B" w:rsidRPr="00F21D95" w:rsidRDefault="00125552" w:rsidP="00125552">
      <w:pPr>
        <w:pStyle w:val="a3"/>
        <w:spacing w:before="120" w:after="0"/>
        <w:rPr>
          <w:b/>
          <w:sz w:val="22"/>
          <w:lang w:val="ro-RO"/>
        </w:rPr>
      </w:pPr>
      <w:bookmarkStart w:id="8" w:name="_Toc523138237"/>
      <w:r w:rsidRPr="00F21D95">
        <w:rPr>
          <w:b/>
          <w:sz w:val="22"/>
          <w:lang w:val="ro-RO"/>
        </w:rPr>
        <w:t xml:space="preserve">Figura </w:t>
      </w:r>
      <w:r w:rsidRPr="00F21D95">
        <w:rPr>
          <w:b/>
          <w:sz w:val="22"/>
          <w:lang w:val="ro-RO"/>
        </w:rPr>
        <w:fldChar w:fldCharType="begin"/>
      </w:r>
      <w:r w:rsidRPr="00F21D95">
        <w:rPr>
          <w:b/>
          <w:sz w:val="22"/>
          <w:lang w:val="ro-RO"/>
        </w:rPr>
        <w:instrText xml:space="preserve"> SEQ Figura \* ARABIC </w:instrText>
      </w:r>
      <w:r w:rsidRPr="00F21D95">
        <w:rPr>
          <w:b/>
          <w:sz w:val="22"/>
          <w:lang w:val="ro-RO"/>
        </w:rPr>
        <w:fldChar w:fldCharType="separate"/>
      </w:r>
      <w:r w:rsidRPr="00F21D95">
        <w:rPr>
          <w:b/>
          <w:sz w:val="22"/>
          <w:lang w:val="ro-RO"/>
        </w:rPr>
        <w:t>1</w:t>
      </w:r>
      <w:r w:rsidRPr="00F21D95">
        <w:rPr>
          <w:b/>
          <w:sz w:val="22"/>
          <w:lang w:val="ro-RO"/>
        </w:rPr>
        <w:fldChar w:fldCharType="end"/>
      </w:r>
      <w:r w:rsidRPr="00F21D95">
        <w:rPr>
          <w:b/>
          <w:sz w:val="22"/>
          <w:lang w:val="ro-RO"/>
        </w:rPr>
        <w:t xml:space="preserve">. </w:t>
      </w:r>
      <w:r w:rsidR="0012232B" w:rsidRPr="00F21D95">
        <w:rPr>
          <w:b/>
          <w:sz w:val="22"/>
          <w:lang w:val="ro-RO"/>
        </w:rPr>
        <w:t>Aprecierea stării edificiului instituției</w:t>
      </w:r>
      <w:bookmarkEnd w:id="8"/>
    </w:p>
    <w:p w14:paraId="01A57FD4" w14:textId="5FFB11D5" w:rsidR="0012232B" w:rsidRPr="00F21D95" w:rsidRDefault="00014254" w:rsidP="00125552">
      <w:pPr>
        <w:rPr>
          <w:rFonts w:cstheme="minorHAnsi"/>
          <w:lang w:val="ro-RO"/>
        </w:rPr>
      </w:pPr>
      <w:r>
        <w:rPr>
          <w:noProof/>
          <w:lang w:eastAsia="ru-RU"/>
        </w:rPr>
        <w:drawing>
          <wp:inline distT="0" distB="0" distL="0" distR="0" wp14:anchorId="3DE810CA" wp14:editId="4002F4AD">
            <wp:extent cx="5940425" cy="3964305"/>
            <wp:effectExtent l="0" t="0" r="3175" b="171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22911D9" w14:textId="7CE25FF0" w:rsidR="00125552" w:rsidRPr="00F21D95" w:rsidRDefault="001B1AC3" w:rsidP="001B1AC3">
      <w:pPr>
        <w:spacing w:before="120" w:after="0"/>
        <w:jc w:val="both"/>
        <w:rPr>
          <w:rFonts w:cstheme="minorHAnsi"/>
          <w:lang w:val="ro-RO"/>
        </w:rPr>
      </w:pPr>
      <w:r w:rsidRPr="00F21D95">
        <w:rPr>
          <w:rFonts w:cstheme="minorHAnsi"/>
          <w:lang w:val="ro-RO"/>
        </w:rPr>
        <w:t>În</w:t>
      </w:r>
      <w:r w:rsidR="00B524A9">
        <w:rPr>
          <w:rFonts w:cstheme="minorHAnsi"/>
          <w:lang w:val="ro-RO"/>
        </w:rPr>
        <w:t xml:space="preserve"> comparație cu clădirea instituției, starea sălilor de clasă este apreciată </w:t>
      </w:r>
      <w:r w:rsidR="00014254">
        <w:rPr>
          <w:rFonts w:cstheme="minorHAnsi"/>
          <w:lang w:val="ro-RO"/>
        </w:rPr>
        <w:t>ceva mai</w:t>
      </w:r>
      <w:r w:rsidR="00B524A9">
        <w:rPr>
          <w:rFonts w:cstheme="minorHAnsi"/>
          <w:lang w:val="ro-RO"/>
        </w:rPr>
        <w:t xml:space="preserve"> pozitiv</w:t>
      </w:r>
      <w:r w:rsidRPr="00F21D95">
        <w:rPr>
          <w:rFonts w:cstheme="minorHAnsi"/>
          <w:lang w:val="ro-RO"/>
        </w:rPr>
        <w:t xml:space="preserve"> </w:t>
      </w:r>
      <w:r w:rsidR="00B524A9">
        <w:rPr>
          <w:rFonts w:cstheme="minorHAnsi"/>
          <w:lang w:val="ro-RO"/>
        </w:rPr>
        <w:t>(</w:t>
      </w:r>
      <w:r w:rsidR="00ED193F">
        <w:rPr>
          <w:rFonts w:cstheme="minorHAnsi"/>
          <w:lang w:val="ro-RO"/>
        </w:rPr>
        <w:t>50,7</w:t>
      </w:r>
      <w:r w:rsidR="00B524A9">
        <w:rPr>
          <w:rFonts w:cstheme="minorHAnsi"/>
          <w:lang w:val="ro-RO"/>
        </w:rPr>
        <w:t>%</w:t>
      </w:r>
      <w:r w:rsidR="00ED193F">
        <w:rPr>
          <w:rFonts w:cstheme="minorHAnsi"/>
          <w:lang w:val="ro-RO"/>
        </w:rPr>
        <w:t xml:space="preserve"> aprecieri pozitive</w:t>
      </w:r>
      <w:r w:rsidR="00B524A9">
        <w:rPr>
          <w:rFonts w:cstheme="minorHAnsi"/>
          <w:lang w:val="ro-RO"/>
        </w:rPr>
        <w:t>)</w:t>
      </w:r>
      <w:r w:rsidR="00032FD0">
        <w:rPr>
          <w:rFonts w:cstheme="minorHAnsi"/>
          <w:lang w:val="ro-RO"/>
        </w:rPr>
        <w:t xml:space="preserve">, deși ponderea aprecierilor critice este </w:t>
      </w:r>
      <w:r w:rsidR="00B524A9">
        <w:rPr>
          <w:rFonts w:cstheme="minorHAnsi"/>
          <w:lang w:val="ro-RO"/>
        </w:rPr>
        <w:t xml:space="preserve">una </w:t>
      </w:r>
      <w:r w:rsidR="00ED193F">
        <w:rPr>
          <w:rFonts w:cstheme="minorHAnsi"/>
          <w:lang w:val="ro-RO"/>
        </w:rPr>
        <w:t>pe măsură</w:t>
      </w:r>
      <w:r w:rsidR="00B524A9">
        <w:rPr>
          <w:rFonts w:cstheme="minorHAnsi"/>
          <w:lang w:val="ro-RO"/>
        </w:rPr>
        <w:t xml:space="preserve"> (</w:t>
      </w:r>
      <w:r w:rsidR="00ED193F">
        <w:rPr>
          <w:rFonts w:cstheme="minorHAnsi"/>
          <w:lang w:val="ro-RO"/>
        </w:rPr>
        <w:t>47,3</w:t>
      </w:r>
      <w:r w:rsidR="00B524A9">
        <w:rPr>
          <w:rFonts w:cstheme="minorHAnsi"/>
          <w:lang w:val="ro-RO"/>
        </w:rPr>
        <w:t>%)</w:t>
      </w:r>
      <w:r w:rsidR="00032FD0">
        <w:rPr>
          <w:rFonts w:cstheme="minorHAnsi"/>
          <w:lang w:val="ro-RO"/>
        </w:rPr>
        <w:t xml:space="preserve">. </w:t>
      </w:r>
    </w:p>
    <w:p w14:paraId="62C1A890" w14:textId="1E20F577" w:rsidR="00912AF0" w:rsidRPr="00F21D95" w:rsidRDefault="00912AF0" w:rsidP="001B1AC3">
      <w:pPr>
        <w:spacing w:before="120" w:after="0"/>
        <w:jc w:val="both"/>
        <w:rPr>
          <w:rFonts w:cstheme="minorHAnsi"/>
          <w:lang w:val="ro-RO"/>
        </w:rPr>
      </w:pPr>
      <w:r w:rsidRPr="00F21D95">
        <w:rPr>
          <w:rFonts w:cstheme="minorHAnsi"/>
          <w:lang w:val="ro-RO"/>
        </w:rPr>
        <w:t xml:space="preserve">De remarcat aprecieri critice în proporție mai mare acordate de </w:t>
      </w:r>
      <w:r w:rsidR="00B524A9">
        <w:rPr>
          <w:rFonts w:cstheme="minorHAnsi"/>
          <w:lang w:val="ro-RO"/>
        </w:rPr>
        <w:t xml:space="preserve">respondenții de gen </w:t>
      </w:r>
      <w:r w:rsidR="00ED193F">
        <w:rPr>
          <w:rFonts w:cstheme="minorHAnsi"/>
          <w:lang w:val="ro-RO"/>
        </w:rPr>
        <w:t>masculin, elevii claselor gimnaziale</w:t>
      </w:r>
      <w:r w:rsidR="00EC23A1">
        <w:rPr>
          <w:rFonts w:cstheme="minorHAnsi"/>
          <w:lang w:val="ro-RO"/>
        </w:rPr>
        <w:t xml:space="preserve"> </w:t>
      </w:r>
      <w:r w:rsidR="00B524A9">
        <w:rPr>
          <w:rFonts w:cstheme="minorHAnsi"/>
          <w:lang w:val="ro-RO"/>
        </w:rPr>
        <w:t>și angajații instituției</w:t>
      </w:r>
      <w:r w:rsidRPr="00F21D95">
        <w:rPr>
          <w:rFonts w:cstheme="minorHAnsi"/>
          <w:lang w:val="ro-RO"/>
        </w:rPr>
        <w:t>.</w:t>
      </w:r>
    </w:p>
    <w:p w14:paraId="4C9E6575" w14:textId="75DE0F73" w:rsidR="00125552" w:rsidRPr="00F21D95" w:rsidRDefault="00125552" w:rsidP="00125552">
      <w:pPr>
        <w:pStyle w:val="a3"/>
        <w:spacing w:before="120" w:after="0"/>
        <w:rPr>
          <w:b/>
          <w:sz w:val="22"/>
          <w:lang w:val="ro-RO"/>
        </w:rPr>
      </w:pPr>
      <w:bookmarkStart w:id="9" w:name="_Toc523138238"/>
      <w:r w:rsidRPr="00F21D95">
        <w:rPr>
          <w:b/>
          <w:sz w:val="22"/>
          <w:lang w:val="ro-RO"/>
        </w:rPr>
        <w:t xml:space="preserve">Figura </w:t>
      </w:r>
      <w:r w:rsidRPr="00F21D95">
        <w:rPr>
          <w:b/>
          <w:sz w:val="22"/>
          <w:lang w:val="ro-RO"/>
        </w:rPr>
        <w:fldChar w:fldCharType="begin"/>
      </w:r>
      <w:r w:rsidRPr="00F21D95">
        <w:rPr>
          <w:b/>
          <w:sz w:val="22"/>
          <w:lang w:val="ro-RO"/>
        </w:rPr>
        <w:instrText xml:space="preserve"> SEQ Figura \* ARABIC </w:instrText>
      </w:r>
      <w:r w:rsidRPr="00F21D95">
        <w:rPr>
          <w:b/>
          <w:sz w:val="22"/>
          <w:lang w:val="ro-RO"/>
        </w:rPr>
        <w:fldChar w:fldCharType="separate"/>
      </w:r>
      <w:r w:rsidR="00A448AA" w:rsidRPr="00F21D95">
        <w:rPr>
          <w:b/>
          <w:noProof/>
          <w:sz w:val="22"/>
          <w:lang w:val="ro-RO"/>
        </w:rPr>
        <w:t>2</w:t>
      </w:r>
      <w:r w:rsidRPr="00F21D95">
        <w:rPr>
          <w:b/>
          <w:sz w:val="22"/>
          <w:lang w:val="ro-RO"/>
        </w:rPr>
        <w:fldChar w:fldCharType="end"/>
      </w:r>
      <w:r w:rsidRPr="00F21D95">
        <w:rPr>
          <w:b/>
          <w:sz w:val="22"/>
          <w:lang w:val="ro-RO"/>
        </w:rPr>
        <w:t xml:space="preserve">. Aprecierea stării </w:t>
      </w:r>
      <w:r w:rsidR="0034195E" w:rsidRPr="00F21D95">
        <w:rPr>
          <w:b/>
          <w:sz w:val="22"/>
          <w:lang w:val="ro-RO"/>
        </w:rPr>
        <w:t>sălilor de clasă</w:t>
      </w:r>
      <w:bookmarkEnd w:id="9"/>
    </w:p>
    <w:p w14:paraId="73A7191C" w14:textId="04B96759" w:rsidR="00662D57" w:rsidRPr="00F21D95" w:rsidRDefault="00014254">
      <w:pPr>
        <w:rPr>
          <w:rFonts w:cstheme="minorHAnsi"/>
          <w:lang w:val="ro-RO"/>
        </w:rPr>
      </w:pPr>
      <w:r>
        <w:rPr>
          <w:noProof/>
          <w:lang w:eastAsia="ru-RU"/>
        </w:rPr>
        <w:lastRenderedPageBreak/>
        <w:drawing>
          <wp:inline distT="0" distB="0" distL="0" distR="0" wp14:anchorId="57BE7A93" wp14:editId="30EA3C70">
            <wp:extent cx="5940425" cy="3964305"/>
            <wp:effectExtent l="0" t="0" r="3175" b="1714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2BE5F4D" w14:textId="7D87F3AE" w:rsidR="003B06CE" w:rsidRPr="00F21D95" w:rsidRDefault="00ED193F" w:rsidP="001B1AC3">
      <w:pPr>
        <w:spacing w:before="120" w:after="0"/>
        <w:jc w:val="both"/>
        <w:rPr>
          <w:rFonts w:cstheme="minorHAnsi"/>
          <w:lang w:val="ro-RO"/>
        </w:rPr>
      </w:pPr>
      <w:r>
        <w:rPr>
          <w:rFonts w:cstheme="minorHAnsi"/>
          <w:lang w:val="ro-RO"/>
        </w:rPr>
        <w:t>S</w:t>
      </w:r>
      <w:r w:rsidR="00B524A9">
        <w:rPr>
          <w:rFonts w:cstheme="minorHAnsi"/>
          <w:lang w:val="ro-RO"/>
        </w:rPr>
        <w:t xml:space="preserve">tarea blocului sanitar este apreciată predominant </w:t>
      </w:r>
      <w:r>
        <w:rPr>
          <w:rFonts w:cstheme="minorHAnsi"/>
          <w:lang w:val="ro-RO"/>
        </w:rPr>
        <w:t>negativ</w:t>
      </w:r>
      <w:r w:rsidR="00B524A9">
        <w:rPr>
          <w:rFonts w:cstheme="minorHAnsi"/>
          <w:lang w:val="ro-RO"/>
        </w:rPr>
        <w:t xml:space="preserve"> (</w:t>
      </w:r>
      <w:r>
        <w:rPr>
          <w:rFonts w:cstheme="minorHAnsi"/>
          <w:lang w:val="ro-RO"/>
        </w:rPr>
        <w:t>75,3</w:t>
      </w:r>
      <w:r w:rsidR="00B524A9">
        <w:rPr>
          <w:rFonts w:cstheme="minorHAnsi"/>
          <w:lang w:val="ro-RO"/>
        </w:rPr>
        <w:t>%), pe când 2</w:t>
      </w:r>
      <w:r>
        <w:rPr>
          <w:rFonts w:cstheme="minorHAnsi"/>
          <w:lang w:val="ro-RO"/>
        </w:rPr>
        <w:t>3</w:t>
      </w:r>
      <w:r w:rsidR="00B524A9">
        <w:rPr>
          <w:rFonts w:cstheme="minorHAnsi"/>
          <w:lang w:val="ro-RO"/>
        </w:rPr>
        <w:t xml:space="preserve">,4% au oferit calificative </w:t>
      </w:r>
      <w:r>
        <w:rPr>
          <w:rFonts w:cstheme="minorHAnsi"/>
          <w:lang w:val="ro-RO"/>
        </w:rPr>
        <w:t>pozitive</w:t>
      </w:r>
      <w:r w:rsidR="00B524A9">
        <w:rPr>
          <w:rFonts w:cstheme="minorHAnsi"/>
          <w:lang w:val="ro-RO"/>
        </w:rPr>
        <w:t>.</w:t>
      </w:r>
    </w:p>
    <w:p w14:paraId="0C5B08FC" w14:textId="05DAF348" w:rsidR="003B06CE" w:rsidRPr="00F21D95" w:rsidRDefault="003B06CE" w:rsidP="003B06CE">
      <w:pPr>
        <w:pStyle w:val="a3"/>
        <w:spacing w:before="120" w:after="0"/>
        <w:rPr>
          <w:b/>
          <w:sz w:val="22"/>
          <w:lang w:val="ro-RO"/>
        </w:rPr>
      </w:pPr>
      <w:bookmarkStart w:id="10" w:name="_Toc523138239"/>
      <w:r w:rsidRPr="00F21D95">
        <w:rPr>
          <w:b/>
          <w:sz w:val="22"/>
          <w:lang w:val="ro-RO"/>
        </w:rPr>
        <w:t xml:space="preserve">Figura </w:t>
      </w:r>
      <w:r w:rsidRPr="00F21D95">
        <w:rPr>
          <w:b/>
          <w:sz w:val="22"/>
          <w:lang w:val="ro-RO"/>
        </w:rPr>
        <w:fldChar w:fldCharType="begin"/>
      </w:r>
      <w:r w:rsidRPr="00F21D95">
        <w:rPr>
          <w:b/>
          <w:sz w:val="22"/>
          <w:lang w:val="ro-RO"/>
        </w:rPr>
        <w:instrText xml:space="preserve"> SEQ Figura \* ARABIC </w:instrText>
      </w:r>
      <w:r w:rsidRPr="00F21D95">
        <w:rPr>
          <w:b/>
          <w:sz w:val="22"/>
          <w:lang w:val="ro-RO"/>
        </w:rPr>
        <w:fldChar w:fldCharType="separate"/>
      </w:r>
      <w:r w:rsidR="00A448AA" w:rsidRPr="00F21D95">
        <w:rPr>
          <w:b/>
          <w:noProof/>
          <w:sz w:val="22"/>
          <w:lang w:val="ro-RO"/>
        </w:rPr>
        <w:t>3</w:t>
      </w:r>
      <w:r w:rsidRPr="00F21D95">
        <w:rPr>
          <w:b/>
          <w:sz w:val="22"/>
          <w:lang w:val="ro-RO"/>
        </w:rPr>
        <w:fldChar w:fldCharType="end"/>
      </w:r>
      <w:r w:rsidRPr="00F21D95">
        <w:rPr>
          <w:b/>
          <w:sz w:val="22"/>
          <w:lang w:val="ro-RO"/>
        </w:rPr>
        <w:t>. Aprecierea stării blocului sanitar</w:t>
      </w:r>
      <w:bookmarkEnd w:id="10"/>
      <w:r w:rsidRPr="00F21D95">
        <w:rPr>
          <w:b/>
          <w:sz w:val="22"/>
          <w:lang w:val="ro-RO"/>
        </w:rPr>
        <w:t xml:space="preserve"> </w:t>
      </w:r>
    </w:p>
    <w:p w14:paraId="1B745057" w14:textId="59CD905D" w:rsidR="003B06CE" w:rsidRPr="00F21D95" w:rsidRDefault="00ED193F" w:rsidP="003B06CE">
      <w:pPr>
        <w:spacing w:after="0"/>
        <w:jc w:val="both"/>
        <w:rPr>
          <w:rFonts w:cstheme="minorHAnsi"/>
          <w:lang w:val="ro-RO"/>
        </w:rPr>
      </w:pPr>
      <w:r>
        <w:rPr>
          <w:noProof/>
          <w:lang w:eastAsia="ru-RU"/>
        </w:rPr>
        <w:drawing>
          <wp:inline distT="0" distB="0" distL="0" distR="0" wp14:anchorId="3E281E0C" wp14:editId="4375A21A">
            <wp:extent cx="5940425" cy="4219575"/>
            <wp:effectExtent l="0" t="0" r="317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4CE6E0C" w14:textId="77777777" w:rsidR="003B06CE" w:rsidRPr="00F21D95" w:rsidRDefault="003B06CE" w:rsidP="001B1AC3">
      <w:pPr>
        <w:spacing w:before="120" w:after="0"/>
        <w:jc w:val="both"/>
        <w:rPr>
          <w:rFonts w:cstheme="minorHAnsi"/>
          <w:lang w:val="ro-RO"/>
        </w:rPr>
      </w:pPr>
    </w:p>
    <w:p w14:paraId="7E6086B1" w14:textId="7FC7F45E" w:rsidR="00BB2268" w:rsidRPr="00F21D95" w:rsidRDefault="00BB2268" w:rsidP="00BB2268">
      <w:pPr>
        <w:pStyle w:val="1"/>
        <w:spacing w:before="120" w:after="120"/>
        <w:rPr>
          <w:rFonts w:asciiTheme="minorHAnsi" w:hAnsiTheme="minorHAnsi" w:cstheme="minorHAnsi"/>
          <w:color w:val="44546A" w:themeColor="text2"/>
          <w:lang w:val="ro-RO"/>
        </w:rPr>
      </w:pPr>
      <w:bookmarkStart w:id="11" w:name="_Toc523138228"/>
      <w:r w:rsidRPr="00F21D95">
        <w:rPr>
          <w:rFonts w:asciiTheme="minorHAnsi" w:hAnsiTheme="minorHAnsi" w:cstheme="minorHAnsi"/>
          <w:color w:val="44546A" w:themeColor="text2"/>
          <w:lang w:val="ro-RO"/>
        </w:rPr>
        <w:lastRenderedPageBreak/>
        <w:t>Aprecieri cu privire la confortul termic</w:t>
      </w:r>
      <w:bookmarkEnd w:id="11"/>
    </w:p>
    <w:p w14:paraId="581C2751" w14:textId="658A469A" w:rsidR="00BB2268" w:rsidRPr="00F21D95" w:rsidRDefault="003B33ED" w:rsidP="000D7A5F">
      <w:pPr>
        <w:spacing w:before="120" w:after="0"/>
        <w:jc w:val="both"/>
        <w:rPr>
          <w:rFonts w:cstheme="minorHAnsi"/>
          <w:lang w:val="ro-RO"/>
        </w:rPr>
      </w:pPr>
      <w:r w:rsidRPr="00F21D95">
        <w:rPr>
          <w:rFonts w:cstheme="minorHAnsi"/>
          <w:lang w:val="ro-RO"/>
        </w:rPr>
        <w:t xml:space="preserve">Confortul tehnic în încăperile a fost apreciat pe o scală de la </w:t>
      </w:r>
      <w:r w:rsidR="00DD0A90" w:rsidRPr="00F21D95">
        <w:rPr>
          <w:rFonts w:cstheme="minorHAnsi"/>
          <w:lang w:val="ro-RO"/>
        </w:rPr>
        <w:t xml:space="preserve">„foarte rău” la </w:t>
      </w:r>
      <w:r w:rsidRPr="00F21D95">
        <w:rPr>
          <w:rFonts w:cstheme="minorHAnsi"/>
          <w:lang w:val="ro-RO"/>
        </w:rPr>
        <w:t>„foarte bine”</w:t>
      </w:r>
      <w:r w:rsidR="00DD0A90" w:rsidRPr="00F21D95">
        <w:rPr>
          <w:rFonts w:cstheme="minorHAnsi"/>
          <w:lang w:val="ro-RO"/>
        </w:rPr>
        <w:t xml:space="preserve">. În figura 4 sunt prezentate </w:t>
      </w:r>
      <w:r w:rsidR="003946C2" w:rsidRPr="00F21D95">
        <w:rPr>
          <w:rFonts w:cstheme="minorHAnsi"/>
          <w:lang w:val="ro-RO"/>
        </w:rPr>
        <w:t>distribuțiile aprecierilor</w:t>
      </w:r>
      <w:r w:rsidRPr="00F21D95">
        <w:rPr>
          <w:rFonts w:cstheme="minorHAnsi"/>
          <w:lang w:val="ro-RO"/>
        </w:rPr>
        <w:t xml:space="preserve">. </w:t>
      </w:r>
      <w:r w:rsidR="000D7A5F">
        <w:rPr>
          <w:rFonts w:cstheme="minorHAnsi"/>
          <w:lang w:val="ro-RO"/>
        </w:rPr>
        <w:t>A</w:t>
      </w:r>
      <w:r w:rsidRPr="00F21D95">
        <w:rPr>
          <w:rFonts w:cstheme="minorHAnsi"/>
          <w:lang w:val="ro-RO"/>
        </w:rPr>
        <w:t>precierile acordate denotă</w:t>
      </w:r>
      <w:r w:rsidR="00ED193F">
        <w:rPr>
          <w:rFonts w:cstheme="minorHAnsi"/>
          <w:lang w:val="ro-RO"/>
        </w:rPr>
        <w:t xml:space="preserve"> divizarea eșantionului în două părți de dimensiuni egale. </w:t>
      </w:r>
      <w:r w:rsidRPr="00F21D95">
        <w:rPr>
          <w:rFonts w:cstheme="minorHAnsi"/>
          <w:lang w:val="ro-RO"/>
        </w:rPr>
        <w:t xml:space="preserve"> </w:t>
      </w:r>
    </w:p>
    <w:p w14:paraId="4B1D215F" w14:textId="6013D8B6" w:rsidR="00E424E6" w:rsidRPr="00F21D95" w:rsidRDefault="00E424E6" w:rsidP="00E424E6">
      <w:pPr>
        <w:pStyle w:val="a3"/>
        <w:spacing w:before="120" w:after="0"/>
        <w:rPr>
          <w:b/>
          <w:sz w:val="22"/>
          <w:lang w:val="ro-RO"/>
        </w:rPr>
      </w:pPr>
      <w:bookmarkStart w:id="12" w:name="_Toc523138240"/>
      <w:r w:rsidRPr="00F21D95">
        <w:rPr>
          <w:b/>
          <w:sz w:val="22"/>
          <w:lang w:val="ro-RO"/>
        </w:rPr>
        <w:t xml:space="preserve">Figura </w:t>
      </w:r>
      <w:r w:rsidRPr="00F21D95">
        <w:rPr>
          <w:b/>
          <w:sz w:val="22"/>
          <w:lang w:val="ro-RO"/>
        </w:rPr>
        <w:fldChar w:fldCharType="begin"/>
      </w:r>
      <w:r w:rsidRPr="00F21D95">
        <w:rPr>
          <w:b/>
          <w:sz w:val="22"/>
          <w:lang w:val="ro-RO"/>
        </w:rPr>
        <w:instrText xml:space="preserve"> SEQ Figura \* ARABIC </w:instrText>
      </w:r>
      <w:r w:rsidRPr="00F21D95">
        <w:rPr>
          <w:b/>
          <w:sz w:val="22"/>
          <w:lang w:val="ro-RO"/>
        </w:rPr>
        <w:fldChar w:fldCharType="separate"/>
      </w:r>
      <w:r w:rsidR="00A448AA" w:rsidRPr="00F21D95">
        <w:rPr>
          <w:b/>
          <w:noProof/>
          <w:sz w:val="22"/>
          <w:lang w:val="ro-RO"/>
        </w:rPr>
        <w:t>4</w:t>
      </w:r>
      <w:r w:rsidRPr="00F21D95">
        <w:rPr>
          <w:b/>
          <w:sz w:val="22"/>
          <w:lang w:val="ro-RO"/>
        </w:rPr>
        <w:fldChar w:fldCharType="end"/>
      </w:r>
      <w:r w:rsidRPr="00F21D95">
        <w:rPr>
          <w:b/>
          <w:sz w:val="22"/>
          <w:lang w:val="ro-RO"/>
        </w:rPr>
        <w:t>. Aprecierea confortului termic în edificiile instituției</w:t>
      </w:r>
      <w:bookmarkEnd w:id="12"/>
    </w:p>
    <w:p w14:paraId="525387DB" w14:textId="119F1374" w:rsidR="00DD0A90" w:rsidRPr="00F21D95" w:rsidRDefault="00ED193F" w:rsidP="00DD0A90">
      <w:pPr>
        <w:spacing w:after="0"/>
        <w:rPr>
          <w:lang w:val="ro-RO"/>
        </w:rPr>
      </w:pPr>
      <w:r>
        <w:rPr>
          <w:noProof/>
          <w:lang w:eastAsia="ru-RU"/>
        </w:rPr>
        <w:drawing>
          <wp:inline distT="0" distB="0" distL="0" distR="0" wp14:anchorId="1EB9F73A" wp14:editId="0A44621B">
            <wp:extent cx="5940425" cy="3964305"/>
            <wp:effectExtent l="0" t="0" r="3175" b="17145"/>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3E15054" w14:textId="0E9CEC13" w:rsidR="00E424E6" w:rsidRPr="00F21D95" w:rsidRDefault="00DE337D" w:rsidP="003B06CE">
      <w:pPr>
        <w:spacing w:before="120" w:after="0"/>
        <w:jc w:val="both"/>
        <w:rPr>
          <w:rFonts w:cstheme="minorHAnsi"/>
          <w:lang w:val="ro-RO"/>
        </w:rPr>
      </w:pPr>
      <w:r>
        <w:rPr>
          <w:rFonts w:cstheme="minorHAnsi"/>
          <w:lang w:val="ro-RO"/>
        </w:rPr>
        <w:t>Î</w:t>
      </w:r>
      <w:r w:rsidR="003B06CE" w:rsidRPr="00F21D95">
        <w:rPr>
          <w:rFonts w:cstheme="minorHAnsi"/>
          <w:lang w:val="ro-RO"/>
        </w:rPr>
        <w:t>n</w:t>
      </w:r>
      <w:r w:rsidR="00CC5D13">
        <w:rPr>
          <w:rFonts w:cstheme="minorHAnsi"/>
          <w:lang w:val="ro-RO"/>
        </w:rPr>
        <w:t xml:space="preserve"> </w:t>
      </w:r>
      <w:r w:rsidR="003B06CE" w:rsidRPr="00F21D95">
        <w:rPr>
          <w:rFonts w:cstheme="minorHAnsi"/>
          <w:lang w:val="ro-RO"/>
        </w:rPr>
        <w:t>aprecierea confortului termic se arată</w:t>
      </w:r>
      <w:r w:rsidR="00ED193F">
        <w:rPr>
          <w:rFonts w:cstheme="minorHAnsi"/>
          <w:lang w:val="ro-RO"/>
        </w:rPr>
        <w:t xml:space="preserve"> ceva</w:t>
      </w:r>
      <w:r w:rsidR="003B06CE" w:rsidRPr="00F21D95">
        <w:rPr>
          <w:rFonts w:cstheme="minorHAnsi"/>
          <w:lang w:val="ro-RO"/>
        </w:rPr>
        <w:t xml:space="preserve"> mai </w:t>
      </w:r>
      <w:r w:rsidR="00B62F72" w:rsidRPr="00F21D95">
        <w:rPr>
          <w:rFonts w:cstheme="minorHAnsi"/>
          <w:lang w:val="ro-RO"/>
        </w:rPr>
        <w:t xml:space="preserve">puțin </w:t>
      </w:r>
      <w:r w:rsidR="003B06CE" w:rsidRPr="00F21D95">
        <w:rPr>
          <w:rFonts w:cstheme="minorHAnsi"/>
          <w:lang w:val="ro-RO"/>
        </w:rPr>
        <w:t>satisfăcuți</w:t>
      </w:r>
      <w:r>
        <w:rPr>
          <w:rFonts w:cstheme="minorHAnsi"/>
          <w:lang w:val="ro-RO"/>
        </w:rPr>
        <w:t xml:space="preserve"> </w:t>
      </w:r>
      <w:r w:rsidR="00ED193F">
        <w:rPr>
          <w:rFonts w:cstheme="minorHAnsi"/>
          <w:lang w:val="ro-RO"/>
        </w:rPr>
        <w:t xml:space="preserve">respondenții de gen masculin, elevii claselor gimnaziale și </w:t>
      </w:r>
      <w:r w:rsidR="000D7A5F">
        <w:rPr>
          <w:rFonts w:cstheme="minorHAnsi"/>
          <w:lang w:val="ro-RO"/>
        </w:rPr>
        <w:t>angajații instituției</w:t>
      </w:r>
      <w:r w:rsidR="00B62F72" w:rsidRPr="00F21D95">
        <w:rPr>
          <w:rFonts w:cstheme="minorHAnsi"/>
          <w:lang w:val="ro-RO"/>
        </w:rPr>
        <w:t>.</w:t>
      </w:r>
    </w:p>
    <w:p w14:paraId="45D35246" w14:textId="77777777" w:rsidR="003B33ED" w:rsidRPr="00F21D95" w:rsidRDefault="003B33ED" w:rsidP="003B33ED">
      <w:pPr>
        <w:pStyle w:val="a3"/>
        <w:spacing w:before="120" w:after="0"/>
        <w:rPr>
          <w:rFonts w:cstheme="minorHAnsi"/>
          <w:sz w:val="22"/>
          <w:lang w:val="ro-RO"/>
        </w:rPr>
      </w:pPr>
      <w:r w:rsidRPr="00F21D95">
        <w:rPr>
          <w:b/>
          <w:sz w:val="22"/>
          <w:lang w:val="ro-RO"/>
        </w:rPr>
        <w:t xml:space="preserve">Tabelul </w:t>
      </w:r>
      <w:r w:rsidRPr="00F21D95">
        <w:rPr>
          <w:b/>
          <w:sz w:val="22"/>
          <w:lang w:val="ro-RO"/>
        </w:rPr>
        <w:fldChar w:fldCharType="begin"/>
      </w:r>
      <w:r w:rsidRPr="00F21D95">
        <w:rPr>
          <w:b/>
          <w:sz w:val="22"/>
          <w:lang w:val="ro-RO"/>
        </w:rPr>
        <w:instrText xml:space="preserve"> SEQ Tabelul \* ARABIC </w:instrText>
      </w:r>
      <w:r w:rsidRPr="00F21D95">
        <w:rPr>
          <w:b/>
          <w:sz w:val="22"/>
          <w:lang w:val="ro-RO"/>
        </w:rPr>
        <w:fldChar w:fldCharType="separate"/>
      </w:r>
      <w:r w:rsidRPr="00F21D95">
        <w:rPr>
          <w:b/>
          <w:noProof/>
          <w:sz w:val="22"/>
          <w:lang w:val="ro-RO"/>
        </w:rPr>
        <w:t>2</w:t>
      </w:r>
      <w:r w:rsidRPr="00F21D95">
        <w:rPr>
          <w:b/>
          <w:sz w:val="22"/>
          <w:lang w:val="ro-RO"/>
        </w:rPr>
        <w:fldChar w:fldCharType="end"/>
      </w:r>
      <w:r w:rsidRPr="00F21D95">
        <w:rPr>
          <w:b/>
          <w:sz w:val="22"/>
          <w:lang w:val="ro-RO"/>
        </w:rPr>
        <w:t xml:space="preserve">. </w:t>
      </w:r>
      <w:bookmarkStart w:id="13" w:name="_Toc523138251"/>
      <w:r w:rsidRPr="00F21D95">
        <w:rPr>
          <w:rFonts w:cstheme="minorHAnsi"/>
          <w:b/>
          <w:sz w:val="22"/>
          <w:lang w:val="ro-RO"/>
        </w:rPr>
        <w:t xml:space="preserve">Aprecierea confortului termic în edificiile instituției </w:t>
      </w:r>
      <w:r w:rsidRPr="00F21D95">
        <w:rPr>
          <w:b/>
          <w:sz w:val="22"/>
          <w:lang w:val="ro-RO"/>
        </w:rPr>
        <w:t xml:space="preserve">pe categorii și instituții </w:t>
      </w:r>
      <w:r w:rsidRPr="00F21D95">
        <w:rPr>
          <w:sz w:val="22"/>
          <w:lang w:val="ro-RO"/>
        </w:rPr>
        <w:t>(media*)</w:t>
      </w:r>
      <w:bookmarkEnd w:id="13"/>
    </w:p>
    <w:tbl>
      <w:tblPr>
        <w:tblW w:w="846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5"/>
        <w:gridCol w:w="1417"/>
        <w:gridCol w:w="1182"/>
        <w:gridCol w:w="1183"/>
        <w:gridCol w:w="1182"/>
        <w:gridCol w:w="1183"/>
        <w:gridCol w:w="1183"/>
      </w:tblGrid>
      <w:tr w:rsidR="00ED193F" w:rsidRPr="00F21D95" w14:paraId="45B0F300" w14:textId="77777777" w:rsidTr="00AD7D9C">
        <w:trPr>
          <w:cantSplit/>
          <w:tblHeader/>
        </w:trPr>
        <w:tc>
          <w:tcPr>
            <w:tcW w:w="2552" w:type="dxa"/>
            <w:gridSpan w:val="2"/>
            <w:tcBorders>
              <w:top w:val="single" w:sz="12" w:space="0" w:color="auto"/>
              <w:left w:val="single" w:sz="12" w:space="0" w:color="auto"/>
              <w:bottom w:val="single" w:sz="12" w:space="0" w:color="auto"/>
            </w:tcBorders>
            <w:shd w:val="clear" w:color="auto" w:fill="DEEAF6" w:themeFill="accent1" w:themeFillTint="33"/>
          </w:tcPr>
          <w:p w14:paraId="2F102A6B" w14:textId="77777777" w:rsidR="00ED193F" w:rsidRPr="00F21D95" w:rsidRDefault="00ED193F" w:rsidP="00AD7D9C">
            <w:pPr>
              <w:autoSpaceDE w:val="0"/>
              <w:autoSpaceDN w:val="0"/>
              <w:adjustRightInd w:val="0"/>
              <w:spacing w:after="0" w:line="240" w:lineRule="auto"/>
              <w:ind w:left="60" w:right="60"/>
              <w:rPr>
                <w:rFonts w:cstheme="minorHAnsi"/>
                <w:b/>
                <w:color w:val="000000"/>
                <w:sz w:val="20"/>
                <w:lang w:val="ro-RO"/>
              </w:rPr>
            </w:pPr>
            <w:bookmarkStart w:id="14" w:name="OLE_LINK44"/>
          </w:p>
        </w:tc>
        <w:tc>
          <w:tcPr>
            <w:tcW w:w="1182" w:type="dxa"/>
            <w:tcBorders>
              <w:top w:val="single" w:sz="12" w:space="0" w:color="auto"/>
              <w:bottom w:val="single" w:sz="12" w:space="0" w:color="auto"/>
            </w:tcBorders>
            <w:shd w:val="clear" w:color="auto" w:fill="DEEAF6" w:themeFill="accent1" w:themeFillTint="33"/>
            <w:vAlign w:val="center"/>
          </w:tcPr>
          <w:p w14:paraId="1A380697" w14:textId="77777777" w:rsidR="00ED193F" w:rsidRPr="00F21D95" w:rsidRDefault="00ED193F" w:rsidP="00AD7D9C">
            <w:pPr>
              <w:spacing w:after="0" w:line="240" w:lineRule="auto"/>
              <w:jc w:val="center"/>
              <w:rPr>
                <w:rFonts w:ascii="Calibri" w:hAnsi="Calibri" w:cs="Calibri"/>
                <w:b/>
                <w:color w:val="000000"/>
                <w:sz w:val="20"/>
                <w:lang w:val="ro-RO"/>
              </w:rPr>
            </w:pPr>
            <w:bookmarkStart w:id="15" w:name="OLE_LINK16"/>
            <w:r w:rsidRPr="00F21D95">
              <w:rPr>
                <w:rFonts w:ascii="Calibri" w:hAnsi="Calibri" w:cs="Calibri"/>
                <w:b/>
                <w:color w:val="000000"/>
                <w:sz w:val="20"/>
                <w:lang w:val="ro-RO"/>
              </w:rPr>
              <w:t>Săli de clasă</w:t>
            </w:r>
            <w:bookmarkEnd w:id="15"/>
          </w:p>
        </w:tc>
        <w:tc>
          <w:tcPr>
            <w:tcW w:w="1183" w:type="dxa"/>
            <w:tcBorders>
              <w:top w:val="single" w:sz="12" w:space="0" w:color="auto"/>
              <w:bottom w:val="single" w:sz="12" w:space="0" w:color="auto"/>
            </w:tcBorders>
            <w:shd w:val="clear" w:color="auto" w:fill="DEEAF6" w:themeFill="accent1" w:themeFillTint="33"/>
            <w:vAlign w:val="center"/>
          </w:tcPr>
          <w:p w14:paraId="72619FC6" w14:textId="77777777" w:rsidR="00ED193F" w:rsidRPr="00F21D95" w:rsidRDefault="00ED193F" w:rsidP="00AD7D9C">
            <w:pPr>
              <w:spacing w:after="0" w:line="240" w:lineRule="auto"/>
              <w:jc w:val="center"/>
              <w:rPr>
                <w:rFonts w:ascii="Calibri" w:hAnsi="Calibri" w:cs="Calibri"/>
                <w:b/>
                <w:color w:val="000000"/>
                <w:sz w:val="20"/>
                <w:lang w:val="ro-RO"/>
              </w:rPr>
            </w:pPr>
            <w:r w:rsidRPr="00F21D95">
              <w:rPr>
                <w:rFonts w:ascii="Calibri" w:hAnsi="Calibri" w:cs="Calibri"/>
                <w:b/>
                <w:color w:val="000000"/>
                <w:sz w:val="20"/>
                <w:lang w:val="ro-RO"/>
              </w:rPr>
              <w:t>Bibliotecă</w:t>
            </w:r>
          </w:p>
        </w:tc>
        <w:tc>
          <w:tcPr>
            <w:tcW w:w="1182" w:type="dxa"/>
            <w:tcBorders>
              <w:top w:val="single" w:sz="12" w:space="0" w:color="auto"/>
              <w:bottom w:val="single" w:sz="12" w:space="0" w:color="auto"/>
            </w:tcBorders>
            <w:shd w:val="clear" w:color="auto" w:fill="DEEAF6" w:themeFill="accent1" w:themeFillTint="33"/>
            <w:vAlign w:val="center"/>
          </w:tcPr>
          <w:p w14:paraId="263B75BA" w14:textId="77777777" w:rsidR="00ED193F" w:rsidRPr="00F21D95" w:rsidRDefault="00ED193F" w:rsidP="00AD7D9C">
            <w:pPr>
              <w:spacing w:after="0" w:line="240" w:lineRule="auto"/>
              <w:jc w:val="center"/>
              <w:rPr>
                <w:rFonts w:ascii="Calibri" w:hAnsi="Calibri" w:cs="Calibri"/>
                <w:b/>
                <w:color w:val="000000"/>
                <w:sz w:val="20"/>
                <w:lang w:val="ro-RO"/>
              </w:rPr>
            </w:pPr>
            <w:r w:rsidRPr="00F21D95">
              <w:rPr>
                <w:rFonts w:ascii="Calibri" w:hAnsi="Calibri" w:cs="Calibri"/>
                <w:b/>
                <w:color w:val="000000"/>
                <w:sz w:val="20"/>
                <w:lang w:val="ro-RO"/>
              </w:rPr>
              <w:t>Sală festivă</w:t>
            </w:r>
          </w:p>
        </w:tc>
        <w:tc>
          <w:tcPr>
            <w:tcW w:w="1183" w:type="dxa"/>
            <w:tcBorders>
              <w:top w:val="single" w:sz="12" w:space="0" w:color="auto"/>
              <w:bottom w:val="single" w:sz="12" w:space="0" w:color="auto"/>
            </w:tcBorders>
            <w:shd w:val="clear" w:color="auto" w:fill="DEEAF6" w:themeFill="accent1" w:themeFillTint="33"/>
            <w:vAlign w:val="center"/>
          </w:tcPr>
          <w:p w14:paraId="522031B8" w14:textId="77777777" w:rsidR="00ED193F" w:rsidRPr="00F21D95" w:rsidRDefault="00ED193F" w:rsidP="00AD7D9C">
            <w:pPr>
              <w:spacing w:after="0" w:line="240" w:lineRule="auto"/>
              <w:jc w:val="center"/>
              <w:rPr>
                <w:rFonts w:ascii="Calibri" w:hAnsi="Calibri" w:cs="Calibri"/>
                <w:b/>
                <w:color w:val="000000"/>
                <w:sz w:val="20"/>
                <w:lang w:val="ro-RO"/>
              </w:rPr>
            </w:pPr>
            <w:r w:rsidRPr="00F21D95">
              <w:rPr>
                <w:rFonts w:ascii="Calibri" w:hAnsi="Calibri" w:cs="Calibri"/>
                <w:b/>
                <w:color w:val="000000"/>
                <w:sz w:val="20"/>
                <w:lang w:val="ro-RO"/>
              </w:rPr>
              <w:t>Sala de sport</w:t>
            </w:r>
          </w:p>
        </w:tc>
        <w:tc>
          <w:tcPr>
            <w:tcW w:w="1183" w:type="dxa"/>
            <w:tcBorders>
              <w:top w:val="single" w:sz="12" w:space="0" w:color="auto"/>
              <w:bottom w:val="single" w:sz="12" w:space="0" w:color="auto"/>
              <w:right w:val="single" w:sz="12" w:space="0" w:color="auto"/>
            </w:tcBorders>
            <w:shd w:val="clear" w:color="auto" w:fill="DEEAF6" w:themeFill="accent1" w:themeFillTint="33"/>
            <w:vAlign w:val="center"/>
          </w:tcPr>
          <w:p w14:paraId="38202ED2" w14:textId="77777777" w:rsidR="00ED193F" w:rsidRPr="00F21D95" w:rsidRDefault="00ED193F" w:rsidP="00AD7D9C">
            <w:pPr>
              <w:spacing w:after="0" w:line="240" w:lineRule="auto"/>
              <w:jc w:val="center"/>
              <w:rPr>
                <w:rFonts w:ascii="Calibri" w:hAnsi="Calibri" w:cs="Calibri"/>
                <w:b/>
                <w:color w:val="000000"/>
                <w:sz w:val="20"/>
                <w:lang w:val="ro-RO"/>
              </w:rPr>
            </w:pPr>
            <w:r w:rsidRPr="00F21D95">
              <w:rPr>
                <w:rFonts w:ascii="Calibri" w:hAnsi="Calibri" w:cs="Calibri"/>
                <w:b/>
                <w:color w:val="000000"/>
                <w:sz w:val="20"/>
                <w:lang w:val="ro-RO"/>
              </w:rPr>
              <w:t>Laboratoare</w:t>
            </w:r>
          </w:p>
        </w:tc>
      </w:tr>
      <w:tr w:rsidR="00ED193F" w:rsidRPr="00F21D95" w14:paraId="2AA244EE" w14:textId="77777777" w:rsidTr="00ED193F">
        <w:trPr>
          <w:cantSplit/>
          <w:tblHeader/>
        </w:trPr>
        <w:tc>
          <w:tcPr>
            <w:tcW w:w="1135" w:type="dxa"/>
            <w:tcBorders>
              <w:top w:val="single" w:sz="12" w:space="0" w:color="auto"/>
              <w:left w:val="single" w:sz="12" w:space="0" w:color="auto"/>
              <w:bottom w:val="single" w:sz="12" w:space="0" w:color="auto"/>
              <w:right w:val="nil"/>
            </w:tcBorders>
            <w:shd w:val="clear" w:color="auto" w:fill="DEEAF6" w:themeFill="accent1" w:themeFillTint="33"/>
            <w:vAlign w:val="center"/>
          </w:tcPr>
          <w:p w14:paraId="30671022" w14:textId="77777777" w:rsidR="00ED193F" w:rsidRPr="00F21D95" w:rsidRDefault="00ED193F" w:rsidP="00ED193F">
            <w:pPr>
              <w:autoSpaceDE w:val="0"/>
              <w:autoSpaceDN w:val="0"/>
              <w:adjustRightInd w:val="0"/>
              <w:spacing w:after="0" w:line="240" w:lineRule="auto"/>
              <w:ind w:left="60" w:right="60"/>
              <w:rPr>
                <w:rFonts w:cstheme="minorHAnsi"/>
                <w:b/>
                <w:color w:val="000000"/>
                <w:sz w:val="20"/>
                <w:lang w:val="ro-RO"/>
              </w:rPr>
            </w:pPr>
            <w:r w:rsidRPr="00F21D95">
              <w:rPr>
                <w:rFonts w:cstheme="minorHAnsi"/>
                <w:b/>
                <w:color w:val="000000"/>
                <w:sz w:val="20"/>
                <w:lang w:val="ro-RO"/>
              </w:rPr>
              <w:t>Total:</w:t>
            </w:r>
          </w:p>
        </w:tc>
        <w:tc>
          <w:tcPr>
            <w:tcW w:w="1417" w:type="dxa"/>
            <w:tcBorders>
              <w:top w:val="single" w:sz="12" w:space="0" w:color="auto"/>
              <w:left w:val="nil"/>
              <w:bottom w:val="single" w:sz="12" w:space="0" w:color="auto"/>
            </w:tcBorders>
            <w:shd w:val="clear" w:color="auto" w:fill="DEEAF6" w:themeFill="accent1" w:themeFillTint="33"/>
            <w:vAlign w:val="center"/>
          </w:tcPr>
          <w:p w14:paraId="7CE2A69D" w14:textId="77777777" w:rsidR="00ED193F" w:rsidRPr="00F21D95" w:rsidRDefault="00ED193F" w:rsidP="00ED193F">
            <w:pPr>
              <w:autoSpaceDE w:val="0"/>
              <w:autoSpaceDN w:val="0"/>
              <w:adjustRightInd w:val="0"/>
              <w:spacing w:after="0" w:line="240" w:lineRule="auto"/>
              <w:ind w:left="60" w:right="60"/>
              <w:rPr>
                <w:rFonts w:cstheme="minorHAnsi"/>
                <w:b/>
                <w:color w:val="000000"/>
                <w:sz w:val="20"/>
                <w:lang w:val="ro-RO"/>
              </w:rPr>
            </w:pPr>
          </w:p>
        </w:tc>
        <w:tc>
          <w:tcPr>
            <w:tcW w:w="1182" w:type="dxa"/>
            <w:tcBorders>
              <w:top w:val="single" w:sz="12" w:space="0" w:color="auto"/>
              <w:bottom w:val="single" w:sz="12" w:space="0" w:color="auto"/>
            </w:tcBorders>
            <w:shd w:val="clear" w:color="auto" w:fill="auto"/>
            <w:vAlign w:val="bottom"/>
          </w:tcPr>
          <w:p w14:paraId="1E1ED311" w14:textId="4CC55E37" w:rsidR="00ED193F" w:rsidRPr="00ED193F" w:rsidRDefault="00ED193F" w:rsidP="00ED193F">
            <w:pPr>
              <w:spacing w:after="0" w:line="240" w:lineRule="auto"/>
              <w:ind w:right="167"/>
              <w:jc w:val="right"/>
              <w:rPr>
                <w:rFonts w:eastAsia="Times New Roman" w:cstheme="minorHAnsi"/>
                <w:b/>
                <w:color w:val="000000"/>
                <w:sz w:val="20"/>
                <w:szCs w:val="20"/>
                <w:lang w:val="ro-RO" w:eastAsia="ru-RU"/>
              </w:rPr>
            </w:pPr>
            <w:r w:rsidRPr="00ED193F">
              <w:rPr>
                <w:rFonts w:ascii="Calibri" w:hAnsi="Calibri" w:cs="Calibri"/>
                <w:b/>
                <w:color w:val="000000"/>
                <w:sz w:val="20"/>
              </w:rPr>
              <w:t>2,4</w:t>
            </w:r>
          </w:p>
        </w:tc>
        <w:tc>
          <w:tcPr>
            <w:tcW w:w="1183" w:type="dxa"/>
            <w:tcBorders>
              <w:top w:val="single" w:sz="12" w:space="0" w:color="auto"/>
              <w:bottom w:val="single" w:sz="12" w:space="0" w:color="auto"/>
            </w:tcBorders>
            <w:shd w:val="clear" w:color="auto" w:fill="auto"/>
            <w:vAlign w:val="bottom"/>
          </w:tcPr>
          <w:p w14:paraId="1F93FABC" w14:textId="361D4A9D" w:rsidR="00ED193F" w:rsidRPr="00ED193F" w:rsidRDefault="00ED193F" w:rsidP="00ED193F">
            <w:pPr>
              <w:spacing w:after="0" w:line="240" w:lineRule="auto"/>
              <w:ind w:right="167"/>
              <w:jc w:val="right"/>
              <w:rPr>
                <w:rFonts w:eastAsia="Times New Roman" w:cstheme="minorHAnsi"/>
                <w:b/>
                <w:color w:val="000000"/>
                <w:sz w:val="20"/>
                <w:szCs w:val="20"/>
                <w:lang w:val="ro-RO" w:eastAsia="ru-RU"/>
              </w:rPr>
            </w:pPr>
            <w:r w:rsidRPr="00ED193F">
              <w:rPr>
                <w:rFonts w:ascii="Calibri" w:hAnsi="Calibri" w:cs="Calibri"/>
                <w:b/>
                <w:color w:val="000000"/>
                <w:sz w:val="20"/>
              </w:rPr>
              <w:t>2,5</w:t>
            </w:r>
          </w:p>
        </w:tc>
        <w:tc>
          <w:tcPr>
            <w:tcW w:w="1182" w:type="dxa"/>
            <w:tcBorders>
              <w:top w:val="single" w:sz="12" w:space="0" w:color="auto"/>
              <w:bottom w:val="single" w:sz="12" w:space="0" w:color="auto"/>
            </w:tcBorders>
            <w:shd w:val="clear" w:color="auto" w:fill="auto"/>
            <w:vAlign w:val="bottom"/>
          </w:tcPr>
          <w:p w14:paraId="0B06C3AF" w14:textId="2D3E3FF7" w:rsidR="00ED193F" w:rsidRPr="00ED193F" w:rsidRDefault="00ED193F" w:rsidP="00ED193F">
            <w:pPr>
              <w:spacing w:after="0" w:line="240" w:lineRule="auto"/>
              <w:ind w:right="167"/>
              <w:jc w:val="right"/>
              <w:rPr>
                <w:rFonts w:eastAsia="Times New Roman" w:cstheme="minorHAnsi"/>
                <w:b/>
                <w:color w:val="000000"/>
                <w:sz w:val="20"/>
                <w:szCs w:val="20"/>
                <w:lang w:val="ro-RO" w:eastAsia="ru-RU"/>
              </w:rPr>
            </w:pPr>
            <w:r w:rsidRPr="00ED193F">
              <w:rPr>
                <w:rFonts w:ascii="Calibri" w:hAnsi="Calibri" w:cs="Calibri"/>
                <w:b/>
                <w:color w:val="000000"/>
                <w:sz w:val="20"/>
              </w:rPr>
              <w:t>2,5</w:t>
            </w:r>
          </w:p>
        </w:tc>
        <w:tc>
          <w:tcPr>
            <w:tcW w:w="1183" w:type="dxa"/>
            <w:tcBorders>
              <w:top w:val="single" w:sz="12" w:space="0" w:color="auto"/>
              <w:bottom w:val="single" w:sz="12" w:space="0" w:color="auto"/>
            </w:tcBorders>
            <w:shd w:val="clear" w:color="auto" w:fill="auto"/>
            <w:vAlign w:val="bottom"/>
          </w:tcPr>
          <w:p w14:paraId="1D8DCBB2" w14:textId="5E64F33A" w:rsidR="00ED193F" w:rsidRPr="00ED193F" w:rsidRDefault="00ED193F" w:rsidP="00ED193F">
            <w:pPr>
              <w:spacing w:after="0" w:line="240" w:lineRule="auto"/>
              <w:ind w:right="167"/>
              <w:jc w:val="right"/>
              <w:rPr>
                <w:rFonts w:eastAsia="Times New Roman" w:cstheme="minorHAnsi"/>
                <w:b/>
                <w:color w:val="000000"/>
                <w:sz w:val="20"/>
                <w:szCs w:val="20"/>
                <w:lang w:val="ro-RO" w:eastAsia="ru-RU"/>
              </w:rPr>
            </w:pPr>
            <w:r w:rsidRPr="00ED193F">
              <w:rPr>
                <w:rFonts w:ascii="Calibri" w:hAnsi="Calibri" w:cs="Calibri"/>
                <w:b/>
                <w:color w:val="000000"/>
                <w:sz w:val="20"/>
              </w:rPr>
              <w:t>2,7</w:t>
            </w:r>
          </w:p>
        </w:tc>
        <w:tc>
          <w:tcPr>
            <w:tcW w:w="1183" w:type="dxa"/>
            <w:tcBorders>
              <w:top w:val="single" w:sz="12" w:space="0" w:color="auto"/>
              <w:left w:val="single" w:sz="2" w:space="0" w:color="auto"/>
              <w:bottom w:val="single" w:sz="12" w:space="0" w:color="auto"/>
              <w:right w:val="single" w:sz="12" w:space="0" w:color="auto"/>
            </w:tcBorders>
            <w:shd w:val="clear" w:color="auto" w:fill="auto"/>
            <w:vAlign w:val="bottom"/>
          </w:tcPr>
          <w:p w14:paraId="63CC2B34" w14:textId="188FCDA5" w:rsidR="00ED193F" w:rsidRPr="00ED193F" w:rsidRDefault="00ED193F" w:rsidP="00ED193F">
            <w:pPr>
              <w:spacing w:after="0" w:line="240" w:lineRule="auto"/>
              <w:ind w:right="167"/>
              <w:jc w:val="right"/>
              <w:rPr>
                <w:rFonts w:eastAsia="Times New Roman" w:cstheme="minorHAnsi"/>
                <w:b/>
                <w:color w:val="000000"/>
                <w:sz w:val="20"/>
                <w:szCs w:val="20"/>
                <w:lang w:val="ro-RO" w:eastAsia="ru-RU"/>
              </w:rPr>
            </w:pPr>
            <w:r w:rsidRPr="00ED193F">
              <w:rPr>
                <w:rFonts w:ascii="Calibri" w:hAnsi="Calibri" w:cs="Calibri"/>
                <w:b/>
                <w:color w:val="000000"/>
                <w:sz w:val="20"/>
              </w:rPr>
              <w:t>2,3</w:t>
            </w:r>
          </w:p>
        </w:tc>
      </w:tr>
      <w:tr w:rsidR="00ED193F" w:rsidRPr="00F21D95" w14:paraId="3A9B5594" w14:textId="77777777" w:rsidTr="00ED193F">
        <w:trPr>
          <w:cantSplit/>
        </w:trPr>
        <w:tc>
          <w:tcPr>
            <w:tcW w:w="1135" w:type="dxa"/>
            <w:vMerge w:val="restart"/>
            <w:tcBorders>
              <w:top w:val="single" w:sz="12" w:space="0" w:color="auto"/>
              <w:left w:val="single" w:sz="12" w:space="0" w:color="auto"/>
            </w:tcBorders>
            <w:shd w:val="clear" w:color="auto" w:fill="DEEAF6" w:themeFill="accent1" w:themeFillTint="33"/>
            <w:vAlign w:val="center"/>
          </w:tcPr>
          <w:p w14:paraId="2E3B2C8A" w14:textId="77777777" w:rsidR="00ED193F" w:rsidRPr="00F21D95" w:rsidRDefault="00ED193F" w:rsidP="00ED193F">
            <w:pPr>
              <w:autoSpaceDE w:val="0"/>
              <w:autoSpaceDN w:val="0"/>
              <w:adjustRightInd w:val="0"/>
              <w:spacing w:after="0" w:line="240" w:lineRule="auto"/>
              <w:ind w:left="60" w:right="60"/>
              <w:rPr>
                <w:rFonts w:cstheme="minorHAnsi"/>
                <w:b/>
                <w:color w:val="000000"/>
                <w:sz w:val="20"/>
                <w:lang w:val="ro-RO"/>
              </w:rPr>
            </w:pPr>
            <w:r w:rsidRPr="00F21D95">
              <w:rPr>
                <w:rFonts w:cstheme="minorHAnsi"/>
                <w:b/>
                <w:color w:val="000000"/>
                <w:sz w:val="20"/>
                <w:lang w:val="ro-RO"/>
              </w:rPr>
              <w:t>Gen:</w:t>
            </w:r>
          </w:p>
        </w:tc>
        <w:tc>
          <w:tcPr>
            <w:tcW w:w="1417" w:type="dxa"/>
            <w:tcBorders>
              <w:top w:val="single" w:sz="12" w:space="0" w:color="auto"/>
            </w:tcBorders>
            <w:shd w:val="clear" w:color="auto" w:fill="DEEAF6" w:themeFill="accent1" w:themeFillTint="33"/>
            <w:vAlign w:val="center"/>
          </w:tcPr>
          <w:p w14:paraId="2F2867F3" w14:textId="77777777" w:rsidR="00ED193F" w:rsidRPr="00F21D95" w:rsidRDefault="00ED193F" w:rsidP="00ED193F">
            <w:pPr>
              <w:autoSpaceDE w:val="0"/>
              <w:autoSpaceDN w:val="0"/>
              <w:adjustRightInd w:val="0"/>
              <w:spacing w:after="0" w:line="240" w:lineRule="auto"/>
              <w:ind w:left="60" w:right="60"/>
              <w:rPr>
                <w:rFonts w:cstheme="minorHAnsi"/>
                <w:b/>
                <w:color w:val="000000"/>
                <w:sz w:val="20"/>
                <w:lang w:val="ro-RO"/>
              </w:rPr>
            </w:pPr>
            <w:r w:rsidRPr="00F21D95">
              <w:rPr>
                <w:rFonts w:cstheme="minorHAnsi"/>
                <w:b/>
                <w:color w:val="000000"/>
                <w:sz w:val="20"/>
                <w:lang w:val="ro-RO"/>
              </w:rPr>
              <w:t>Masculin</w:t>
            </w:r>
          </w:p>
        </w:tc>
        <w:tc>
          <w:tcPr>
            <w:tcW w:w="1182" w:type="dxa"/>
            <w:tcBorders>
              <w:top w:val="single" w:sz="12" w:space="0" w:color="auto"/>
            </w:tcBorders>
            <w:shd w:val="clear" w:color="auto" w:fill="D0CECE" w:themeFill="background2" w:themeFillShade="E6"/>
            <w:vAlign w:val="bottom"/>
          </w:tcPr>
          <w:p w14:paraId="3C28A97F" w14:textId="6C24688A" w:rsidR="00ED193F" w:rsidRPr="00ED193F" w:rsidRDefault="00ED193F" w:rsidP="00ED193F">
            <w:pPr>
              <w:spacing w:after="0" w:line="240" w:lineRule="auto"/>
              <w:ind w:right="167"/>
              <w:jc w:val="right"/>
              <w:rPr>
                <w:rFonts w:eastAsia="Times New Roman" w:cstheme="minorHAnsi"/>
                <w:color w:val="000000"/>
                <w:sz w:val="20"/>
                <w:szCs w:val="20"/>
                <w:lang w:val="ro-RO" w:eastAsia="ru-RU"/>
              </w:rPr>
            </w:pPr>
            <w:r w:rsidRPr="00ED193F">
              <w:rPr>
                <w:rFonts w:ascii="Calibri" w:hAnsi="Calibri" w:cs="Calibri"/>
                <w:color w:val="000000"/>
                <w:sz w:val="20"/>
              </w:rPr>
              <w:t>2,2</w:t>
            </w:r>
          </w:p>
        </w:tc>
        <w:tc>
          <w:tcPr>
            <w:tcW w:w="1183" w:type="dxa"/>
            <w:tcBorders>
              <w:top w:val="single" w:sz="12" w:space="0" w:color="auto"/>
            </w:tcBorders>
            <w:shd w:val="clear" w:color="auto" w:fill="D0CECE" w:themeFill="background2" w:themeFillShade="E6"/>
            <w:vAlign w:val="bottom"/>
          </w:tcPr>
          <w:p w14:paraId="7EFB4D44" w14:textId="577653C4" w:rsidR="00ED193F" w:rsidRPr="00ED193F" w:rsidRDefault="00ED193F" w:rsidP="00ED193F">
            <w:pPr>
              <w:spacing w:after="0" w:line="240" w:lineRule="auto"/>
              <w:ind w:right="167"/>
              <w:jc w:val="right"/>
              <w:rPr>
                <w:rFonts w:eastAsia="Times New Roman" w:cstheme="minorHAnsi"/>
                <w:color w:val="000000"/>
                <w:sz w:val="20"/>
                <w:szCs w:val="20"/>
                <w:lang w:val="ro-RO" w:eastAsia="ru-RU"/>
              </w:rPr>
            </w:pPr>
            <w:r w:rsidRPr="00ED193F">
              <w:rPr>
                <w:rFonts w:ascii="Calibri" w:hAnsi="Calibri" w:cs="Calibri"/>
                <w:color w:val="000000"/>
                <w:sz w:val="20"/>
              </w:rPr>
              <w:t>2,4</w:t>
            </w:r>
          </w:p>
        </w:tc>
        <w:tc>
          <w:tcPr>
            <w:tcW w:w="1182" w:type="dxa"/>
            <w:tcBorders>
              <w:top w:val="single" w:sz="12" w:space="0" w:color="auto"/>
            </w:tcBorders>
            <w:shd w:val="clear" w:color="auto" w:fill="D0CECE" w:themeFill="background2" w:themeFillShade="E6"/>
            <w:vAlign w:val="bottom"/>
          </w:tcPr>
          <w:p w14:paraId="09D02BA2" w14:textId="30F843F5" w:rsidR="00ED193F" w:rsidRPr="00ED193F" w:rsidRDefault="00ED193F" w:rsidP="00ED193F">
            <w:pPr>
              <w:spacing w:after="0" w:line="240" w:lineRule="auto"/>
              <w:ind w:right="167"/>
              <w:jc w:val="right"/>
              <w:rPr>
                <w:rFonts w:eastAsia="Times New Roman" w:cstheme="minorHAnsi"/>
                <w:color w:val="000000"/>
                <w:sz w:val="20"/>
                <w:szCs w:val="20"/>
                <w:lang w:val="ro-RO" w:eastAsia="ru-RU"/>
              </w:rPr>
            </w:pPr>
            <w:r w:rsidRPr="00ED193F">
              <w:rPr>
                <w:rFonts w:ascii="Calibri" w:hAnsi="Calibri" w:cs="Calibri"/>
                <w:color w:val="000000"/>
                <w:sz w:val="20"/>
              </w:rPr>
              <w:t>2,3</w:t>
            </w:r>
          </w:p>
        </w:tc>
        <w:tc>
          <w:tcPr>
            <w:tcW w:w="1183" w:type="dxa"/>
            <w:tcBorders>
              <w:top w:val="single" w:sz="12" w:space="0" w:color="auto"/>
            </w:tcBorders>
            <w:shd w:val="clear" w:color="auto" w:fill="D0CECE" w:themeFill="background2" w:themeFillShade="E6"/>
            <w:vAlign w:val="bottom"/>
          </w:tcPr>
          <w:p w14:paraId="12269822" w14:textId="0C51D06D" w:rsidR="00ED193F" w:rsidRPr="00ED193F" w:rsidRDefault="00ED193F" w:rsidP="00ED193F">
            <w:pPr>
              <w:spacing w:after="0" w:line="240" w:lineRule="auto"/>
              <w:ind w:right="167"/>
              <w:jc w:val="right"/>
              <w:rPr>
                <w:rFonts w:eastAsia="Times New Roman" w:cstheme="minorHAnsi"/>
                <w:color w:val="000000"/>
                <w:sz w:val="20"/>
                <w:szCs w:val="20"/>
                <w:lang w:val="ro-RO" w:eastAsia="ru-RU"/>
              </w:rPr>
            </w:pPr>
            <w:r w:rsidRPr="00ED193F">
              <w:rPr>
                <w:rFonts w:ascii="Calibri" w:hAnsi="Calibri" w:cs="Calibri"/>
                <w:color w:val="000000"/>
                <w:sz w:val="20"/>
              </w:rPr>
              <w:t>2,4</w:t>
            </w:r>
          </w:p>
        </w:tc>
        <w:tc>
          <w:tcPr>
            <w:tcW w:w="1183" w:type="dxa"/>
            <w:tcBorders>
              <w:top w:val="single" w:sz="12" w:space="0" w:color="auto"/>
              <w:left w:val="single" w:sz="2" w:space="0" w:color="auto"/>
              <w:right w:val="single" w:sz="12" w:space="0" w:color="auto"/>
            </w:tcBorders>
            <w:shd w:val="clear" w:color="auto" w:fill="D0CECE" w:themeFill="background2" w:themeFillShade="E6"/>
            <w:vAlign w:val="bottom"/>
          </w:tcPr>
          <w:p w14:paraId="6DA6FF41" w14:textId="08286F48" w:rsidR="00ED193F" w:rsidRPr="00ED193F" w:rsidRDefault="00ED193F" w:rsidP="00ED193F">
            <w:pPr>
              <w:spacing w:after="0" w:line="240" w:lineRule="auto"/>
              <w:ind w:right="167"/>
              <w:jc w:val="right"/>
              <w:rPr>
                <w:rFonts w:eastAsia="Times New Roman" w:cstheme="minorHAnsi"/>
                <w:color w:val="000000"/>
                <w:sz w:val="20"/>
                <w:szCs w:val="20"/>
                <w:lang w:val="ro-RO" w:eastAsia="ru-RU"/>
              </w:rPr>
            </w:pPr>
            <w:r w:rsidRPr="00ED193F">
              <w:rPr>
                <w:rFonts w:ascii="Calibri" w:hAnsi="Calibri" w:cs="Calibri"/>
                <w:color w:val="000000"/>
                <w:sz w:val="20"/>
              </w:rPr>
              <w:t>2,1</w:t>
            </w:r>
          </w:p>
        </w:tc>
      </w:tr>
      <w:tr w:rsidR="00ED193F" w:rsidRPr="00F21D95" w14:paraId="6655A785" w14:textId="77777777" w:rsidTr="00AD7D9C">
        <w:trPr>
          <w:cantSplit/>
        </w:trPr>
        <w:tc>
          <w:tcPr>
            <w:tcW w:w="1135" w:type="dxa"/>
            <w:vMerge/>
            <w:tcBorders>
              <w:left w:val="single" w:sz="12" w:space="0" w:color="auto"/>
              <w:bottom w:val="single" w:sz="12" w:space="0" w:color="auto"/>
            </w:tcBorders>
            <w:shd w:val="clear" w:color="auto" w:fill="DEEAF6" w:themeFill="accent1" w:themeFillTint="33"/>
            <w:vAlign w:val="center"/>
          </w:tcPr>
          <w:p w14:paraId="742ED712" w14:textId="77777777" w:rsidR="00ED193F" w:rsidRPr="00F21D95" w:rsidRDefault="00ED193F" w:rsidP="00ED193F">
            <w:pPr>
              <w:autoSpaceDE w:val="0"/>
              <w:autoSpaceDN w:val="0"/>
              <w:adjustRightInd w:val="0"/>
              <w:spacing w:after="0" w:line="240" w:lineRule="auto"/>
              <w:ind w:left="60" w:right="60"/>
              <w:rPr>
                <w:rFonts w:cstheme="minorHAnsi"/>
                <w:b/>
                <w:color w:val="000000"/>
                <w:sz w:val="20"/>
                <w:lang w:val="ro-RO"/>
              </w:rPr>
            </w:pPr>
          </w:p>
        </w:tc>
        <w:tc>
          <w:tcPr>
            <w:tcW w:w="1417" w:type="dxa"/>
            <w:tcBorders>
              <w:bottom w:val="single" w:sz="12" w:space="0" w:color="auto"/>
            </w:tcBorders>
            <w:shd w:val="clear" w:color="auto" w:fill="DEEAF6" w:themeFill="accent1" w:themeFillTint="33"/>
            <w:vAlign w:val="center"/>
          </w:tcPr>
          <w:p w14:paraId="43FDB23E" w14:textId="77777777" w:rsidR="00ED193F" w:rsidRPr="00F21D95" w:rsidRDefault="00ED193F" w:rsidP="00ED193F">
            <w:pPr>
              <w:autoSpaceDE w:val="0"/>
              <w:autoSpaceDN w:val="0"/>
              <w:adjustRightInd w:val="0"/>
              <w:spacing w:after="0" w:line="240" w:lineRule="auto"/>
              <w:ind w:left="60" w:right="60"/>
              <w:rPr>
                <w:rFonts w:cstheme="minorHAnsi"/>
                <w:b/>
                <w:color w:val="000000"/>
                <w:sz w:val="20"/>
                <w:lang w:val="ro-RO"/>
              </w:rPr>
            </w:pPr>
            <w:r w:rsidRPr="00F21D95">
              <w:rPr>
                <w:rFonts w:cstheme="minorHAnsi"/>
                <w:b/>
                <w:color w:val="000000"/>
                <w:sz w:val="20"/>
                <w:lang w:val="ro-RO"/>
              </w:rPr>
              <w:t>Feminin</w:t>
            </w:r>
          </w:p>
        </w:tc>
        <w:tc>
          <w:tcPr>
            <w:tcW w:w="1182" w:type="dxa"/>
            <w:tcBorders>
              <w:bottom w:val="single" w:sz="12" w:space="0" w:color="auto"/>
            </w:tcBorders>
            <w:shd w:val="clear" w:color="auto" w:fill="auto"/>
            <w:vAlign w:val="bottom"/>
          </w:tcPr>
          <w:p w14:paraId="76ABD328" w14:textId="04888A86" w:rsidR="00ED193F" w:rsidRPr="00ED193F" w:rsidRDefault="00ED193F" w:rsidP="00ED193F">
            <w:pPr>
              <w:spacing w:after="0" w:line="240" w:lineRule="auto"/>
              <w:ind w:right="167"/>
              <w:jc w:val="right"/>
              <w:rPr>
                <w:rFonts w:eastAsia="Times New Roman" w:cstheme="minorHAnsi"/>
                <w:color w:val="000000"/>
                <w:sz w:val="20"/>
                <w:szCs w:val="20"/>
                <w:lang w:val="ro-RO" w:eastAsia="ru-RU"/>
              </w:rPr>
            </w:pPr>
            <w:r w:rsidRPr="00ED193F">
              <w:rPr>
                <w:rFonts w:ascii="Calibri" w:hAnsi="Calibri" w:cs="Calibri"/>
                <w:color w:val="000000"/>
                <w:sz w:val="20"/>
              </w:rPr>
              <w:t>2,5</w:t>
            </w:r>
          </w:p>
        </w:tc>
        <w:tc>
          <w:tcPr>
            <w:tcW w:w="1183" w:type="dxa"/>
            <w:tcBorders>
              <w:bottom w:val="single" w:sz="12" w:space="0" w:color="auto"/>
            </w:tcBorders>
            <w:shd w:val="clear" w:color="auto" w:fill="auto"/>
            <w:vAlign w:val="bottom"/>
          </w:tcPr>
          <w:p w14:paraId="38D08F2E" w14:textId="27238DCF" w:rsidR="00ED193F" w:rsidRPr="00ED193F" w:rsidRDefault="00ED193F" w:rsidP="00ED193F">
            <w:pPr>
              <w:spacing w:after="0" w:line="240" w:lineRule="auto"/>
              <w:ind w:right="167"/>
              <w:jc w:val="right"/>
              <w:rPr>
                <w:rFonts w:eastAsia="Times New Roman" w:cstheme="minorHAnsi"/>
                <w:color w:val="000000"/>
                <w:sz w:val="20"/>
                <w:szCs w:val="20"/>
                <w:lang w:val="ro-RO" w:eastAsia="ru-RU"/>
              </w:rPr>
            </w:pPr>
            <w:r w:rsidRPr="00ED193F">
              <w:rPr>
                <w:rFonts w:ascii="Calibri" w:hAnsi="Calibri" w:cs="Calibri"/>
                <w:color w:val="000000"/>
                <w:sz w:val="20"/>
              </w:rPr>
              <w:t>2,5</w:t>
            </w:r>
          </w:p>
        </w:tc>
        <w:tc>
          <w:tcPr>
            <w:tcW w:w="1182" w:type="dxa"/>
            <w:tcBorders>
              <w:bottom w:val="single" w:sz="12" w:space="0" w:color="auto"/>
            </w:tcBorders>
            <w:shd w:val="clear" w:color="auto" w:fill="auto"/>
            <w:vAlign w:val="bottom"/>
          </w:tcPr>
          <w:p w14:paraId="3411B60C" w14:textId="2649B547" w:rsidR="00ED193F" w:rsidRPr="00ED193F" w:rsidRDefault="00ED193F" w:rsidP="00ED193F">
            <w:pPr>
              <w:spacing w:after="0" w:line="240" w:lineRule="auto"/>
              <w:ind w:right="167"/>
              <w:jc w:val="right"/>
              <w:rPr>
                <w:rFonts w:eastAsia="Times New Roman" w:cstheme="minorHAnsi"/>
                <w:color w:val="000000"/>
                <w:sz w:val="20"/>
                <w:szCs w:val="20"/>
                <w:lang w:val="ro-RO" w:eastAsia="ru-RU"/>
              </w:rPr>
            </w:pPr>
            <w:r w:rsidRPr="00ED193F">
              <w:rPr>
                <w:rFonts w:ascii="Calibri" w:hAnsi="Calibri" w:cs="Calibri"/>
                <w:color w:val="000000"/>
                <w:sz w:val="20"/>
              </w:rPr>
              <w:t>2,6</w:t>
            </w:r>
          </w:p>
        </w:tc>
        <w:tc>
          <w:tcPr>
            <w:tcW w:w="1183" w:type="dxa"/>
            <w:tcBorders>
              <w:bottom w:val="single" w:sz="12" w:space="0" w:color="auto"/>
            </w:tcBorders>
            <w:shd w:val="clear" w:color="auto" w:fill="auto"/>
            <w:vAlign w:val="bottom"/>
          </w:tcPr>
          <w:p w14:paraId="2681B823" w14:textId="71ECFEDA" w:rsidR="00ED193F" w:rsidRPr="00ED193F" w:rsidRDefault="00ED193F" w:rsidP="00ED193F">
            <w:pPr>
              <w:spacing w:after="0" w:line="240" w:lineRule="auto"/>
              <w:ind w:right="167"/>
              <w:jc w:val="right"/>
              <w:rPr>
                <w:rFonts w:eastAsia="Times New Roman" w:cstheme="minorHAnsi"/>
                <w:color w:val="000000"/>
                <w:sz w:val="20"/>
                <w:szCs w:val="20"/>
                <w:lang w:val="ro-RO" w:eastAsia="ru-RU"/>
              </w:rPr>
            </w:pPr>
            <w:r w:rsidRPr="00ED193F">
              <w:rPr>
                <w:rFonts w:ascii="Calibri" w:hAnsi="Calibri" w:cs="Calibri"/>
                <w:color w:val="000000"/>
                <w:sz w:val="20"/>
              </w:rPr>
              <w:t>2,8</w:t>
            </w:r>
          </w:p>
        </w:tc>
        <w:tc>
          <w:tcPr>
            <w:tcW w:w="1183" w:type="dxa"/>
            <w:tcBorders>
              <w:left w:val="single" w:sz="2" w:space="0" w:color="auto"/>
              <w:bottom w:val="single" w:sz="12" w:space="0" w:color="auto"/>
              <w:right w:val="single" w:sz="12" w:space="0" w:color="auto"/>
            </w:tcBorders>
            <w:shd w:val="clear" w:color="auto" w:fill="auto"/>
            <w:vAlign w:val="bottom"/>
          </w:tcPr>
          <w:p w14:paraId="5981DF05" w14:textId="2DC8B226" w:rsidR="00ED193F" w:rsidRPr="00ED193F" w:rsidRDefault="00ED193F" w:rsidP="00ED193F">
            <w:pPr>
              <w:spacing w:after="0" w:line="240" w:lineRule="auto"/>
              <w:ind w:right="167"/>
              <w:jc w:val="right"/>
              <w:rPr>
                <w:rFonts w:eastAsia="Times New Roman" w:cstheme="minorHAnsi"/>
                <w:color w:val="000000"/>
                <w:sz w:val="20"/>
                <w:szCs w:val="20"/>
                <w:lang w:val="ro-RO" w:eastAsia="ru-RU"/>
              </w:rPr>
            </w:pPr>
            <w:r w:rsidRPr="00ED193F">
              <w:rPr>
                <w:rFonts w:ascii="Calibri" w:hAnsi="Calibri" w:cs="Calibri"/>
                <w:color w:val="000000"/>
                <w:sz w:val="20"/>
              </w:rPr>
              <w:t>2,4</w:t>
            </w:r>
          </w:p>
        </w:tc>
      </w:tr>
      <w:tr w:rsidR="00ED193F" w:rsidRPr="00F21D95" w14:paraId="2669C6B3" w14:textId="77777777" w:rsidTr="00ED193F">
        <w:trPr>
          <w:cantSplit/>
        </w:trPr>
        <w:tc>
          <w:tcPr>
            <w:tcW w:w="1135" w:type="dxa"/>
            <w:vMerge w:val="restart"/>
            <w:tcBorders>
              <w:top w:val="single" w:sz="12" w:space="0" w:color="auto"/>
              <w:left w:val="single" w:sz="12" w:space="0" w:color="auto"/>
            </w:tcBorders>
            <w:shd w:val="clear" w:color="auto" w:fill="DEEAF6" w:themeFill="accent1" w:themeFillTint="33"/>
            <w:vAlign w:val="center"/>
          </w:tcPr>
          <w:p w14:paraId="7F0877F3" w14:textId="77777777" w:rsidR="00ED193F" w:rsidRPr="00F21D95" w:rsidRDefault="00ED193F" w:rsidP="00ED193F">
            <w:pPr>
              <w:autoSpaceDE w:val="0"/>
              <w:autoSpaceDN w:val="0"/>
              <w:adjustRightInd w:val="0"/>
              <w:spacing w:after="0" w:line="240" w:lineRule="auto"/>
              <w:ind w:left="60" w:right="60"/>
              <w:rPr>
                <w:rFonts w:cstheme="minorHAnsi"/>
                <w:b/>
                <w:color w:val="000000"/>
                <w:sz w:val="20"/>
                <w:lang w:val="ro-RO"/>
              </w:rPr>
            </w:pPr>
            <w:r w:rsidRPr="00F21D95">
              <w:rPr>
                <w:rFonts w:cstheme="minorHAnsi"/>
                <w:b/>
                <w:color w:val="000000"/>
                <w:sz w:val="20"/>
                <w:lang w:val="ro-RO"/>
              </w:rPr>
              <w:t>Vârsta elevului:</w:t>
            </w:r>
          </w:p>
        </w:tc>
        <w:tc>
          <w:tcPr>
            <w:tcW w:w="1417" w:type="dxa"/>
            <w:tcBorders>
              <w:top w:val="single" w:sz="12" w:space="0" w:color="auto"/>
            </w:tcBorders>
            <w:shd w:val="clear" w:color="auto" w:fill="DEEAF6" w:themeFill="accent1" w:themeFillTint="33"/>
            <w:vAlign w:val="center"/>
          </w:tcPr>
          <w:p w14:paraId="02EE8EEE" w14:textId="77777777" w:rsidR="00ED193F" w:rsidRPr="00F21D95" w:rsidRDefault="00ED193F" w:rsidP="00ED193F">
            <w:pPr>
              <w:autoSpaceDE w:val="0"/>
              <w:autoSpaceDN w:val="0"/>
              <w:adjustRightInd w:val="0"/>
              <w:spacing w:after="0" w:line="240" w:lineRule="auto"/>
              <w:ind w:left="60" w:right="60"/>
              <w:rPr>
                <w:rFonts w:cstheme="minorHAnsi"/>
                <w:b/>
                <w:color w:val="000000"/>
                <w:sz w:val="20"/>
                <w:lang w:val="ro-RO"/>
              </w:rPr>
            </w:pPr>
            <w:r w:rsidRPr="00F21D95">
              <w:rPr>
                <w:rFonts w:cstheme="minorHAnsi"/>
                <w:b/>
                <w:color w:val="000000"/>
                <w:sz w:val="20"/>
                <w:lang w:val="ro-RO"/>
              </w:rPr>
              <w:t>10-15 ani</w:t>
            </w:r>
          </w:p>
        </w:tc>
        <w:tc>
          <w:tcPr>
            <w:tcW w:w="1182" w:type="dxa"/>
            <w:tcBorders>
              <w:top w:val="single" w:sz="12" w:space="0" w:color="auto"/>
            </w:tcBorders>
            <w:shd w:val="clear" w:color="auto" w:fill="D0CECE" w:themeFill="background2" w:themeFillShade="E6"/>
            <w:vAlign w:val="bottom"/>
          </w:tcPr>
          <w:p w14:paraId="14EDF86F" w14:textId="1C25FC44" w:rsidR="00ED193F" w:rsidRPr="00ED193F" w:rsidRDefault="00ED193F" w:rsidP="00ED193F">
            <w:pPr>
              <w:spacing w:after="0" w:line="240" w:lineRule="auto"/>
              <w:ind w:right="167"/>
              <w:jc w:val="right"/>
              <w:rPr>
                <w:rFonts w:eastAsia="Times New Roman" w:cstheme="minorHAnsi"/>
                <w:color w:val="000000"/>
                <w:sz w:val="20"/>
                <w:szCs w:val="20"/>
                <w:lang w:val="ro-RO" w:eastAsia="ru-RU"/>
              </w:rPr>
            </w:pPr>
            <w:r w:rsidRPr="00ED193F">
              <w:rPr>
                <w:rFonts w:ascii="Calibri" w:hAnsi="Calibri" w:cs="Calibri"/>
                <w:color w:val="000000"/>
                <w:sz w:val="20"/>
              </w:rPr>
              <w:t>2,2</w:t>
            </w:r>
          </w:p>
        </w:tc>
        <w:tc>
          <w:tcPr>
            <w:tcW w:w="1183" w:type="dxa"/>
            <w:tcBorders>
              <w:top w:val="single" w:sz="12" w:space="0" w:color="auto"/>
            </w:tcBorders>
            <w:shd w:val="clear" w:color="auto" w:fill="auto"/>
            <w:vAlign w:val="bottom"/>
          </w:tcPr>
          <w:p w14:paraId="0860881B" w14:textId="0107474B" w:rsidR="00ED193F" w:rsidRPr="00ED193F" w:rsidRDefault="00ED193F" w:rsidP="00ED193F">
            <w:pPr>
              <w:spacing w:after="0" w:line="240" w:lineRule="auto"/>
              <w:ind w:right="167"/>
              <w:jc w:val="right"/>
              <w:rPr>
                <w:rFonts w:eastAsia="Times New Roman" w:cstheme="minorHAnsi"/>
                <w:color w:val="000000"/>
                <w:sz w:val="20"/>
                <w:szCs w:val="20"/>
                <w:lang w:val="ro-RO" w:eastAsia="ru-RU"/>
              </w:rPr>
            </w:pPr>
            <w:r w:rsidRPr="00ED193F">
              <w:rPr>
                <w:rFonts w:ascii="Calibri" w:hAnsi="Calibri" w:cs="Calibri"/>
                <w:color w:val="000000"/>
                <w:sz w:val="20"/>
              </w:rPr>
              <w:t>2,5</w:t>
            </w:r>
          </w:p>
        </w:tc>
        <w:tc>
          <w:tcPr>
            <w:tcW w:w="1182" w:type="dxa"/>
            <w:tcBorders>
              <w:top w:val="single" w:sz="12" w:space="0" w:color="auto"/>
            </w:tcBorders>
            <w:shd w:val="clear" w:color="auto" w:fill="D0CECE" w:themeFill="background2" w:themeFillShade="E6"/>
            <w:vAlign w:val="bottom"/>
          </w:tcPr>
          <w:p w14:paraId="7A522CC0" w14:textId="26210AF4" w:rsidR="00ED193F" w:rsidRPr="00ED193F" w:rsidRDefault="00ED193F" w:rsidP="00ED193F">
            <w:pPr>
              <w:spacing w:after="0" w:line="240" w:lineRule="auto"/>
              <w:ind w:right="167"/>
              <w:jc w:val="right"/>
              <w:rPr>
                <w:rFonts w:eastAsia="Times New Roman" w:cstheme="minorHAnsi"/>
                <w:color w:val="000000"/>
                <w:sz w:val="20"/>
                <w:szCs w:val="20"/>
                <w:lang w:val="ro-RO" w:eastAsia="ru-RU"/>
              </w:rPr>
            </w:pPr>
            <w:r w:rsidRPr="00ED193F">
              <w:rPr>
                <w:rFonts w:ascii="Calibri" w:hAnsi="Calibri" w:cs="Calibri"/>
                <w:color w:val="000000"/>
                <w:sz w:val="20"/>
              </w:rPr>
              <w:t>2,4</w:t>
            </w:r>
          </w:p>
        </w:tc>
        <w:tc>
          <w:tcPr>
            <w:tcW w:w="1183" w:type="dxa"/>
            <w:tcBorders>
              <w:top w:val="single" w:sz="12" w:space="0" w:color="auto"/>
            </w:tcBorders>
            <w:shd w:val="clear" w:color="auto" w:fill="D0CECE" w:themeFill="background2" w:themeFillShade="E6"/>
            <w:vAlign w:val="bottom"/>
          </w:tcPr>
          <w:p w14:paraId="3D8BC3C0" w14:textId="19124F99" w:rsidR="00ED193F" w:rsidRPr="00ED193F" w:rsidRDefault="00ED193F" w:rsidP="00ED193F">
            <w:pPr>
              <w:spacing w:after="0" w:line="240" w:lineRule="auto"/>
              <w:ind w:right="167"/>
              <w:jc w:val="right"/>
              <w:rPr>
                <w:rFonts w:eastAsia="Times New Roman" w:cstheme="minorHAnsi"/>
                <w:color w:val="000000"/>
                <w:sz w:val="20"/>
                <w:szCs w:val="20"/>
                <w:lang w:val="ro-RO" w:eastAsia="ru-RU"/>
              </w:rPr>
            </w:pPr>
            <w:r w:rsidRPr="00ED193F">
              <w:rPr>
                <w:rFonts w:ascii="Calibri" w:hAnsi="Calibri" w:cs="Calibri"/>
                <w:color w:val="000000"/>
                <w:sz w:val="20"/>
              </w:rPr>
              <w:t>2,4</w:t>
            </w:r>
          </w:p>
        </w:tc>
        <w:tc>
          <w:tcPr>
            <w:tcW w:w="1183" w:type="dxa"/>
            <w:tcBorders>
              <w:top w:val="single" w:sz="12" w:space="0" w:color="auto"/>
              <w:left w:val="single" w:sz="2" w:space="0" w:color="auto"/>
              <w:right w:val="single" w:sz="12" w:space="0" w:color="auto"/>
            </w:tcBorders>
            <w:shd w:val="clear" w:color="auto" w:fill="auto"/>
            <w:vAlign w:val="bottom"/>
          </w:tcPr>
          <w:p w14:paraId="35E17C49" w14:textId="69F7C2D0" w:rsidR="00ED193F" w:rsidRPr="00ED193F" w:rsidRDefault="00ED193F" w:rsidP="00ED193F">
            <w:pPr>
              <w:spacing w:after="0" w:line="240" w:lineRule="auto"/>
              <w:ind w:right="167"/>
              <w:jc w:val="right"/>
              <w:rPr>
                <w:rFonts w:eastAsia="Times New Roman" w:cstheme="minorHAnsi"/>
                <w:color w:val="000000"/>
                <w:sz w:val="20"/>
                <w:szCs w:val="20"/>
                <w:lang w:val="ro-RO" w:eastAsia="ru-RU"/>
              </w:rPr>
            </w:pPr>
            <w:r w:rsidRPr="00ED193F">
              <w:rPr>
                <w:rFonts w:ascii="Calibri" w:hAnsi="Calibri" w:cs="Calibri"/>
                <w:color w:val="000000"/>
                <w:sz w:val="20"/>
              </w:rPr>
              <w:t>2,3</w:t>
            </w:r>
          </w:p>
        </w:tc>
      </w:tr>
      <w:tr w:rsidR="00ED193F" w:rsidRPr="00F21D95" w14:paraId="299C988A" w14:textId="77777777" w:rsidTr="00ED193F">
        <w:trPr>
          <w:cantSplit/>
        </w:trPr>
        <w:tc>
          <w:tcPr>
            <w:tcW w:w="1135" w:type="dxa"/>
            <w:vMerge/>
            <w:tcBorders>
              <w:left w:val="single" w:sz="12" w:space="0" w:color="auto"/>
              <w:bottom w:val="single" w:sz="12" w:space="0" w:color="auto"/>
            </w:tcBorders>
            <w:shd w:val="clear" w:color="auto" w:fill="DEEAF6" w:themeFill="accent1" w:themeFillTint="33"/>
            <w:vAlign w:val="center"/>
          </w:tcPr>
          <w:p w14:paraId="42F8941F" w14:textId="77777777" w:rsidR="00ED193F" w:rsidRPr="00F21D95" w:rsidRDefault="00ED193F" w:rsidP="00ED193F">
            <w:pPr>
              <w:autoSpaceDE w:val="0"/>
              <w:autoSpaceDN w:val="0"/>
              <w:adjustRightInd w:val="0"/>
              <w:spacing w:after="0" w:line="240" w:lineRule="auto"/>
              <w:rPr>
                <w:rFonts w:cstheme="minorHAnsi"/>
                <w:b/>
                <w:color w:val="000000"/>
                <w:sz w:val="20"/>
                <w:lang w:val="ro-RO"/>
              </w:rPr>
            </w:pPr>
          </w:p>
        </w:tc>
        <w:tc>
          <w:tcPr>
            <w:tcW w:w="1417" w:type="dxa"/>
            <w:tcBorders>
              <w:bottom w:val="single" w:sz="12" w:space="0" w:color="auto"/>
            </w:tcBorders>
            <w:shd w:val="clear" w:color="auto" w:fill="DEEAF6" w:themeFill="accent1" w:themeFillTint="33"/>
            <w:vAlign w:val="center"/>
          </w:tcPr>
          <w:p w14:paraId="555753F5" w14:textId="77777777" w:rsidR="00ED193F" w:rsidRPr="00F21D95" w:rsidRDefault="00ED193F" w:rsidP="00ED193F">
            <w:pPr>
              <w:autoSpaceDE w:val="0"/>
              <w:autoSpaceDN w:val="0"/>
              <w:adjustRightInd w:val="0"/>
              <w:spacing w:after="0" w:line="240" w:lineRule="auto"/>
              <w:ind w:left="60" w:right="60"/>
              <w:rPr>
                <w:rFonts w:cstheme="minorHAnsi"/>
                <w:b/>
                <w:color w:val="000000"/>
                <w:sz w:val="20"/>
                <w:lang w:val="ro-RO"/>
              </w:rPr>
            </w:pPr>
            <w:r w:rsidRPr="00F21D95">
              <w:rPr>
                <w:rFonts w:cstheme="minorHAnsi"/>
                <w:b/>
                <w:color w:val="000000"/>
                <w:sz w:val="20"/>
                <w:lang w:val="ro-RO"/>
              </w:rPr>
              <w:t>16-19 ani</w:t>
            </w:r>
          </w:p>
        </w:tc>
        <w:tc>
          <w:tcPr>
            <w:tcW w:w="1182" w:type="dxa"/>
            <w:tcBorders>
              <w:bottom w:val="single" w:sz="12" w:space="0" w:color="auto"/>
            </w:tcBorders>
            <w:shd w:val="clear" w:color="auto" w:fill="auto"/>
            <w:vAlign w:val="bottom"/>
          </w:tcPr>
          <w:p w14:paraId="123CD106" w14:textId="5FC456A3" w:rsidR="00ED193F" w:rsidRPr="00ED193F" w:rsidRDefault="00ED193F" w:rsidP="00ED193F">
            <w:pPr>
              <w:spacing w:after="0" w:line="240" w:lineRule="auto"/>
              <w:ind w:right="167"/>
              <w:jc w:val="right"/>
              <w:rPr>
                <w:rFonts w:eastAsia="Times New Roman" w:cstheme="minorHAnsi"/>
                <w:color w:val="000000"/>
                <w:sz w:val="20"/>
                <w:szCs w:val="20"/>
                <w:lang w:val="ro-RO" w:eastAsia="ru-RU"/>
              </w:rPr>
            </w:pPr>
            <w:r w:rsidRPr="00ED193F">
              <w:rPr>
                <w:rFonts w:ascii="Calibri" w:hAnsi="Calibri" w:cs="Calibri"/>
                <w:color w:val="000000"/>
                <w:sz w:val="20"/>
              </w:rPr>
              <w:t>2,6</w:t>
            </w:r>
          </w:p>
        </w:tc>
        <w:tc>
          <w:tcPr>
            <w:tcW w:w="1183" w:type="dxa"/>
            <w:tcBorders>
              <w:bottom w:val="single" w:sz="12" w:space="0" w:color="auto"/>
            </w:tcBorders>
            <w:shd w:val="clear" w:color="auto" w:fill="auto"/>
            <w:vAlign w:val="bottom"/>
          </w:tcPr>
          <w:p w14:paraId="422B7FB0" w14:textId="537AC5B3" w:rsidR="00ED193F" w:rsidRPr="00ED193F" w:rsidRDefault="00ED193F" w:rsidP="00ED193F">
            <w:pPr>
              <w:spacing w:after="0" w:line="240" w:lineRule="auto"/>
              <w:ind w:right="167"/>
              <w:jc w:val="right"/>
              <w:rPr>
                <w:rFonts w:eastAsia="Times New Roman" w:cstheme="minorHAnsi"/>
                <w:color w:val="000000"/>
                <w:sz w:val="20"/>
                <w:szCs w:val="20"/>
                <w:lang w:val="ro-RO" w:eastAsia="ru-RU"/>
              </w:rPr>
            </w:pPr>
            <w:r w:rsidRPr="00ED193F">
              <w:rPr>
                <w:rFonts w:ascii="Calibri" w:hAnsi="Calibri" w:cs="Calibri"/>
                <w:color w:val="000000"/>
                <w:sz w:val="20"/>
              </w:rPr>
              <w:t>2,5</w:t>
            </w:r>
          </w:p>
        </w:tc>
        <w:tc>
          <w:tcPr>
            <w:tcW w:w="1182" w:type="dxa"/>
            <w:tcBorders>
              <w:bottom w:val="single" w:sz="12" w:space="0" w:color="auto"/>
            </w:tcBorders>
            <w:shd w:val="clear" w:color="auto" w:fill="auto"/>
            <w:vAlign w:val="bottom"/>
          </w:tcPr>
          <w:p w14:paraId="19CE58BC" w14:textId="0673B9A2" w:rsidR="00ED193F" w:rsidRPr="00ED193F" w:rsidRDefault="00ED193F" w:rsidP="00ED193F">
            <w:pPr>
              <w:spacing w:after="0" w:line="240" w:lineRule="auto"/>
              <w:ind w:right="167"/>
              <w:jc w:val="right"/>
              <w:rPr>
                <w:rFonts w:eastAsia="Times New Roman" w:cstheme="minorHAnsi"/>
                <w:color w:val="000000"/>
                <w:sz w:val="20"/>
                <w:szCs w:val="20"/>
                <w:lang w:val="ro-RO" w:eastAsia="ru-RU"/>
              </w:rPr>
            </w:pPr>
            <w:r w:rsidRPr="00ED193F">
              <w:rPr>
                <w:rFonts w:ascii="Calibri" w:hAnsi="Calibri" w:cs="Calibri"/>
                <w:color w:val="000000"/>
                <w:sz w:val="20"/>
              </w:rPr>
              <w:t>2,6</w:t>
            </w:r>
          </w:p>
        </w:tc>
        <w:tc>
          <w:tcPr>
            <w:tcW w:w="1183" w:type="dxa"/>
            <w:tcBorders>
              <w:bottom w:val="single" w:sz="12" w:space="0" w:color="auto"/>
            </w:tcBorders>
            <w:shd w:val="clear" w:color="auto" w:fill="auto"/>
            <w:vAlign w:val="bottom"/>
          </w:tcPr>
          <w:p w14:paraId="1C2ED6F3" w14:textId="7D96A9DB" w:rsidR="00ED193F" w:rsidRPr="00ED193F" w:rsidRDefault="00ED193F" w:rsidP="00ED193F">
            <w:pPr>
              <w:spacing w:after="0" w:line="240" w:lineRule="auto"/>
              <w:ind w:right="167"/>
              <w:jc w:val="right"/>
              <w:rPr>
                <w:rFonts w:eastAsia="Times New Roman" w:cstheme="minorHAnsi"/>
                <w:color w:val="000000"/>
                <w:sz w:val="20"/>
                <w:szCs w:val="20"/>
                <w:lang w:val="ro-RO" w:eastAsia="ru-RU"/>
              </w:rPr>
            </w:pPr>
            <w:r w:rsidRPr="00ED193F">
              <w:rPr>
                <w:rFonts w:ascii="Calibri" w:hAnsi="Calibri" w:cs="Calibri"/>
                <w:color w:val="000000"/>
                <w:sz w:val="20"/>
              </w:rPr>
              <w:t>2,9</w:t>
            </w:r>
          </w:p>
        </w:tc>
        <w:tc>
          <w:tcPr>
            <w:tcW w:w="1183" w:type="dxa"/>
            <w:tcBorders>
              <w:left w:val="single" w:sz="2" w:space="0" w:color="auto"/>
              <w:bottom w:val="single" w:sz="12" w:space="0" w:color="auto"/>
              <w:right w:val="single" w:sz="12" w:space="0" w:color="auto"/>
            </w:tcBorders>
            <w:shd w:val="clear" w:color="auto" w:fill="auto"/>
            <w:vAlign w:val="bottom"/>
          </w:tcPr>
          <w:p w14:paraId="4BF8FA06" w14:textId="328EC37D" w:rsidR="00ED193F" w:rsidRPr="00ED193F" w:rsidRDefault="00ED193F" w:rsidP="00ED193F">
            <w:pPr>
              <w:spacing w:after="0" w:line="240" w:lineRule="auto"/>
              <w:ind w:right="167"/>
              <w:jc w:val="right"/>
              <w:rPr>
                <w:rFonts w:eastAsia="Times New Roman" w:cstheme="minorHAnsi"/>
                <w:color w:val="000000"/>
                <w:sz w:val="20"/>
                <w:szCs w:val="20"/>
                <w:lang w:val="ro-RO" w:eastAsia="ru-RU"/>
              </w:rPr>
            </w:pPr>
            <w:r w:rsidRPr="00ED193F">
              <w:rPr>
                <w:rFonts w:ascii="Calibri" w:hAnsi="Calibri" w:cs="Calibri"/>
                <w:color w:val="000000"/>
                <w:sz w:val="20"/>
              </w:rPr>
              <w:t>2,4</w:t>
            </w:r>
          </w:p>
        </w:tc>
      </w:tr>
      <w:tr w:rsidR="00ED193F" w:rsidRPr="00F21D95" w14:paraId="5B05E9FB" w14:textId="77777777" w:rsidTr="00ED193F">
        <w:trPr>
          <w:cantSplit/>
        </w:trPr>
        <w:tc>
          <w:tcPr>
            <w:tcW w:w="1135" w:type="dxa"/>
            <w:vMerge w:val="restart"/>
            <w:tcBorders>
              <w:top w:val="single" w:sz="12" w:space="0" w:color="auto"/>
              <w:left w:val="single" w:sz="12" w:space="0" w:color="auto"/>
            </w:tcBorders>
            <w:shd w:val="clear" w:color="auto" w:fill="DEEAF6" w:themeFill="accent1" w:themeFillTint="33"/>
            <w:vAlign w:val="center"/>
          </w:tcPr>
          <w:p w14:paraId="7794B03C" w14:textId="77777777" w:rsidR="00ED193F" w:rsidRPr="00F21D95" w:rsidRDefault="00ED193F" w:rsidP="00ED193F">
            <w:pPr>
              <w:autoSpaceDE w:val="0"/>
              <w:autoSpaceDN w:val="0"/>
              <w:adjustRightInd w:val="0"/>
              <w:spacing w:after="0" w:line="240" w:lineRule="auto"/>
              <w:rPr>
                <w:rFonts w:cstheme="minorHAnsi"/>
                <w:b/>
                <w:color w:val="000000"/>
                <w:sz w:val="20"/>
                <w:lang w:val="ro-RO"/>
              </w:rPr>
            </w:pPr>
            <w:r w:rsidRPr="00F21D95">
              <w:rPr>
                <w:rFonts w:cstheme="minorHAnsi"/>
                <w:b/>
                <w:color w:val="000000"/>
                <w:sz w:val="20"/>
                <w:lang w:val="ro-RO"/>
              </w:rPr>
              <w:t>Categorie</w:t>
            </w:r>
          </w:p>
        </w:tc>
        <w:tc>
          <w:tcPr>
            <w:tcW w:w="1417" w:type="dxa"/>
            <w:tcBorders>
              <w:top w:val="single" w:sz="12" w:space="0" w:color="auto"/>
            </w:tcBorders>
            <w:shd w:val="clear" w:color="auto" w:fill="DEEAF6" w:themeFill="accent1" w:themeFillTint="33"/>
            <w:vAlign w:val="center"/>
          </w:tcPr>
          <w:p w14:paraId="1E39E04A" w14:textId="77777777" w:rsidR="00ED193F" w:rsidRPr="00F21D95" w:rsidRDefault="00ED193F" w:rsidP="00ED193F">
            <w:pPr>
              <w:autoSpaceDE w:val="0"/>
              <w:autoSpaceDN w:val="0"/>
              <w:adjustRightInd w:val="0"/>
              <w:spacing w:after="0" w:line="240" w:lineRule="auto"/>
              <w:ind w:left="60" w:right="60"/>
              <w:rPr>
                <w:rFonts w:cstheme="minorHAnsi"/>
                <w:b/>
                <w:color w:val="000000"/>
                <w:sz w:val="20"/>
                <w:lang w:val="ro-RO"/>
              </w:rPr>
            </w:pPr>
            <w:r w:rsidRPr="00F21D95">
              <w:rPr>
                <w:rFonts w:cstheme="minorHAnsi"/>
                <w:b/>
                <w:color w:val="000000"/>
                <w:sz w:val="20"/>
                <w:lang w:val="ro-RO"/>
              </w:rPr>
              <w:t>Elevi</w:t>
            </w:r>
          </w:p>
        </w:tc>
        <w:tc>
          <w:tcPr>
            <w:tcW w:w="1182" w:type="dxa"/>
            <w:tcBorders>
              <w:top w:val="single" w:sz="12" w:space="0" w:color="auto"/>
            </w:tcBorders>
            <w:shd w:val="clear" w:color="auto" w:fill="auto"/>
            <w:vAlign w:val="bottom"/>
          </w:tcPr>
          <w:p w14:paraId="2D5E3F57" w14:textId="37EFE520" w:rsidR="00ED193F" w:rsidRPr="00ED193F" w:rsidRDefault="00ED193F" w:rsidP="00ED193F">
            <w:pPr>
              <w:spacing w:after="0" w:line="240" w:lineRule="auto"/>
              <w:ind w:right="167"/>
              <w:jc w:val="right"/>
              <w:rPr>
                <w:rFonts w:eastAsia="Times New Roman" w:cstheme="minorHAnsi"/>
                <w:color w:val="000000"/>
                <w:sz w:val="20"/>
                <w:szCs w:val="20"/>
                <w:lang w:val="ro-RO" w:eastAsia="ru-RU"/>
              </w:rPr>
            </w:pPr>
            <w:r w:rsidRPr="00ED193F">
              <w:rPr>
                <w:rFonts w:ascii="Calibri" w:hAnsi="Calibri" w:cs="Calibri"/>
                <w:color w:val="000000"/>
                <w:sz w:val="20"/>
              </w:rPr>
              <w:t>2,4</w:t>
            </w:r>
          </w:p>
        </w:tc>
        <w:tc>
          <w:tcPr>
            <w:tcW w:w="1183" w:type="dxa"/>
            <w:tcBorders>
              <w:top w:val="single" w:sz="12" w:space="0" w:color="auto"/>
            </w:tcBorders>
            <w:shd w:val="clear" w:color="auto" w:fill="auto"/>
            <w:vAlign w:val="bottom"/>
          </w:tcPr>
          <w:p w14:paraId="13B0B8E3" w14:textId="6FED565C" w:rsidR="00ED193F" w:rsidRPr="00ED193F" w:rsidRDefault="00ED193F" w:rsidP="00ED193F">
            <w:pPr>
              <w:spacing w:after="0" w:line="240" w:lineRule="auto"/>
              <w:ind w:right="167"/>
              <w:jc w:val="right"/>
              <w:rPr>
                <w:rFonts w:eastAsia="Times New Roman" w:cstheme="minorHAnsi"/>
                <w:color w:val="000000"/>
                <w:sz w:val="20"/>
                <w:szCs w:val="20"/>
                <w:lang w:val="ro-RO" w:eastAsia="ru-RU"/>
              </w:rPr>
            </w:pPr>
            <w:r w:rsidRPr="00ED193F">
              <w:rPr>
                <w:rFonts w:ascii="Calibri" w:hAnsi="Calibri" w:cs="Calibri"/>
                <w:color w:val="000000"/>
                <w:sz w:val="20"/>
              </w:rPr>
              <w:t>2,5</w:t>
            </w:r>
          </w:p>
        </w:tc>
        <w:tc>
          <w:tcPr>
            <w:tcW w:w="1182" w:type="dxa"/>
            <w:tcBorders>
              <w:top w:val="single" w:sz="12" w:space="0" w:color="auto"/>
            </w:tcBorders>
            <w:shd w:val="clear" w:color="auto" w:fill="auto"/>
            <w:vAlign w:val="bottom"/>
          </w:tcPr>
          <w:p w14:paraId="7DB18C7E" w14:textId="2E9E18B4" w:rsidR="00ED193F" w:rsidRPr="00ED193F" w:rsidRDefault="00ED193F" w:rsidP="00ED193F">
            <w:pPr>
              <w:spacing w:after="0" w:line="240" w:lineRule="auto"/>
              <w:ind w:right="167"/>
              <w:jc w:val="right"/>
              <w:rPr>
                <w:rFonts w:eastAsia="Times New Roman" w:cstheme="minorHAnsi"/>
                <w:color w:val="000000"/>
                <w:sz w:val="20"/>
                <w:szCs w:val="20"/>
                <w:lang w:val="ro-RO" w:eastAsia="ru-RU"/>
              </w:rPr>
            </w:pPr>
            <w:r w:rsidRPr="00ED193F">
              <w:rPr>
                <w:rFonts w:ascii="Calibri" w:hAnsi="Calibri" w:cs="Calibri"/>
                <w:color w:val="000000"/>
                <w:sz w:val="20"/>
              </w:rPr>
              <w:t>2,5</w:t>
            </w:r>
          </w:p>
        </w:tc>
        <w:tc>
          <w:tcPr>
            <w:tcW w:w="1183" w:type="dxa"/>
            <w:tcBorders>
              <w:top w:val="single" w:sz="12" w:space="0" w:color="auto"/>
            </w:tcBorders>
            <w:shd w:val="clear" w:color="auto" w:fill="auto"/>
            <w:vAlign w:val="bottom"/>
          </w:tcPr>
          <w:p w14:paraId="1F67A82D" w14:textId="18375075" w:rsidR="00ED193F" w:rsidRPr="00ED193F" w:rsidRDefault="00ED193F" w:rsidP="00ED193F">
            <w:pPr>
              <w:spacing w:after="0" w:line="240" w:lineRule="auto"/>
              <w:ind w:right="167"/>
              <w:jc w:val="right"/>
              <w:rPr>
                <w:rFonts w:eastAsia="Times New Roman" w:cstheme="minorHAnsi"/>
                <w:color w:val="000000"/>
                <w:sz w:val="20"/>
                <w:szCs w:val="20"/>
                <w:lang w:val="ro-RO" w:eastAsia="ru-RU"/>
              </w:rPr>
            </w:pPr>
            <w:r w:rsidRPr="00ED193F">
              <w:rPr>
                <w:rFonts w:ascii="Calibri" w:hAnsi="Calibri" w:cs="Calibri"/>
                <w:color w:val="000000"/>
                <w:sz w:val="20"/>
              </w:rPr>
              <w:t>2,7</w:t>
            </w:r>
          </w:p>
        </w:tc>
        <w:tc>
          <w:tcPr>
            <w:tcW w:w="1183" w:type="dxa"/>
            <w:tcBorders>
              <w:top w:val="single" w:sz="12" w:space="0" w:color="auto"/>
              <w:left w:val="single" w:sz="2" w:space="0" w:color="auto"/>
              <w:right w:val="single" w:sz="12" w:space="0" w:color="auto"/>
            </w:tcBorders>
            <w:shd w:val="clear" w:color="auto" w:fill="auto"/>
            <w:vAlign w:val="bottom"/>
          </w:tcPr>
          <w:p w14:paraId="66AB7720" w14:textId="7E53637D" w:rsidR="00ED193F" w:rsidRPr="00ED193F" w:rsidRDefault="00ED193F" w:rsidP="00ED193F">
            <w:pPr>
              <w:spacing w:after="0" w:line="240" w:lineRule="auto"/>
              <w:ind w:right="167"/>
              <w:jc w:val="right"/>
              <w:rPr>
                <w:rFonts w:eastAsia="Times New Roman" w:cstheme="minorHAnsi"/>
                <w:color w:val="000000"/>
                <w:sz w:val="20"/>
                <w:szCs w:val="20"/>
                <w:lang w:val="ro-RO" w:eastAsia="ru-RU"/>
              </w:rPr>
            </w:pPr>
            <w:r w:rsidRPr="00ED193F">
              <w:rPr>
                <w:rFonts w:ascii="Calibri" w:hAnsi="Calibri" w:cs="Calibri"/>
                <w:color w:val="000000"/>
                <w:sz w:val="20"/>
              </w:rPr>
              <w:t>2,3</w:t>
            </w:r>
          </w:p>
        </w:tc>
      </w:tr>
      <w:tr w:rsidR="00ED193F" w:rsidRPr="00F21D95" w14:paraId="312EF7FF" w14:textId="77777777" w:rsidTr="00ED193F">
        <w:trPr>
          <w:cantSplit/>
        </w:trPr>
        <w:tc>
          <w:tcPr>
            <w:tcW w:w="1135" w:type="dxa"/>
            <w:vMerge/>
            <w:tcBorders>
              <w:left w:val="single" w:sz="12" w:space="0" w:color="auto"/>
              <w:bottom w:val="single" w:sz="12" w:space="0" w:color="auto"/>
            </w:tcBorders>
            <w:shd w:val="clear" w:color="auto" w:fill="DEEAF6" w:themeFill="accent1" w:themeFillTint="33"/>
            <w:vAlign w:val="center"/>
          </w:tcPr>
          <w:p w14:paraId="0CEE167B" w14:textId="77777777" w:rsidR="00ED193F" w:rsidRPr="00F21D95" w:rsidRDefault="00ED193F" w:rsidP="00ED193F">
            <w:pPr>
              <w:autoSpaceDE w:val="0"/>
              <w:autoSpaceDN w:val="0"/>
              <w:adjustRightInd w:val="0"/>
              <w:spacing w:after="0" w:line="240" w:lineRule="auto"/>
              <w:rPr>
                <w:rFonts w:cstheme="minorHAnsi"/>
                <w:b/>
                <w:color w:val="000000"/>
                <w:sz w:val="20"/>
                <w:lang w:val="ro-RO"/>
              </w:rPr>
            </w:pPr>
          </w:p>
        </w:tc>
        <w:tc>
          <w:tcPr>
            <w:tcW w:w="1417" w:type="dxa"/>
            <w:tcBorders>
              <w:bottom w:val="single" w:sz="12" w:space="0" w:color="auto"/>
            </w:tcBorders>
            <w:shd w:val="clear" w:color="auto" w:fill="DEEAF6" w:themeFill="accent1" w:themeFillTint="33"/>
            <w:vAlign w:val="center"/>
          </w:tcPr>
          <w:p w14:paraId="24E12D6C" w14:textId="77777777" w:rsidR="00ED193F" w:rsidRPr="00F21D95" w:rsidRDefault="00ED193F" w:rsidP="00ED193F">
            <w:pPr>
              <w:autoSpaceDE w:val="0"/>
              <w:autoSpaceDN w:val="0"/>
              <w:adjustRightInd w:val="0"/>
              <w:spacing w:after="0" w:line="240" w:lineRule="auto"/>
              <w:ind w:left="60" w:right="60"/>
              <w:rPr>
                <w:rFonts w:cstheme="minorHAnsi"/>
                <w:b/>
                <w:color w:val="000000"/>
                <w:sz w:val="20"/>
                <w:lang w:val="ro-RO"/>
              </w:rPr>
            </w:pPr>
            <w:r w:rsidRPr="00F21D95">
              <w:rPr>
                <w:rFonts w:cstheme="minorHAnsi"/>
                <w:b/>
                <w:color w:val="000000"/>
                <w:sz w:val="20"/>
                <w:lang w:val="ro-RO"/>
              </w:rPr>
              <w:t>Angajați</w:t>
            </w:r>
          </w:p>
        </w:tc>
        <w:tc>
          <w:tcPr>
            <w:tcW w:w="1182" w:type="dxa"/>
            <w:tcBorders>
              <w:bottom w:val="single" w:sz="12" w:space="0" w:color="auto"/>
            </w:tcBorders>
            <w:shd w:val="clear" w:color="auto" w:fill="auto"/>
            <w:vAlign w:val="bottom"/>
          </w:tcPr>
          <w:p w14:paraId="6D985FAC" w14:textId="4833A066" w:rsidR="00ED193F" w:rsidRPr="00ED193F" w:rsidRDefault="00ED193F" w:rsidP="00ED193F">
            <w:pPr>
              <w:spacing w:after="0" w:line="240" w:lineRule="auto"/>
              <w:ind w:right="167"/>
              <w:jc w:val="right"/>
              <w:rPr>
                <w:rFonts w:eastAsia="Times New Roman" w:cstheme="minorHAnsi"/>
                <w:color w:val="000000"/>
                <w:sz w:val="20"/>
                <w:szCs w:val="20"/>
                <w:lang w:val="ro-RO" w:eastAsia="ru-RU"/>
              </w:rPr>
            </w:pPr>
            <w:r w:rsidRPr="00ED193F">
              <w:rPr>
                <w:rFonts w:ascii="Calibri" w:hAnsi="Calibri" w:cs="Calibri"/>
                <w:color w:val="000000"/>
                <w:sz w:val="20"/>
              </w:rPr>
              <w:t>2,5</w:t>
            </w:r>
          </w:p>
        </w:tc>
        <w:tc>
          <w:tcPr>
            <w:tcW w:w="1183" w:type="dxa"/>
            <w:tcBorders>
              <w:bottom w:val="single" w:sz="12" w:space="0" w:color="auto"/>
            </w:tcBorders>
            <w:shd w:val="clear" w:color="auto" w:fill="D0CECE" w:themeFill="background2" w:themeFillShade="E6"/>
            <w:vAlign w:val="bottom"/>
          </w:tcPr>
          <w:p w14:paraId="099B48B7" w14:textId="50E5284D" w:rsidR="00ED193F" w:rsidRPr="00ED193F" w:rsidRDefault="00ED193F" w:rsidP="00ED193F">
            <w:pPr>
              <w:spacing w:after="0" w:line="240" w:lineRule="auto"/>
              <w:ind w:right="167"/>
              <w:jc w:val="right"/>
              <w:rPr>
                <w:rFonts w:eastAsia="Times New Roman" w:cstheme="minorHAnsi"/>
                <w:color w:val="000000"/>
                <w:sz w:val="20"/>
                <w:szCs w:val="20"/>
                <w:lang w:val="ro-RO" w:eastAsia="ru-RU"/>
              </w:rPr>
            </w:pPr>
            <w:r w:rsidRPr="00ED193F">
              <w:rPr>
                <w:rFonts w:ascii="Calibri" w:hAnsi="Calibri" w:cs="Calibri"/>
                <w:color w:val="000000"/>
                <w:sz w:val="20"/>
              </w:rPr>
              <w:t>2,3</w:t>
            </w:r>
          </w:p>
        </w:tc>
        <w:tc>
          <w:tcPr>
            <w:tcW w:w="1182" w:type="dxa"/>
            <w:tcBorders>
              <w:bottom w:val="single" w:sz="12" w:space="0" w:color="auto"/>
            </w:tcBorders>
            <w:shd w:val="clear" w:color="auto" w:fill="auto"/>
            <w:vAlign w:val="bottom"/>
          </w:tcPr>
          <w:p w14:paraId="25415871" w14:textId="1BAA2230" w:rsidR="00ED193F" w:rsidRPr="00ED193F" w:rsidRDefault="00ED193F" w:rsidP="00ED193F">
            <w:pPr>
              <w:spacing w:after="0" w:line="240" w:lineRule="auto"/>
              <w:ind w:right="167"/>
              <w:jc w:val="right"/>
              <w:rPr>
                <w:rFonts w:eastAsia="Times New Roman" w:cstheme="minorHAnsi"/>
                <w:color w:val="000000"/>
                <w:sz w:val="20"/>
                <w:szCs w:val="20"/>
                <w:lang w:val="ro-RO" w:eastAsia="ru-RU"/>
              </w:rPr>
            </w:pPr>
            <w:r w:rsidRPr="00ED193F">
              <w:rPr>
                <w:rFonts w:ascii="Calibri" w:hAnsi="Calibri" w:cs="Calibri"/>
                <w:color w:val="000000"/>
                <w:sz w:val="20"/>
              </w:rPr>
              <w:t>2,4</w:t>
            </w:r>
          </w:p>
        </w:tc>
        <w:tc>
          <w:tcPr>
            <w:tcW w:w="1183" w:type="dxa"/>
            <w:tcBorders>
              <w:bottom w:val="single" w:sz="12" w:space="0" w:color="auto"/>
            </w:tcBorders>
            <w:shd w:val="clear" w:color="auto" w:fill="auto"/>
            <w:vAlign w:val="bottom"/>
          </w:tcPr>
          <w:p w14:paraId="56EAB739" w14:textId="16890457" w:rsidR="00ED193F" w:rsidRPr="00ED193F" w:rsidRDefault="00ED193F" w:rsidP="00ED193F">
            <w:pPr>
              <w:spacing w:after="0" w:line="240" w:lineRule="auto"/>
              <w:ind w:right="167"/>
              <w:jc w:val="right"/>
              <w:rPr>
                <w:rFonts w:eastAsia="Times New Roman" w:cstheme="minorHAnsi"/>
                <w:color w:val="000000"/>
                <w:sz w:val="20"/>
                <w:szCs w:val="20"/>
                <w:lang w:val="ro-RO" w:eastAsia="ru-RU"/>
              </w:rPr>
            </w:pPr>
            <w:r w:rsidRPr="00ED193F">
              <w:rPr>
                <w:rFonts w:ascii="Calibri" w:hAnsi="Calibri" w:cs="Calibri"/>
                <w:color w:val="000000"/>
                <w:sz w:val="20"/>
              </w:rPr>
              <w:t>2,6</w:t>
            </w:r>
          </w:p>
        </w:tc>
        <w:tc>
          <w:tcPr>
            <w:tcW w:w="1183" w:type="dxa"/>
            <w:tcBorders>
              <w:left w:val="single" w:sz="2" w:space="0" w:color="auto"/>
              <w:bottom w:val="single" w:sz="12" w:space="0" w:color="auto"/>
              <w:right w:val="single" w:sz="12" w:space="0" w:color="auto"/>
            </w:tcBorders>
            <w:shd w:val="clear" w:color="auto" w:fill="D0CECE" w:themeFill="background2" w:themeFillShade="E6"/>
            <w:vAlign w:val="bottom"/>
          </w:tcPr>
          <w:p w14:paraId="0583ED30" w14:textId="1E8EFB4F" w:rsidR="00ED193F" w:rsidRPr="00ED193F" w:rsidRDefault="00ED193F" w:rsidP="00ED193F">
            <w:pPr>
              <w:spacing w:after="0" w:line="240" w:lineRule="auto"/>
              <w:ind w:right="167"/>
              <w:jc w:val="right"/>
              <w:rPr>
                <w:rFonts w:eastAsia="Times New Roman" w:cstheme="minorHAnsi"/>
                <w:color w:val="000000"/>
                <w:sz w:val="20"/>
                <w:szCs w:val="20"/>
                <w:lang w:val="ro-RO" w:eastAsia="ru-RU"/>
              </w:rPr>
            </w:pPr>
            <w:r w:rsidRPr="00ED193F">
              <w:rPr>
                <w:rFonts w:ascii="Calibri" w:hAnsi="Calibri" w:cs="Calibri"/>
                <w:color w:val="000000"/>
                <w:sz w:val="20"/>
              </w:rPr>
              <w:t>2,1</w:t>
            </w:r>
          </w:p>
        </w:tc>
      </w:tr>
    </w:tbl>
    <w:p w14:paraId="568C08BF" w14:textId="7E54FB51" w:rsidR="00E424E6" w:rsidRPr="00F21D95" w:rsidRDefault="003B33ED" w:rsidP="003B33ED">
      <w:pPr>
        <w:spacing w:after="0"/>
        <w:jc w:val="both"/>
        <w:rPr>
          <w:rFonts w:cstheme="minorHAnsi"/>
          <w:i/>
          <w:sz w:val="20"/>
          <w:lang w:val="ro-RO"/>
        </w:rPr>
      </w:pPr>
      <w:r w:rsidRPr="00F21D95">
        <w:rPr>
          <w:rFonts w:cstheme="minorHAnsi"/>
          <w:i/>
          <w:sz w:val="20"/>
          <w:lang w:val="ro-RO"/>
        </w:rPr>
        <w:t xml:space="preserve">* Sunt prezentate mediile pentru scala de 4 puncte – </w:t>
      </w:r>
      <w:r w:rsidR="00E12D44" w:rsidRPr="00F21D95">
        <w:rPr>
          <w:rFonts w:cstheme="minorHAnsi"/>
          <w:i/>
          <w:sz w:val="20"/>
          <w:lang w:val="ro-RO"/>
        </w:rPr>
        <w:t>4</w:t>
      </w:r>
      <w:r w:rsidRPr="00F21D95">
        <w:rPr>
          <w:rFonts w:cstheme="minorHAnsi"/>
          <w:i/>
          <w:sz w:val="20"/>
          <w:lang w:val="ro-RO"/>
        </w:rPr>
        <w:t xml:space="preserve"> = „foarte bine” iar </w:t>
      </w:r>
      <w:r w:rsidR="00E12D44" w:rsidRPr="00F21D95">
        <w:rPr>
          <w:rFonts w:cstheme="minorHAnsi"/>
          <w:i/>
          <w:sz w:val="20"/>
          <w:lang w:val="ro-RO"/>
        </w:rPr>
        <w:t>1</w:t>
      </w:r>
      <w:r w:rsidR="003B06CE" w:rsidRPr="00F21D95">
        <w:rPr>
          <w:rFonts w:cstheme="minorHAnsi"/>
          <w:i/>
          <w:sz w:val="20"/>
          <w:lang w:val="ro-RO"/>
        </w:rPr>
        <w:t xml:space="preserve"> </w:t>
      </w:r>
      <w:r w:rsidRPr="00F21D95">
        <w:rPr>
          <w:rFonts w:cstheme="minorHAnsi"/>
          <w:i/>
          <w:sz w:val="20"/>
          <w:lang w:val="ro-RO"/>
        </w:rPr>
        <w:t>= „foarte rău”</w:t>
      </w:r>
    </w:p>
    <w:bookmarkEnd w:id="14"/>
    <w:p w14:paraId="55387561" w14:textId="77777777" w:rsidR="00CA7757" w:rsidRPr="00F21D95" w:rsidRDefault="00CA7757">
      <w:pPr>
        <w:rPr>
          <w:rFonts w:cstheme="minorHAnsi"/>
          <w:b/>
          <w:bCs/>
          <w:color w:val="44546A" w:themeColor="text2"/>
          <w:sz w:val="32"/>
          <w:szCs w:val="32"/>
          <w:lang w:val="ro-RO"/>
        </w:rPr>
      </w:pPr>
      <w:r w:rsidRPr="00F21D95">
        <w:rPr>
          <w:rFonts w:cstheme="minorHAnsi"/>
          <w:color w:val="44546A" w:themeColor="text2"/>
          <w:lang w:val="ro-RO"/>
        </w:rPr>
        <w:br w:type="page"/>
      </w:r>
    </w:p>
    <w:p w14:paraId="71FBFCF3" w14:textId="77777777" w:rsidR="00BB2268" w:rsidRPr="00F21D95" w:rsidRDefault="00BB2268" w:rsidP="00BB2268">
      <w:pPr>
        <w:pStyle w:val="1"/>
        <w:spacing w:before="120" w:after="120"/>
        <w:rPr>
          <w:rFonts w:asciiTheme="minorHAnsi" w:hAnsiTheme="minorHAnsi" w:cstheme="minorHAnsi"/>
          <w:color w:val="44546A" w:themeColor="text2"/>
          <w:lang w:val="ro-RO"/>
        </w:rPr>
      </w:pPr>
      <w:bookmarkStart w:id="16" w:name="_Toc523138229"/>
      <w:r w:rsidRPr="00F21D95">
        <w:rPr>
          <w:rFonts w:asciiTheme="minorHAnsi" w:hAnsiTheme="minorHAnsi" w:cstheme="minorHAnsi"/>
          <w:color w:val="44546A" w:themeColor="text2"/>
          <w:lang w:val="ro-RO"/>
        </w:rPr>
        <w:lastRenderedPageBreak/>
        <w:t>Aprecieri cu privire la starea iluminării</w:t>
      </w:r>
      <w:bookmarkEnd w:id="16"/>
    </w:p>
    <w:p w14:paraId="6B23FA00" w14:textId="16D2F5F4" w:rsidR="00BB2268" w:rsidRPr="00F21D95" w:rsidRDefault="00A25082" w:rsidP="00BB2268">
      <w:pPr>
        <w:spacing w:before="120" w:after="0"/>
        <w:jc w:val="both"/>
        <w:rPr>
          <w:rFonts w:cstheme="minorHAnsi"/>
          <w:lang w:val="ro-RO"/>
        </w:rPr>
      </w:pPr>
      <w:r w:rsidRPr="00F21D95">
        <w:rPr>
          <w:rFonts w:cstheme="minorHAnsi"/>
          <w:lang w:val="ro-RO"/>
        </w:rPr>
        <w:t xml:space="preserve">Și iluminarea încăperilor este una departe de a fi ideală. </w:t>
      </w:r>
      <w:r w:rsidR="00ED193F">
        <w:rPr>
          <w:rFonts w:cstheme="minorHAnsi"/>
          <w:lang w:val="ro-RO"/>
        </w:rPr>
        <w:t>Pentru aproape toate încăperile ponderea opțiunilor negative depășește 50%.</w:t>
      </w:r>
      <w:r w:rsidR="00CC5D13">
        <w:rPr>
          <w:rFonts w:cstheme="minorHAnsi"/>
          <w:lang w:val="ro-RO"/>
        </w:rPr>
        <w:t xml:space="preserve"> </w:t>
      </w:r>
    </w:p>
    <w:p w14:paraId="5E3AB86D" w14:textId="4BD5804E" w:rsidR="00E12D44" w:rsidRPr="00F21D95" w:rsidRDefault="00E12D44" w:rsidP="00E12D44">
      <w:pPr>
        <w:pStyle w:val="a3"/>
        <w:spacing w:before="120" w:after="0"/>
        <w:rPr>
          <w:b/>
          <w:sz w:val="22"/>
          <w:lang w:val="ro-RO"/>
        </w:rPr>
      </w:pPr>
      <w:bookmarkStart w:id="17" w:name="_Toc523138241"/>
      <w:r w:rsidRPr="00F21D95">
        <w:rPr>
          <w:b/>
          <w:sz w:val="22"/>
          <w:lang w:val="ro-RO"/>
        </w:rPr>
        <w:t xml:space="preserve">Figura </w:t>
      </w:r>
      <w:r w:rsidRPr="00F21D95">
        <w:rPr>
          <w:b/>
          <w:sz w:val="22"/>
          <w:lang w:val="ro-RO"/>
        </w:rPr>
        <w:fldChar w:fldCharType="begin"/>
      </w:r>
      <w:r w:rsidRPr="00F21D95">
        <w:rPr>
          <w:b/>
          <w:sz w:val="22"/>
          <w:lang w:val="ro-RO"/>
        </w:rPr>
        <w:instrText xml:space="preserve"> SEQ Figura \* ARABIC </w:instrText>
      </w:r>
      <w:r w:rsidRPr="00F21D95">
        <w:rPr>
          <w:b/>
          <w:sz w:val="22"/>
          <w:lang w:val="ro-RO"/>
        </w:rPr>
        <w:fldChar w:fldCharType="separate"/>
      </w:r>
      <w:r w:rsidR="00A448AA" w:rsidRPr="00F21D95">
        <w:rPr>
          <w:b/>
          <w:noProof/>
          <w:sz w:val="22"/>
          <w:lang w:val="ro-RO"/>
        </w:rPr>
        <w:t>5</w:t>
      </w:r>
      <w:r w:rsidRPr="00F21D95">
        <w:rPr>
          <w:b/>
          <w:sz w:val="22"/>
          <w:lang w:val="ro-RO"/>
        </w:rPr>
        <w:fldChar w:fldCharType="end"/>
      </w:r>
      <w:r w:rsidRPr="00F21D95">
        <w:rPr>
          <w:b/>
          <w:sz w:val="22"/>
          <w:lang w:val="ro-RO"/>
        </w:rPr>
        <w:t>. Aprecierea iluminării edificiilor instituției</w:t>
      </w:r>
      <w:bookmarkEnd w:id="17"/>
    </w:p>
    <w:p w14:paraId="0DC21321" w14:textId="0EBFA84F" w:rsidR="0034195E" w:rsidRPr="00F21D95" w:rsidRDefault="00ED193F" w:rsidP="0034195E">
      <w:pPr>
        <w:spacing w:after="0"/>
        <w:jc w:val="both"/>
        <w:rPr>
          <w:rFonts w:cstheme="minorHAnsi"/>
          <w:lang w:val="ro-RO"/>
        </w:rPr>
      </w:pPr>
      <w:r>
        <w:rPr>
          <w:noProof/>
          <w:lang w:eastAsia="ru-RU"/>
        </w:rPr>
        <w:drawing>
          <wp:inline distT="0" distB="0" distL="0" distR="0" wp14:anchorId="69A8A953" wp14:editId="24C916C2">
            <wp:extent cx="5940425" cy="3964305"/>
            <wp:effectExtent l="0" t="0" r="3175" b="1714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5211B4E" w14:textId="2F57B8B9" w:rsidR="00F204E3" w:rsidRPr="00F21D95" w:rsidRDefault="00F204E3" w:rsidP="00F204E3">
      <w:pPr>
        <w:spacing w:before="120" w:after="0"/>
        <w:jc w:val="both"/>
        <w:rPr>
          <w:rFonts w:cstheme="minorHAnsi"/>
          <w:lang w:val="ro-RO"/>
        </w:rPr>
      </w:pPr>
      <w:r>
        <w:rPr>
          <w:rFonts w:cstheme="minorHAnsi"/>
          <w:lang w:val="ro-RO"/>
        </w:rPr>
        <w:t>Și î</w:t>
      </w:r>
      <w:r w:rsidRPr="00F21D95">
        <w:rPr>
          <w:rFonts w:cstheme="minorHAnsi"/>
          <w:lang w:val="ro-RO"/>
        </w:rPr>
        <w:t>n</w:t>
      </w:r>
      <w:r>
        <w:rPr>
          <w:rFonts w:cstheme="minorHAnsi"/>
          <w:lang w:val="ro-RO"/>
        </w:rPr>
        <w:t xml:space="preserve"> </w:t>
      </w:r>
      <w:r w:rsidRPr="00F21D95">
        <w:rPr>
          <w:rFonts w:cstheme="minorHAnsi"/>
          <w:lang w:val="ro-RO"/>
        </w:rPr>
        <w:t xml:space="preserve">aprecierea </w:t>
      </w:r>
      <w:r>
        <w:rPr>
          <w:rFonts w:cstheme="minorHAnsi"/>
          <w:lang w:val="ro-RO"/>
        </w:rPr>
        <w:t>calității iluminării</w:t>
      </w:r>
      <w:r w:rsidRPr="00F21D95">
        <w:rPr>
          <w:rFonts w:cstheme="minorHAnsi"/>
          <w:lang w:val="ro-RO"/>
        </w:rPr>
        <w:t xml:space="preserve"> se arată</w:t>
      </w:r>
      <w:r>
        <w:rPr>
          <w:rFonts w:cstheme="minorHAnsi"/>
          <w:lang w:val="ro-RO"/>
        </w:rPr>
        <w:t xml:space="preserve"> ceva</w:t>
      </w:r>
      <w:r w:rsidRPr="00F21D95">
        <w:rPr>
          <w:rFonts w:cstheme="minorHAnsi"/>
          <w:lang w:val="ro-RO"/>
        </w:rPr>
        <w:t xml:space="preserve"> mai puțin satisfăcuți</w:t>
      </w:r>
      <w:r>
        <w:rPr>
          <w:rFonts w:cstheme="minorHAnsi"/>
          <w:lang w:val="ro-RO"/>
        </w:rPr>
        <w:t xml:space="preserve"> respondenții de gen masculin, elevii claselor gimnaziale și angajații instituției</w:t>
      </w:r>
      <w:r w:rsidRPr="00F21D95">
        <w:rPr>
          <w:rFonts w:cstheme="minorHAnsi"/>
          <w:lang w:val="ro-RO"/>
        </w:rPr>
        <w:t>.</w:t>
      </w:r>
    </w:p>
    <w:p w14:paraId="1497C06C" w14:textId="6E0260B9" w:rsidR="00E12D44" w:rsidRPr="00F21D95" w:rsidRDefault="00E12D44" w:rsidP="00E12D44">
      <w:pPr>
        <w:pStyle w:val="a3"/>
        <w:spacing w:before="120" w:after="0"/>
        <w:rPr>
          <w:rFonts w:cstheme="minorHAnsi"/>
          <w:sz w:val="22"/>
          <w:lang w:val="ro-RO"/>
        </w:rPr>
      </w:pPr>
      <w:r w:rsidRPr="00F21D95">
        <w:rPr>
          <w:b/>
          <w:sz w:val="22"/>
          <w:lang w:val="ro-RO"/>
        </w:rPr>
        <w:t xml:space="preserve">Tabelul </w:t>
      </w:r>
      <w:r w:rsidRPr="00F21D95">
        <w:rPr>
          <w:b/>
          <w:sz w:val="22"/>
          <w:lang w:val="ro-RO"/>
        </w:rPr>
        <w:fldChar w:fldCharType="begin"/>
      </w:r>
      <w:r w:rsidRPr="00F21D95">
        <w:rPr>
          <w:b/>
          <w:sz w:val="22"/>
          <w:lang w:val="ro-RO"/>
        </w:rPr>
        <w:instrText xml:space="preserve"> SEQ Tabelul \* ARABIC </w:instrText>
      </w:r>
      <w:r w:rsidRPr="00F21D95">
        <w:rPr>
          <w:b/>
          <w:sz w:val="22"/>
          <w:lang w:val="ro-RO"/>
        </w:rPr>
        <w:fldChar w:fldCharType="separate"/>
      </w:r>
      <w:r w:rsidR="00A448AA" w:rsidRPr="00F21D95">
        <w:rPr>
          <w:b/>
          <w:noProof/>
          <w:sz w:val="22"/>
          <w:lang w:val="ro-RO"/>
        </w:rPr>
        <w:t>3</w:t>
      </w:r>
      <w:r w:rsidRPr="00F21D95">
        <w:rPr>
          <w:b/>
          <w:sz w:val="22"/>
          <w:lang w:val="ro-RO"/>
        </w:rPr>
        <w:fldChar w:fldCharType="end"/>
      </w:r>
      <w:r w:rsidRPr="00F21D95">
        <w:rPr>
          <w:b/>
          <w:sz w:val="22"/>
          <w:lang w:val="ro-RO"/>
        </w:rPr>
        <w:t xml:space="preserve">. </w:t>
      </w:r>
      <w:bookmarkStart w:id="18" w:name="_Toc523138252"/>
      <w:r w:rsidRPr="00F21D95">
        <w:rPr>
          <w:rFonts w:cstheme="minorHAnsi"/>
          <w:b/>
          <w:sz w:val="22"/>
          <w:lang w:val="ro-RO"/>
        </w:rPr>
        <w:t xml:space="preserve">Aprecierea iluminării edificiilor instituției </w:t>
      </w:r>
      <w:r w:rsidRPr="00F21D95">
        <w:rPr>
          <w:b/>
          <w:sz w:val="22"/>
          <w:lang w:val="ro-RO"/>
        </w:rPr>
        <w:t xml:space="preserve">pe categorii și instituții </w:t>
      </w:r>
      <w:r w:rsidRPr="00F21D95">
        <w:rPr>
          <w:sz w:val="22"/>
          <w:lang w:val="ro-RO"/>
        </w:rPr>
        <w:t>(media*)</w:t>
      </w:r>
      <w:bookmarkEnd w:id="18"/>
    </w:p>
    <w:tbl>
      <w:tblPr>
        <w:tblW w:w="9356"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993"/>
        <w:gridCol w:w="1032"/>
        <w:gridCol w:w="1033"/>
        <w:gridCol w:w="1033"/>
        <w:gridCol w:w="1032"/>
        <w:gridCol w:w="1033"/>
        <w:gridCol w:w="1033"/>
        <w:gridCol w:w="1033"/>
      </w:tblGrid>
      <w:tr w:rsidR="008014D8" w:rsidRPr="00F21D95" w14:paraId="0E273A31" w14:textId="77777777" w:rsidTr="00AD7D9C">
        <w:trPr>
          <w:cantSplit/>
          <w:tblHeader/>
        </w:trPr>
        <w:tc>
          <w:tcPr>
            <w:tcW w:w="2127" w:type="dxa"/>
            <w:gridSpan w:val="2"/>
            <w:tcBorders>
              <w:top w:val="single" w:sz="12" w:space="0" w:color="auto"/>
              <w:left w:val="single" w:sz="12" w:space="0" w:color="auto"/>
              <w:bottom w:val="single" w:sz="12" w:space="0" w:color="auto"/>
            </w:tcBorders>
            <w:shd w:val="clear" w:color="auto" w:fill="DEEAF6" w:themeFill="accent1" w:themeFillTint="33"/>
          </w:tcPr>
          <w:p w14:paraId="01850814" w14:textId="77777777" w:rsidR="008014D8" w:rsidRPr="00F21D95" w:rsidRDefault="008014D8" w:rsidP="00AD7D9C">
            <w:pPr>
              <w:autoSpaceDE w:val="0"/>
              <w:autoSpaceDN w:val="0"/>
              <w:adjustRightInd w:val="0"/>
              <w:spacing w:after="0" w:line="240" w:lineRule="auto"/>
              <w:ind w:left="60" w:right="60"/>
              <w:rPr>
                <w:rFonts w:cstheme="minorHAnsi"/>
                <w:b/>
                <w:color w:val="000000"/>
                <w:sz w:val="20"/>
                <w:lang w:val="ro-RO"/>
              </w:rPr>
            </w:pPr>
          </w:p>
        </w:tc>
        <w:tc>
          <w:tcPr>
            <w:tcW w:w="1032" w:type="dxa"/>
            <w:tcBorders>
              <w:top w:val="single" w:sz="12" w:space="0" w:color="auto"/>
              <w:bottom w:val="single" w:sz="12" w:space="0" w:color="auto"/>
            </w:tcBorders>
            <w:shd w:val="clear" w:color="auto" w:fill="DEEAF6" w:themeFill="accent1" w:themeFillTint="33"/>
            <w:vAlign w:val="center"/>
          </w:tcPr>
          <w:p w14:paraId="67939E56" w14:textId="77777777" w:rsidR="008014D8" w:rsidRPr="00F21D95" w:rsidRDefault="008014D8" w:rsidP="00AD7D9C">
            <w:pPr>
              <w:spacing w:after="0" w:line="240" w:lineRule="auto"/>
              <w:jc w:val="center"/>
              <w:rPr>
                <w:rFonts w:ascii="Calibri" w:hAnsi="Calibri" w:cs="Calibri"/>
                <w:b/>
                <w:color w:val="000000"/>
                <w:sz w:val="20"/>
                <w:lang w:val="ro-RO"/>
              </w:rPr>
            </w:pPr>
            <w:r w:rsidRPr="00F21D95">
              <w:rPr>
                <w:rFonts w:ascii="Calibri" w:hAnsi="Calibri" w:cs="Calibri"/>
                <w:b/>
                <w:color w:val="000000"/>
                <w:sz w:val="20"/>
                <w:lang w:val="ro-RO"/>
              </w:rPr>
              <w:t>Săli de clasă</w:t>
            </w:r>
          </w:p>
        </w:tc>
        <w:tc>
          <w:tcPr>
            <w:tcW w:w="1033" w:type="dxa"/>
            <w:tcBorders>
              <w:top w:val="single" w:sz="12" w:space="0" w:color="auto"/>
              <w:bottom w:val="single" w:sz="12" w:space="0" w:color="auto"/>
            </w:tcBorders>
            <w:shd w:val="clear" w:color="auto" w:fill="DEEAF6" w:themeFill="accent1" w:themeFillTint="33"/>
            <w:vAlign w:val="center"/>
          </w:tcPr>
          <w:p w14:paraId="252E367E" w14:textId="77777777" w:rsidR="008014D8" w:rsidRPr="00F21D95" w:rsidRDefault="008014D8" w:rsidP="00AD7D9C">
            <w:pPr>
              <w:spacing w:after="0" w:line="240" w:lineRule="auto"/>
              <w:jc w:val="center"/>
              <w:rPr>
                <w:rFonts w:ascii="Calibri" w:hAnsi="Calibri" w:cs="Calibri"/>
                <w:b/>
                <w:color w:val="000000"/>
                <w:sz w:val="20"/>
                <w:lang w:val="ro-RO"/>
              </w:rPr>
            </w:pPr>
            <w:r w:rsidRPr="00F21D95">
              <w:rPr>
                <w:rFonts w:ascii="Calibri" w:hAnsi="Calibri" w:cs="Calibri"/>
                <w:b/>
                <w:color w:val="000000"/>
                <w:sz w:val="20"/>
                <w:lang w:val="ro-RO"/>
              </w:rPr>
              <w:t>Bibliotecă</w:t>
            </w:r>
          </w:p>
        </w:tc>
        <w:tc>
          <w:tcPr>
            <w:tcW w:w="1033" w:type="dxa"/>
            <w:tcBorders>
              <w:top w:val="single" w:sz="12" w:space="0" w:color="auto"/>
              <w:bottom w:val="single" w:sz="12" w:space="0" w:color="auto"/>
            </w:tcBorders>
            <w:shd w:val="clear" w:color="auto" w:fill="DEEAF6" w:themeFill="accent1" w:themeFillTint="33"/>
            <w:vAlign w:val="center"/>
          </w:tcPr>
          <w:p w14:paraId="78ED3844" w14:textId="77777777" w:rsidR="008014D8" w:rsidRPr="00F21D95" w:rsidRDefault="008014D8" w:rsidP="00AD7D9C">
            <w:pPr>
              <w:spacing w:after="0" w:line="240" w:lineRule="auto"/>
              <w:jc w:val="center"/>
              <w:rPr>
                <w:rFonts w:ascii="Calibri" w:hAnsi="Calibri" w:cs="Calibri"/>
                <w:b/>
                <w:color w:val="000000"/>
                <w:sz w:val="20"/>
                <w:lang w:val="ro-RO"/>
              </w:rPr>
            </w:pPr>
            <w:r w:rsidRPr="00F21D95">
              <w:rPr>
                <w:rFonts w:ascii="Calibri" w:hAnsi="Calibri" w:cs="Calibri"/>
                <w:b/>
                <w:color w:val="000000"/>
                <w:sz w:val="20"/>
                <w:lang w:val="ro-RO"/>
              </w:rPr>
              <w:t>Sală festivă</w:t>
            </w:r>
          </w:p>
        </w:tc>
        <w:tc>
          <w:tcPr>
            <w:tcW w:w="1032" w:type="dxa"/>
            <w:tcBorders>
              <w:top w:val="single" w:sz="12" w:space="0" w:color="auto"/>
              <w:bottom w:val="single" w:sz="12" w:space="0" w:color="auto"/>
            </w:tcBorders>
            <w:shd w:val="clear" w:color="auto" w:fill="DEEAF6" w:themeFill="accent1" w:themeFillTint="33"/>
            <w:vAlign w:val="center"/>
          </w:tcPr>
          <w:p w14:paraId="3F948742" w14:textId="77777777" w:rsidR="008014D8" w:rsidRPr="00F21D95" w:rsidRDefault="008014D8" w:rsidP="00AD7D9C">
            <w:pPr>
              <w:spacing w:after="0" w:line="240" w:lineRule="auto"/>
              <w:jc w:val="center"/>
              <w:rPr>
                <w:rFonts w:ascii="Calibri" w:hAnsi="Calibri" w:cs="Calibri"/>
                <w:b/>
                <w:color w:val="000000"/>
                <w:sz w:val="20"/>
                <w:lang w:val="ro-RO"/>
              </w:rPr>
            </w:pPr>
            <w:r w:rsidRPr="00F21D95">
              <w:rPr>
                <w:rFonts w:ascii="Calibri" w:hAnsi="Calibri" w:cs="Calibri"/>
                <w:b/>
                <w:color w:val="000000"/>
                <w:sz w:val="20"/>
                <w:lang w:val="ro-RO"/>
              </w:rPr>
              <w:t>Coridoare</w:t>
            </w:r>
          </w:p>
        </w:tc>
        <w:tc>
          <w:tcPr>
            <w:tcW w:w="1033" w:type="dxa"/>
            <w:tcBorders>
              <w:top w:val="single" w:sz="12" w:space="0" w:color="auto"/>
              <w:bottom w:val="single" w:sz="12" w:space="0" w:color="auto"/>
            </w:tcBorders>
            <w:shd w:val="clear" w:color="auto" w:fill="DEEAF6" w:themeFill="accent1" w:themeFillTint="33"/>
            <w:vAlign w:val="center"/>
          </w:tcPr>
          <w:p w14:paraId="4015C0E0" w14:textId="77777777" w:rsidR="008014D8" w:rsidRPr="00F21D95" w:rsidRDefault="008014D8" w:rsidP="00AD7D9C">
            <w:pPr>
              <w:spacing w:after="0" w:line="240" w:lineRule="auto"/>
              <w:jc w:val="center"/>
              <w:rPr>
                <w:rFonts w:ascii="Calibri" w:hAnsi="Calibri" w:cs="Calibri"/>
                <w:b/>
                <w:color w:val="000000"/>
                <w:sz w:val="20"/>
                <w:lang w:val="ro-RO"/>
              </w:rPr>
            </w:pPr>
            <w:r w:rsidRPr="00F21D95">
              <w:rPr>
                <w:rFonts w:ascii="Calibri" w:hAnsi="Calibri" w:cs="Calibri"/>
                <w:b/>
                <w:color w:val="000000"/>
                <w:sz w:val="20"/>
                <w:lang w:val="ro-RO"/>
              </w:rPr>
              <w:t>Veceu</w:t>
            </w:r>
          </w:p>
        </w:tc>
        <w:tc>
          <w:tcPr>
            <w:tcW w:w="1033" w:type="dxa"/>
            <w:tcBorders>
              <w:top w:val="single" w:sz="12" w:space="0" w:color="auto"/>
              <w:bottom w:val="single" w:sz="12" w:space="0" w:color="auto"/>
            </w:tcBorders>
            <w:shd w:val="clear" w:color="auto" w:fill="DEEAF6" w:themeFill="accent1" w:themeFillTint="33"/>
            <w:vAlign w:val="center"/>
          </w:tcPr>
          <w:p w14:paraId="1D95194F" w14:textId="77777777" w:rsidR="008014D8" w:rsidRPr="00F21D95" w:rsidRDefault="008014D8" w:rsidP="00AD7D9C">
            <w:pPr>
              <w:spacing w:after="0" w:line="240" w:lineRule="auto"/>
              <w:jc w:val="center"/>
              <w:rPr>
                <w:rFonts w:ascii="Calibri" w:hAnsi="Calibri" w:cs="Calibri"/>
                <w:b/>
                <w:color w:val="000000"/>
                <w:sz w:val="20"/>
                <w:lang w:val="ro-RO"/>
              </w:rPr>
            </w:pPr>
            <w:r w:rsidRPr="00F21D95">
              <w:rPr>
                <w:rFonts w:ascii="Calibri" w:hAnsi="Calibri" w:cs="Calibri"/>
                <w:b/>
                <w:color w:val="000000"/>
                <w:sz w:val="20"/>
                <w:lang w:val="ro-RO"/>
              </w:rPr>
              <w:t>Sală de sport</w:t>
            </w:r>
          </w:p>
        </w:tc>
        <w:tc>
          <w:tcPr>
            <w:tcW w:w="1033" w:type="dxa"/>
            <w:tcBorders>
              <w:top w:val="single" w:sz="12" w:space="0" w:color="auto"/>
              <w:bottom w:val="single" w:sz="12" w:space="0" w:color="auto"/>
              <w:right w:val="single" w:sz="12" w:space="0" w:color="auto"/>
            </w:tcBorders>
            <w:shd w:val="clear" w:color="auto" w:fill="DEEAF6" w:themeFill="accent1" w:themeFillTint="33"/>
            <w:vAlign w:val="center"/>
          </w:tcPr>
          <w:p w14:paraId="7BF8AD8F" w14:textId="77777777" w:rsidR="008014D8" w:rsidRPr="00F21D95" w:rsidRDefault="008014D8" w:rsidP="00AD7D9C">
            <w:pPr>
              <w:spacing w:after="0" w:line="240" w:lineRule="auto"/>
              <w:jc w:val="center"/>
              <w:rPr>
                <w:rFonts w:ascii="Calibri" w:hAnsi="Calibri" w:cs="Calibri"/>
                <w:b/>
                <w:color w:val="000000"/>
                <w:sz w:val="20"/>
                <w:lang w:val="ro-RO"/>
              </w:rPr>
            </w:pPr>
            <w:r w:rsidRPr="00F21D95">
              <w:rPr>
                <w:rFonts w:ascii="Calibri" w:hAnsi="Calibri" w:cs="Calibri"/>
                <w:b/>
                <w:color w:val="000000"/>
                <w:sz w:val="20"/>
                <w:lang w:val="ro-RO"/>
              </w:rPr>
              <w:t>În curtea instituției</w:t>
            </w:r>
          </w:p>
        </w:tc>
      </w:tr>
      <w:tr w:rsidR="008014D8" w:rsidRPr="00F21D95" w14:paraId="5D75F1B8" w14:textId="77777777" w:rsidTr="00AD7D9C">
        <w:trPr>
          <w:cantSplit/>
          <w:tblHeader/>
        </w:trPr>
        <w:tc>
          <w:tcPr>
            <w:tcW w:w="1134" w:type="dxa"/>
            <w:tcBorders>
              <w:top w:val="single" w:sz="12" w:space="0" w:color="auto"/>
              <w:left w:val="single" w:sz="12" w:space="0" w:color="auto"/>
              <w:bottom w:val="single" w:sz="12" w:space="0" w:color="auto"/>
              <w:right w:val="nil"/>
            </w:tcBorders>
            <w:shd w:val="clear" w:color="auto" w:fill="DEEAF6" w:themeFill="accent1" w:themeFillTint="33"/>
            <w:vAlign w:val="center"/>
          </w:tcPr>
          <w:p w14:paraId="11F02B5E" w14:textId="77777777" w:rsidR="008014D8" w:rsidRPr="00F21D95" w:rsidRDefault="008014D8" w:rsidP="008014D8">
            <w:pPr>
              <w:autoSpaceDE w:val="0"/>
              <w:autoSpaceDN w:val="0"/>
              <w:adjustRightInd w:val="0"/>
              <w:spacing w:after="0" w:line="240" w:lineRule="auto"/>
              <w:ind w:left="60" w:right="60"/>
              <w:rPr>
                <w:rFonts w:cstheme="minorHAnsi"/>
                <w:b/>
                <w:color w:val="000000"/>
                <w:sz w:val="20"/>
                <w:lang w:val="ro-RO"/>
              </w:rPr>
            </w:pPr>
            <w:r w:rsidRPr="00F21D95">
              <w:rPr>
                <w:rFonts w:cstheme="minorHAnsi"/>
                <w:b/>
                <w:color w:val="000000"/>
                <w:sz w:val="20"/>
                <w:lang w:val="ro-RO"/>
              </w:rPr>
              <w:t>Total:</w:t>
            </w:r>
          </w:p>
        </w:tc>
        <w:tc>
          <w:tcPr>
            <w:tcW w:w="993" w:type="dxa"/>
            <w:tcBorders>
              <w:top w:val="single" w:sz="12" w:space="0" w:color="auto"/>
              <w:left w:val="nil"/>
              <w:bottom w:val="single" w:sz="12" w:space="0" w:color="auto"/>
            </w:tcBorders>
            <w:shd w:val="clear" w:color="auto" w:fill="DEEAF6" w:themeFill="accent1" w:themeFillTint="33"/>
            <w:vAlign w:val="center"/>
          </w:tcPr>
          <w:p w14:paraId="45BC6627" w14:textId="77777777" w:rsidR="008014D8" w:rsidRPr="00F21D95" w:rsidRDefault="008014D8" w:rsidP="008014D8">
            <w:pPr>
              <w:autoSpaceDE w:val="0"/>
              <w:autoSpaceDN w:val="0"/>
              <w:adjustRightInd w:val="0"/>
              <w:spacing w:after="0" w:line="240" w:lineRule="auto"/>
              <w:ind w:left="60" w:right="60"/>
              <w:rPr>
                <w:rFonts w:cstheme="minorHAnsi"/>
                <w:b/>
                <w:color w:val="000000"/>
                <w:sz w:val="20"/>
                <w:lang w:val="ro-RO"/>
              </w:rPr>
            </w:pPr>
          </w:p>
        </w:tc>
        <w:tc>
          <w:tcPr>
            <w:tcW w:w="1032" w:type="dxa"/>
            <w:tcBorders>
              <w:top w:val="single" w:sz="12" w:space="0" w:color="auto"/>
              <w:bottom w:val="single" w:sz="12" w:space="0" w:color="auto"/>
            </w:tcBorders>
            <w:shd w:val="clear" w:color="auto" w:fill="auto"/>
            <w:vAlign w:val="bottom"/>
          </w:tcPr>
          <w:p w14:paraId="67A7B810" w14:textId="188DEB08" w:rsidR="008014D8" w:rsidRPr="008014D8" w:rsidRDefault="008014D8" w:rsidP="008014D8">
            <w:pPr>
              <w:spacing w:after="0" w:line="240" w:lineRule="auto"/>
              <w:ind w:right="167"/>
              <w:jc w:val="right"/>
              <w:rPr>
                <w:rFonts w:eastAsia="Times New Roman" w:cstheme="minorHAnsi"/>
                <w:b/>
                <w:color w:val="000000"/>
                <w:sz w:val="20"/>
                <w:szCs w:val="20"/>
                <w:lang w:val="ro-RO" w:eastAsia="ru-RU"/>
              </w:rPr>
            </w:pPr>
            <w:r w:rsidRPr="008014D8">
              <w:rPr>
                <w:rFonts w:ascii="Calibri" w:hAnsi="Calibri" w:cs="Calibri"/>
                <w:b/>
                <w:color w:val="000000"/>
                <w:sz w:val="20"/>
              </w:rPr>
              <w:t>2,4</w:t>
            </w:r>
          </w:p>
        </w:tc>
        <w:tc>
          <w:tcPr>
            <w:tcW w:w="1033" w:type="dxa"/>
            <w:tcBorders>
              <w:top w:val="single" w:sz="12" w:space="0" w:color="auto"/>
              <w:bottom w:val="single" w:sz="12" w:space="0" w:color="auto"/>
            </w:tcBorders>
            <w:shd w:val="clear" w:color="auto" w:fill="auto"/>
            <w:vAlign w:val="bottom"/>
          </w:tcPr>
          <w:p w14:paraId="284D2C1C" w14:textId="177E6142" w:rsidR="008014D8" w:rsidRPr="008014D8" w:rsidRDefault="008014D8" w:rsidP="008014D8">
            <w:pPr>
              <w:spacing w:after="0" w:line="240" w:lineRule="auto"/>
              <w:ind w:right="167"/>
              <w:jc w:val="right"/>
              <w:rPr>
                <w:rFonts w:eastAsia="Times New Roman" w:cstheme="minorHAnsi"/>
                <w:b/>
                <w:color w:val="000000"/>
                <w:sz w:val="20"/>
                <w:szCs w:val="20"/>
                <w:lang w:val="ro-RO" w:eastAsia="ru-RU"/>
              </w:rPr>
            </w:pPr>
            <w:r w:rsidRPr="008014D8">
              <w:rPr>
                <w:rFonts w:ascii="Calibri" w:hAnsi="Calibri" w:cs="Calibri"/>
                <w:b/>
                <w:color w:val="000000"/>
                <w:sz w:val="20"/>
              </w:rPr>
              <w:t>2,3</w:t>
            </w:r>
          </w:p>
        </w:tc>
        <w:tc>
          <w:tcPr>
            <w:tcW w:w="1033" w:type="dxa"/>
            <w:tcBorders>
              <w:top w:val="single" w:sz="12" w:space="0" w:color="auto"/>
              <w:bottom w:val="single" w:sz="12" w:space="0" w:color="auto"/>
            </w:tcBorders>
            <w:shd w:val="clear" w:color="auto" w:fill="auto"/>
            <w:vAlign w:val="bottom"/>
          </w:tcPr>
          <w:p w14:paraId="33A1F009" w14:textId="6665E22A" w:rsidR="008014D8" w:rsidRPr="008014D8" w:rsidRDefault="008014D8" w:rsidP="008014D8">
            <w:pPr>
              <w:spacing w:after="0" w:line="240" w:lineRule="auto"/>
              <w:ind w:right="167"/>
              <w:jc w:val="right"/>
              <w:rPr>
                <w:rFonts w:eastAsia="Times New Roman" w:cstheme="minorHAnsi"/>
                <w:b/>
                <w:color w:val="000000"/>
                <w:sz w:val="20"/>
                <w:szCs w:val="20"/>
                <w:lang w:val="ro-RO" w:eastAsia="ru-RU"/>
              </w:rPr>
            </w:pPr>
            <w:r w:rsidRPr="008014D8">
              <w:rPr>
                <w:rFonts w:ascii="Calibri" w:hAnsi="Calibri" w:cs="Calibri"/>
                <w:b/>
                <w:color w:val="000000"/>
                <w:sz w:val="20"/>
              </w:rPr>
              <w:t>2,5</w:t>
            </w:r>
          </w:p>
        </w:tc>
        <w:tc>
          <w:tcPr>
            <w:tcW w:w="1032" w:type="dxa"/>
            <w:tcBorders>
              <w:top w:val="single" w:sz="12" w:space="0" w:color="auto"/>
              <w:bottom w:val="single" w:sz="12" w:space="0" w:color="auto"/>
            </w:tcBorders>
            <w:shd w:val="clear" w:color="auto" w:fill="auto"/>
            <w:vAlign w:val="bottom"/>
          </w:tcPr>
          <w:p w14:paraId="66825625" w14:textId="6DA24025" w:rsidR="008014D8" w:rsidRPr="008014D8" w:rsidRDefault="008014D8" w:rsidP="008014D8">
            <w:pPr>
              <w:spacing w:after="0" w:line="240" w:lineRule="auto"/>
              <w:ind w:right="167"/>
              <w:jc w:val="right"/>
              <w:rPr>
                <w:rFonts w:eastAsia="Times New Roman" w:cstheme="minorHAnsi"/>
                <w:b/>
                <w:color w:val="000000"/>
                <w:sz w:val="20"/>
                <w:szCs w:val="20"/>
                <w:lang w:val="ro-RO" w:eastAsia="ru-RU"/>
              </w:rPr>
            </w:pPr>
            <w:r w:rsidRPr="008014D8">
              <w:rPr>
                <w:rFonts w:ascii="Calibri" w:hAnsi="Calibri" w:cs="Calibri"/>
                <w:b/>
                <w:color w:val="000000"/>
                <w:sz w:val="20"/>
              </w:rPr>
              <w:t>2,1</w:t>
            </w:r>
          </w:p>
        </w:tc>
        <w:tc>
          <w:tcPr>
            <w:tcW w:w="1033" w:type="dxa"/>
            <w:tcBorders>
              <w:top w:val="single" w:sz="12" w:space="0" w:color="auto"/>
              <w:bottom w:val="single" w:sz="12" w:space="0" w:color="auto"/>
            </w:tcBorders>
            <w:shd w:val="clear" w:color="auto" w:fill="auto"/>
            <w:vAlign w:val="bottom"/>
          </w:tcPr>
          <w:p w14:paraId="312FB138" w14:textId="0483B1F2" w:rsidR="008014D8" w:rsidRPr="008014D8" w:rsidRDefault="008014D8" w:rsidP="008014D8">
            <w:pPr>
              <w:spacing w:after="0" w:line="240" w:lineRule="auto"/>
              <w:ind w:right="167"/>
              <w:jc w:val="right"/>
              <w:rPr>
                <w:rFonts w:eastAsia="Times New Roman" w:cstheme="minorHAnsi"/>
                <w:b/>
                <w:color w:val="000000"/>
                <w:sz w:val="20"/>
                <w:szCs w:val="20"/>
                <w:lang w:val="ro-RO" w:eastAsia="ru-RU"/>
              </w:rPr>
            </w:pPr>
            <w:r w:rsidRPr="008014D8">
              <w:rPr>
                <w:rFonts w:ascii="Calibri" w:hAnsi="Calibri" w:cs="Calibri"/>
                <w:b/>
                <w:color w:val="000000"/>
                <w:sz w:val="20"/>
              </w:rPr>
              <w:t>2,2</w:t>
            </w:r>
          </w:p>
        </w:tc>
        <w:tc>
          <w:tcPr>
            <w:tcW w:w="1033" w:type="dxa"/>
            <w:tcBorders>
              <w:top w:val="single" w:sz="12" w:space="0" w:color="auto"/>
              <w:bottom w:val="single" w:sz="12" w:space="0" w:color="auto"/>
            </w:tcBorders>
            <w:shd w:val="clear" w:color="auto" w:fill="auto"/>
            <w:vAlign w:val="bottom"/>
          </w:tcPr>
          <w:p w14:paraId="0DAE7AC7" w14:textId="4B4E56F9" w:rsidR="008014D8" w:rsidRPr="008014D8" w:rsidRDefault="008014D8" w:rsidP="008014D8">
            <w:pPr>
              <w:spacing w:after="0" w:line="240" w:lineRule="auto"/>
              <w:ind w:right="167"/>
              <w:jc w:val="right"/>
              <w:rPr>
                <w:rFonts w:eastAsia="Times New Roman" w:cstheme="minorHAnsi"/>
                <w:b/>
                <w:color w:val="000000"/>
                <w:sz w:val="20"/>
                <w:szCs w:val="20"/>
                <w:lang w:val="ro-RO" w:eastAsia="ru-RU"/>
              </w:rPr>
            </w:pPr>
            <w:r w:rsidRPr="008014D8">
              <w:rPr>
                <w:rFonts w:ascii="Calibri" w:hAnsi="Calibri" w:cs="Calibri"/>
                <w:b/>
                <w:color w:val="000000"/>
                <w:sz w:val="20"/>
              </w:rPr>
              <w:t>2,4</w:t>
            </w:r>
          </w:p>
        </w:tc>
        <w:tc>
          <w:tcPr>
            <w:tcW w:w="1033" w:type="dxa"/>
            <w:tcBorders>
              <w:top w:val="single" w:sz="12" w:space="0" w:color="auto"/>
              <w:left w:val="single" w:sz="2" w:space="0" w:color="auto"/>
              <w:bottom w:val="single" w:sz="12" w:space="0" w:color="auto"/>
              <w:right w:val="single" w:sz="12" w:space="0" w:color="auto"/>
            </w:tcBorders>
            <w:shd w:val="clear" w:color="auto" w:fill="auto"/>
            <w:vAlign w:val="bottom"/>
          </w:tcPr>
          <w:p w14:paraId="79A8D811" w14:textId="176B61EE" w:rsidR="008014D8" w:rsidRPr="008014D8" w:rsidRDefault="008014D8" w:rsidP="008014D8">
            <w:pPr>
              <w:spacing w:after="0" w:line="240" w:lineRule="auto"/>
              <w:ind w:right="167"/>
              <w:jc w:val="right"/>
              <w:rPr>
                <w:rFonts w:eastAsia="Times New Roman" w:cstheme="minorHAnsi"/>
                <w:b/>
                <w:color w:val="000000"/>
                <w:sz w:val="20"/>
                <w:szCs w:val="20"/>
                <w:lang w:val="ro-RO" w:eastAsia="ru-RU"/>
              </w:rPr>
            </w:pPr>
            <w:r w:rsidRPr="008014D8">
              <w:rPr>
                <w:rFonts w:ascii="Calibri" w:hAnsi="Calibri" w:cs="Calibri"/>
                <w:b/>
                <w:color w:val="000000"/>
                <w:sz w:val="20"/>
              </w:rPr>
              <w:t>2,2</w:t>
            </w:r>
          </w:p>
        </w:tc>
      </w:tr>
      <w:tr w:rsidR="008014D8" w:rsidRPr="00F21D95" w14:paraId="4F91301E" w14:textId="77777777" w:rsidTr="008014D8">
        <w:trPr>
          <w:cantSplit/>
        </w:trPr>
        <w:tc>
          <w:tcPr>
            <w:tcW w:w="1134" w:type="dxa"/>
            <w:vMerge w:val="restart"/>
            <w:tcBorders>
              <w:top w:val="single" w:sz="12" w:space="0" w:color="auto"/>
              <w:left w:val="single" w:sz="12" w:space="0" w:color="auto"/>
            </w:tcBorders>
            <w:shd w:val="clear" w:color="auto" w:fill="DEEAF6" w:themeFill="accent1" w:themeFillTint="33"/>
            <w:vAlign w:val="center"/>
          </w:tcPr>
          <w:p w14:paraId="10C70F44" w14:textId="77777777" w:rsidR="008014D8" w:rsidRPr="00F21D95" w:rsidRDefault="008014D8" w:rsidP="008014D8">
            <w:pPr>
              <w:autoSpaceDE w:val="0"/>
              <w:autoSpaceDN w:val="0"/>
              <w:adjustRightInd w:val="0"/>
              <w:spacing w:after="0" w:line="240" w:lineRule="auto"/>
              <w:ind w:left="60" w:right="60"/>
              <w:rPr>
                <w:rFonts w:cstheme="minorHAnsi"/>
                <w:b/>
                <w:color w:val="000000"/>
                <w:sz w:val="20"/>
                <w:lang w:val="ro-RO"/>
              </w:rPr>
            </w:pPr>
            <w:r w:rsidRPr="00F21D95">
              <w:rPr>
                <w:rFonts w:cstheme="minorHAnsi"/>
                <w:b/>
                <w:color w:val="000000"/>
                <w:sz w:val="20"/>
                <w:lang w:val="ro-RO"/>
              </w:rPr>
              <w:t>Gen:</w:t>
            </w:r>
          </w:p>
        </w:tc>
        <w:tc>
          <w:tcPr>
            <w:tcW w:w="993" w:type="dxa"/>
            <w:tcBorders>
              <w:top w:val="single" w:sz="12" w:space="0" w:color="auto"/>
            </w:tcBorders>
            <w:shd w:val="clear" w:color="auto" w:fill="DEEAF6" w:themeFill="accent1" w:themeFillTint="33"/>
            <w:vAlign w:val="center"/>
          </w:tcPr>
          <w:p w14:paraId="3FA15B00" w14:textId="77777777" w:rsidR="008014D8" w:rsidRPr="00F21D95" w:rsidRDefault="008014D8" w:rsidP="008014D8">
            <w:pPr>
              <w:autoSpaceDE w:val="0"/>
              <w:autoSpaceDN w:val="0"/>
              <w:adjustRightInd w:val="0"/>
              <w:spacing w:after="0" w:line="240" w:lineRule="auto"/>
              <w:ind w:left="60" w:right="60"/>
              <w:rPr>
                <w:rFonts w:cstheme="minorHAnsi"/>
                <w:b/>
                <w:color w:val="000000"/>
                <w:sz w:val="20"/>
                <w:lang w:val="ro-RO"/>
              </w:rPr>
            </w:pPr>
            <w:r w:rsidRPr="00F21D95">
              <w:rPr>
                <w:rFonts w:cstheme="minorHAnsi"/>
                <w:b/>
                <w:color w:val="000000"/>
                <w:sz w:val="20"/>
                <w:lang w:val="ro-RO"/>
              </w:rPr>
              <w:t>Masculin</w:t>
            </w:r>
          </w:p>
        </w:tc>
        <w:tc>
          <w:tcPr>
            <w:tcW w:w="1032" w:type="dxa"/>
            <w:tcBorders>
              <w:top w:val="single" w:sz="12" w:space="0" w:color="auto"/>
            </w:tcBorders>
            <w:shd w:val="clear" w:color="auto" w:fill="D0CECE" w:themeFill="background2" w:themeFillShade="E6"/>
            <w:vAlign w:val="bottom"/>
          </w:tcPr>
          <w:p w14:paraId="2C2CEACA" w14:textId="0D98A847" w:rsidR="008014D8" w:rsidRPr="008014D8" w:rsidRDefault="008014D8" w:rsidP="008014D8">
            <w:pPr>
              <w:spacing w:after="0" w:line="240" w:lineRule="auto"/>
              <w:ind w:right="167"/>
              <w:jc w:val="right"/>
              <w:rPr>
                <w:rFonts w:eastAsia="Times New Roman" w:cstheme="minorHAnsi"/>
                <w:color w:val="000000"/>
                <w:sz w:val="20"/>
                <w:szCs w:val="20"/>
                <w:lang w:val="ro-RO" w:eastAsia="ru-RU"/>
              </w:rPr>
            </w:pPr>
            <w:r w:rsidRPr="008014D8">
              <w:rPr>
                <w:rFonts w:ascii="Calibri" w:hAnsi="Calibri" w:cs="Calibri"/>
                <w:color w:val="000000"/>
                <w:sz w:val="20"/>
              </w:rPr>
              <w:t>2,2</w:t>
            </w:r>
          </w:p>
        </w:tc>
        <w:tc>
          <w:tcPr>
            <w:tcW w:w="1033" w:type="dxa"/>
            <w:tcBorders>
              <w:top w:val="single" w:sz="12" w:space="0" w:color="auto"/>
            </w:tcBorders>
            <w:shd w:val="clear" w:color="auto" w:fill="D0CECE" w:themeFill="background2" w:themeFillShade="E6"/>
            <w:vAlign w:val="bottom"/>
          </w:tcPr>
          <w:p w14:paraId="52380E6A" w14:textId="347C63D7" w:rsidR="008014D8" w:rsidRPr="008014D8" w:rsidRDefault="008014D8" w:rsidP="008014D8">
            <w:pPr>
              <w:spacing w:after="0" w:line="240" w:lineRule="auto"/>
              <w:ind w:right="167"/>
              <w:jc w:val="right"/>
              <w:rPr>
                <w:rFonts w:eastAsia="Times New Roman" w:cstheme="minorHAnsi"/>
                <w:color w:val="000000"/>
                <w:sz w:val="20"/>
                <w:szCs w:val="20"/>
                <w:lang w:val="ro-RO" w:eastAsia="ru-RU"/>
              </w:rPr>
            </w:pPr>
            <w:r w:rsidRPr="008014D8">
              <w:rPr>
                <w:rFonts w:ascii="Calibri" w:hAnsi="Calibri" w:cs="Calibri"/>
                <w:color w:val="000000"/>
                <w:sz w:val="20"/>
              </w:rPr>
              <w:t>2,1</w:t>
            </w:r>
          </w:p>
        </w:tc>
        <w:tc>
          <w:tcPr>
            <w:tcW w:w="1033" w:type="dxa"/>
            <w:tcBorders>
              <w:top w:val="single" w:sz="12" w:space="0" w:color="auto"/>
            </w:tcBorders>
            <w:shd w:val="clear" w:color="auto" w:fill="D0CECE" w:themeFill="background2" w:themeFillShade="E6"/>
            <w:vAlign w:val="bottom"/>
          </w:tcPr>
          <w:p w14:paraId="4B8DD9D7" w14:textId="230F03DA" w:rsidR="008014D8" w:rsidRPr="008014D8" w:rsidRDefault="008014D8" w:rsidP="008014D8">
            <w:pPr>
              <w:spacing w:after="0" w:line="240" w:lineRule="auto"/>
              <w:ind w:right="167"/>
              <w:jc w:val="right"/>
              <w:rPr>
                <w:rFonts w:eastAsia="Times New Roman" w:cstheme="minorHAnsi"/>
                <w:color w:val="000000"/>
                <w:sz w:val="20"/>
                <w:szCs w:val="20"/>
                <w:lang w:val="ro-RO" w:eastAsia="ru-RU"/>
              </w:rPr>
            </w:pPr>
            <w:r w:rsidRPr="008014D8">
              <w:rPr>
                <w:rFonts w:ascii="Calibri" w:hAnsi="Calibri" w:cs="Calibri"/>
                <w:color w:val="000000"/>
                <w:sz w:val="20"/>
              </w:rPr>
              <w:t>2,3</w:t>
            </w:r>
          </w:p>
        </w:tc>
        <w:tc>
          <w:tcPr>
            <w:tcW w:w="1032" w:type="dxa"/>
            <w:tcBorders>
              <w:top w:val="single" w:sz="12" w:space="0" w:color="auto"/>
            </w:tcBorders>
            <w:shd w:val="clear" w:color="auto" w:fill="D0CECE" w:themeFill="background2" w:themeFillShade="E6"/>
            <w:vAlign w:val="bottom"/>
          </w:tcPr>
          <w:p w14:paraId="1BEAE513" w14:textId="12138662" w:rsidR="008014D8" w:rsidRPr="008014D8" w:rsidRDefault="008014D8" w:rsidP="008014D8">
            <w:pPr>
              <w:spacing w:after="0" w:line="240" w:lineRule="auto"/>
              <w:ind w:right="167"/>
              <w:jc w:val="right"/>
              <w:rPr>
                <w:rFonts w:eastAsia="Times New Roman" w:cstheme="minorHAnsi"/>
                <w:color w:val="000000"/>
                <w:sz w:val="20"/>
                <w:szCs w:val="20"/>
                <w:lang w:val="ro-RO" w:eastAsia="ru-RU"/>
              </w:rPr>
            </w:pPr>
            <w:r w:rsidRPr="008014D8">
              <w:rPr>
                <w:rFonts w:ascii="Calibri" w:hAnsi="Calibri" w:cs="Calibri"/>
                <w:color w:val="000000"/>
                <w:sz w:val="20"/>
              </w:rPr>
              <w:t>2,0</w:t>
            </w:r>
          </w:p>
        </w:tc>
        <w:tc>
          <w:tcPr>
            <w:tcW w:w="1033" w:type="dxa"/>
            <w:tcBorders>
              <w:top w:val="single" w:sz="12" w:space="0" w:color="auto"/>
            </w:tcBorders>
            <w:shd w:val="clear" w:color="auto" w:fill="D0CECE" w:themeFill="background2" w:themeFillShade="E6"/>
            <w:vAlign w:val="bottom"/>
          </w:tcPr>
          <w:p w14:paraId="1D62C6D2" w14:textId="12171C52" w:rsidR="008014D8" w:rsidRPr="008014D8" w:rsidRDefault="008014D8" w:rsidP="008014D8">
            <w:pPr>
              <w:spacing w:after="0" w:line="240" w:lineRule="auto"/>
              <w:ind w:right="167"/>
              <w:jc w:val="right"/>
              <w:rPr>
                <w:rFonts w:eastAsia="Times New Roman" w:cstheme="minorHAnsi"/>
                <w:color w:val="000000"/>
                <w:sz w:val="20"/>
                <w:szCs w:val="20"/>
                <w:lang w:val="ro-RO" w:eastAsia="ru-RU"/>
              </w:rPr>
            </w:pPr>
            <w:r w:rsidRPr="008014D8">
              <w:rPr>
                <w:rFonts w:ascii="Calibri" w:hAnsi="Calibri" w:cs="Calibri"/>
                <w:color w:val="000000"/>
                <w:sz w:val="20"/>
              </w:rPr>
              <w:t>1,8</w:t>
            </w:r>
          </w:p>
        </w:tc>
        <w:tc>
          <w:tcPr>
            <w:tcW w:w="1033" w:type="dxa"/>
            <w:tcBorders>
              <w:top w:val="single" w:sz="12" w:space="0" w:color="auto"/>
            </w:tcBorders>
            <w:shd w:val="clear" w:color="auto" w:fill="D0CECE" w:themeFill="background2" w:themeFillShade="E6"/>
            <w:vAlign w:val="bottom"/>
          </w:tcPr>
          <w:p w14:paraId="7172339D" w14:textId="1BA62A8B" w:rsidR="008014D8" w:rsidRPr="008014D8" w:rsidRDefault="008014D8" w:rsidP="008014D8">
            <w:pPr>
              <w:spacing w:after="0" w:line="240" w:lineRule="auto"/>
              <w:ind w:right="167"/>
              <w:jc w:val="right"/>
              <w:rPr>
                <w:rFonts w:eastAsia="Times New Roman" w:cstheme="minorHAnsi"/>
                <w:color w:val="000000"/>
                <w:sz w:val="20"/>
                <w:szCs w:val="20"/>
                <w:lang w:val="ro-RO" w:eastAsia="ru-RU"/>
              </w:rPr>
            </w:pPr>
            <w:r w:rsidRPr="008014D8">
              <w:rPr>
                <w:rFonts w:ascii="Calibri" w:hAnsi="Calibri" w:cs="Calibri"/>
                <w:color w:val="000000"/>
                <w:sz w:val="20"/>
              </w:rPr>
              <w:t>2,1</w:t>
            </w:r>
          </w:p>
        </w:tc>
        <w:tc>
          <w:tcPr>
            <w:tcW w:w="1033" w:type="dxa"/>
            <w:tcBorders>
              <w:top w:val="single" w:sz="12" w:space="0" w:color="auto"/>
              <w:left w:val="single" w:sz="2" w:space="0" w:color="auto"/>
              <w:right w:val="single" w:sz="12" w:space="0" w:color="auto"/>
            </w:tcBorders>
            <w:shd w:val="clear" w:color="auto" w:fill="D0CECE" w:themeFill="background2" w:themeFillShade="E6"/>
            <w:vAlign w:val="bottom"/>
          </w:tcPr>
          <w:p w14:paraId="4532F942" w14:textId="50BAC52D" w:rsidR="008014D8" w:rsidRPr="008014D8" w:rsidRDefault="008014D8" w:rsidP="008014D8">
            <w:pPr>
              <w:spacing w:after="0" w:line="240" w:lineRule="auto"/>
              <w:ind w:right="167"/>
              <w:jc w:val="right"/>
              <w:rPr>
                <w:rFonts w:eastAsia="Times New Roman" w:cstheme="minorHAnsi"/>
                <w:color w:val="000000"/>
                <w:sz w:val="20"/>
                <w:szCs w:val="20"/>
                <w:lang w:val="ro-RO" w:eastAsia="ru-RU"/>
              </w:rPr>
            </w:pPr>
            <w:r w:rsidRPr="008014D8">
              <w:rPr>
                <w:rFonts w:ascii="Calibri" w:hAnsi="Calibri" w:cs="Calibri"/>
                <w:color w:val="000000"/>
                <w:sz w:val="20"/>
              </w:rPr>
              <w:t>2,1</w:t>
            </w:r>
          </w:p>
        </w:tc>
      </w:tr>
      <w:tr w:rsidR="008014D8" w:rsidRPr="00F21D95" w14:paraId="6F8EC714" w14:textId="77777777" w:rsidTr="00AD7D9C">
        <w:trPr>
          <w:cantSplit/>
        </w:trPr>
        <w:tc>
          <w:tcPr>
            <w:tcW w:w="1134" w:type="dxa"/>
            <w:vMerge/>
            <w:tcBorders>
              <w:left w:val="single" w:sz="12" w:space="0" w:color="auto"/>
              <w:bottom w:val="single" w:sz="12" w:space="0" w:color="auto"/>
            </w:tcBorders>
            <w:shd w:val="clear" w:color="auto" w:fill="DEEAF6" w:themeFill="accent1" w:themeFillTint="33"/>
            <w:vAlign w:val="center"/>
          </w:tcPr>
          <w:p w14:paraId="0FEFD242" w14:textId="77777777" w:rsidR="008014D8" w:rsidRPr="00F21D95" w:rsidRDefault="008014D8" w:rsidP="008014D8">
            <w:pPr>
              <w:autoSpaceDE w:val="0"/>
              <w:autoSpaceDN w:val="0"/>
              <w:adjustRightInd w:val="0"/>
              <w:spacing w:after="0" w:line="240" w:lineRule="auto"/>
              <w:ind w:left="60" w:right="60"/>
              <w:rPr>
                <w:rFonts w:cstheme="minorHAnsi"/>
                <w:b/>
                <w:color w:val="000000"/>
                <w:sz w:val="20"/>
                <w:lang w:val="ro-RO"/>
              </w:rPr>
            </w:pPr>
          </w:p>
        </w:tc>
        <w:tc>
          <w:tcPr>
            <w:tcW w:w="993" w:type="dxa"/>
            <w:tcBorders>
              <w:bottom w:val="single" w:sz="12" w:space="0" w:color="auto"/>
            </w:tcBorders>
            <w:shd w:val="clear" w:color="auto" w:fill="DEEAF6" w:themeFill="accent1" w:themeFillTint="33"/>
            <w:vAlign w:val="center"/>
          </w:tcPr>
          <w:p w14:paraId="7E61DBE7" w14:textId="77777777" w:rsidR="008014D8" w:rsidRPr="00F21D95" w:rsidRDefault="008014D8" w:rsidP="008014D8">
            <w:pPr>
              <w:autoSpaceDE w:val="0"/>
              <w:autoSpaceDN w:val="0"/>
              <w:adjustRightInd w:val="0"/>
              <w:spacing w:after="0" w:line="240" w:lineRule="auto"/>
              <w:ind w:left="60" w:right="60"/>
              <w:rPr>
                <w:rFonts w:cstheme="minorHAnsi"/>
                <w:b/>
                <w:color w:val="000000"/>
                <w:sz w:val="20"/>
                <w:lang w:val="ro-RO"/>
              </w:rPr>
            </w:pPr>
            <w:r w:rsidRPr="00F21D95">
              <w:rPr>
                <w:rFonts w:cstheme="minorHAnsi"/>
                <w:b/>
                <w:color w:val="000000"/>
                <w:sz w:val="20"/>
                <w:lang w:val="ro-RO"/>
              </w:rPr>
              <w:t>Feminin</w:t>
            </w:r>
          </w:p>
        </w:tc>
        <w:tc>
          <w:tcPr>
            <w:tcW w:w="1032" w:type="dxa"/>
            <w:tcBorders>
              <w:bottom w:val="single" w:sz="12" w:space="0" w:color="auto"/>
            </w:tcBorders>
            <w:shd w:val="clear" w:color="auto" w:fill="auto"/>
            <w:vAlign w:val="bottom"/>
          </w:tcPr>
          <w:p w14:paraId="0B3E3A63" w14:textId="282B2F68" w:rsidR="008014D8" w:rsidRPr="008014D8" w:rsidRDefault="008014D8" w:rsidP="008014D8">
            <w:pPr>
              <w:spacing w:after="0" w:line="240" w:lineRule="auto"/>
              <w:ind w:right="167"/>
              <w:jc w:val="right"/>
              <w:rPr>
                <w:rFonts w:eastAsia="Times New Roman" w:cstheme="minorHAnsi"/>
                <w:color w:val="000000"/>
                <w:sz w:val="20"/>
                <w:szCs w:val="20"/>
                <w:lang w:val="ro-RO" w:eastAsia="ru-RU"/>
              </w:rPr>
            </w:pPr>
            <w:r w:rsidRPr="008014D8">
              <w:rPr>
                <w:rFonts w:ascii="Calibri" w:hAnsi="Calibri" w:cs="Calibri"/>
                <w:color w:val="000000"/>
                <w:sz w:val="20"/>
              </w:rPr>
              <w:t>2,6</w:t>
            </w:r>
          </w:p>
        </w:tc>
        <w:tc>
          <w:tcPr>
            <w:tcW w:w="1033" w:type="dxa"/>
            <w:tcBorders>
              <w:bottom w:val="single" w:sz="12" w:space="0" w:color="auto"/>
            </w:tcBorders>
            <w:shd w:val="clear" w:color="auto" w:fill="auto"/>
            <w:vAlign w:val="bottom"/>
          </w:tcPr>
          <w:p w14:paraId="6D52990A" w14:textId="1BC67D61" w:rsidR="008014D8" w:rsidRPr="008014D8" w:rsidRDefault="008014D8" w:rsidP="008014D8">
            <w:pPr>
              <w:spacing w:after="0" w:line="240" w:lineRule="auto"/>
              <w:ind w:right="167"/>
              <w:jc w:val="right"/>
              <w:rPr>
                <w:rFonts w:eastAsia="Times New Roman" w:cstheme="minorHAnsi"/>
                <w:color w:val="000000"/>
                <w:sz w:val="20"/>
                <w:szCs w:val="20"/>
                <w:lang w:val="ro-RO" w:eastAsia="ru-RU"/>
              </w:rPr>
            </w:pPr>
            <w:r w:rsidRPr="008014D8">
              <w:rPr>
                <w:rFonts w:ascii="Calibri" w:hAnsi="Calibri" w:cs="Calibri"/>
                <w:color w:val="000000"/>
                <w:sz w:val="20"/>
              </w:rPr>
              <w:t>2,4</w:t>
            </w:r>
          </w:p>
        </w:tc>
        <w:tc>
          <w:tcPr>
            <w:tcW w:w="1033" w:type="dxa"/>
            <w:tcBorders>
              <w:bottom w:val="single" w:sz="12" w:space="0" w:color="auto"/>
            </w:tcBorders>
            <w:shd w:val="clear" w:color="auto" w:fill="auto"/>
            <w:vAlign w:val="bottom"/>
          </w:tcPr>
          <w:p w14:paraId="14C613DD" w14:textId="28C4A87D" w:rsidR="008014D8" w:rsidRPr="008014D8" w:rsidRDefault="008014D8" w:rsidP="008014D8">
            <w:pPr>
              <w:spacing w:after="0" w:line="240" w:lineRule="auto"/>
              <w:ind w:right="167"/>
              <w:jc w:val="right"/>
              <w:rPr>
                <w:rFonts w:eastAsia="Times New Roman" w:cstheme="minorHAnsi"/>
                <w:color w:val="000000"/>
                <w:sz w:val="20"/>
                <w:szCs w:val="20"/>
                <w:lang w:val="ro-RO" w:eastAsia="ru-RU"/>
              </w:rPr>
            </w:pPr>
            <w:r w:rsidRPr="008014D8">
              <w:rPr>
                <w:rFonts w:ascii="Calibri" w:hAnsi="Calibri" w:cs="Calibri"/>
                <w:color w:val="000000"/>
                <w:sz w:val="20"/>
              </w:rPr>
              <w:t>2,7</w:t>
            </w:r>
          </w:p>
        </w:tc>
        <w:tc>
          <w:tcPr>
            <w:tcW w:w="1032" w:type="dxa"/>
            <w:tcBorders>
              <w:bottom w:val="single" w:sz="12" w:space="0" w:color="auto"/>
            </w:tcBorders>
            <w:shd w:val="clear" w:color="auto" w:fill="auto"/>
            <w:vAlign w:val="bottom"/>
          </w:tcPr>
          <w:p w14:paraId="0DF4C940" w14:textId="1B808A5F" w:rsidR="008014D8" w:rsidRPr="008014D8" w:rsidRDefault="008014D8" w:rsidP="008014D8">
            <w:pPr>
              <w:spacing w:after="0" w:line="240" w:lineRule="auto"/>
              <w:ind w:right="167"/>
              <w:jc w:val="right"/>
              <w:rPr>
                <w:rFonts w:eastAsia="Times New Roman" w:cstheme="minorHAnsi"/>
                <w:color w:val="000000"/>
                <w:sz w:val="20"/>
                <w:szCs w:val="20"/>
                <w:lang w:val="ro-RO" w:eastAsia="ru-RU"/>
              </w:rPr>
            </w:pPr>
            <w:r w:rsidRPr="008014D8">
              <w:rPr>
                <w:rFonts w:ascii="Calibri" w:hAnsi="Calibri" w:cs="Calibri"/>
                <w:color w:val="000000"/>
                <w:sz w:val="20"/>
              </w:rPr>
              <w:t>2,2</w:t>
            </w:r>
          </w:p>
        </w:tc>
        <w:tc>
          <w:tcPr>
            <w:tcW w:w="1033" w:type="dxa"/>
            <w:tcBorders>
              <w:bottom w:val="single" w:sz="12" w:space="0" w:color="auto"/>
            </w:tcBorders>
            <w:shd w:val="clear" w:color="auto" w:fill="auto"/>
            <w:vAlign w:val="bottom"/>
          </w:tcPr>
          <w:p w14:paraId="02D94610" w14:textId="2D491283" w:rsidR="008014D8" w:rsidRPr="008014D8" w:rsidRDefault="008014D8" w:rsidP="008014D8">
            <w:pPr>
              <w:spacing w:after="0" w:line="240" w:lineRule="auto"/>
              <w:ind w:right="167"/>
              <w:jc w:val="right"/>
              <w:rPr>
                <w:rFonts w:eastAsia="Times New Roman" w:cstheme="minorHAnsi"/>
                <w:color w:val="000000"/>
                <w:sz w:val="20"/>
                <w:szCs w:val="20"/>
                <w:lang w:val="ro-RO" w:eastAsia="ru-RU"/>
              </w:rPr>
            </w:pPr>
            <w:r w:rsidRPr="008014D8">
              <w:rPr>
                <w:rFonts w:ascii="Calibri" w:hAnsi="Calibri" w:cs="Calibri"/>
                <w:color w:val="000000"/>
                <w:sz w:val="20"/>
              </w:rPr>
              <w:t>2,4</w:t>
            </w:r>
          </w:p>
        </w:tc>
        <w:tc>
          <w:tcPr>
            <w:tcW w:w="1033" w:type="dxa"/>
            <w:tcBorders>
              <w:bottom w:val="single" w:sz="12" w:space="0" w:color="auto"/>
            </w:tcBorders>
            <w:shd w:val="clear" w:color="auto" w:fill="auto"/>
            <w:vAlign w:val="bottom"/>
          </w:tcPr>
          <w:p w14:paraId="646194EC" w14:textId="675807AD" w:rsidR="008014D8" w:rsidRPr="008014D8" w:rsidRDefault="008014D8" w:rsidP="008014D8">
            <w:pPr>
              <w:spacing w:after="0" w:line="240" w:lineRule="auto"/>
              <w:ind w:right="167"/>
              <w:jc w:val="right"/>
              <w:rPr>
                <w:rFonts w:eastAsia="Times New Roman" w:cstheme="minorHAnsi"/>
                <w:color w:val="000000"/>
                <w:sz w:val="20"/>
                <w:szCs w:val="20"/>
                <w:lang w:val="ro-RO" w:eastAsia="ru-RU"/>
              </w:rPr>
            </w:pPr>
            <w:r w:rsidRPr="008014D8">
              <w:rPr>
                <w:rFonts w:ascii="Calibri" w:hAnsi="Calibri" w:cs="Calibri"/>
                <w:color w:val="000000"/>
                <w:sz w:val="20"/>
              </w:rPr>
              <w:t>2,5</w:t>
            </w:r>
          </w:p>
        </w:tc>
        <w:tc>
          <w:tcPr>
            <w:tcW w:w="1033" w:type="dxa"/>
            <w:tcBorders>
              <w:left w:val="single" w:sz="2" w:space="0" w:color="auto"/>
              <w:bottom w:val="single" w:sz="12" w:space="0" w:color="auto"/>
              <w:right w:val="single" w:sz="12" w:space="0" w:color="auto"/>
            </w:tcBorders>
            <w:shd w:val="clear" w:color="auto" w:fill="auto"/>
            <w:vAlign w:val="bottom"/>
          </w:tcPr>
          <w:p w14:paraId="0E9B1C06" w14:textId="372B5AC1" w:rsidR="008014D8" w:rsidRPr="008014D8" w:rsidRDefault="008014D8" w:rsidP="008014D8">
            <w:pPr>
              <w:spacing w:after="0" w:line="240" w:lineRule="auto"/>
              <w:ind w:right="167"/>
              <w:jc w:val="right"/>
              <w:rPr>
                <w:rFonts w:eastAsia="Times New Roman" w:cstheme="minorHAnsi"/>
                <w:color w:val="000000"/>
                <w:sz w:val="20"/>
                <w:szCs w:val="20"/>
                <w:lang w:val="ro-RO" w:eastAsia="ru-RU"/>
              </w:rPr>
            </w:pPr>
            <w:r w:rsidRPr="008014D8">
              <w:rPr>
                <w:rFonts w:ascii="Calibri" w:hAnsi="Calibri" w:cs="Calibri"/>
                <w:color w:val="000000"/>
                <w:sz w:val="20"/>
              </w:rPr>
              <w:t>2,3</w:t>
            </w:r>
          </w:p>
        </w:tc>
      </w:tr>
      <w:tr w:rsidR="008014D8" w:rsidRPr="00F21D95" w14:paraId="18BD55A9" w14:textId="77777777" w:rsidTr="008014D8">
        <w:trPr>
          <w:cantSplit/>
        </w:trPr>
        <w:tc>
          <w:tcPr>
            <w:tcW w:w="1134" w:type="dxa"/>
            <w:vMerge w:val="restart"/>
            <w:tcBorders>
              <w:top w:val="single" w:sz="12" w:space="0" w:color="auto"/>
              <w:left w:val="single" w:sz="12" w:space="0" w:color="auto"/>
            </w:tcBorders>
            <w:shd w:val="clear" w:color="auto" w:fill="DEEAF6" w:themeFill="accent1" w:themeFillTint="33"/>
            <w:vAlign w:val="center"/>
          </w:tcPr>
          <w:p w14:paraId="53782D3F" w14:textId="77777777" w:rsidR="008014D8" w:rsidRPr="00F21D95" w:rsidRDefault="008014D8" w:rsidP="008014D8">
            <w:pPr>
              <w:autoSpaceDE w:val="0"/>
              <w:autoSpaceDN w:val="0"/>
              <w:adjustRightInd w:val="0"/>
              <w:spacing w:after="0" w:line="240" w:lineRule="auto"/>
              <w:ind w:left="60" w:right="60"/>
              <w:rPr>
                <w:rFonts w:cstheme="minorHAnsi"/>
                <w:b/>
                <w:color w:val="000000"/>
                <w:sz w:val="20"/>
                <w:lang w:val="ro-RO"/>
              </w:rPr>
            </w:pPr>
            <w:r w:rsidRPr="00F21D95">
              <w:rPr>
                <w:rFonts w:cstheme="minorHAnsi"/>
                <w:b/>
                <w:color w:val="000000"/>
                <w:sz w:val="20"/>
                <w:lang w:val="ro-RO"/>
              </w:rPr>
              <w:t>Vârsta elevului:</w:t>
            </w:r>
          </w:p>
        </w:tc>
        <w:tc>
          <w:tcPr>
            <w:tcW w:w="993" w:type="dxa"/>
            <w:tcBorders>
              <w:top w:val="single" w:sz="12" w:space="0" w:color="auto"/>
            </w:tcBorders>
            <w:shd w:val="clear" w:color="auto" w:fill="DEEAF6" w:themeFill="accent1" w:themeFillTint="33"/>
            <w:vAlign w:val="center"/>
          </w:tcPr>
          <w:p w14:paraId="446CA1C7" w14:textId="77777777" w:rsidR="008014D8" w:rsidRPr="00F21D95" w:rsidRDefault="008014D8" w:rsidP="008014D8">
            <w:pPr>
              <w:autoSpaceDE w:val="0"/>
              <w:autoSpaceDN w:val="0"/>
              <w:adjustRightInd w:val="0"/>
              <w:spacing w:after="0" w:line="240" w:lineRule="auto"/>
              <w:ind w:left="60" w:right="60"/>
              <w:rPr>
                <w:rFonts w:cstheme="minorHAnsi"/>
                <w:b/>
                <w:color w:val="000000"/>
                <w:sz w:val="20"/>
                <w:lang w:val="ro-RO"/>
              </w:rPr>
            </w:pPr>
            <w:r w:rsidRPr="00F21D95">
              <w:rPr>
                <w:rFonts w:cstheme="minorHAnsi"/>
                <w:b/>
                <w:color w:val="000000"/>
                <w:sz w:val="20"/>
                <w:lang w:val="ro-RO"/>
              </w:rPr>
              <w:t>10-15 ani</w:t>
            </w:r>
          </w:p>
        </w:tc>
        <w:tc>
          <w:tcPr>
            <w:tcW w:w="1032" w:type="dxa"/>
            <w:tcBorders>
              <w:top w:val="single" w:sz="12" w:space="0" w:color="auto"/>
            </w:tcBorders>
            <w:shd w:val="clear" w:color="auto" w:fill="D0CECE" w:themeFill="background2" w:themeFillShade="E6"/>
            <w:vAlign w:val="bottom"/>
          </w:tcPr>
          <w:p w14:paraId="16872B9C" w14:textId="15456EF7" w:rsidR="008014D8" w:rsidRPr="008014D8" w:rsidRDefault="008014D8" w:rsidP="008014D8">
            <w:pPr>
              <w:spacing w:after="0" w:line="240" w:lineRule="auto"/>
              <w:ind w:right="167"/>
              <w:jc w:val="right"/>
              <w:rPr>
                <w:rFonts w:eastAsia="Times New Roman" w:cstheme="minorHAnsi"/>
                <w:color w:val="000000"/>
                <w:sz w:val="20"/>
                <w:szCs w:val="20"/>
                <w:lang w:val="ro-RO" w:eastAsia="ru-RU"/>
              </w:rPr>
            </w:pPr>
            <w:r w:rsidRPr="008014D8">
              <w:rPr>
                <w:rFonts w:ascii="Calibri" w:hAnsi="Calibri" w:cs="Calibri"/>
                <w:color w:val="000000"/>
                <w:sz w:val="20"/>
              </w:rPr>
              <w:t>2,3</w:t>
            </w:r>
          </w:p>
        </w:tc>
        <w:tc>
          <w:tcPr>
            <w:tcW w:w="1033" w:type="dxa"/>
            <w:tcBorders>
              <w:top w:val="single" w:sz="12" w:space="0" w:color="auto"/>
            </w:tcBorders>
            <w:shd w:val="clear" w:color="auto" w:fill="D0CECE" w:themeFill="background2" w:themeFillShade="E6"/>
            <w:vAlign w:val="bottom"/>
          </w:tcPr>
          <w:p w14:paraId="5AA0AAC1" w14:textId="23BEACD5" w:rsidR="008014D8" w:rsidRPr="008014D8" w:rsidRDefault="008014D8" w:rsidP="008014D8">
            <w:pPr>
              <w:spacing w:after="0" w:line="240" w:lineRule="auto"/>
              <w:ind w:right="167"/>
              <w:jc w:val="right"/>
              <w:rPr>
                <w:rFonts w:eastAsia="Times New Roman" w:cstheme="minorHAnsi"/>
                <w:color w:val="000000"/>
                <w:sz w:val="20"/>
                <w:szCs w:val="20"/>
                <w:lang w:val="ro-RO" w:eastAsia="ru-RU"/>
              </w:rPr>
            </w:pPr>
            <w:r w:rsidRPr="008014D8">
              <w:rPr>
                <w:rFonts w:ascii="Calibri" w:hAnsi="Calibri" w:cs="Calibri"/>
                <w:color w:val="000000"/>
                <w:sz w:val="20"/>
              </w:rPr>
              <w:t>2,3</w:t>
            </w:r>
          </w:p>
        </w:tc>
        <w:tc>
          <w:tcPr>
            <w:tcW w:w="1033" w:type="dxa"/>
            <w:tcBorders>
              <w:top w:val="single" w:sz="12" w:space="0" w:color="auto"/>
            </w:tcBorders>
            <w:shd w:val="clear" w:color="auto" w:fill="D0CECE" w:themeFill="background2" w:themeFillShade="E6"/>
            <w:vAlign w:val="bottom"/>
          </w:tcPr>
          <w:p w14:paraId="60C398F6" w14:textId="64F93C92" w:rsidR="008014D8" w:rsidRPr="008014D8" w:rsidRDefault="008014D8" w:rsidP="008014D8">
            <w:pPr>
              <w:spacing w:after="0" w:line="240" w:lineRule="auto"/>
              <w:ind w:right="167"/>
              <w:jc w:val="right"/>
              <w:rPr>
                <w:rFonts w:eastAsia="Times New Roman" w:cstheme="minorHAnsi"/>
                <w:color w:val="000000"/>
                <w:sz w:val="20"/>
                <w:szCs w:val="20"/>
                <w:lang w:val="ro-RO" w:eastAsia="ru-RU"/>
              </w:rPr>
            </w:pPr>
            <w:r w:rsidRPr="008014D8">
              <w:rPr>
                <w:rFonts w:ascii="Calibri" w:hAnsi="Calibri" w:cs="Calibri"/>
                <w:color w:val="000000"/>
                <w:sz w:val="20"/>
              </w:rPr>
              <w:t>2,5</w:t>
            </w:r>
          </w:p>
        </w:tc>
        <w:tc>
          <w:tcPr>
            <w:tcW w:w="1032" w:type="dxa"/>
            <w:tcBorders>
              <w:top w:val="single" w:sz="12" w:space="0" w:color="auto"/>
            </w:tcBorders>
            <w:shd w:val="clear" w:color="auto" w:fill="auto"/>
            <w:vAlign w:val="bottom"/>
          </w:tcPr>
          <w:p w14:paraId="4ACFEFF5" w14:textId="48959B09" w:rsidR="008014D8" w:rsidRPr="008014D8" w:rsidRDefault="008014D8" w:rsidP="008014D8">
            <w:pPr>
              <w:spacing w:after="0" w:line="240" w:lineRule="auto"/>
              <w:ind w:right="167"/>
              <w:jc w:val="right"/>
              <w:rPr>
                <w:rFonts w:eastAsia="Times New Roman" w:cstheme="minorHAnsi"/>
                <w:color w:val="000000"/>
                <w:sz w:val="20"/>
                <w:szCs w:val="20"/>
                <w:lang w:val="ro-RO" w:eastAsia="ru-RU"/>
              </w:rPr>
            </w:pPr>
            <w:r w:rsidRPr="008014D8">
              <w:rPr>
                <w:rFonts w:ascii="Calibri" w:hAnsi="Calibri" w:cs="Calibri"/>
                <w:color w:val="000000"/>
                <w:sz w:val="20"/>
              </w:rPr>
              <w:t>2,1</w:t>
            </w:r>
          </w:p>
        </w:tc>
        <w:tc>
          <w:tcPr>
            <w:tcW w:w="1033" w:type="dxa"/>
            <w:tcBorders>
              <w:top w:val="single" w:sz="12" w:space="0" w:color="auto"/>
            </w:tcBorders>
            <w:shd w:val="clear" w:color="auto" w:fill="D0CECE" w:themeFill="background2" w:themeFillShade="E6"/>
            <w:vAlign w:val="bottom"/>
          </w:tcPr>
          <w:p w14:paraId="263554A2" w14:textId="2E69749F" w:rsidR="008014D8" w:rsidRPr="008014D8" w:rsidRDefault="008014D8" w:rsidP="008014D8">
            <w:pPr>
              <w:spacing w:after="0" w:line="240" w:lineRule="auto"/>
              <w:ind w:right="167"/>
              <w:jc w:val="right"/>
              <w:rPr>
                <w:rFonts w:eastAsia="Times New Roman" w:cstheme="minorHAnsi"/>
                <w:color w:val="000000"/>
                <w:sz w:val="20"/>
                <w:szCs w:val="20"/>
                <w:lang w:val="ro-RO" w:eastAsia="ru-RU"/>
              </w:rPr>
            </w:pPr>
            <w:r w:rsidRPr="008014D8">
              <w:rPr>
                <w:rFonts w:ascii="Calibri" w:hAnsi="Calibri" w:cs="Calibri"/>
                <w:color w:val="000000"/>
                <w:sz w:val="20"/>
              </w:rPr>
              <w:t>2,1</w:t>
            </w:r>
          </w:p>
        </w:tc>
        <w:tc>
          <w:tcPr>
            <w:tcW w:w="1033" w:type="dxa"/>
            <w:tcBorders>
              <w:top w:val="single" w:sz="12" w:space="0" w:color="auto"/>
            </w:tcBorders>
            <w:shd w:val="clear" w:color="auto" w:fill="D0CECE" w:themeFill="background2" w:themeFillShade="E6"/>
            <w:vAlign w:val="bottom"/>
          </w:tcPr>
          <w:p w14:paraId="66FCA164" w14:textId="1EABD520" w:rsidR="008014D8" w:rsidRPr="008014D8" w:rsidRDefault="008014D8" w:rsidP="008014D8">
            <w:pPr>
              <w:spacing w:after="0" w:line="240" w:lineRule="auto"/>
              <w:ind w:right="167"/>
              <w:jc w:val="right"/>
              <w:rPr>
                <w:rFonts w:eastAsia="Times New Roman" w:cstheme="minorHAnsi"/>
                <w:color w:val="000000"/>
                <w:sz w:val="20"/>
                <w:szCs w:val="20"/>
                <w:lang w:val="ro-RO" w:eastAsia="ru-RU"/>
              </w:rPr>
            </w:pPr>
            <w:r w:rsidRPr="008014D8">
              <w:rPr>
                <w:rFonts w:ascii="Calibri" w:hAnsi="Calibri" w:cs="Calibri"/>
                <w:color w:val="000000"/>
                <w:sz w:val="20"/>
              </w:rPr>
              <w:t>2,2</w:t>
            </w:r>
          </w:p>
        </w:tc>
        <w:tc>
          <w:tcPr>
            <w:tcW w:w="1033" w:type="dxa"/>
            <w:tcBorders>
              <w:top w:val="single" w:sz="12" w:space="0" w:color="auto"/>
              <w:left w:val="single" w:sz="2" w:space="0" w:color="auto"/>
              <w:right w:val="single" w:sz="12" w:space="0" w:color="auto"/>
            </w:tcBorders>
            <w:shd w:val="clear" w:color="auto" w:fill="auto"/>
            <w:vAlign w:val="bottom"/>
          </w:tcPr>
          <w:p w14:paraId="04C871AB" w14:textId="411BEC8A" w:rsidR="008014D8" w:rsidRPr="008014D8" w:rsidRDefault="008014D8" w:rsidP="008014D8">
            <w:pPr>
              <w:spacing w:after="0" w:line="240" w:lineRule="auto"/>
              <w:ind w:right="167"/>
              <w:jc w:val="right"/>
              <w:rPr>
                <w:rFonts w:eastAsia="Times New Roman" w:cstheme="minorHAnsi"/>
                <w:color w:val="000000"/>
                <w:sz w:val="20"/>
                <w:szCs w:val="20"/>
                <w:lang w:val="ro-RO" w:eastAsia="ru-RU"/>
              </w:rPr>
            </w:pPr>
            <w:r w:rsidRPr="008014D8">
              <w:rPr>
                <w:rFonts w:ascii="Calibri" w:hAnsi="Calibri" w:cs="Calibri"/>
                <w:color w:val="000000"/>
                <w:sz w:val="20"/>
              </w:rPr>
              <w:t>2,3</w:t>
            </w:r>
          </w:p>
        </w:tc>
      </w:tr>
      <w:tr w:rsidR="008014D8" w:rsidRPr="00F21D95" w14:paraId="239061B2" w14:textId="77777777" w:rsidTr="00AD7D9C">
        <w:trPr>
          <w:cantSplit/>
        </w:trPr>
        <w:tc>
          <w:tcPr>
            <w:tcW w:w="1134" w:type="dxa"/>
            <w:vMerge/>
            <w:tcBorders>
              <w:left w:val="single" w:sz="12" w:space="0" w:color="auto"/>
              <w:bottom w:val="single" w:sz="12" w:space="0" w:color="auto"/>
            </w:tcBorders>
            <w:shd w:val="clear" w:color="auto" w:fill="DEEAF6" w:themeFill="accent1" w:themeFillTint="33"/>
            <w:vAlign w:val="center"/>
          </w:tcPr>
          <w:p w14:paraId="328BF223" w14:textId="77777777" w:rsidR="008014D8" w:rsidRPr="00F21D95" w:rsidRDefault="008014D8" w:rsidP="008014D8">
            <w:pPr>
              <w:autoSpaceDE w:val="0"/>
              <w:autoSpaceDN w:val="0"/>
              <w:adjustRightInd w:val="0"/>
              <w:spacing w:after="0" w:line="240" w:lineRule="auto"/>
              <w:rPr>
                <w:rFonts w:cstheme="minorHAnsi"/>
                <w:b/>
                <w:color w:val="000000"/>
                <w:sz w:val="20"/>
                <w:lang w:val="ro-RO"/>
              </w:rPr>
            </w:pPr>
          </w:p>
        </w:tc>
        <w:tc>
          <w:tcPr>
            <w:tcW w:w="993" w:type="dxa"/>
            <w:tcBorders>
              <w:bottom w:val="single" w:sz="12" w:space="0" w:color="auto"/>
            </w:tcBorders>
            <w:shd w:val="clear" w:color="auto" w:fill="DEEAF6" w:themeFill="accent1" w:themeFillTint="33"/>
            <w:vAlign w:val="center"/>
          </w:tcPr>
          <w:p w14:paraId="3DD4F5F7" w14:textId="77777777" w:rsidR="008014D8" w:rsidRPr="00F21D95" w:rsidRDefault="008014D8" w:rsidP="008014D8">
            <w:pPr>
              <w:autoSpaceDE w:val="0"/>
              <w:autoSpaceDN w:val="0"/>
              <w:adjustRightInd w:val="0"/>
              <w:spacing w:after="0" w:line="240" w:lineRule="auto"/>
              <w:ind w:left="60" w:right="60"/>
              <w:rPr>
                <w:rFonts w:cstheme="minorHAnsi"/>
                <w:b/>
                <w:color w:val="000000"/>
                <w:sz w:val="20"/>
                <w:lang w:val="ro-RO"/>
              </w:rPr>
            </w:pPr>
            <w:r w:rsidRPr="00F21D95">
              <w:rPr>
                <w:rFonts w:cstheme="minorHAnsi"/>
                <w:b/>
                <w:color w:val="000000"/>
                <w:sz w:val="20"/>
                <w:lang w:val="ro-RO"/>
              </w:rPr>
              <w:t>16-19 ani</w:t>
            </w:r>
          </w:p>
        </w:tc>
        <w:tc>
          <w:tcPr>
            <w:tcW w:w="1032" w:type="dxa"/>
            <w:tcBorders>
              <w:bottom w:val="single" w:sz="12" w:space="0" w:color="auto"/>
            </w:tcBorders>
            <w:shd w:val="clear" w:color="auto" w:fill="auto"/>
            <w:vAlign w:val="bottom"/>
          </w:tcPr>
          <w:p w14:paraId="2DECE8FC" w14:textId="674E41A6" w:rsidR="008014D8" w:rsidRPr="008014D8" w:rsidRDefault="008014D8" w:rsidP="008014D8">
            <w:pPr>
              <w:spacing w:after="0" w:line="240" w:lineRule="auto"/>
              <w:ind w:right="167"/>
              <w:jc w:val="right"/>
              <w:rPr>
                <w:rFonts w:eastAsia="Times New Roman" w:cstheme="minorHAnsi"/>
                <w:color w:val="000000"/>
                <w:sz w:val="20"/>
                <w:szCs w:val="20"/>
                <w:lang w:val="ro-RO" w:eastAsia="ru-RU"/>
              </w:rPr>
            </w:pPr>
            <w:r w:rsidRPr="008014D8">
              <w:rPr>
                <w:rFonts w:ascii="Calibri" w:hAnsi="Calibri" w:cs="Calibri"/>
                <w:color w:val="000000"/>
                <w:sz w:val="20"/>
              </w:rPr>
              <w:t>2,6</w:t>
            </w:r>
          </w:p>
        </w:tc>
        <w:tc>
          <w:tcPr>
            <w:tcW w:w="1033" w:type="dxa"/>
            <w:tcBorders>
              <w:bottom w:val="single" w:sz="12" w:space="0" w:color="auto"/>
            </w:tcBorders>
            <w:shd w:val="clear" w:color="auto" w:fill="auto"/>
            <w:vAlign w:val="bottom"/>
          </w:tcPr>
          <w:p w14:paraId="74B2E6BB" w14:textId="40395D23" w:rsidR="008014D8" w:rsidRPr="008014D8" w:rsidRDefault="008014D8" w:rsidP="008014D8">
            <w:pPr>
              <w:spacing w:after="0" w:line="240" w:lineRule="auto"/>
              <w:ind w:right="167"/>
              <w:jc w:val="right"/>
              <w:rPr>
                <w:rFonts w:eastAsia="Times New Roman" w:cstheme="minorHAnsi"/>
                <w:color w:val="000000"/>
                <w:sz w:val="20"/>
                <w:szCs w:val="20"/>
                <w:lang w:val="ro-RO" w:eastAsia="ru-RU"/>
              </w:rPr>
            </w:pPr>
            <w:r w:rsidRPr="008014D8">
              <w:rPr>
                <w:rFonts w:ascii="Calibri" w:hAnsi="Calibri" w:cs="Calibri"/>
                <w:color w:val="000000"/>
                <w:sz w:val="20"/>
              </w:rPr>
              <w:t>2,5</w:t>
            </w:r>
          </w:p>
        </w:tc>
        <w:tc>
          <w:tcPr>
            <w:tcW w:w="1033" w:type="dxa"/>
            <w:tcBorders>
              <w:bottom w:val="single" w:sz="12" w:space="0" w:color="auto"/>
            </w:tcBorders>
            <w:shd w:val="clear" w:color="auto" w:fill="auto"/>
            <w:vAlign w:val="bottom"/>
          </w:tcPr>
          <w:p w14:paraId="0E4A9650" w14:textId="73B6EDC4" w:rsidR="008014D8" w:rsidRPr="008014D8" w:rsidRDefault="008014D8" w:rsidP="008014D8">
            <w:pPr>
              <w:spacing w:after="0" w:line="240" w:lineRule="auto"/>
              <w:ind w:right="167"/>
              <w:jc w:val="right"/>
              <w:rPr>
                <w:rFonts w:eastAsia="Times New Roman" w:cstheme="minorHAnsi"/>
                <w:color w:val="000000"/>
                <w:sz w:val="20"/>
                <w:szCs w:val="20"/>
                <w:lang w:val="ro-RO" w:eastAsia="ru-RU"/>
              </w:rPr>
            </w:pPr>
            <w:r w:rsidRPr="008014D8">
              <w:rPr>
                <w:rFonts w:ascii="Calibri" w:hAnsi="Calibri" w:cs="Calibri"/>
                <w:color w:val="000000"/>
                <w:sz w:val="20"/>
              </w:rPr>
              <w:t>2,7</w:t>
            </w:r>
          </w:p>
        </w:tc>
        <w:tc>
          <w:tcPr>
            <w:tcW w:w="1032" w:type="dxa"/>
            <w:tcBorders>
              <w:bottom w:val="single" w:sz="12" w:space="0" w:color="auto"/>
            </w:tcBorders>
            <w:shd w:val="clear" w:color="auto" w:fill="auto"/>
            <w:vAlign w:val="bottom"/>
          </w:tcPr>
          <w:p w14:paraId="5E7530A2" w14:textId="4BCC612D" w:rsidR="008014D8" w:rsidRPr="008014D8" w:rsidRDefault="008014D8" w:rsidP="008014D8">
            <w:pPr>
              <w:spacing w:after="0" w:line="240" w:lineRule="auto"/>
              <w:ind w:right="167"/>
              <w:jc w:val="right"/>
              <w:rPr>
                <w:rFonts w:eastAsia="Times New Roman" w:cstheme="minorHAnsi"/>
                <w:color w:val="000000"/>
                <w:sz w:val="20"/>
                <w:szCs w:val="20"/>
                <w:lang w:val="ro-RO" w:eastAsia="ru-RU"/>
              </w:rPr>
            </w:pPr>
            <w:r w:rsidRPr="008014D8">
              <w:rPr>
                <w:rFonts w:ascii="Calibri" w:hAnsi="Calibri" w:cs="Calibri"/>
                <w:color w:val="000000"/>
                <w:sz w:val="20"/>
              </w:rPr>
              <w:t>2,2</w:t>
            </w:r>
          </w:p>
        </w:tc>
        <w:tc>
          <w:tcPr>
            <w:tcW w:w="1033" w:type="dxa"/>
            <w:tcBorders>
              <w:bottom w:val="single" w:sz="12" w:space="0" w:color="auto"/>
            </w:tcBorders>
            <w:shd w:val="clear" w:color="auto" w:fill="auto"/>
            <w:vAlign w:val="bottom"/>
          </w:tcPr>
          <w:p w14:paraId="50D7B22F" w14:textId="7AB8E79E" w:rsidR="008014D8" w:rsidRPr="008014D8" w:rsidRDefault="008014D8" w:rsidP="008014D8">
            <w:pPr>
              <w:spacing w:after="0" w:line="240" w:lineRule="auto"/>
              <w:ind w:right="167"/>
              <w:jc w:val="right"/>
              <w:rPr>
                <w:rFonts w:eastAsia="Times New Roman" w:cstheme="minorHAnsi"/>
                <w:color w:val="000000"/>
                <w:sz w:val="20"/>
                <w:szCs w:val="20"/>
                <w:lang w:val="ro-RO" w:eastAsia="ru-RU"/>
              </w:rPr>
            </w:pPr>
            <w:r w:rsidRPr="008014D8">
              <w:rPr>
                <w:rFonts w:ascii="Calibri" w:hAnsi="Calibri" w:cs="Calibri"/>
                <w:color w:val="000000"/>
                <w:sz w:val="20"/>
              </w:rPr>
              <w:t>2,3</w:t>
            </w:r>
          </w:p>
        </w:tc>
        <w:tc>
          <w:tcPr>
            <w:tcW w:w="1033" w:type="dxa"/>
            <w:tcBorders>
              <w:bottom w:val="single" w:sz="12" w:space="0" w:color="auto"/>
            </w:tcBorders>
            <w:shd w:val="clear" w:color="auto" w:fill="auto"/>
            <w:vAlign w:val="bottom"/>
          </w:tcPr>
          <w:p w14:paraId="7DDB8E29" w14:textId="229A844C" w:rsidR="008014D8" w:rsidRPr="008014D8" w:rsidRDefault="008014D8" w:rsidP="008014D8">
            <w:pPr>
              <w:spacing w:after="0" w:line="240" w:lineRule="auto"/>
              <w:ind w:right="167"/>
              <w:jc w:val="right"/>
              <w:rPr>
                <w:rFonts w:eastAsia="Times New Roman" w:cstheme="minorHAnsi"/>
                <w:color w:val="000000"/>
                <w:sz w:val="20"/>
                <w:szCs w:val="20"/>
                <w:lang w:val="ro-RO" w:eastAsia="ru-RU"/>
              </w:rPr>
            </w:pPr>
            <w:r w:rsidRPr="008014D8">
              <w:rPr>
                <w:rFonts w:ascii="Calibri" w:hAnsi="Calibri" w:cs="Calibri"/>
                <w:color w:val="000000"/>
                <w:sz w:val="20"/>
              </w:rPr>
              <w:t>2,6</w:t>
            </w:r>
          </w:p>
        </w:tc>
        <w:tc>
          <w:tcPr>
            <w:tcW w:w="1033" w:type="dxa"/>
            <w:tcBorders>
              <w:left w:val="single" w:sz="2" w:space="0" w:color="auto"/>
              <w:bottom w:val="single" w:sz="12" w:space="0" w:color="auto"/>
              <w:right w:val="single" w:sz="12" w:space="0" w:color="auto"/>
            </w:tcBorders>
            <w:shd w:val="clear" w:color="auto" w:fill="auto"/>
            <w:vAlign w:val="bottom"/>
          </w:tcPr>
          <w:p w14:paraId="6AE9B9F8" w14:textId="1CD220AB" w:rsidR="008014D8" w:rsidRPr="008014D8" w:rsidRDefault="008014D8" w:rsidP="008014D8">
            <w:pPr>
              <w:spacing w:after="0" w:line="240" w:lineRule="auto"/>
              <w:ind w:right="167"/>
              <w:jc w:val="right"/>
              <w:rPr>
                <w:rFonts w:eastAsia="Times New Roman" w:cstheme="minorHAnsi"/>
                <w:color w:val="000000"/>
                <w:sz w:val="20"/>
                <w:szCs w:val="20"/>
                <w:lang w:val="ro-RO" w:eastAsia="ru-RU"/>
              </w:rPr>
            </w:pPr>
            <w:r w:rsidRPr="008014D8">
              <w:rPr>
                <w:rFonts w:ascii="Calibri" w:hAnsi="Calibri" w:cs="Calibri"/>
                <w:color w:val="000000"/>
                <w:sz w:val="20"/>
              </w:rPr>
              <w:t>2,3</w:t>
            </w:r>
          </w:p>
        </w:tc>
      </w:tr>
      <w:tr w:rsidR="008014D8" w:rsidRPr="00F21D95" w14:paraId="06D5CB88" w14:textId="77777777" w:rsidTr="00AD7D9C">
        <w:trPr>
          <w:cantSplit/>
        </w:trPr>
        <w:tc>
          <w:tcPr>
            <w:tcW w:w="1134" w:type="dxa"/>
            <w:vMerge w:val="restart"/>
            <w:tcBorders>
              <w:top w:val="single" w:sz="12" w:space="0" w:color="auto"/>
              <w:left w:val="single" w:sz="12" w:space="0" w:color="auto"/>
            </w:tcBorders>
            <w:shd w:val="clear" w:color="auto" w:fill="DEEAF6" w:themeFill="accent1" w:themeFillTint="33"/>
            <w:vAlign w:val="center"/>
          </w:tcPr>
          <w:p w14:paraId="7500B437" w14:textId="77777777" w:rsidR="008014D8" w:rsidRPr="00F21D95" w:rsidRDefault="008014D8" w:rsidP="008014D8">
            <w:pPr>
              <w:autoSpaceDE w:val="0"/>
              <w:autoSpaceDN w:val="0"/>
              <w:adjustRightInd w:val="0"/>
              <w:spacing w:after="0" w:line="240" w:lineRule="auto"/>
              <w:ind w:left="60" w:right="60"/>
              <w:rPr>
                <w:rFonts w:cstheme="minorHAnsi"/>
                <w:b/>
                <w:color w:val="000000"/>
                <w:sz w:val="20"/>
                <w:lang w:val="ro-RO"/>
              </w:rPr>
            </w:pPr>
            <w:r w:rsidRPr="00F21D95">
              <w:rPr>
                <w:rFonts w:cstheme="minorHAnsi"/>
                <w:b/>
                <w:color w:val="000000"/>
                <w:sz w:val="20"/>
                <w:lang w:val="ro-RO"/>
              </w:rPr>
              <w:t>Categorie:</w:t>
            </w:r>
          </w:p>
        </w:tc>
        <w:tc>
          <w:tcPr>
            <w:tcW w:w="993" w:type="dxa"/>
            <w:tcBorders>
              <w:top w:val="single" w:sz="12" w:space="0" w:color="auto"/>
            </w:tcBorders>
            <w:shd w:val="clear" w:color="auto" w:fill="DEEAF6" w:themeFill="accent1" w:themeFillTint="33"/>
            <w:vAlign w:val="center"/>
          </w:tcPr>
          <w:p w14:paraId="370E97EB" w14:textId="77777777" w:rsidR="008014D8" w:rsidRPr="00F21D95" w:rsidRDefault="008014D8" w:rsidP="008014D8">
            <w:pPr>
              <w:autoSpaceDE w:val="0"/>
              <w:autoSpaceDN w:val="0"/>
              <w:adjustRightInd w:val="0"/>
              <w:spacing w:after="0" w:line="240" w:lineRule="auto"/>
              <w:ind w:left="60" w:right="60"/>
              <w:rPr>
                <w:rFonts w:cstheme="minorHAnsi"/>
                <w:b/>
                <w:color w:val="000000"/>
                <w:sz w:val="20"/>
                <w:lang w:val="ro-RO"/>
              </w:rPr>
            </w:pPr>
            <w:r w:rsidRPr="00F21D95">
              <w:rPr>
                <w:rFonts w:cstheme="minorHAnsi"/>
                <w:b/>
                <w:color w:val="000000"/>
                <w:sz w:val="20"/>
                <w:lang w:val="ro-RO"/>
              </w:rPr>
              <w:t>Elevi</w:t>
            </w:r>
          </w:p>
        </w:tc>
        <w:tc>
          <w:tcPr>
            <w:tcW w:w="1032" w:type="dxa"/>
            <w:tcBorders>
              <w:top w:val="single" w:sz="12" w:space="0" w:color="auto"/>
            </w:tcBorders>
            <w:shd w:val="clear" w:color="auto" w:fill="auto"/>
            <w:vAlign w:val="bottom"/>
          </w:tcPr>
          <w:p w14:paraId="45E6E89D" w14:textId="443BF76B" w:rsidR="008014D8" w:rsidRPr="008014D8" w:rsidRDefault="008014D8" w:rsidP="008014D8">
            <w:pPr>
              <w:spacing w:after="0" w:line="240" w:lineRule="auto"/>
              <w:ind w:right="167"/>
              <w:jc w:val="right"/>
              <w:rPr>
                <w:rFonts w:eastAsia="Times New Roman" w:cstheme="minorHAnsi"/>
                <w:color w:val="000000"/>
                <w:sz w:val="20"/>
                <w:szCs w:val="20"/>
                <w:lang w:val="ro-RO" w:eastAsia="ru-RU"/>
              </w:rPr>
            </w:pPr>
            <w:r w:rsidRPr="008014D8">
              <w:rPr>
                <w:rFonts w:ascii="Calibri" w:hAnsi="Calibri" w:cs="Calibri"/>
                <w:color w:val="000000"/>
                <w:sz w:val="20"/>
              </w:rPr>
              <w:t>2,5</w:t>
            </w:r>
          </w:p>
        </w:tc>
        <w:tc>
          <w:tcPr>
            <w:tcW w:w="1033" w:type="dxa"/>
            <w:tcBorders>
              <w:top w:val="single" w:sz="12" w:space="0" w:color="auto"/>
            </w:tcBorders>
            <w:shd w:val="clear" w:color="auto" w:fill="auto"/>
            <w:vAlign w:val="bottom"/>
          </w:tcPr>
          <w:p w14:paraId="4676AB7F" w14:textId="4B8F9FA8" w:rsidR="008014D8" w:rsidRPr="008014D8" w:rsidRDefault="008014D8" w:rsidP="008014D8">
            <w:pPr>
              <w:spacing w:after="0" w:line="240" w:lineRule="auto"/>
              <w:ind w:right="167"/>
              <w:jc w:val="right"/>
              <w:rPr>
                <w:rFonts w:eastAsia="Times New Roman" w:cstheme="minorHAnsi"/>
                <w:color w:val="000000"/>
                <w:sz w:val="20"/>
                <w:szCs w:val="20"/>
                <w:lang w:val="ro-RO" w:eastAsia="ru-RU"/>
              </w:rPr>
            </w:pPr>
            <w:r w:rsidRPr="008014D8">
              <w:rPr>
                <w:rFonts w:ascii="Calibri" w:hAnsi="Calibri" w:cs="Calibri"/>
                <w:color w:val="000000"/>
                <w:sz w:val="20"/>
              </w:rPr>
              <w:t>2,4</w:t>
            </w:r>
          </w:p>
        </w:tc>
        <w:tc>
          <w:tcPr>
            <w:tcW w:w="1033" w:type="dxa"/>
            <w:tcBorders>
              <w:top w:val="single" w:sz="12" w:space="0" w:color="auto"/>
            </w:tcBorders>
            <w:shd w:val="clear" w:color="auto" w:fill="auto"/>
            <w:vAlign w:val="bottom"/>
          </w:tcPr>
          <w:p w14:paraId="519E0685" w14:textId="5FECDD6D" w:rsidR="008014D8" w:rsidRPr="008014D8" w:rsidRDefault="008014D8" w:rsidP="008014D8">
            <w:pPr>
              <w:spacing w:after="0" w:line="240" w:lineRule="auto"/>
              <w:ind w:right="167"/>
              <w:jc w:val="right"/>
              <w:rPr>
                <w:rFonts w:eastAsia="Times New Roman" w:cstheme="minorHAnsi"/>
                <w:color w:val="000000"/>
                <w:sz w:val="20"/>
                <w:szCs w:val="20"/>
                <w:lang w:val="ro-RO" w:eastAsia="ru-RU"/>
              </w:rPr>
            </w:pPr>
            <w:r w:rsidRPr="008014D8">
              <w:rPr>
                <w:rFonts w:ascii="Calibri" w:hAnsi="Calibri" w:cs="Calibri"/>
                <w:color w:val="000000"/>
                <w:sz w:val="20"/>
              </w:rPr>
              <w:t>2,6</w:t>
            </w:r>
          </w:p>
        </w:tc>
        <w:tc>
          <w:tcPr>
            <w:tcW w:w="1032" w:type="dxa"/>
            <w:tcBorders>
              <w:top w:val="single" w:sz="12" w:space="0" w:color="auto"/>
            </w:tcBorders>
            <w:shd w:val="clear" w:color="auto" w:fill="auto"/>
            <w:vAlign w:val="bottom"/>
          </w:tcPr>
          <w:p w14:paraId="366CFEEC" w14:textId="1CF77FEF" w:rsidR="008014D8" w:rsidRPr="008014D8" w:rsidRDefault="008014D8" w:rsidP="008014D8">
            <w:pPr>
              <w:spacing w:after="0" w:line="240" w:lineRule="auto"/>
              <w:ind w:right="167"/>
              <w:jc w:val="right"/>
              <w:rPr>
                <w:rFonts w:eastAsia="Times New Roman" w:cstheme="minorHAnsi"/>
                <w:color w:val="000000"/>
                <w:sz w:val="20"/>
                <w:szCs w:val="20"/>
                <w:lang w:val="ro-RO" w:eastAsia="ru-RU"/>
              </w:rPr>
            </w:pPr>
            <w:r w:rsidRPr="008014D8">
              <w:rPr>
                <w:rFonts w:ascii="Calibri" w:hAnsi="Calibri" w:cs="Calibri"/>
                <w:color w:val="000000"/>
                <w:sz w:val="20"/>
              </w:rPr>
              <w:t>2,2</w:t>
            </w:r>
          </w:p>
        </w:tc>
        <w:tc>
          <w:tcPr>
            <w:tcW w:w="1033" w:type="dxa"/>
            <w:tcBorders>
              <w:top w:val="single" w:sz="12" w:space="0" w:color="auto"/>
            </w:tcBorders>
            <w:shd w:val="clear" w:color="auto" w:fill="auto"/>
            <w:vAlign w:val="bottom"/>
          </w:tcPr>
          <w:p w14:paraId="0E7C7F13" w14:textId="5DF3A56D" w:rsidR="008014D8" w:rsidRPr="008014D8" w:rsidRDefault="008014D8" w:rsidP="008014D8">
            <w:pPr>
              <w:spacing w:after="0" w:line="240" w:lineRule="auto"/>
              <w:ind w:right="167"/>
              <w:jc w:val="right"/>
              <w:rPr>
                <w:rFonts w:eastAsia="Times New Roman" w:cstheme="minorHAnsi"/>
                <w:color w:val="000000"/>
                <w:sz w:val="20"/>
                <w:szCs w:val="20"/>
                <w:lang w:val="ro-RO" w:eastAsia="ru-RU"/>
              </w:rPr>
            </w:pPr>
            <w:r w:rsidRPr="008014D8">
              <w:rPr>
                <w:rFonts w:ascii="Calibri" w:hAnsi="Calibri" w:cs="Calibri"/>
                <w:color w:val="000000"/>
                <w:sz w:val="20"/>
              </w:rPr>
              <w:t>2,2</w:t>
            </w:r>
          </w:p>
        </w:tc>
        <w:tc>
          <w:tcPr>
            <w:tcW w:w="1033" w:type="dxa"/>
            <w:tcBorders>
              <w:top w:val="single" w:sz="12" w:space="0" w:color="auto"/>
            </w:tcBorders>
            <w:shd w:val="clear" w:color="auto" w:fill="auto"/>
            <w:vAlign w:val="bottom"/>
          </w:tcPr>
          <w:p w14:paraId="5923BF7D" w14:textId="671E29E0" w:rsidR="008014D8" w:rsidRPr="008014D8" w:rsidRDefault="008014D8" w:rsidP="008014D8">
            <w:pPr>
              <w:spacing w:after="0" w:line="240" w:lineRule="auto"/>
              <w:ind w:right="167"/>
              <w:jc w:val="right"/>
              <w:rPr>
                <w:rFonts w:eastAsia="Times New Roman" w:cstheme="minorHAnsi"/>
                <w:color w:val="000000"/>
                <w:sz w:val="20"/>
                <w:szCs w:val="20"/>
                <w:lang w:val="ro-RO" w:eastAsia="ru-RU"/>
              </w:rPr>
            </w:pPr>
            <w:r w:rsidRPr="008014D8">
              <w:rPr>
                <w:rFonts w:ascii="Calibri" w:hAnsi="Calibri" w:cs="Calibri"/>
                <w:color w:val="000000"/>
                <w:sz w:val="20"/>
              </w:rPr>
              <w:t>2,4</w:t>
            </w:r>
          </w:p>
        </w:tc>
        <w:tc>
          <w:tcPr>
            <w:tcW w:w="1033" w:type="dxa"/>
            <w:tcBorders>
              <w:top w:val="single" w:sz="12" w:space="0" w:color="auto"/>
              <w:left w:val="single" w:sz="2" w:space="0" w:color="auto"/>
              <w:right w:val="single" w:sz="12" w:space="0" w:color="auto"/>
            </w:tcBorders>
            <w:shd w:val="clear" w:color="auto" w:fill="auto"/>
            <w:vAlign w:val="bottom"/>
          </w:tcPr>
          <w:p w14:paraId="4B75F21B" w14:textId="0B396A11" w:rsidR="008014D8" w:rsidRPr="008014D8" w:rsidRDefault="008014D8" w:rsidP="008014D8">
            <w:pPr>
              <w:spacing w:after="0" w:line="240" w:lineRule="auto"/>
              <w:ind w:right="167"/>
              <w:jc w:val="right"/>
              <w:rPr>
                <w:rFonts w:eastAsia="Times New Roman" w:cstheme="minorHAnsi"/>
                <w:color w:val="000000"/>
                <w:sz w:val="20"/>
                <w:szCs w:val="20"/>
                <w:lang w:val="ro-RO" w:eastAsia="ru-RU"/>
              </w:rPr>
            </w:pPr>
            <w:r w:rsidRPr="008014D8">
              <w:rPr>
                <w:rFonts w:ascii="Calibri" w:hAnsi="Calibri" w:cs="Calibri"/>
                <w:color w:val="000000"/>
                <w:sz w:val="20"/>
              </w:rPr>
              <w:t>2,3</w:t>
            </w:r>
          </w:p>
        </w:tc>
      </w:tr>
      <w:tr w:rsidR="008014D8" w:rsidRPr="00F21D95" w14:paraId="2D9088FE" w14:textId="77777777" w:rsidTr="008014D8">
        <w:trPr>
          <w:cantSplit/>
        </w:trPr>
        <w:tc>
          <w:tcPr>
            <w:tcW w:w="1134" w:type="dxa"/>
            <w:vMerge/>
            <w:tcBorders>
              <w:left w:val="single" w:sz="12" w:space="0" w:color="auto"/>
              <w:bottom w:val="single" w:sz="12" w:space="0" w:color="auto"/>
            </w:tcBorders>
            <w:shd w:val="clear" w:color="auto" w:fill="DEEAF6" w:themeFill="accent1" w:themeFillTint="33"/>
            <w:vAlign w:val="center"/>
          </w:tcPr>
          <w:p w14:paraId="52EDCC17" w14:textId="77777777" w:rsidR="008014D8" w:rsidRPr="00F21D95" w:rsidRDefault="008014D8" w:rsidP="008014D8">
            <w:pPr>
              <w:autoSpaceDE w:val="0"/>
              <w:autoSpaceDN w:val="0"/>
              <w:adjustRightInd w:val="0"/>
              <w:spacing w:after="0" w:line="240" w:lineRule="auto"/>
              <w:rPr>
                <w:rFonts w:cstheme="minorHAnsi"/>
                <w:b/>
                <w:color w:val="000000"/>
                <w:sz w:val="20"/>
                <w:lang w:val="ro-RO"/>
              </w:rPr>
            </w:pPr>
          </w:p>
        </w:tc>
        <w:tc>
          <w:tcPr>
            <w:tcW w:w="993" w:type="dxa"/>
            <w:tcBorders>
              <w:bottom w:val="single" w:sz="12" w:space="0" w:color="auto"/>
            </w:tcBorders>
            <w:shd w:val="clear" w:color="auto" w:fill="DEEAF6" w:themeFill="accent1" w:themeFillTint="33"/>
            <w:vAlign w:val="center"/>
          </w:tcPr>
          <w:p w14:paraId="07BB643A" w14:textId="77777777" w:rsidR="008014D8" w:rsidRPr="00F21D95" w:rsidRDefault="008014D8" w:rsidP="008014D8">
            <w:pPr>
              <w:autoSpaceDE w:val="0"/>
              <w:autoSpaceDN w:val="0"/>
              <w:adjustRightInd w:val="0"/>
              <w:spacing w:after="0" w:line="240" w:lineRule="auto"/>
              <w:ind w:left="60" w:right="60"/>
              <w:rPr>
                <w:rFonts w:cstheme="minorHAnsi"/>
                <w:b/>
                <w:color w:val="000000"/>
                <w:sz w:val="20"/>
                <w:lang w:val="ro-RO"/>
              </w:rPr>
            </w:pPr>
            <w:r w:rsidRPr="00F21D95">
              <w:rPr>
                <w:rFonts w:cstheme="minorHAnsi"/>
                <w:b/>
                <w:color w:val="000000"/>
                <w:sz w:val="20"/>
                <w:lang w:val="ro-RO"/>
              </w:rPr>
              <w:t>Angajați</w:t>
            </w:r>
          </w:p>
        </w:tc>
        <w:tc>
          <w:tcPr>
            <w:tcW w:w="1032" w:type="dxa"/>
            <w:tcBorders>
              <w:bottom w:val="single" w:sz="12" w:space="0" w:color="auto"/>
            </w:tcBorders>
            <w:shd w:val="clear" w:color="auto" w:fill="D0CECE" w:themeFill="background2" w:themeFillShade="E6"/>
            <w:vAlign w:val="bottom"/>
          </w:tcPr>
          <w:p w14:paraId="3B00BEB1" w14:textId="34A6D309" w:rsidR="008014D8" w:rsidRPr="008014D8" w:rsidRDefault="008014D8" w:rsidP="008014D8">
            <w:pPr>
              <w:spacing w:after="0" w:line="240" w:lineRule="auto"/>
              <w:ind w:right="167"/>
              <w:jc w:val="right"/>
              <w:rPr>
                <w:rFonts w:eastAsia="Times New Roman" w:cstheme="minorHAnsi"/>
                <w:color w:val="000000"/>
                <w:sz w:val="20"/>
                <w:szCs w:val="20"/>
                <w:lang w:val="ro-RO" w:eastAsia="ru-RU"/>
              </w:rPr>
            </w:pPr>
            <w:r w:rsidRPr="008014D8">
              <w:rPr>
                <w:rFonts w:ascii="Calibri" w:hAnsi="Calibri" w:cs="Calibri"/>
                <w:color w:val="000000"/>
                <w:sz w:val="20"/>
              </w:rPr>
              <w:t>2,1</w:t>
            </w:r>
          </w:p>
        </w:tc>
        <w:tc>
          <w:tcPr>
            <w:tcW w:w="1033" w:type="dxa"/>
            <w:tcBorders>
              <w:bottom w:val="single" w:sz="12" w:space="0" w:color="auto"/>
            </w:tcBorders>
            <w:shd w:val="clear" w:color="auto" w:fill="D0CECE" w:themeFill="background2" w:themeFillShade="E6"/>
            <w:vAlign w:val="bottom"/>
          </w:tcPr>
          <w:p w14:paraId="26A059EE" w14:textId="7EFAD755" w:rsidR="008014D8" w:rsidRPr="008014D8" w:rsidRDefault="008014D8" w:rsidP="008014D8">
            <w:pPr>
              <w:spacing w:after="0" w:line="240" w:lineRule="auto"/>
              <w:ind w:right="167"/>
              <w:jc w:val="right"/>
              <w:rPr>
                <w:rFonts w:eastAsia="Times New Roman" w:cstheme="minorHAnsi"/>
                <w:color w:val="000000"/>
                <w:sz w:val="20"/>
                <w:szCs w:val="20"/>
                <w:lang w:val="ro-RO" w:eastAsia="ru-RU"/>
              </w:rPr>
            </w:pPr>
            <w:r w:rsidRPr="008014D8">
              <w:rPr>
                <w:rFonts w:ascii="Calibri" w:hAnsi="Calibri" w:cs="Calibri"/>
                <w:color w:val="000000"/>
                <w:sz w:val="20"/>
              </w:rPr>
              <w:t>1,8</w:t>
            </w:r>
          </w:p>
        </w:tc>
        <w:tc>
          <w:tcPr>
            <w:tcW w:w="1033" w:type="dxa"/>
            <w:tcBorders>
              <w:bottom w:val="single" w:sz="12" w:space="0" w:color="auto"/>
            </w:tcBorders>
            <w:shd w:val="clear" w:color="auto" w:fill="D0CECE" w:themeFill="background2" w:themeFillShade="E6"/>
            <w:vAlign w:val="bottom"/>
          </w:tcPr>
          <w:p w14:paraId="70A6B9D4" w14:textId="7823DAA0" w:rsidR="008014D8" w:rsidRPr="008014D8" w:rsidRDefault="008014D8" w:rsidP="008014D8">
            <w:pPr>
              <w:spacing w:after="0" w:line="240" w:lineRule="auto"/>
              <w:ind w:right="167"/>
              <w:jc w:val="right"/>
              <w:rPr>
                <w:rFonts w:eastAsia="Times New Roman" w:cstheme="minorHAnsi"/>
                <w:color w:val="000000"/>
                <w:sz w:val="20"/>
                <w:szCs w:val="20"/>
                <w:lang w:val="ro-RO" w:eastAsia="ru-RU"/>
              </w:rPr>
            </w:pPr>
            <w:r w:rsidRPr="008014D8">
              <w:rPr>
                <w:rFonts w:ascii="Calibri" w:hAnsi="Calibri" w:cs="Calibri"/>
                <w:color w:val="000000"/>
                <w:sz w:val="20"/>
              </w:rPr>
              <w:t>2,2</w:t>
            </w:r>
          </w:p>
        </w:tc>
        <w:tc>
          <w:tcPr>
            <w:tcW w:w="1032" w:type="dxa"/>
            <w:tcBorders>
              <w:bottom w:val="single" w:sz="12" w:space="0" w:color="auto"/>
            </w:tcBorders>
            <w:shd w:val="clear" w:color="auto" w:fill="D0CECE" w:themeFill="background2" w:themeFillShade="E6"/>
            <w:vAlign w:val="bottom"/>
          </w:tcPr>
          <w:p w14:paraId="4733E6F6" w14:textId="12872AFB" w:rsidR="008014D8" w:rsidRPr="008014D8" w:rsidRDefault="008014D8" w:rsidP="008014D8">
            <w:pPr>
              <w:spacing w:after="0" w:line="240" w:lineRule="auto"/>
              <w:ind w:right="167"/>
              <w:jc w:val="right"/>
              <w:rPr>
                <w:rFonts w:eastAsia="Times New Roman" w:cstheme="minorHAnsi"/>
                <w:color w:val="000000"/>
                <w:sz w:val="20"/>
                <w:szCs w:val="20"/>
                <w:lang w:val="ro-RO" w:eastAsia="ru-RU"/>
              </w:rPr>
            </w:pPr>
            <w:r w:rsidRPr="008014D8">
              <w:rPr>
                <w:rFonts w:ascii="Calibri" w:hAnsi="Calibri" w:cs="Calibri"/>
                <w:color w:val="000000"/>
                <w:sz w:val="20"/>
              </w:rPr>
              <w:t>1,8</w:t>
            </w:r>
          </w:p>
        </w:tc>
        <w:tc>
          <w:tcPr>
            <w:tcW w:w="1033" w:type="dxa"/>
            <w:tcBorders>
              <w:bottom w:val="single" w:sz="12" w:space="0" w:color="auto"/>
            </w:tcBorders>
            <w:shd w:val="clear" w:color="auto" w:fill="auto"/>
            <w:vAlign w:val="bottom"/>
          </w:tcPr>
          <w:p w14:paraId="2D304967" w14:textId="6688A697" w:rsidR="008014D8" w:rsidRPr="008014D8" w:rsidRDefault="008014D8" w:rsidP="008014D8">
            <w:pPr>
              <w:spacing w:after="0" w:line="240" w:lineRule="auto"/>
              <w:ind w:right="167"/>
              <w:jc w:val="right"/>
              <w:rPr>
                <w:rFonts w:eastAsia="Times New Roman" w:cstheme="minorHAnsi"/>
                <w:color w:val="000000"/>
                <w:sz w:val="20"/>
                <w:szCs w:val="20"/>
                <w:lang w:val="ro-RO" w:eastAsia="ru-RU"/>
              </w:rPr>
            </w:pPr>
            <w:r w:rsidRPr="008014D8">
              <w:rPr>
                <w:rFonts w:ascii="Calibri" w:hAnsi="Calibri" w:cs="Calibri"/>
                <w:color w:val="000000"/>
                <w:sz w:val="20"/>
              </w:rPr>
              <w:t>2,2</w:t>
            </w:r>
          </w:p>
        </w:tc>
        <w:tc>
          <w:tcPr>
            <w:tcW w:w="1033" w:type="dxa"/>
            <w:tcBorders>
              <w:bottom w:val="single" w:sz="12" w:space="0" w:color="auto"/>
            </w:tcBorders>
            <w:shd w:val="clear" w:color="auto" w:fill="auto"/>
            <w:vAlign w:val="bottom"/>
          </w:tcPr>
          <w:p w14:paraId="307CCCAF" w14:textId="236BCCAB" w:rsidR="008014D8" w:rsidRPr="008014D8" w:rsidRDefault="008014D8" w:rsidP="008014D8">
            <w:pPr>
              <w:spacing w:after="0" w:line="240" w:lineRule="auto"/>
              <w:ind w:right="167"/>
              <w:jc w:val="right"/>
              <w:rPr>
                <w:rFonts w:eastAsia="Times New Roman" w:cstheme="minorHAnsi"/>
                <w:color w:val="000000"/>
                <w:sz w:val="20"/>
                <w:szCs w:val="20"/>
                <w:lang w:val="ro-RO" w:eastAsia="ru-RU"/>
              </w:rPr>
            </w:pPr>
            <w:r w:rsidRPr="008014D8">
              <w:rPr>
                <w:rFonts w:ascii="Calibri" w:hAnsi="Calibri" w:cs="Calibri"/>
                <w:color w:val="000000"/>
                <w:sz w:val="20"/>
              </w:rPr>
              <w:t>2,4</w:t>
            </w:r>
          </w:p>
        </w:tc>
        <w:tc>
          <w:tcPr>
            <w:tcW w:w="1033" w:type="dxa"/>
            <w:tcBorders>
              <w:left w:val="single" w:sz="2" w:space="0" w:color="auto"/>
              <w:bottom w:val="single" w:sz="12" w:space="0" w:color="auto"/>
              <w:right w:val="single" w:sz="12" w:space="0" w:color="auto"/>
            </w:tcBorders>
            <w:shd w:val="clear" w:color="auto" w:fill="D0CECE" w:themeFill="background2" w:themeFillShade="E6"/>
            <w:vAlign w:val="bottom"/>
          </w:tcPr>
          <w:p w14:paraId="3EC52E5D" w14:textId="79977F7A" w:rsidR="008014D8" w:rsidRPr="008014D8" w:rsidRDefault="008014D8" w:rsidP="008014D8">
            <w:pPr>
              <w:spacing w:after="0" w:line="240" w:lineRule="auto"/>
              <w:ind w:right="167"/>
              <w:jc w:val="right"/>
              <w:rPr>
                <w:rFonts w:eastAsia="Times New Roman" w:cstheme="minorHAnsi"/>
                <w:color w:val="000000"/>
                <w:sz w:val="20"/>
                <w:szCs w:val="20"/>
                <w:lang w:val="ro-RO" w:eastAsia="ru-RU"/>
              </w:rPr>
            </w:pPr>
            <w:r w:rsidRPr="008014D8">
              <w:rPr>
                <w:rFonts w:ascii="Calibri" w:hAnsi="Calibri" w:cs="Calibri"/>
                <w:color w:val="000000"/>
                <w:sz w:val="20"/>
              </w:rPr>
              <w:t>1,8</w:t>
            </w:r>
          </w:p>
        </w:tc>
      </w:tr>
    </w:tbl>
    <w:p w14:paraId="0966CEE5" w14:textId="0344D981" w:rsidR="00E12D44" w:rsidRPr="00F21D95" w:rsidRDefault="00E12D44" w:rsidP="00E12D44">
      <w:pPr>
        <w:spacing w:after="0"/>
        <w:jc w:val="both"/>
        <w:rPr>
          <w:rFonts w:cstheme="minorHAnsi"/>
          <w:i/>
          <w:sz w:val="20"/>
          <w:lang w:val="ro-RO"/>
        </w:rPr>
      </w:pPr>
      <w:r w:rsidRPr="00F21D95">
        <w:rPr>
          <w:rFonts w:cstheme="minorHAnsi"/>
          <w:i/>
          <w:sz w:val="20"/>
          <w:lang w:val="ro-RO"/>
        </w:rPr>
        <w:t>* Sunt prezentate mediile pentru scala de 4 puncte – 4 = „foarte bine” iar 1 = „foarte rău”</w:t>
      </w:r>
    </w:p>
    <w:p w14:paraId="5D9ED820" w14:textId="77777777" w:rsidR="00047BEF" w:rsidRPr="00F21D95" w:rsidRDefault="00047BEF" w:rsidP="00BB2268">
      <w:pPr>
        <w:pStyle w:val="1"/>
        <w:spacing w:before="120" w:after="120"/>
        <w:rPr>
          <w:rFonts w:asciiTheme="minorHAnsi" w:hAnsiTheme="minorHAnsi" w:cstheme="minorHAnsi"/>
          <w:color w:val="44546A" w:themeColor="text2"/>
          <w:lang w:val="ro-RO"/>
        </w:rPr>
      </w:pPr>
    </w:p>
    <w:p w14:paraId="34E1B089" w14:textId="77777777" w:rsidR="00047BEF" w:rsidRPr="00F21D95" w:rsidRDefault="00047BEF" w:rsidP="00BB2268">
      <w:pPr>
        <w:pStyle w:val="1"/>
        <w:spacing w:before="120" w:after="120"/>
        <w:rPr>
          <w:rFonts w:asciiTheme="minorHAnsi" w:hAnsiTheme="minorHAnsi" w:cstheme="minorHAnsi"/>
          <w:color w:val="44546A" w:themeColor="text2"/>
          <w:lang w:val="ro-RO"/>
        </w:rPr>
      </w:pPr>
    </w:p>
    <w:p w14:paraId="03217330" w14:textId="77777777" w:rsidR="00DE337D" w:rsidRDefault="00DE337D">
      <w:pPr>
        <w:rPr>
          <w:rFonts w:cstheme="minorHAnsi"/>
          <w:b/>
          <w:bCs/>
          <w:color w:val="44546A" w:themeColor="text2"/>
          <w:sz w:val="32"/>
          <w:szCs w:val="32"/>
          <w:lang w:val="ro-RO"/>
        </w:rPr>
      </w:pPr>
      <w:bookmarkStart w:id="19" w:name="_Toc523138230"/>
      <w:r>
        <w:rPr>
          <w:rFonts w:cstheme="minorHAnsi"/>
          <w:color w:val="44546A" w:themeColor="text2"/>
          <w:lang w:val="ro-RO"/>
        </w:rPr>
        <w:br w:type="page"/>
      </w:r>
    </w:p>
    <w:p w14:paraId="481BECE0" w14:textId="0C786E05" w:rsidR="00BB2268" w:rsidRPr="00F21D95" w:rsidRDefault="00BB2268" w:rsidP="00BB2268">
      <w:pPr>
        <w:pStyle w:val="1"/>
        <w:spacing w:before="120" w:after="120"/>
        <w:rPr>
          <w:rFonts w:asciiTheme="minorHAnsi" w:hAnsiTheme="minorHAnsi" w:cstheme="minorHAnsi"/>
          <w:color w:val="44546A" w:themeColor="text2"/>
          <w:lang w:val="ro-RO"/>
        </w:rPr>
      </w:pPr>
      <w:r w:rsidRPr="00F21D95">
        <w:rPr>
          <w:rFonts w:asciiTheme="minorHAnsi" w:hAnsiTheme="minorHAnsi" w:cstheme="minorHAnsi"/>
          <w:color w:val="44546A" w:themeColor="text2"/>
          <w:lang w:val="ro-RO"/>
        </w:rPr>
        <w:lastRenderedPageBreak/>
        <w:t>Impactul deficiențelor edificiului asupra stării de sănătate</w:t>
      </w:r>
      <w:bookmarkEnd w:id="19"/>
      <w:r w:rsidRPr="00F21D95">
        <w:rPr>
          <w:rFonts w:asciiTheme="minorHAnsi" w:hAnsiTheme="minorHAnsi" w:cstheme="minorHAnsi"/>
          <w:color w:val="44546A" w:themeColor="text2"/>
          <w:lang w:val="ro-RO"/>
        </w:rPr>
        <w:t xml:space="preserve"> </w:t>
      </w:r>
    </w:p>
    <w:p w14:paraId="725B245D" w14:textId="16734168" w:rsidR="007126C1" w:rsidRPr="00F21D95" w:rsidRDefault="0014162F" w:rsidP="00BB2268">
      <w:pPr>
        <w:spacing w:before="120" w:after="0"/>
        <w:jc w:val="both"/>
        <w:rPr>
          <w:rFonts w:cstheme="minorHAnsi"/>
          <w:lang w:val="ro-RO"/>
        </w:rPr>
      </w:pPr>
      <w:r w:rsidRPr="00F21D95">
        <w:rPr>
          <w:rFonts w:cstheme="minorHAnsi"/>
          <w:lang w:val="ro-RO"/>
        </w:rPr>
        <w:t xml:space="preserve">Condițiile neadecvate ale edificiilor și încăperilor afectează considerabil sănătatea elevilor, </w:t>
      </w:r>
      <w:r w:rsidR="003349A8" w:rsidRPr="00F21D95">
        <w:rPr>
          <w:rFonts w:cstheme="minorHAnsi"/>
          <w:lang w:val="ro-RO"/>
        </w:rPr>
        <w:t>angajaților</w:t>
      </w:r>
      <w:r w:rsidRPr="00F21D95">
        <w:rPr>
          <w:rFonts w:cstheme="minorHAnsi"/>
          <w:lang w:val="ro-RO"/>
        </w:rPr>
        <w:t>, și, într-un final calitatea procesului educațional.</w:t>
      </w:r>
      <w:r w:rsidR="003F7163" w:rsidRPr="00F21D95">
        <w:rPr>
          <w:rFonts w:cstheme="minorHAnsi"/>
          <w:lang w:val="ro-RO"/>
        </w:rPr>
        <w:t xml:space="preserve"> </w:t>
      </w:r>
      <w:r w:rsidRPr="00F21D95">
        <w:rPr>
          <w:rFonts w:cstheme="minorHAnsi"/>
          <w:lang w:val="ro-RO"/>
        </w:rPr>
        <w:t xml:space="preserve">Marea majoritate a respondenților </w:t>
      </w:r>
      <w:r w:rsidR="007126C1" w:rsidRPr="00F21D95">
        <w:rPr>
          <w:rFonts w:cstheme="minorHAnsi"/>
          <w:lang w:val="ro-RO"/>
        </w:rPr>
        <w:t xml:space="preserve">afirmă că au simțit disconfort din cauza frigului, curentului și au lipsit de la ore din cauza răcelii. </w:t>
      </w:r>
    </w:p>
    <w:p w14:paraId="2D8EFF91" w14:textId="3D7E3D22" w:rsidR="0014162F" w:rsidRPr="00F21D95" w:rsidRDefault="007126C1" w:rsidP="00BB2268">
      <w:pPr>
        <w:spacing w:before="120" w:after="0"/>
        <w:jc w:val="both"/>
        <w:rPr>
          <w:rFonts w:cstheme="minorHAnsi"/>
          <w:lang w:val="ro-RO"/>
        </w:rPr>
      </w:pPr>
      <w:r w:rsidRPr="00F21D95">
        <w:rPr>
          <w:rFonts w:cstheme="minorHAnsi"/>
          <w:lang w:val="ro-RO"/>
        </w:rPr>
        <w:t xml:space="preserve">Foarte des și des au simțit frig, aflându-se în școală </w:t>
      </w:r>
      <w:r w:rsidR="00F204E3">
        <w:rPr>
          <w:rFonts w:cstheme="minorHAnsi"/>
          <w:lang w:val="ro-RO"/>
        </w:rPr>
        <w:t>54,7</w:t>
      </w:r>
      <w:r w:rsidRPr="00F21D95">
        <w:rPr>
          <w:rFonts w:cstheme="minorHAnsi"/>
          <w:lang w:val="ro-RO"/>
        </w:rPr>
        <w:t xml:space="preserve">% respondenți. Au simțit disconfort din cauza curentului </w:t>
      </w:r>
      <w:r w:rsidR="00F204E3">
        <w:rPr>
          <w:rFonts w:cstheme="minorHAnsi"/>
          <w:lang w:val="ro-RO"/>
        </w:rPr>
        <w:t>60,7</w:t>
      </w:r>
      <w:r w:rsidR="003349A8" w:rsidRPr="00F21D95">
        <w:rPr>
          <w:rFonts w:cstheme="minorHAnsi"/>
          <w:lang w:val="ro-RO"/>
        </w:rPr>
        <w:t>%</w:t>
      </w:r>
      <w:r w:rsidRPr="00F21D95">
        <w:rPr>
          <w:rFonts w:cstheme="minorHAnsi"/>
          <w:lang w:val="ro-RO"/>
        </w:rPr>
        <w:t xml:space="preserve">, iar </w:t>
      </w:r>
      <w:r w:rsidR="00F204E3">
        <w:rPr>
          <w:rFonts w:cstheme="minorHAnsi"/>
          <w:lang w:val="ro-RO"/>
        </w:rPr>
        <w:t>54,0</w:t>
      </w:r>
      <w:r w:rsidR="004836BF">
        <w:rPr>
          <w:rFonts w:cstheme="minorHAnsi"/>
          <w:lang w:val="ro-RO"/>
        </w:rPr>
        <w:t>%</w:t>
      </w:r>
      <w:r w:rsidR="003349A8" w:rsidRPr="00F21D95">
        <w:rPr>
          <w:rFonts w:cstheme="minorHAnsi"/>
          <w:lang w:val="ro-RO"/>
        </w:rPr>
        <w:t xml:space="preserve"> responden</w:t>
      </w:r>
      <w:r w:rsidR="00412C40">
        <w:rPr>
          <w:rFonts w:cstheme="minorHAnsi"/>
          <w:lang w:val="ro-RO"/>
        </w:rPr>
        <w:t xml:space="preserve">ți </w:t>
      </w:r>
      <w:r w:rsidRPr="00F21D95">
        <w:rPr>
          <w:rFonts w:cstheme="minorHAnsi"/>
          <w:lang w:val="ro-RO"/>
        </w:rPr>
        <w:t xml:space="preserve">afirmă </w:t>
      </w:r>
      <w:r w:rsidR="00333C19" w:rsidRPr="00F21D95">
        <w:rPr>
          <w:rFonts w:cstheme="minorHAnsi"/>
          <w:lang w:val="ro-RO"/>
        </w:rPr>
        <w:t>prin calificativele ”</w:t>
      </w:r>
      <w:r w:rsidRPr="00F21D95">
        <w:rPr>
          <w:rFonts w:cstheme="minorHAnsi"/>
          <w:lang w:val="ro-RO"/>
        </w:rPr>
        <w:t>foarte des</w:t>
      </w:r>
      <w:r w:rsidR="00333C19" w:rsidRPr="00F21D95">
        <w:rPr>
          <w:rFonts w:cstheme="minorHAnsi"/>
          <w:lang w:val="ro-RO"/>
        </w:rPr>
        <w:t>”</w:t>
      </w:r>
      <w:r w:rsidRPr="00F21D95">
        <w:rPr>
          <w:rFonts w:cstheme="minorHAnsi"/>
          <w:lang w:val="ro-RO"/>
        </w:rPr>
        <w:t xml:space="preserve"> sau </w:t>
      </w:r>
      <w:r w:rsidR="00333C19" w:rsidRPr="00F21D95">
        <w:rPr>
          <w:rFonts w:cstheme="minorHAnsi"/>
          <w:lang w:val="ro-RO"/>
        </w:rPr>
        <w:t>”</w:t>
      </w:r>
      <w:r w:rsidRPr="00F21D95">
        <w:rPr>
          <w:rFonts w:cstheme="minorHAnsi"/>
          <w:lang w:val="ro-RO"/>
        </w:rPr>
        <w:t>des</w:t>
      </w:r>
      <w:r w:rsidR="00333C19" w:rsidRPr="00F21D95">
        <w:rPr>
          <w:rFonts w:cstheme="minorHAnsi"/>
          <w:lang w:val="ro-RO"/>
        </w:rPr>
        <w:t>” că</w:t>
      </w:r>
      <w:r w:rsidRPr="00F21D95">
        <w:rPr>
          <w:rFonts w:cstheme="minorHAnsi"/>
          <w:lang w:val="ro-RO"/>
        </w:rPr>
        <w:t xml:space="preserve"> au fost nevoiți să lipsească de la ore din cauza răcelii.  </w:t>
      </w:r>
    </w:p>
    <w:p w14:paraId="61EF3A36" w14:textId="45EDE83B" w:rsidR="005A24B5" w:rsidRPr="00F21D95" w:rsidRDefault="005A24B5" w:rsidP="005A24B5">
      <w:pPr>
        <w:pStyle w:val="a3"/>
        <w:spacing w:before="120" w:after="0"/>
        <w:rPr>
          <w:b/>
          <w:sz w:val="22"/>
          <w:lang w:val="ro-RO"/>
        </w:rPr>
      </w:pPr>
      <w:bookmarkStart w:id="20" w:name="_Toc523138242"/>
      <w:r w:rsidRPr="00F21D95">
        <w:rPr>
          <w:b/>
          <w:sz w:val="22"/>
          <w:lang w:val="ro-RO"/>
        </w:rPr>
        <w:t xml:space="preserve">Figura </w:t>
      </w:r>
      <w:r w:rsidRPr="00F21D95">
        <w:rPr>
          <w:b/>
          <w:sz w:val="22"/>
          <w:lang w:val="ro-RO"/>
        </w:rPr>
        <w:fldChar w:fldCharType="begin"/>
      </w:r>
      <w:r w:rsidRPr="00F21D95">
        <w:rPr>
          <w:b/>
          <w:sz w:val="22"/>
          <w:lang w:val="ro-RO"/>
        </w:rPr>
        <w:instrText xml:space="preserve"> SEQ Figura \* ARABIC </w:instrText>
      </w:r>
      <w:r w:rsidRPr="00F21D95">
        <w:rPr>
          <w:b/>
          <w:sz w:val="22"/>
          <w:lang w:val="ro-RO"/>
        </w:rPr>
        <w:fldChar w:fldCharType="separate"/>
      </w:r>
      <w:r w:rsidR="00A448AA" w:rsidRPr="00F21D95">
        <w:rPr>
          <w:b/>
          <w:noProof/>
          <w:sz w:val="22"/>
          <w:lang w:val="ro-RO"/>
        </w:rPr>
        <w:t>6</w:t>
      </w:r>
      <w:r w:rsidRPr="00F21D95">
        <w:rPr>
          <w:b/>
          <w:sz w:val="22"/>
          <w:lang w:val="ro-RO"/>
        </w:rPr>
        <w:fldChar w:fldCharType="end"/>
      </w:r>
      <w:r w:rsidRPr="00F21D95">
        <w:rPr>
          <w:b/>
          <w:sz w:val="22"/>
          <w:lang w:val="ro-RO"/>
        </w:rPr>
        <w:t xml:space="preserve">. </w:t>
      </w:r>
      <w:r w:rsidR="00BD4DD3" w:rsidRPr="00F21D95">
        <w:rPr>
          <w:b/>
          <w:sz w:val="22"/>
          <w:lang w:val="ro-RO"/>
        </w:rPr>
        <w:t>Disconfort din cauza condițiilor termice și lipse de la ore din cauza răcelii</w:t>
      </w:r>
      <w:bookmarkEnd w:id="20"/>
    </w:p>
    <w:p w14:paraId="31990FF8" w14:textId="7E20CCF2" w:rsidR="005A24B5" w:rsidRPr="00F21D95" w:rsidRDefault="00F204E3" w:rsidP="005A24B5">
      <w:pPr>
        <w:spacing w:after="0"/>
        <w:jc w:val="both"/>
        <w:rPr>
          <w:rFonts w:cstheme="minorHAnsi"/>
          <w:lang w:val="ro-RO"/>
        </w:rPr>
      </w:pPr>
      <w:r>
        <w:rPr>
          <w:noProof/>
          <w:lang w:eastAsia="ru-RU"/>
        </w:rPr>
        <w:drawing>
          <wp:inline distT="0" distB="0" distL="0" distR="0" wp14:anchorId="4B63646D" wp14:editId="624222D2">
            <wp:extent cx="5940425" cy="2933700"/>
            <wp:effectExtent l="0" t="0" r="3175"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8067B94" w14:textId="3C74AD58" w:rsidR="005A24B5" w:rsidRPr="00F21D95" w:rsidRDefault="007126C1" w:rsidP="00BB2268">
      <w:pPr>
        <w:spacing w:before="120" w:after="0"/>
        <w:jc w:val="both"/>
        <w:rPr>
          <w:rFonts w:cstheme="minorHAnsi"/>
          <w:lang w:val="ro-RO"/>
        </w:rPr>
      </w:pPr>
      <w:r w:rsidRPr="00F21D95">
        <w:rPr>
          <w:rFonts w:cstheme="minorHAnsi"/>
          <w:lang w:val="ro-RO"/>
        </w:rPr>
        <w:t>Disconfortul și problemele de sănătate cauzate de condițiile precare sunt raportate atât de elevi</w:t>
      </w:r>
      <w:r w:rsidR="00AD5E43" w:rsidRPr="00F21D95">
        <w:rPr>
          <w:rFonts w:cstheme="minorHAnsi"/>
          <w:lang w:val="ro-RO"/>
        </w:rPr>
        <w:t>i</w:t>
      </w:r>
      <w:r w:rsidRPr="00F21D95">
        <w:rPr>
          <w:rFonts w:cstheme="minorHAnsi"/>
          <w:lang w:val="ro-RO"/>
        </w:rPr>
        <w:t xml:space="preserve">, cât și de </w:t>
      </w:r>
      <w:r w:rsidR="00AD5E43" w:rsidRPr="00F21D95">
        <w:rPr>
          <w:rFonts w:cstheme="minorHAnsi"/>
          <w:lang w:val="ro-RO"/>
        </w:rPr>
        <w:t>angajații instituțiilor</w:t>
      </w:r>
      <w:r w:rsidRPr="00F21D95">
        <w:rPr>
          <w:rFonts w:cstheme="minorHAnsi"/>
          <w:lang w:val="ro-RO"/>
        </w:rPr>
        <w:t>.</w:t>
      </w:r>
      <w:r w:rsidR="003F7163" w:rsidRPr="00F21D95">
        <w:rPr>
          <w:rFonts w:cstheme="minorHAnsi"/>
          <w:lang w:val="ro-RO"/>
        </w:rPr>
        <w:t xml:space="preserve"> </w:t>
      </w:r>
    </w:p>
    <w:p w14:paraId="22E99227" w14:textId="0D6EA6E2" w:rsidR="005F2ED2" w:rsidRPr="00F21D95" w:rsidRDefault="00F204E3" w:rsidP="00BB2268">
      <w:pPr>
        <w:spacing w:before="120" w:after="0"/>
        <w:jc w:val="both"/>
        <w:rPr>
          <w:rFonts w:cstheme="minorHAnsi"/>
          <w:lang w:val="ro-RO"/>
        </w:rPr>
      </w:pPr>
      <w:r>
        <w:rPr>
          <w:rFonts w:cstheme="minorHAnsi"/>
          <w:lang w:val="ro-RO"/>
        </w:rPr>
        <w:t>Situații de disconfort raportează ceva mai frecvent elevii ciclului gimnazial.</w:t>
      </w:r>
    </w:p>
    <w:p w14:paraId="551506BF" w14:textId="1E7CB1EF" w:rsidR="00BD4DD3" w:rsidRPr="00F21D95" w:rsidRDefault="00BD4DD3" w:rsidP="00BD4DD3">
      <w:pPr>
        <w:pStyle w:val="a3"/>
        <w:spacing w:before="120" w:after="0"/>
        <w:rPr>
          <w:sz w:val="22"/>
          <w:lang w:val="ro-RO"/>
        </w:rPr>
      </w:pPr>
      <w:bookmarkStart w:id="21" w:name="_Toc523138243"/>
      <w:r w:rsidRPr="00F21D95">
        <w:rPr>
          <w:b/>
          <w:sz w:val="22"/>
          <w:lang w:val="ro-RO"/>
        </w:rPr>
        <w:t xml:space="preserve">Figura </w:t>
      </w:r>
      <w:r w:rsidRPr="00F21D95">
        <w:rPr>
          <w:b/>
          <w:sz w:val="22"/>
          <w:lang w:val="ro-RO"/>
        </w:rPr>
        <w:fldChar w:fldCharType="begin"/>
      </w:r>
      <w:r w:rsidRPr="00F21D95">
        <w:rPr>
          <w:b/>
          <w:sz w:val="22"/>
          <w:lang w:val="ro-RO"/>
        </w:rPr>
        <w:instrText xml:space="preserve"> SEQ Figura \* ARABIC </w:instrText>
      </w:r>
      <w:r w:rsidRPr="00F21D95">
        <w:rPr>
          <w:b/>
          <w:sz w:val="22"/>
          <w:lang w:val="ro-RO"/>
        </w:rPr>
        <w:fldChar w:fldCharType="separate"/>
      </w:r>
      <w:r w:rsidR="00A448AA" w:rsidRPr="00F21D95">
        <w:rPr>
          <w:b/>
          <w:noProof/>
          <w:sz w:val="22"/>
          <w:lang w:val="ro-RO"/>
        </w:rPr>
        <w:t>7</w:t>
      </w:r>
      <w:r w:rsidRPr="00F21D95">
        <w:rPr>
          <w:b/>
          <w:sz w:val="22"/>
          <w:lang w:val="ro-RO"/>
        </w:rPr>
        <w:fldChar w:fldCharType="end"/>
      </w:r>
      <w:r w:rsidRPr="00F21D95">
        <w:rPr>
          <w:b/>
          <w:sz w:val="22"/>
          <w:lang w:val="ro-RO"/>
        </w:rPr>
        <w:t>. Disconfort din cauza condițiilor termice și lipse de la ore din cauza răcelii</w:t>
      </w:r>
      <w:r w:rsidRPr="00F21D95">
        <w:rPr>
          <w:lang w:val="ro-RO"/>
        </w:rPr>
        <w:t xml:space="preserve"> </w:t>
      </w:r>
      <w:r w:rsidRPr="00F21D95">
        <w:rPr>
          <w:b/>
          <w:sz w:val="22"/>
          <w:lang w:val="ro-RO"/>
        </w:rPr>
        <w:t xml:space="preserve">pe categorii și instituții </w:t>
      </w:r>
      <w:r w:rsidRPr="00F21D95">
        <w:rPr>
          <w:sz w:val="22"/>
          <w:lang w:val="ro-RO"/>
        </w:rPr>
        <w:t xml:space="preserve">(suma răspunsurilor foarte </w:t>
      </w:r>
      <w:r w:rsidR="0014162F" w:rsidRPr="00F21D95">
        <w:rPr>
          <w:sz w:val="22"/>
          <w:lang w:val="ro-RO"/>
        </w:rPr>
        <w:t>des</w:t>
      </w:r>
      <w:r w:rsidRPr="00F21D95">
        <w:rPr>
          <w:sz w:val="22"/>
          <w:lang w:val="ro-RO"/>
        </w:rPr>
        <w:t xml:space="preserve"> și </w:t>
      </w:r>
      <w:r w:rsidR="0014162F" w:rsidRPr="00F21D95">
        <w:rPr>
          <w:sz w:val="22"/>
          <w:lang w:val="ro-RO"/>
        </w:rPr>
        <w:t>des</w:t>
      </w:r>
      <w:r w:rsidRPr="00F21D95">
        <w:rPr>
          <w:sz w:val="22"/>
          <w:lang w:val="ro-RO"/>
        </w:rPr>
        <w:t>)</w:t>
      </w:r>
      <w:bookmarkEnd w:id="21"/>
    </w:p>
    <w:p w14:paraId="22B0B2D7" w14:textId="00115CB6" w:rsidR="005A24B5" w:rsidRPr="00DE337D" w:rsidRDefault="00F204E3" w:rsidP="00275FF4">
      <w:pPr>
        <w:spacing w:after="0"/>
        <w:jc w:val="both"/>
        <w:rPr>
          <w:rFonts w:cstheme="minorHAnsi"/>
          <w:b/>
          <w:lang w:val="ro-RO"/>
        </w:rPr>
      </w:pPr>
      <w:r w:rsidRPr="00F21D95">
        <w:rPr>
          <w:noProof/>
          <w:lang w:eastAsia="ru-RU"/>
        </w:rPr>
        <w:lastRenderedPageBreak/>
        <mc:AlternateContent>
          <mc:Choice Requires="wps">
            <w:drawing>
              <wp:anchor distT="0" distB="0" distL="114300" distR="114300" simplePos="0" relativeHeight="251659264" behindDoc="0" locked="0" layoutInCell="1" allowOverlap="1" wp14:anchorId="3AD22F92" wp14:editId="7EC8CD2F">
                <wp:simplePos x="0" y="0"/>
                <wp:positionH relativeFrom="margin">
                  <wp:posOffset>1148715</wp:posOffset>
                </wp:positionH>
                <wp:positionV relativeFrom="paragraph">
                  <wp:posOffset>1592580</wp:posOffset>
                </wp:positionV>
                <wp:extent cx="3133725" cy="428625"/>
                <wp:effectExtent l="0" t="0" r="28575" b="28575"/>
                <wp:wrapNone/>
                <wp:docPr id="10" name="Rounded Rectangle 9"/>
                <wp:cNvGraphicFramePr/>
                <a:graphic xmlns:a="http://schemas.openxmlformats.org/drawingml/2006/main">
                  <a:graphicData uri="http://schemas.microsoft.com/office/word/2010/wordprocessingShape">
                    <wps:wsp>
                      <wps:cNvSpPr/>
                      <wps:spPr>
                        <a:xfrm>
                          <a:off x="0" y="0"/>
                          <a:ext cx="3133725" cy="428625"/>
                        </a:xfrm>
                        <a:prstGeom prst="roundRect">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6499AC8" id="Rounded Rectangle 9" o:spid="_x0000_s1026" style="position:absolute;margin-left:90.45pt;margin-top:125.4pt;width:246.75pt;height:3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" filled="f" strokecolor="#1f4d78 [1604]" strokeweight="1pt">
                <v:stroke dashstyle="dash" joinstyle="miter"/>
                <w10:wrap anchorx="margin"/>
              </v:roundrect>
            </w:pict>
          </mc:Fallback>
        </mc:AlternateContent>
      </w:r>
      <w:r w:rsidRPr="00F21D95">
        <w:rPr>
          <w:noProof/>
          <w:lang w:eastAsia="ru-RU"/>
        </w:rPr>
        <mc:AlternateContent>
          <mc:Choice Requires="wps">
            <w:drawing>
              <wp:anchor distT="0" distB="0" distL="114300" distR="114300" simplePos="0" relativeHeight="251662336" behindDoc="0" locked="0" layoutInCell="1" allowOverlap="1" wp14:anchorId="5A9B0A5D" wp14:editId="5E980F6D">
                <wp:simplePos x="0" y="0"/>
                <wp:positionH relativeFrom="page">
                  <wp:posOffset>2238375</wp:posOffset>
                </wp:positionH>
                <wp:positionV relativeFrom="paragraph">
                  <wp:posOffset>2535555</wp:posOffset>
                </wp:positionV>
                <wp:extent cx="1419225" cy="438150"/>
                <wp:effectExtent l="0" t="0" r="28575" b="19050"/>
                <wp:wrapNone/>
                <wp:docPr id="13" name="Rounded Rectangle 12"/>
                <wp:cNvGraphicFramePr/>
                <a:graphic xmlns:a="http://schemas.openxmlformats.org/drawingml/2006/main">
                  <a:graphicData uri="http://schemas.microsoft.com/office/word/2010/wordprocessingShape">
                    <wps:wsp>
                      <wps:cNvSpPr/>
                      <wps:spPr>
                        <a:xfrm>
                          <a:off x="0" y="0"/>
                          <a:ext cx="1419225" cy="438150"/>
                        </a:xfrm>
                        <a:prstGeom prst="roundRect">
                          <a:avLst/>
                        </a:prstGeom>
                        <a:no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oundrect w14:anchorId="43A89967" id="Rounded Rectangle 12" o:spid="_x0000_s1026" style="position:absolute;margin-left:176.25pt;margin-top:199.65pt;width:111.75pt;height:34.5pt;z-index:25166233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" filled="f" strokecolor="#1f4d78 [1604]" strokeweight="1pt">
                <v:stroke dashstyle="dash" joinstyle="miter"/>
                <w10:wrap anchorx="page"/>
              </v:roundrect>
            </w:pict>
          </mc:Fallback>
        </mc:AlternateContent>
      </w:r>
      <w:r w:rsidR="00CC5D13" w:rsidRPr="00A76E80">
        <w:rPr>
          <w:noProof/>
          <w:lang w:val="en-US" w:eastAsia="ru-RU"/>
        </w:rPr>
        <w:t xml:space="preserve"> </w:t>
      </w:r>
      <w:r>
        <w:rPr>
          <w:noProof/>
          <w:lang w:eastAsia="ru-RU"/>
        </w:rPr>
        <w:drawing>
          <wp:inline distT="0" distB="0" distL="0" distR="0" wp14:anchorId="41824002" wp14:editId="1BAE51CB">
            <wp:extent cx="5724525" cy="4352925"/>
            <wp:effectExtent l="0" t="0" r="9525" b="952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DE337D" w:rsidRPr="00F21D95">
        <w:rPr>
          <w:noProof/>
          <w:lang w:val="ro-RO" w:eastAsia="ru-RU"/>
        </w:rPr>
        <w:t xml:space="preserve"> </w:t>
      </w:r>
    </w:p>
    <w:p w14:paraId="6FC9B9B2" w14:textId="77777777" w:rsidR="005A24B5" w:rsidRPr="00F21D95" w:rsidRDefault="005A24B5" w:rsidP="00BB2268">
      <w:pPr>
        <w:spacing w:before="120" w:after="0"/>
        <w:jc w:val="both"/>
        <w:rPr>
          <w:rFonts w:cstheme="minorHAnsi"/>
          <w:lang w:val="ro-RO"/>
        </w:rPr>
      </w:pPr>
    </w:p>
    <w:p w14:paraId="23F58E34" w14:textId="77777777" w:rsidR="00DB41B6" w:rsidRDefault="00DB41B6">
      <w:pPr>
        <w:rPr>
          <w:rFonts w:cstheme="minorHAnsi"/>
          <w:b/>
          <w:bCs/>
          <w:color w:val="44546A" w:themeColor="text2"/>
          <w:sz w:val="32"/>
          <w:szCs w:val="32"/>
          <w:lang w:val="ro-RO"/>
        </w:rPr>
      </w:pPr>
      <w:bookmarkStart w:id="22" w:name="_Toc523138231"/>
      <w:r>
        <w:rPr>
          <w:rFonts w:cstheme="minorHAnsi"/>
          <w:color w:val="44546A" w:themeColor="text2"/>
          <w:lang w:val="ro-RO"/>
        </w:rPr>
        <w:br w:type="page"/>
      </w:r>
    </w:p>
    <w:p w14:paraId="0F895E32" w14:textId="593A12F1" w:rsidR="00A25082" w:rsidRPr="00F21D95" w:rsidRDefault="00A25082" w:rsidP="00A25082">
      <w:pPr>
        <w:pStyle w:val="1"/>
        <w:spacing w:before="120" w:after="120"/>
        <w:rPr>
          <w:rFonts w:asciiTheme="minorHAnsi" w:hAnsiTheme="minorHAnsi" w:cstheme="minorHAnsi"/>
          <w:color w:val="44546A" w:themeColor="text2"/>
          <w:lang w:val="ro-RO"/>
        </w:rPr>
      </w:pPr>
      <w:r w:rsidRPr="00F21D95">
        <w:rPr>
          <w:rFonts w:asciiTheme="minorHAnsi" w:hAnsiTheme="minorHAnsi" w:cstheme="minorHAnsi"/>
          <w:color w:val="44546A" w:themeColor="text2"/>
          <w:lang w:val="ro-RO"/>
        </w:rPr>
        <w:lastRenderedPageBreak/>
        <w:t>Informarea despre necesitatea folosirii raționale a resurselor</w:t>
      </w:r>
      <w:bookmarkEnd w:id="22"/>
    </w:p>
    <w:p w14:paraId="23EF4C54" w14:textId="4A5E06CE" w:rsidR="00A25082" w:rsidRPr="00F21D95" w:rsidRDefault="003F7163" w:rsidP="00406D77">
      <w:pPr>
        <w:jc w:val="both"/>
        <w:rPr>
          <w:rFonts w:cstheme="minorHAnsi"/>
          <w:lang w:val="ro-RO"/>
        </w:rPr>
      </w:pPr>
      <w:r w:rsidRPr="00F21D95">
        <w:rPr>
          <w:rFonts w:cstheme="minorHAnsi"/>
          <w:lang w:val="ro-RO"/>
        </w:rPr>
        <w:t xml:space="preserve">În cadrul studiului respondenții au fost rugați să aprecieze nivelul de informare a elevilor din instituție despre necesitatea folosirii raționale a energiei (electrice și termice) și a resurselor de apă. Nivelul aprecierilor este unul </w:t>
      </w:r>
      <w:r w:rsidR="00F204E3">
        <w:rPr>
          <w:rFonts w:cstheme="minorHAnsi"/>
          <w:lang w:val="ro-RO"/>
        </w:rPr>
        <w:t>moderat</w:t>
      </w:r>
      <w:r w:rsidR="00DF251E">
        <w:rPr>
          <w:rFonts w:cstheme="minorHAnsi"/>
          <w:lang w:val="ro-RO"/>
        </w:rPr>
        <w:t xml:space="preserve">, </w:t>
      </w:r>
      <w:r w:rsidR="00F204E3">
        <w:rPr>
          <w:rFonts w:cstheme="minorHAnsi"/>
          <w:lang w:val="ro-RO"/>
        </w:rPr>
        <w:t>circa 55% acordând aprecieri pozitive</w:t>
      </w:r>
      <w:r w:rsidRPr="00F21D95">
        <w:rPr>
          <w:rFonts w:cstheme="minorHAnsi"/>
          <w:lang w:val="ro-RO"/>
        </w:rPr>
        <w:t xml:space="preserve">. </w:t>
      </w:r>
    </w:p>
    <w:p w14:paraId="2E4FF3C8" w14:textId="67197523" w:rsidR="00BD4DD3" w:rsidRPr="00F21D95" w:rsidRDefault="00A31ACA">
      <w:pPr>
        <w:rPr>
          <w:rFonts w:cstheme="minorHAnsi"/>
          <w:lang w:val="ro-RO"/>
        </w:rPr>
      </w:pPr>
      <w:r>
        <w:rPr>
          <w:rFonts w:cstheme="minorHAnsi"/>
          <w:lang w:val="ro-RO"/>
        </w:rPr>
        <w:t>Restul respondenților</w:t>
      </w:r>
      <w:r w:rsidR="003F7163" w:rsidRPr="00F21D95">
        <w:rPr>
          <w:rFonts w:cstheme="minorHAnsi"/>
          <w:lang w:val="ro-RO"/>
        </w:rPr>
        <w:t xml:space="preserve"> s-au arătat rezervați la acest aspect. </w:t>
      </w:r>
    </w:p>
    <w:p w14:paraId="4C47FB26" w14:textId="5E057A7D" w:rsidR="00BD4DD3" w:rsidRPr="00F21D95" w:rsidRDefault="00BD4DD3" w:rsidP="00BD4DD3">
      <w:pPr>
        <w:pStyle w:val="a3"/>
        <w:spacing w:before="120" w:after="0"/>
        <w:rPr>
          <w:b/>
          <w:sz w:val="22"/>
          <w:lang w:val="ro-RO"/>
        </w:rPr>
      </w:pPr>
      <w:bookmarkStart w:id="23" w:name="_Toc523138244"/>
      <w:r w:rsidRPr="00F21D95">
        <w:rPr>
          <w:b/>
          <w:sz w:val="22"/>
          <w:lang w:val="ro-RO"/>
        </w:rPr>
        <w:t xml:space="preserve">Figura </w:t>
      </w:r>
      <w:r w:rsidRPr="00F21D95">
        <w:rPr>
          <w:b/>
          <w:sz w:val="22"/>
          <w:lang w:val="ro-RO"/>
        </w:rPr>
        <w:fldChar w:fldCharType="begin"/>
      </w:r>
      <w:r w:rsidRPr="00F21D95">
        <w:rPr>
          <w:b/>
          <w:sz w:val="22"/>
          <w:lang w:val="ro-RO"/>
        </w:rPr>
        <w:instrText xml:space="preserve"> SEQ Figura \* ARABIC </w:instrText>
      </w:r>
      <w:r w:rsidRPr="00F21D95">
        <w:rPr>
          <w:b/>
          <w:sz w:val="22"/>
          <w:lang w:val="ro-RO"/>
        </w:rPr>
        <w:fldChar w:fldCharType="separate"/>
      </w:r>
      <w:r w:rsidR="00A448AA" w:rsidRPr="00F21D95">
        <w:rPr>
          <w:b/>
          <w:noProof/>
          <w:sz w:val="22"/>
          <w:lang w:val="ro-RO"/>
        </w:rPr>
        <w:t>8</w:t>
      </w:r>
      <w:r w:rsidRPr="00F21D95">
        <w:rPr>
          <w:b/>
          <w:sz w:val="22"/>
          <w:lang w:val="ro-RO"/>
        </w:rPr>
        <w:fldChar w:fldCharType="end"/>
      </w:r>
      <w:r w:rsidRPr="00F21D95">
        <w:rPr>
          <w:b/>
          <w:sz w:val="22"/>
          <w:lang w:val="ro-RO"/>
        </w:rPr>
        <w:t>. Aprecierea nivelului de informare a elevilor despre ...</w:t>
      </w:r>
      <w:bookmarkEnd w:id="23"/>
    </w:p>
    <w:p w14:paraId="007AC331" w14:textId="760299BF" w:rsidR="00BD4DD3" w:rsidRPr="00F21D95" w:rsidRDefault="00F204E3">
      <w:pPr>
        <w:rPr>
          <w:rFonts w:cstheme="minorHAnsi"/>
          <w:lang w:val="ro-RO"/>
        </w:rPr>
      </w:pPr>
      <w:r>
        <w:rPr>
          <w:noProof/>
          <w:lang w:eastAsia="ru-RU"/>
        </w:rPr>
        <w:drawing>
          <wp:inline distT="0" distB="0" distL="0" distR="0" wp14:anchorId="5CD1399C" wp14:editId="659A83BA">
            <wp:extent cx="5972175" cy="2390775"/>
            <wp:effectExtent l="0" t="0" r="9525" b="952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09ECEE0" w14:textId="47BC9465" w:rsidR="00BD4DD3" w:rsidRPr="00F21D95" w:rsidRDefault="009805B9" w:rsidP="003F7163">
      <w:pPr>
        <w:spacing w:before="120" w:after="0"/>
        <w:jc w:val="both"/>
        <w:rPr>
          <w:rFonts w:cstheme="minorHAnsi"/>
          <w:lang w:val="ro-RO"/>
        </w:rPr>
      </w:pPr>
      <w:r w:rsidRPr="00F21D95">
        <w:rPr>
          <w:rFonts w:cstheme="minorHAnsi"/>
          <w:lang w:val="ro-RO"/>
        </w:rPr>
        <w:t>M</w:t>
      </w:r>
      <w:r w:rsidR="003F7163" w:rsidRPr="00F21D95">
        <w:rPr>
          <w:rFonts w:cstheme="minorHAnsi"/>
          <w:lang w:val="ro-RO"/>
        </w:rPr>
        <w:t xml:space="preserve">ai mari ponderi ai aprecierilor pozitive au fost înregistrate în rândul </w:t>
      </w:r>
      <w:r w:rsidR="00F204E3">
        <w:rPr>
          <w:rFonts w:cstheme="minorHAnsi"/>
          <w:lang w:val="ro-RO"/>
        </w:rPr>
        <w:t xml:space="preserve">angajaților, elevilor din ciclul liceal și respondenților de gen feminin. </w:t>
      </w:r>
      <w:r w:rsidR="003F7163" w:rsidRPr="00F21D95">
        <w:rPr>
          <w:rFonts w:cstheme="minorHAnsi"/>
          <w:lang w:val="ro-RO"/>
        </w:rPr>
        <w:t xml:space="preserve"> </w:t>
      </w:r>
    </w:p>
    <w:p w14:paraId="7A181FA6" w14:textId="534012EF" w:rsidR="00072E4D" w:rsidRPr="00F21D95" w:rsidRDefault="00072E4D" w:rsidP="00072E4D">
      <w:pPr>
        <w:pStyle w:val="a3"/>
        <w:spacing w:before="120" w:after="0"/>
        <w:rPr>
          <w:b/>
          <w:sz w:val="22"/>
          <w:lang w:val="ro-RO"/>
        </w:rPr>
      </w:pPr>
      <w:bookmarkStart w:id="24" w:name="_Toc523138245"/>
      <w:r w:rsidRPr="00F21D95">
        <w:rPr>
          <w:b/>
          <w:sz w:val="22"/>
          <w:lang w:val="ro-RO"/>
        </w:rPr>
        <w:t xml:space="preserve">Figura </w:t>
      </w:r>
      <w:r w:rsidRPr="00F21D95">
        <w:rPr>
          <w:b/>
          <w:sz w:val="22"/>
          <w:lang w:val="ro-RO"/>
        </w:rPr>
        <w:fldChar w:fldCharType="begin"/>
      </w:r>
      <w:r w:rsidRPr="00F21D95">
        <w:rPr>
          <w:b/>
          <w:sz w:val="22"/>
          <w:lang w:val="ro-RO"/>
        </w:rPr>
        <w:instrText xml:space="preserve"> SEQ Figura \* ARABIC </w:instrText>
      </w:r>
      <w:r w:rsidRPr="00F21D95">
        <w:rPr>
          <w:b/>
          <w:sz w:val="22"/>
          <w:lang w:val="ro-RO"/>
        </w:rPr>
        <w:fldChar w:fldCharType="separate"/>
      </w:r>
      <w:r w:rsidR="00A448AA" w:rsidRPr="00F21D95">
        <w:rPr>
          <w:b/>
          <w:noProof/>
          <w:sz w:val="22"/>
          <w:lang w:val="ro-RO"/>
        </w:rPr>
        <w:t>9</w:t>
      </w:r>
      <w:r w:rsidRPr="00F21D95">
        <w:rPr>
          <w:b/>
          <w:sz w:val="22"/>
          <w:lang w:val="ro-RO"/>
        </w:rPr>
        <w:fldChar w:fldCharType="end"/>
      </w:r>
      <w:r w:rsidRPr="00F21D95">
        <w:rPr>
          <w:b/>
          <w:sz w:val="22"/>
          <w:lang w:val="ro-RO"/>
        </w:rPr>
        <w:t xml:space="preserve">. Aprecierea nivelului de informare a elevilor despre necesitatea folosirii raționale a resurselor... pe categorii și instituții </w:t>
      </w:r>
      <w:r w:rsidRPr="00F21D95">
        <w:rPr>
          <w:sz w:val="22"/>
          <w:lang w:val="ro-RO"/>
        </w:rPr>
        <w:t>(suma răspunsurilor foarte bine și bine)</w:t>
      </w:r>
      <w:bookmarkEnd w:id="24"/>
    </w:p>
    <w:p w14:paraId="0A832CF4" w14:textId="7F012417" w:rsidR="00072E4D" w:rsidRPr="00F21D95" w:rsidRDefault="00F204E3">
      <w:pPr>
        <w:rPr>
          <w:rFonts w:cstheme="minorHAnsi"/>
          <w:lang w:val="ro-RO"/>
        </w:rPr>
      </w:pPr>
      <w:r>
        <w:rPr>
          <w:noProof/>
          <w:lang w:eastAsia="ru-RU"/>
        </w:rPr>
        <w:drawing>
          <wp:inline distT="0" distB="0" distL="0" distR="0" wp14:anchorId="69D28641" wp14:editId="1F4D2218">
            <wp:extent cx="5724525" cy="4352925"/>
            <wp:effectExtent l="0" t="0" r="9525"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8766094" w14:textId="67304E32" w:rsidR="00072E4D" w:rsidRPr="00F21D95" w:rsidRDefault="00F204E3" w:rsidP="00E407AA">
      <w:pPr>
        <w:spacing w:before="120" w:after="0"/>
        <w:jc w:val="both"/>
        <w:rPr>
          <w:rFonts w:cstheme="minorHAnsi"/>
          <w:lang w:val="ro-RO"/>
        </w:rPr>
      </w:pPr>
      <w:r>
        <w:rPr>
          <w:rFonts w:cstheme="minorHAnsi"/>
          <w:lang w:val="ro-RO"/>
        </w:rPr>
        <w:lastRenderedPageBreak/>
        <w:t>Patru</w:t>
      </w:r>
      <w:r w:rsidR="00DF251E">
        <w:rPr>
          <w:rFonts w:cstheme="minorHAnsi"/>
          <w:lang w:val="ro-RO"/>
        </w:rPr>
        <w:t xml:space="preserve"> din zece </w:t>
      </w:r>
      <w:r w:rsidR="00E407AA" w:rsidRPr="00F21D95">
        <w:rPr>
          <w:rFonts w:cstheme="minorHAnsi"/>
          <w:lang w:val="ro-RO"/>
        </w:rPr>
        <w:t>respondenți afirmă că în instituți</w:t>
      </w:r>
      <w:r w:rsidR="00C705B5" w:rsidRPr="00F21D95">
        <w:rPr>
          <w:rFonts w:cstheme="minorHAnsi"/>
          <w:lang w:val="ro-RO"/>
        </w:rPr>
        <w:t xml:space="preserve">e </w:t>
      </w:r>
      <w:r w:rsidR="00E407AA" w:rsidRPr="00F21D95">
        <w:rPr>
          <w:rFonts w:cstheme="minorHAnsi"/>
          <w:lang w:val="ro-RO"/>
        </w:rPr>
        <w:t xml:space="preserve">sunt disponibile panouri informative, pliante, semne despre utilizarea energiei termice, electrice și a resurselor de apă. </w:t>
      </w:r>
      <w:r w:rsidR="00DF251E">
        <w:rPr>
          <w:rFonts w:cstheme="minorHAnsi"/>
          <w:lang w:val="ro-RO"/>
        </w:rPr>
        <w:t>Totodată d</w:t>
      </w:r>
      <w:r w:rsidR="00E407AA" w:rsidRPr="00F21D95">
        <w:rPr>
          <w:rFonts w:cstheme="minorHAnsi"/>
          <w:lang w:val="ro-RO"/>
        </w:rPr>
        <w:t xml:space="preserve">in totalul respondenților </w:t>
      </w:r>
      <w:r w:rsidR="00F614BD">
        <w:rPr>
          <w:rFonts w:cstheme="minorHAnsi"/>
          <w:lang w:val="ro-RO"/>
        </w:rPr>
        <w:t xml:space="preserve">doar </w:t>
      </w:r>
      <w:r>
        <w:rPr>
          <w:rFonts w:cstheme="minorHAnsi"/>
          <w:lang w:val="ro-RO"/>
        </w:rPr>
        <w:t>20,7</w:t>
      </w:r>
      <w:r w:rsidR="00A31ACA">
        <w:rPr>
          <w:rFonts w:cstheme="minorHAnsi"/>
          <w:lang w:val="ro-RO"/>
        </w:rPr>
        <w:t>%</w:t>
      </w:r>
      <w:r w:rsidR="00E407AA" w:rsidRPr="00F21D95">
        <w:rPr>
          <w:rFonts w:cstheme="minorHAnsi"/>
          <w:lang w:val="ro-RO"/>
        </w:rPr>
        <w:t xml:space="preserve"> (</w:t>
      </w:r>
      <w:r>
        <w:rPr>
          <w:rFonts w:cstheme="minorHAnsi"/>
          <w:lang w:val="ro-RO"/>
        </w:rPr>
        <w:t>48,5</w:t>
      </w:r>
      <w:r w:rsidR="00E407AA" w:rsidRPr="00F21D95">
        <w:rPr>
          <w:rFonts w:cstheme="minorHAnsi"/>
          <w:lang w:val="ro-RO"/>
        </w:rPr>
        <w:t xml:space="preserve">% </w:t>
      </w:r>
      <w:bookmarkStart w:id="25" w:name="OLE_LINK3"/>
      <w:r w:rsidR="00E407AA" w:rsidRPr="00F21D95">
        <w:rPr>
          <w:rFonts w:cstheme="minorHAnsi"/>
          <w:lang w:val="ro-RO"/>
        </w:rPr>
        <w:t xml:space="preserve">din cei care au afirmat că acestea sunt prezente în instituție) </w:t>
      </w:r>
      <w:bookmarkEnd w:id="25"/>
      <w:r w:rsidR="00E407AA" w:rsidRPr="00F21D95">
        <w:rPr>
          <w:rFonts w:cstheme="minorHAnsi"/>
          <w:lang w:val="ro-RO"/>
        </w:rPr>
        <w:t xml:space="preserve">susțin că aceste materiale informative sunt prezente în instituție în cantități suficiente și </w:t>
      </w:r>
      <w:r w:rsidR="00F614BD">
        <w:rPr>
          <w:rFonts w:cstheme="minorHAnsi"/>
          <w:lang w:val="ro-RO"/>
        </w:rPr>
        <w:t xml:space="preserve">respectiv </w:t>
      </w:r>
      <w:r>
        <w:rPr>
          <w:rFonts w:cstheme="minorHAnsi"/>
          <w:lang w:val="ro-RO"/>
        </w:rPr>
        <w:t>20,7</w:t>
      </w:r>
      <w:r w:rsidR="00F614BD">
        <w:rPr>
          <w:rFonts w:cstheme="minorHAnsi"/>
          <w:lang w:val="ro-RO"/>
        </w:rPr>
        <w:t xml:space="preserve">% </w:t>
      </w:r>
      <w:r w:rsidR="00E407AA" w:rsidRPr="00F21D95">
        <w:rPr>
          <w:rFonts w:cstheme="minorHAnsi"/>
          <w:lang w:val="ro-RO"/>
        </w:rPr>
        <w:t>că aceste materiale sunt suficient de informative.</w:t>
      </w:r>
    </w:p>
    <w:p w14:paraId="2063EA87" w14:textId="5E9C1B4B" w:rsidR="00072E4D" w:rsidRPr="00F21D95" w:rsidRDefault="00072E4D" w:rsidP="00072E4D">
      <w:pPr>
        <w:pStyle w:val="a3"/>
        <w:spacing w:before="120" w:after="0"/>
        <w:rPr>
          <w:b/>
          <w:sz w:val="22"/>
          <w:lang w:val="ro-RO"/>
        </w:rPr>
      </w:pPr>
      <w:bookmarkStart w:id="26" w:name="_Toc523138246"/>
      <w:r w:rsidRPr="00F21D95">
        <w:rPr>
          <w:b/>
          <w:sz w:val="22"/>
          <w:lang w:val="ro-RO"/>
        </w:rPr>
        <w:t xml:space="preserve">Figura </w:t>
      </w:r>
      <w:r w:rsidRPr="00F21D95">
        <w:rPr>
          <w:b/>
          <w:sz w:val="22"/>
          <w:lang w:val="ro-RO"/>
        </w:rPr>
        <w:fldChar w:fldCharType="begin"/>
      </w:r>
      <w:r w:rsidRPr="00F21D95">
        <w:rPr>
          <w:b/>
          <w:sz w:val="22"/>
          <w:lang w:val="ro-RO"/>
        </w:rPr>
        <w:instrText xml:space="preserve"> SEQ Figura \* ARABIC </w:instrText>
      </w:r>
      <w:r w:rsidRPr="00F21D95">
        <w:rPr>
          <w:b/>
          <w:sz w:val="22"/>
          <w:lang w:val="ro-RO"/>
        </w:rPr>
        <w:fldChar w:fldCharType="separate"/>
      </w:r>
      <w:r w:rsidR="00A448AA" w:rsidRPr="00F21D95">
        <w:rPr>
          <w:b/>
          <w:noProof/>
          <w:sz w:val="22"/>
          <w:lang w:val="ro-RO"/>
        </w:rPr>
        <w:t>10</w:t>
      </w:r>
      <w:r w:rsidRPr="00F21D95">
        <w:rPr>
          <w:b/>
          <w:sz w:val="22"/>
          <w:lang w:val="ro-RO"/>
        </w:rPr>
        <w:fldChar w:fldCharType="end"/>
      </w:r>
      <w:r w:rsidRPr="00F21D95">
        <w:rPr>
          <w:b/>
          <w:sz w:val="22"/>
          <w:lang w:val="ro-RO"/>
        </w:rPr>
        <w:t xml:space="preserve">. </w:t>
      </w:r>
      <w:r w:rsidR="00C103E6" w:rsidRPr="00F21D95">
        <w:rPr>
          <w:b/>
          <w:sz w:val="22"/>
          <w:lang w:val="ro-RO"/>
        </w:rPr>
        <w:t xml:space="preserve">Disponibilitatea panourilor informative despre utilizarea resurselor </w:t>
      </w:r>
      <w:r w:rsidR="00114FF1" w:rsidRPr="00F21D95">
        <w:rPr>
          <w:b/>
          <w:sz w:val="22"/>
          <w:lang w:val="ro-RO"/>
        </w:rPr>
        <w:t>(răspunsuri afirmative)</w:t>
      </w:r>
      <w:bookmarkEnd w:id="26"/>
    </w:p>
    <w:p w14:paraId="342911F0" w14:textId="6922FE05" w:rsidR="00072E4D" w:rsidRPr="00F21D95" w:rsidRDefault="00F204E3">
      <w:pPr>
        <w:rPr>
          <w:rFonts w:cstheme="minorHAnsi"/>
          <w:lang w:val="ro-RO"/>
        </w:rPr>
      </w:pPr>
      <w:r>
        <w:rPr>
          <w:noProof/>
          <w:lang w:eastAsia="ru-RU"/>
        </w:rPr>
        <w:drawing>
          <wp:inline distT="0" distB="0" distL="0" distR="0" wp14:anchorId="3EBE2D86" wp14:editId="2FCB7FF9">
            <wp:extent cx="5191125" cy="3467100"/>
            <wp:effectExtent l="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F7490A3" w14:textId="7EE479CF" w:rsidR="00BB4ED6" w:rsidRPr="00F21D95" w:rsidRDefault="00C705B5" w:rsidP="00BB4ED6">
      <w:pPr>
        <w:spacing w:before="120" w:after="0"/>
        <w:jc w:val="both"/>
        <w:rPr>
          <w:rFonts w:cstheme="minorHAnsi"/>
          <w:lang w:val="ro-RO"/>
        </w:rPr>
      </w:pPr>
      <w:r w:rsidRPr="00F21D95">
        <w:rPr>
          <w:rFonts w:cstheme="minorHAnsi"/>
          <w:lang w:val="ro-RO"/>
        </w:rPr>
        <w:t xml:space="preserve">Pe categorii constatăm că în proporții mai sporite au afirmat existența panourilor informative </w:t>
      </w:r>
      <w:r w:rsidR="00A30BCC">
        <w:rPr>
          <w:rFonts w:cstheme="minorHAnsi"/>
          <w:lang w:val="ro-RO"/>
        </w:rPr>
        <w:t xml:space="preserve">respondenții de gen feminin și </w:t>
      </w:r>
      <w:r w:rsidR="00F614BD">
        <w:rPr>
          <w:rFonts w:cstheme="minorHAnsi"/>
          <w:lang w:val="ro-RO"/>
        </w:rPr>
        <w:t>angajații instituției</w:t>
      </w:r>
      <w:r w:rsidRPr="00F21D95">
        <w:rPr>
          <w:rFonts w:cstheme="minorHAnsi"/>
          <w:lang w:val="ro-RO"/>
        </w:rPr>
        <w:t xml:space="preserve">. </w:t>
      </w:r>
    </w:p>
    <w:p w14:paraId="05DD64DB" w14:textId="21980492" w:rsidR="00C103E6" w:rsidRPr="00F21D95" w:rsidRDefault="00C103E6" w:rsidP="00DF5A2A">
      <w:pPr>
        <w:pStyle w:val="a3"/>
        <w:spacing w:before="120" w:after="0"/>
        <w:rPr>
          <w:b/>
          <w:sz w:val="22"/>
          <w:lang w:val="ro-RO"/>
        </w:rPr>
      </w:pPr>
      <w:bookmarkStart w:id="27" w:name="_Toc523138247"/>
      <w:r w:rsidRPr="00F21D95">
        <w:rPr>
          <w:b/>
          <w:sz w:val="22"/>
          <w:lang w:val="ro-RO"/>
        </w:rPr>
        <w:t xml:space="preserve">Figura </w:t>
      </w:r>
      <w:r w:rsidRPr="00F21D95">
        <w:rPr>
          <w:b/>
          <w:sz w:val="22"/>
          <w:lang w:val="ro-RO"/>
        </w:rPr>
        <w:fldChar w:fldCharType="begin"/>
      </w:r>
      <w:r w:rsidRPr="00F21D95">
        <w:rPr>
          <w:b/>
          <w:sz w:val="22"/>
          <w:lang w:val="ro-RO"/>
        </w:rPr>
        <w:instrText xml:space="preserve"> SEQ Figura \* ARABIC </w:instrText>
      </w:r>
      <w:r w:rsidRPr="00F21D95">
        <w:rPr>
          <w:b/>
          <w:sz w:val="22"/>
          <w:lang w:val="ro-RO"/>
        </w:rPr>
        <w:fldChar w:fldCharType="separate"/>
      </w:r>
      <w:r w:rsidR="00A448AA" w:rsidRPr="00F21D95">
        <w:rPr>
          <w:b/>
          <w:noProof/>
          <w:sz w:val="22"/>
          <w:lang w:val="ro-RO"/>
        </w:rPr>
        <w:t>11</w:t>
      </w:r>
      <w:r w:rsidRPr="00F21D95">
        <w:rPr>
          <w:b/>
          <w:sz w:val="22"/>
          <w:lang w:val="ro-RO"/>
        </w:rPr>
        <w:fldChar w:fldCharType="end"/>
      </w:r>
      <w:r w:rsidRPr="00F21D95">
        <w:rPr>
          <w:b/>
          <w:sz w:val="22"/>
          <w:lang w:val="ro-RO"/>
        </w:rPr>
        <w:t>. Disponibilitatea panourilor informative despre utilizarea resurselor</w:t>
      </w:r>
      <w:r w:rsidR="00DF5A2A" w:rsidRPr="00F21D95">
        <w:rPr>
          <w:b/>
          <w:sz w:val="22"/>
          <w:lang w:val="ro-RO"/>
        </w:rPr>
        <w:t xml:space="preserve"> pe categorii și instituții</w:t>
      </w:r>
      <w:bookmarkEnd w:id="27"/>
    </w:p>
    <w:p w14:paraId="1972DC69" w14:textId="5B1E281C" w:rsidR="00C103E6" w:rsidRPr="00F21D95" w:rsidRDefault="00A30BCC" w:rsidP="00DF5A2A">
      <w:pPr>
        <w:rPr>
          <w:rFonts w:cstheme="minorHAnsi"/>
          <w:lang w:val="ro-RO"/>
        </w:rPr>
      </w:pPr>
      <w:r>
        <w:rPr>
          <w:noProof/>
          <w:lang w:eastAsia="ru-RU"/>
        </w:rPr>
        <w:lastRenderedPageBreak/>
        <w:drawing>
          <wp:inline distT="0" distB="0" distL="0" distR="0" wp14:anchorId="2EF5A03A" wp14:editId="259BEEF6">
            <wp:extent cx="5219700" cy="436245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8543706" w14:textId="29223EEB" w:rsidR="0000258B" w:rsidRPr="00F21D95" w:rsidRDefault="00BB4ED6" w:rsidP="00BB4ED6">
      <w:pPr>
        <w:spacing w:before="120" w:after="0"/>
        <w:jc w:val="both"/>
        <w:rPr>
          <w:rFonts w:cstheme="minorHAnsi"/>
          <w:lang w:val="ro-RO"/>
        </w:rPr>
      </w:pPr>
      <w:r w:rsidRPr="00F21D95">
        <w:rPr>
          <w:rFonts w:cstheme="minorHAnsi"/>
          <w:lang w:val="ro-RO"/>
        </w:rPr>
        <w:t xml:space="preserve">Respondenții </w:t>
      </w:r>
      <w:r w:rsidR="00620484" w:rsidRPr="00F21D95">
        <w:rPr>
          <w:rFonts w:cstheme="minorHAnsi"/>
          <w:lang w:val="ro-RO"/>
        </w:rPr>
        <w:t>și</w:t>
      </w:r>
      <w:r w:rsidRPr="00F21D95">
        <w:rPr>
          <w:rFonts w:cstheme="minorHAnsi"/>
          <w:lang w:val="ro-RO"/>
        </w:rPr>
        <w:t xml:space="preserve">-au expus </w:t>
      </w:r>
      <w:r w:rsidR="00620484" w:rsidRPr="00F21D95">
        <w:rPr>
          <w:rFonts w:cstheme="minorHAnsi"/>
          <w:lang w:val="ro-RO"/>
        </w:rPr>
        <w:t xml:space="preserve">părerea </w:t>
      </w:r>
      <w:r w:rsidRPr="00F21D95">
        <w:rPr>
          <w:rFonts w:cstheme="minorHAnsi"/>
          <w:lang w:val="ro-RO"/>
        </w:rPr>
        <w:t xml:space="preserve">și cu privire la forma </w:t>
      </w:r>
      <w:r w:rsidR="00620484" w:rsidRPr="00F21D95">
        <w:rPr>
          <w:rFonts w:cstheme="minorHAnsi"/>
          <w:lang w:val="ro-RO"/>
        </w:rPr>
        <w:t>cea</w:t>
      </w:r>
      <w:r w:rsidRPr="00F21D95">
        <w:rPr>
          <w:rFonts w:cstheme="minorHAnsi"/>
          <w:lang w:val="ro-RO"/>
        </w:rPr>
        <w:t xml:space="preserve"> mai potrivită </w:t>
      </w:r>
      <w:r w:rsidR="0000258B" w:rsidRPr="00F21D95">
        <w:rPr>
          <w:rFonts w:cstheme="minorHAnsi"/>
          <w:lang w:val="ro-RO"/>
        </w:rPr>
        <w:t xml:space="preserve">în informarea elevilor despre utilizarea rațională a resurselor. </w:t>
      </w:r>
      <w:r w:rsidR="00DF251E">
        <w:rPr>
          <w:rFonts w:cstheme="minorHAnsi"/>
          <w:lang w:val="ro-RO"/>
        </w:rPr>
        <w:t>Un pic m</w:t>
      </w:r>
      <w:r w:rsidR="0000258B" w:rsidRPr="00F21D95">
        <w:rPr>
          <w:rFonts w:cstheme="minorHAnsi"/>
          <w:lang w:val="ro-RO"/>
        </w:rPr>
        <w:t xml:space="preserve">ai preferate </w:t>
      </w:r>
      <w:r w:rsidR="00F614BD">
        <w:rPr>
          <w:rFonts w:cstheme="minorHAnsi"/>
          <w:lang w:val="ro-RO"/>
        </w:rPr>
        <w:t>modalități de informare ar fi</w:t>
      </w:r>
      <w:r w:rsidR="0000258B" w:rsidRPr="00F21D95">
        <w:rPr>
          <w:rFonts w:cstheme="minorHAnsi"/>
          <w:lang w:val="ro-RO"/>
        </w:rPr>
        <w:t xml:space="preserve"> informarea continuă de către profesori</w:t>
      </w:r>
      <w:r w:rsidR="00F614BD">
        <w:rPr>
          <w:rFonts w:cstheme="minorHAnsi"/>
          <w:lang w:val="ro-RO"/>
        </w:rPr>
        <w:t xml:space="preserve"> și plasarea de instrucțiuni de utilizare plasate la locuri vizibile</w:t>
      </w:r>
      <w:r w:rsidR="0000258B" w:rsidRPr="00F21D95">
        <w:rPr>
          <w:rFonts w:cstheme="minorHAnsi"/>
          <w:lang w:val="ro-RO"/>
        </w:rPr>
        <w:t xml:space="preserve">. </w:t>
      </w:r>
    </w:p>
    <w:p w14:paraId="444FF9A6" w14:textId="2920EB18" w:rsidR="00D2118E" w:rsidRPr="00F21D95" w:rsidRDefault="00D2118E" w:rsidP="00D2118E">
      <w:pPr>
        <w:pStyle w:val="a3"/>
        <w:spacing w:before="120" w:after="0"/>
        <w:rPr>
          <w:b/>
          <w:sz w:val="22"/>
          <w:lang w:val="ro-RO"/>
        </w:rPr>
      </w:pPr>
      <w:bookmarkStart w:id="28" w:name="_Toc523138248"/>
      <w:r w:rsidRPr="00F21D95">
        <w:rPr>
          <w:b/>
          <w:sz w:val="22"/>
          <w:lang w:val="ro-RO"/>
        </w:rPr>
        <w:t xml:space="preserve">Figura </w:t>
      </w:r>
      <w:r w:rsidRPr="00F21D95">
        <w:rPr>
          <w:b/>
          <w:sz w:val="22"/>
          <w:lang w:val="ro-RO"/>
        </w:rPr>
        <w:fldChar w:fldCharType="begin"/>
      </w:r>
      <w:r w:rsidRPr="00F21D95">
        <w:rPr>
          <w:b/>
          <w:sz w:val="22"/>
          <w:lang w:val="ro-RO"/>
        </w:rPr>
        <w:instrText xml:space="preserve"> SEQ Figura \* ARABIC </w:instrText>
      </w:r>
      <w:r w:rsidRPr="00F21D95">
        <w:rPr>
          <w:b/>
          <w:sz w:val="22"/>
          <w:lang w:val="ro-RO"/>
        </w:rPr>
        <w:fldChar w:fldCharType="separate"/>
      </w:r>
      <w:r w:rsidR="00A448AA" w:rsidRPr="00F21D95">
        <w:rPr>
          <w:b/>
          <w:noProof/>
          <w:sz w:val="22"/>
          <w:lang w:val="ro-RO"/>
        </w:rPr>
        <w:t>12</w:t>
      </w:r>
      <w:r w:rsidRPr="00F21D95">
        <w:rPr>
          <w:b/>
          <w:sz w:val="22"/>
          <w:lang w:val="ro-RO"/>
        </w:rPr>
        <w:fldChar w:fldCharType="end"/>
      </w:r>
      <w:r w:rsidRPr="00F21D95">
        <w:rPr>
          <w:b/>
          <w:sz w:val="22"/>
          <w:lang w:val="ro-RO"/>
        </w:rPr>
        <w:t xml:space="preserve">. Modalități de informare </w:t>
      </w:r>
      <w:r w:rsidR="00DF5A2A" w:rsidRPr="00F21D95">
        <w:rPr>
          <w:b/>
          <w:sz w:val="22"/>
          <w:lang w:val="ro-RO"/>
        </w:rPr>
        <w:t>despre folosirea rațională a resurselor</w:t>
      </w:r>
      <w:r w:rsidR="00620484" w:rsidRPr="00F21D95">
        <w:rPr>
          <w:b/>
          <w:sz w:val="22"/>
          <w:lang w:val="ro-RO"/>
        </w:rPr>
        <w:t xml:space="preserve"> de energie și apă</w:t>
      </w:r>
      <w:bookmarkEnd w:id="28"/>
    </w:p>
    <w:p w14:paraId="4B294120" w14:textId="13B25B41" w:rsidR="00D2118E" w:rsidRPr="00F21D95" w:rsidRDefault="00A30BCC" w:rsidP="00DF5A2A">
      <w:pPr>
        <w:spacing w:after="0"/>
        <w:rPr>
          <w:rFonts w:cstheme="minorHAnsi"/>
          <w:lang w:val="ro-RO"/>
        </w:rPr>
      </w:pPr>
      <w:r>
        <w:rPr>
          <w:noProof/>
          <w:lang w:eastAsia="ru-RU"/>
        </w:rPr>
        <w:drawing>
          <wp:inline distT="0" distB="0" distL="0" distR="0" wp14:anchorId="3C63948C" wp14:editId="1B03153B">
            <wp:extent cx="5838825" cy="2457450"/>
            <wp:effectExtent l="0" t="0" r="9525" b="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8B45114" w14:textId="4A187FB9" w:rsidR="00C103E6" w:rsidRPr="00F21D95" w:rsidRDefault="0000258B" w:rsidP="00406D77">
      <w:pPr>
        <w:spacing w:before="120" w:after="0" w:line="252" w:lineRule="auto"/>
        <w:jc w:val="both"/>
        <w:rPr>
          <w:rFonts w:cstheme="minorHAnsi"/>
          <w:lang w:val="ro-RO"/>
        </w:rPr>
      </w:pPr>
      <w:r w:rsidRPr="00F21D95">
        <w:rPr>
          <w:rFonts w:cstheme="minorHAnsi"/>
          <w:lang w:val="ro-RO"/>
        </w:rPr>
        <w:t xml:space="preserve">Nu sunt constatate discrepanțe notabile care ar indica forme de comunicare mai preferate de careva categorii specifice de respondenți. </w:t>
      </w:r>
      <w:r w:rsidR="005F2ED2" w:rsidRPr="00F21D95">
        <w:rPr>
          <w:rFonts w:cstheme="minorHAnsi"/>
          <w:lang w:val="ro-RO"/>
        </w:rPr>
        <w:t xml:space="preserve">Remarcăm doar că </w:t>
      </w:r>
      <w:r w:rsidR="00A30BCC">
        <w:rPr>
          <w:rFonts w:cstheme="minorHAnsi"/>
          <w:lang w:val="ro-RO"/>
        </w:rPr>
        <w:t xml:space="preserve">respondenții de gen feminin, </w:t>
      </w:r>
      <w:r w:rsidR="000F3A81">
        <w:rPr>
          <w:rFonts w:cstheme="minorHAnsi"/>
          <w:lang w:val="ro-RO"/>
        </w:rPr>
        <w:t xml:space="preserve">elevii claselor </w:t>
      </w:r>
      <w:r w:rsidR="00A30BCC">
        <w:rPr>
          <w:rFonts w:cstheme="minorHAnsi"/>
          <w:lang w:val="ro-RO"/>
        </w:rPr>
        <w:t>liceale</w:t>
      </w:r>
      <w:r w:rsidR="005F2ED2" w:rsidRPr="00F21D95">
        <w:rPr>
          <w:rFonts w:cstheme="minorHAnsi"/>
          <w:lang w:val="ro-RO"/>
        </w:rPr>
        <w:t xml:space="preserve"> și </w:t>
      </w:r>
      <w:r w:rsidR="00BF04CF" w:rsidRPr="00F21D95">
        <w:rPr>
          <w:rFonts w:cstheme="minorHAnsi"/>
          <w:lang w:val="ro-RO"/>
        </w:rPr>
        <w:t>angajații instituției</w:t>
      </w:r>
      <w:r w:rsidR="005F2ED2" w:rsidRPr="00F21D95">
        <w:rPr>
          <w:rFonts w:cstheme="minorHAnsi"/>
          <w:lang w:val="ro-RO"/>
        </w:rPr>
        <w:t xml:space="preserve"> au optat în proporții mai mari pentru fiecare din formele de comunicare.</w:t>
      </w:r>
    </w:p>
    <w:p w14:paraId="089727B0" w14:textId="76AE2495" w:rsidR="0014162F" w:rsidRPr="00F21D95" w:rsidRDefault="0014162F" w:rsidP="0014162F">
      <w:pPr>
        <w:pStyle w:val="a3"/>
        <w:spacing w:before="120" w:after="0"/>
        <w:rPr>
          <w:b/>
          <w:sz w:val="22"/>
          <w:lang w:val="ro-RO"/>
        </w:rPr>
      </w:pPr>
      <w:bookmarkStart w:id="29" w:name="_Toc523138249"/>
      <w:r w:rsidRPr="00F21D95">
        <w:rPr>
          <w:b/>
          <w:sz w:val="22"/>
          <w:lang w:val="ro-RO"/>
        </w:rPr>
        <w:t xml:space="preserve">Figura </w:t>
      </w:r>
      <w:r w:rsidRPr="00F21D95">
        <w:rPr>
          <w:b/>
          <w:sz w:val="22"/>
          <w:lang w:val="ro-RO"/>
        </w:rPr>
        <w:fldChar w:fldCharType="begin"/>
      </w:r>
      <w:r w:rsidRPr="00F21D95">
        <w:rPr>
          <w:b/>
          <w:sz w:val="22"/>
          <w:lang w:val="ro-RO"/>
        </w:rPr>
        <w:instrText xml:space="preserve"> SEQ Figura \* ARABIC </w:instrText>
      </w:r>
      <w:r w:rsidRPr="00F21D95">
        <w:rPr>
          <w:b/>
          <w:sz w:val="22"/>
          <w:lang w:val="ro-RO"/>
        </w:rPr>
        <w:fldChar w:fldCharType="separate"/>
      </w:r>
      <w:r w:rsidR="00A448AA" w:rsidRPr="00F21D95">
        <w:rPr>
          <w:b/>
          <w:noProof/>
          <w:sz w:val="22"/>
          <w:lang w:val="ro-RO"/>
        </w:rPr>
        <w:t>13</w:t>
      </w:r>
      <w:r w:rsidRPr="00F21D95">
        <w:rPr>
          <w:b/>
          <w:sz w:val="22"/>
          <w:lang w:val="ro-RO"/>
        </w:rPr>
        <w:fldChar w:fldCharType="end"/>
      </w:r>
      <w:r w:rsidRPr="00F21D95">
        <w:rPr>
          <w:b/>
          <w:sz w:val="22"/>
          <w:lang w:val="ro-RO"/>
        </w:rPr>
        <w:t>. Modalități de informare despre folosirea rațională a resurselor pe categorii și instituții</w:t>
      </w:r>
      <w:bookmarkEnd w:id="29"/>
    </w:p>
    <w:p w14:paraId="29DA3FFD" w14:textId="18E59220" w:rsidR="0014162F" w:rsidRPr="00F21D95" w:rsidRDefault="00A30BCC">
      <w:pPr>
        <w:rPr>
          <w:rFonts w:cstheme="minorHAnsi"/>
          <w:lang w:val="ro-RO"/>
        </w:rPr>
      </w:pPr>
      <w:r>
        <w:rPr>
          <w:noProof/>
          <w:lang w:eastAsia="ru-RU"/>
        </w:rPr>
        <w:lastRenderedPageBreak/>
        <w:drawing>
          <wp:inline distT="0" distB="0" distL="0" distR="0" wp14:anchorId="3A238A9A" wp14:editId="3C537064">
            <wp:extent cx="5940425" cy="3286760"/>
            <wp:effectExtent l="0" t="0" r="3175" b="889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10A6197" w14:textId="77777777" w:rsidR="00DB41B6" w:rsidRDefault="00DB41B6">
      <w:pPr>
        <w:rPr>
          <w:rFonts w:cstheme="minorHAnsi"/>
          <w:b/>
          <w:bCs/>
          <w:color w:val="44546A" w:themeColor="text2"/>
          <w:sz w:val="32"/>
          <w:szCs w:val="32"/>
          <w:lang w:val="ro-RO"/>
        </w:rPr>
      </w:pPr>
      <w:bookmarkStart w:id="30" w:name="_Toc523138232"/>
      <w:r>
        <w:rPr>
          <w:rFonts w:cstheme="minorHAnsi"/>
          <w:color w:val="44546A" w:themeColor="text2"/>
          <w:lang w:val="ro-RO"/>
        </w:rPr>
        <w:br w:type="page"/>
      </w:r>
    </w:p>
    <w:p w14:paraId="180F93FD" w14:textId="2F0013F5" w:rsidR="00BB2268" w:rsidRPr="00F21D95" w:rsidRDefault="00BB2268" w:rsidP="00BB2268">
      <w:pPr>
        <w:pStyle w:val="1"/>
        <w:spacing w:before="120" w:after="120"/>
        <w:rPr>
          <w:rFonts w:asciiTheme="minorHAnsi" w:hAnsiTheme="minorHAnsi" w:cstheme="minorHAnsi"/>
          <w:color w:val="44546A" w:themeColor="text2"/>
          <w:lang w:val="ro-RO"/>
        </w:rPr>
      </w:pPr>
      <w:r w:rsidRPr="00F21D95">
        <w:rPr>
          <w:rFonts w:asciiTheme="minorHAnsi" w:hAnsiTheme="minorHAnsi" w:cstheme="minorHAnsi"/>
          <w:color w:val="44546A" w:themeColor="text2"/>
          <w:lang w:val="ro-RO"/>
        </w:rPr>
        <w:lastRenderedPageBreak/>
        <w:t>Concluzii</w:t>
      </w:r>
      <w:bookmarkEnd w:id="30"/>
    </w:p>
    <w:p w14:paraId="28AD1DA3" w14:textId="5A8AAADB" w:rsidR="004A175D" w:rsidRPr="00F21D95" w:rsidRDefault="004A175D" w:rsidP="004A175D">
      <w:pPr>
        <w:spacing w:before="120" w:after="0"/>
        <w:jc w:val="both"/>
        <w:rPr>
          <w:lang w:val="ro-RO"/>
        </w:rPr>
      </w:pPr>
      <w:r w:rsidRPr="00F21D95">
        <w:rPr>
          <w:lang w:val="ro-RO"/>
        </w:rPr>
        <w:t xml:space="preserve">Prezentul studiu are drept scop stabilirea gradului de satisfacție </w:t>
      </w:r>
      <w:r w:rsidR="006E67EC" w:rsidRPr="00F21D95">
        <w:rPr>
          <w:lang w:val="ro-RO"/>
        </w:rPr>
        <w:t>a utilizator</w:t>
      </w:r>
      <w:r w:rsidR="00C45FB2">
        <w:rPr>
          <w:lang w:val="ro-RO"/>
        </w:rPr>
        <w:t>ilor</w:t>
      </w:r>
      <w:r w:rsidR="006E67EC" w:rsidRPr="00F21D95">
        <w:rPr>
          <w:lang w:val="ro-RO"/>
        </w:rPr>
        <w:t xml:space="preserve"> clădirii</w:t>
      </w:r>
      <w:r w:rsidR="006E67EC" w:rsidRPr="00F21D95" w:rsidDel="006E67EC">
        <w:rPr>
          <w:lang w:val="ro-RO"/>
        </w:rPr>
        <w:t xml:space="preserve"> </w:t>
      </w:r>
      <w:r w:rsidR="00014254" w:rsidRPr="00014254">
        <w:rPr>
          <w:lang w:val="ro-RO"/>
        </w:rPr>
        <w:t>LT „Alexei Mateevici”</w:t>
      </w:r>
      <w:r w:rsidR="00014254">
        <w:rPr>
          <w:lang w:val="ro-RO"/>
        </w:rPr>
        <w:t xml:space="preserve"> din </w:t>
      </w:r>
      <w:r w:rsidR="00014254" w:rsidRPr="00014254">
        <w:rPr>
          <w:lang w:val="ro-RO"/>
        </w:rPr>
        <w:t>or. Șoldănești</w:t>
      </w:r>
      <w:r w:rsidR="00C45FB2" w:rsidRPr="00BD1E06">
        <w:rPr>
          <w:lang w:val="ro-RO"/>
        </w:rPr>
        <w:t xml:space="preserve"> </w:t>
      </w:r>
      <w:r w:rsidRPr="00F21D95">
        <w:rPr>
          <w:lang w:val="ro-RO"/>
        </w:rPr>
        <w:t xml:space="preserve">unde sunt implementate </w:t>
      </w:r>
      <w:r w:rsidR="008766AD" w:rsidRPr="00F21D95">
        <w:rPr>
          <w:lang w:val="ro-RO"/>
        </w:rPr>
        <w:t xml:space="preserve">măsuri de eficiență energetică și de asigurare a durabilității investițiilor în cadrul </w:t>
      </w:r>
      <w:r w:rsidRPr="00F21D95">
        <w:rPr>
          <w:lang w:val="ro-RO"/>
        </w:rPr>
        <w:t>proiecte</w:t>
      </w:r>
      <w:r w:rsidR="008766AD" w:rsidRPr="00F21D95">
        <w:rPr>
          <w:lang w:val="ro-RO"/>
        </w:rPr>
        <w:t>lor implementate de agențiile de dezvoltare regională Centru, Nord și Sud</w:t>
      </w:r>
      <w:r w:rsidRPr="00F21D95">
        <w:rPr>
          <w:lang w:val="ro-RO"/>
        </w:rPr>
        <w:t xml:space="preserve"> cu suportul </w:t>
      </w:r>
      <w:r w:rsidR="008766AD" w:rsidRPr="00F21D95">
        <w:rPr>
          <w:lang w:val="ro-RO"/>
        </w:rPr>
        <w:t xml:space="preserve">tehnic și financiar al proiectului </w:t>
      </w:r>
      <w:r w:rsidRPr="00F21D95">
        <w:rPr>
          <w:lang w:val="ro-RO"/>
        </w:rPr>
        <w:t>MSPL. Sondajul va servi drept o bază de referință a situației în ace</w:t>
      </w:r>
      <w:r w:rsidR="00DB41B6">
        <w:rPr>
          <w:lang w:val="ro-RO"/>
        </w:rPr>
        <w:t xml:space="preserve">astă instituție </w:t>
      </w:r>
      <w:r w:rsidRPr="00F21D95">
        <w:rPr>
          <w:lang w:val="ro-RO"/>
        </w:rPr>
        <w:t>și pentru evaluarea ulterioară a impactului produs în rezultatul implementării proiect</w:t>
      </w:r>
      <w:r w:rsidR="00DB41B6">
        <w:rPr>
          <w:lang w:val="ro-RO"/>
        </w:rPr>
        <w:t>ului</w:t>
      </w:r>
      <w:r w:rsidRPr="00F21D95">
        <w:rPr>
          <w:lang w:val="ro-RO"/>
        </w:rPr>
        <w:t>.</w:t>
      </w:r>
    </w:p>
    <w:p w14:paraId="1456D00F" w14:textId="443535DE" w:rsidR="004A175D" w:rsidRPr="00F21D95" w:rsidRDefault="004A175D" w:rsidP="004A175D">
      <w:pPr>
        <w:spacing w:before="120" w:after="0"/>
        <w:jc w:val="both"/>
        <w:rPr>
          <w:lang w:val="ro-RO"/>
        </w:rPr>
      </w:pPr>
      <w:r w:rsidRPr="00F21D95">
        <w:rPr>
          <w:lang w:val="ro-RO"/>
        </w:rPr>
        <w:t>Analiza se bazează pe datele sondaj</w:t>
      </w:r>
      <w:r w:rsidR="00DB41B6">
        <w:rPr>
          <w:lang w:val="ro-RO"/>
        </w:rPr>
        <w:t>ului de opinie</w:t>
      </w:r>
      <w:r w:rsidRPr="00F21D95">
        <w:rPr>
          <w:lang w:val="ro-RO"/>
        </w:rPr>
        <w:t xml:space="preserve"> realizat în rândul cadrelor didactice, personalului auxiliar și elevilor pe </w:t>
      </w:r>
      <w:r w:rsidR="00DB41B6">
        <w:rPr>
          <w:lang w:val="ro-RO"/>
        </w:rPr>
        <w:t>un eșantion</w:t>
      </w:r>
      <w:r w:rsidRPr="00F21D95">
        <w:rPr>
          <w:lang w:val="ro-RO"/>
        </w:rPr>
        <w:t xml:space="preserve"> reprezentativ</w:t>
      </w:r>
      <w:r w:rsidR="00DB41B6">
        <w:rPr>
          <w:lang w:val="ro-RO"/>
        </w:rPr>
        <w:t xml:space="preserve"> la nivelul instituției</w:t>
      </w:r>
      <w:r w:rsidRPr="00F21D95">
        <w:rPr>
          <w:lang w:val="ro-RO"/>
        </w:rPr>
        <w:t>.</w:t>
      </w:r>
    </w:p>
    <w:p w14:paraId="18D9685D" w14:textId="77777777" w:rsidR="00B83F35" w:rsidRPr="00F21D95" w:rsidRDefault="00B83F35" w:rsidP="00B83F35">
      <w:pPr>
        <w:spacing w:before="120" w:after="0"/>
        <w:jc w:val="both"/>
        <w:rPr>
          <w:i/>
          <w:lang w:val="ro-RO"/>
        </w:rPr>
      </w:pPr>
      <w:r w:rsidRPr="00F21D95">
        <w:rPr>
          <w:i/>
          <w:lang w:val="ro-RO"/>
        </w:rPr>
        <w:t>Constatările de bază a studiului</w:t>
      </w:r>
    </w:p>
    <w:p w14:paraId="39A08F1F" w14:textId="77777777" w:rsidR="00A30BCC" w:rsidRPr="00F21D95" w:rsidRDefault="00A30BCC" w:rsidP="00A30BCC">
      <w:pPr>
        <w:spacing w:before="120" w:after="0"/>
        <w:jc w:val="both"/>
        <w:rPr>
          <w:lang w:val="ro-RO"/>
        </w:rPr>
      </w:pPr>
      <w:r>
        <w:rPr>
          <w:lang w:val="ro-RO"/>
        </w:rPr>
        <w:t>Starea edificiului (clădirii)</w:t>
      </w:r>
      <w:r w:rsidRPr="00F21D95">
        <w:rPr>
          <w:lang w:val="ro-RO"/>
        </w:rPr>
        <w:t xml:space="preserve"> instituți</w:t>
      </w:r>
      <w:r>
        <w:rPr>
          <w:lang w:val="ro-RO"/>
        </w:rPr>
        <w:t>ei</w:t>
      </w:r>
      <w:r w:rsidRPr="00F21D95">
        <w:rPr>
          <w:lang w:val="ro-RO"/>
        </w:rPr>
        <w:t xml:space="preserve"> din proiect este apreciată </w:t>
      </w:r>
      <w:r>
        <w:rPr>
          <w:lang w:val="ro-RO"/>
        </w:rPr>
        <w:t>destul de critic</w:t>
      </w:r>
      <w:r w:rsidRPr="00F21D95">
        <w:rPr>
          <w:lang w:val="ro-RO"/>
        </w:rPr>
        <w:t xml:space="preserve">. </w:t>
      </w:r>
      <w:r>
        <w:rPr>
          <w:lang w:val="ro-RO"/>
        </w:rPr>
        <w:t>Doar</w:t>
      </w:r>
      <w:r w:rsidRPr="00F21D95">
        <w:rPr>
          <w:lang w:val="ro-RO"/>
        </w:rPr>
        <w:t xml:space="preserve"> </w:t>
      </w:r>
      <w:r>
        <w:rPr>
          <w:lang w:val="ro-RO"/>
        </w:rPr>
        <w:t>circa o treime</w:t>
      </w:r>
      <w:r w:rsidRPr="00F21D95">
        <w:rPr>
          <w:lang w:val="ro-RO"/>
        </w:rPr>
        <w:t xml:space="preserve"> din respondenți au acordat aprecieri pozitive, </w:t>
      </w:r>
      <w:r>
        <w:rPr>
          <w:lang w:val="ro-RO"/>
        </w:rPr>
        <w:t>pe când 61,3%</w:t>
      </w:r>
      <w:r w:rsidRPr="00F21D95">
        <w:rPr>
          <w:lang w:val="ro-RO"/>
        </w:rPr>
        <w:t xml:space="preserve"> au acordat aprecieri negative. În mod special se arată nesatisfăcuți angajații instituțiilor.</w:t>
      </w:r>
    </w:p>
    <w:p w14:paraId="5F9F6A88" w14:textId="77777777" w:rsidR="00A30BCC" w:rsidRPr="00F21D95" w:rsidRDefault="00A30BCC" w:rsidP="00A30BCC">
      <w:pPr>
        <w:spacing w:before="120" w:after="0"/>
        <w:jc w:val="both"/>
        <w:rPr>
          <w:lang w:val="ro-RO"/>
        </w:rPr>
      </w:pPr>
      <w:r>
        <w:rPr>
          <w:lang w:val="ro-RO"/>
        </w:rPr>
        <w:t>A</w:t>
      </w:r>
      <w:r w:rsidRPr="00F21D95">
        <w:rPr>
          <w:lang w:val="ro-RO"/>
        </w:rPr>
        <w:t xml:space="preserve">precierea sălilor de clasă </w:t>
      </w:r>
      <w:r>
        <w:rPr>
          <w:lang w:val="ro-RO"/>
        </w:rPr>
        <w:t xml:space="preserve">este și ea una destul de critică, cu 50,7% aprecieri pozitive și 47,3% negative.  . </w:t>
      </w:r>
    </w:p>
    <w:p w14:paraId="01C6CE2F" w14:textId="77777777" w:rsidR="00A30BCC" w:rsidRPr="00F21D95" w:rsidRDefault="00A30BCC" w:rsidP="00A30BCC">
      <w:pPr>
        <w:spacing w:before="120" w:after="0"/>
        <w:jc w:val="both"/>
        <w:rPr>
          <w:lang w:val="ro-RO"/>
        </w:rPr>
      </w:pPr>
      <w:r w:rsidRPr="00F21D95">
        <w:rPr>
          <w:lang w:val="ro-RO"/>
        </w:rPr>
        <w:t xml:space="preserve">În cazul blocurilor sanitare </w:t>
      </w:r>
      <w:r>
        <w:rPr>
          <w:lang w:val="ro-RO"/>
        </w:rPr>
        <w:t>trei din patru</w:t>
      </w:r>
      <w:r w:rsidRPr="00F21D95">
        <w:rPr>
          <w:lang w:val="ro-RO"/>
        </w:rPr>
        <w:t xml:space="preserve"> respondenți </w:t>
      </w:r>
      <w:r>
        <w:rPr>
          <w:lang w:val="ro-RO"/>
        </w:rPr>
        <w:t xml:space="preserve">apreciază </w:t>
      </w:r>
      <w:r w:rsidRPr="00F21D95">
        <w:rPr>
          <w:lang w:val="ro-RO"/>
        </w:rPr>
        <w:t xml:space="preserve">starea acestora ca fiind </w:t>
      </w:r>
      <w:r>
        <w:rPr>
          <w:lang w:val="ro-RO"/>
        </w:rPr>
        <w:t>„rea” sau „foarte rea”</w:t>
      </w:r>
      <w:r w:rsidRPr="00F21D95">
        <w:rPr>
          <w:lang w:val="ro-RO"/>
        </w:rPr>
        <w:t xml:space="preserve">. </w:t>
      </w:r>
    </w:p>
    <w:p w14:paraId="42E08E55" w14:textId="77777777" w:rsidR="00A30BCC" w:rsidRPr="00F21D95" w:rsidRDefault="00A30BCC" w:rsidP="00A30BCC">
      <w:pPr>
        <w:spacing w:before="120" w:after="0"/>
        <w:jc w:val="both"/>
        <w:rPr>
          <w:lang w:val="ro-RO"/>
        </w:rPr>
      </w:pPr>
      <w:r w:rsidRPr="00F21D95">
        <w:rPr>
          <w:lang w:val="ro-RO"/>
        </w:rPr>
        <w:t xml:space="preserve">Confortul termic, din aprecierile respondenților, </w:t>
      </w:r>
      <w:r>
        <w:rPr>
          <w:lang w:val="ro-RO"/>
        </w:rPr>
        <w:t>indiferent de încăpere este apreciat predominant negativ</w:t>
      </w:r>
      <w:r w:rsidRPr="00F21D95">
        <w:rPr>
          <w:lang w:val="ro-RO"/>
        </w:rPr>
        <w:t xml:space="preserve">. </w:t>
      </w:r>
    </w:p>
    <w:p w14:paraId="3BC121A2" w14:textId="77777777" w:rsidR="00A30BCC" w:rsidRPr="00F21D95" w:rsidRDefault="00A30BCC" w:rsidP="00A30BCC">
      <w:pPr>
        <w:spacing w:before="120" w:after="0"/>
        <w:jc w:val="both"/>
        <w:rPr>
          <w:lang w:val="ro-RO"/>
        </w:rPr>
      </w:pPr>
      <w:r w:rsidRPr="00F21D95">
        <w:rPr>
          <w:lang w:val="ro-RO"/>
        </w:rPr>
        <w:t xml:space="preserve">Iluminarea instituțiilor lasă de dorit. </w:t>
      </w:r>
      <w:r>
        <w:rPr>
          <w:lang w:val="ro-RO"/>
        </w:rPr>
        <w:t>La fel</w:t>
      </w:r>
      <w:r w:rsidRPr="00F21D95">
        <w:rPr>
          <w:lang w:val="ro-RO"/>
        </w:rPr>
        <w:t xml:space="preserve"> peste </w:t>
      </w:r>
      <w:r>
        <w:rPr>
          <w:lang w:val="ro-RO"/>
        </w:rPr>
        <w:t>50</w:t>
      </w:r>
      <w:r w:rsidRPr="00F21D95">
        <w:rPr>
          <w:lang w:val="ro-RO"/>
        </w:rPr>
        <w:t xml:space="preserve">% respondenți au apreciat-o </w:t>
      </w:r>
      <w:r>
        <w:rPr>
          <w:lang w:val="ro-RO"/>
        </w:rPr>
        <w:t>negativ</w:t>
      </w:r>
      <w:r w:rsidRPr="00F21D95">
        <w:rPr>
          <w:lang w:val="ro-RO"/>
        </w:rPr>
        <w:t xml:space="preserve">, </w:t>
      </w:r>
      <w:r>
        <w:rPr>
          <w:lang w:val="ro-RO"/>
        </w:rPr>
        <w:t xml:space="preserve">indiferent de încăpere. </w:t>
      </w:r>
    </w:p>
    <w:p w14:paraId="7B340AA8" w14:textId="77777777" w:rsidR="00A30BCC" w:rsidRPr="00F21D95" w:rsidRDefault="00A30BCC" w:rsidP="00A30BCC">
      <w:pPr>
        <w:spacing w:before="120" w:after="0"/>
        <w:jc w:val="both"/>
        <w:rPr>
          <w:lang w:val="ro-RO"/>
        </w:rPr>
      </w:pPr>
      <w:r w:rsidRPr="00F21D95">
        <w:rPr>
          <w:lang w:val="ro-RO"/>
        </w:rPr>
        <w:t xml:space="preserve">Starea precară a edificiilor, încălzirea și iluminarea deficiente afectează sănătatea și drept consecință integritatea procesului educațional. </w:t>
      </w:r>
      <w:r>
        <w:rPr>
          <w:lang w:val="ro-RO"/>
        </w:rPr>
        <w:t>Peste jumătate din</w:t>
      </w:r>
      <w:r w:rsidRPr="00F21D95">
        <w:rPr>
          <w:lang w:val="ro-RO"/>
        </w:rPr>
        <w:t xml:space="preserve"> respondenți au declarat că „foarte des” sau „des” au lipsit de la lecții din cauza răcelii (în mod special elevii de gen feminin). </w:t>
      </w:r>
      <w:r>
        <w:rPr>
          <w:lang w:val="ro-RO"/>
        </w:rPr>
        <w:t>Ponderi semnificative</w:t>
      </w:r>
      <w:r w:rsidRPr="00F21D95">
        <w:rPr>
          <w:lang w:val="ro-RO"/>
        </w:rPr>
        <w:t xml:space="preserve"> din respondenți au relatat că au simțit des disconfort din cauza frigului sau curentului în instituție. </w:t>
      </w:r>
    </w:p>
    <w:p w14:paraId="1689C1D3" w14:textId="77777777" w:rsidR="00A30BCC" w:rsidRPr="00F21D95" w:rsidRDefault="00A30BCC" w:rsidP="00A30BCC">
      <w:pPr>
        <w:spacing w:before="120" w:after="0"/>
        <w:jc w:val="both"/>
        <w:rPr>
          <w:lang w:val="ro-RO"/>
        </w:rPr>
      </w:pPr>
      <w:r w:rsidRPr="00F21D95">
        <w:rPr>
          <w:lang w:val="ro-RO"/>
        </w:rPr>
        <w:t xml:space="preserve">Nivelul de informare a elevilor despre necesitatea utilizării raționale a resurselor termice, electrice și a apei este unul incomplet, </w:t>
      </w:r>
      <w:r>
        <w:rPr>
          <w:lang w:val="ro-RO"/>
        </w:rPr>
        <w:t>aproape jumătate</w:t>
      </w:r>
      <w:r w:rsidRPr="00F21D95">
        <w:rPr>
          <w:lang w:val="ro-RO"/>
        </w:rPr>
        <w:t xml:space="preserve"> din respondenți acordând aprecieri negative în acest sens.</w:t>
      </w:r>
    </w:p>
    <w:p w14:paraId="3DDD799E" w14:textId="77777777" w:rsidR="00A30BCC" w:rsidRPr="00F21D95" w:rsidRDefault="00A30BCC" w:rsidP="00A30BCC">
      <w:pPr>
        <w:spacing w:before="120" w:after="0"/>
        <w:jc w:val="both"/>
        <w:rPr>
          <w:lang w:val="ro-RO"/>
        </w:rPr>
      </w:pPr>
      <w:r w:rsidRPr="00F21D95">
        <w:rPr>
          <w:lang w:val="ro-RO"/>
        </w:rPr>
        <w:t>Instituțiile sunt insuficient dotate cu materiale informative despre utilizarea resurselor de energiei și apă.</w:t>
      </w:r>
    </w:p>
    <w:p w14:paraId="748F848D" w14:textId="77777777" w:rsidR="00A30BCC" w:rsidRPr="001965EA" w:rsidRDefault="00A30BCC" w:rsidP="00A30BCC">
      <w:pPr>
        <w:spacing w:before="120" w:after="0"/>
        <w:jc w:val="both"/>
        <w:rPr>
          <w:lang w:val="en-US"/>
        </w:rPr>
      </w:pPr>
      <w:r>
        <w:rPr>
          <w:lang w:val="ro-RO"/>
        </w:rPr>
        <w:t>Printre</w:t>
      </w:r>
      <w:r w:rsidRPr="00F21D95">
        <w:rPr>
          <w:lang w:val="ro-RO"/>
        </w:rPr>
        <w:t xml:space="preserve"> formele de informare se dau preferințe mai mari informării continue de către profesori</w:t>
      </w:r>
      <w:r>
        <w:rPr>
          <w:lang w:val="ro-RO"/>
        </w:rPr>
        <w:t xml:space="preserve"> și instrucțiunilor de utilizare plasate în locuri vizibile</w:t>
      </w:r>
      <w:r w:rsidRPr="00F21D95">
        <w:rPr>
          <w:lang w:val="ro-RO"/>
        </w:rPr>
        <w:t>.</w:t>
      </w:r>
    </w:p>
    <w:p w14:paraId="7A485913" w14:textId="66C8CF98" w:rsidR="00B83F35" w:rsidRPr="005421FA" w:rsidRDefault="00B83F35" w:rsidP="00B83F35">
      <w:pPr>
        <w:rPr>
          <w:lang w:val="en-US"/>
        </w:rPr>
      </w:pPr>
    </w:p>
    <w:p w14:paraId="10CE2699" w14:textId="55041654" w:rsidR="00DB41B6" w:rsidRPr="00B83F35" w:rsidRDefault="00DB41B6" w:rsidP="00DB41B6">
      <w:pPr>
        <w:spacing w:before="120" w:after="0"/>
        <w:jc w:val="both"/>
        <w:rPr>
          <w:lang w:val="en-US"/>
        </w:rPr>
      </w:pPr>
    </w:p>
    <w:p w14:paraId="2BA02289" w14:textId="77777777" w:rsidR="00BB2268" w:rsidRPr="00F21D95" w:rsidRDefault="00BB2268" w:rsidP="009D297E">
      <w:pPr>
        <w:spacing w:before="120" w:after="0"/>
        <w:jc w:val="both"/>
        <w:rPr>
          <w:rFonts w:cstheme="minorHAnsi"/>
          <w:lang w:val="ro-RO"/>
        </w:rPr>
      </w:pPr>
    </w:p>
    <w:p w14:paraId="41D6F8E9" w14:textId="77777777" w:rsidR="00BB2268" w:rsidRPr="00F21D95" w:rsidRDefault="00BB2268">
      <w:pPr>
        <w:rPr>
          <w:rFonts w:cstheme="minorHAnsi"/>
          <w:lang w:val="ro-RO"/>
        </w:rPr>
      </w:pPr>
      <w:r w:rsidRPr="00F21D95">
        <w:rPr>
          <w:rFonts w:cstheme="minorHAnsi"/>
          <w:lang w:val="ro-RO"/>
        </w:rPr>
        <w:br w:type="page"/>
      </w:r>
    </w:p>
    <w:p w14:paraId="6F17D3B7" w14:textId="77777777" w:rsidR="00BB2268" w:rsidRPr="00F21D95" w:rsidRDefault="00BB2268">
      <w:pPr>
        <w:rPr>
          <w:rFonts w:cstheme="minorHAnsi"/>
          <w:lang w:val="ro-RO"/>
        </w:rPr>
      </w:pPr>
    </w:p>
    <w:p w14:paraId="002201DB" w14:textId="49409FA8" w:rsidR="00EE0D87" w:rsidRPr="00F21D95" w:rsidRDefault="00BB2268" w:rsidP="00BB2268">
      <w:pPr>
        <w:pStyle w:val="2"/>
        <w:rPr>
          <w:rFonts w:asciiTheme="minorHAnsi" w:hAnsiTheme="minorHAnsi" w:cstheme="minorHAnsi"/>
          <w:b/>
          <w:lang w:val="ro-RO"/>
        </w:rPr>
      </w:pPr>
      <w:bookmarkStart w:id="31" w:name="_Toc523138233"/>
      <w:r w:rsidRPr="00F21D95">
        <w:rPr>
          <w:rFonts w:asciiTheme="minorHAnsi" w:hAnsiTheme="minorHAnsi" w:cstheme="minorHAnsi"/>
          <w:b/>
          <w:lang w:val="ro-RO"/>
        </w:rPr>
        <w:t>ANEXA 1</w:t>
      </w:r>
      <w:r w:rsidR="004F5121" w:rsidRPr="00F21D95">
        <w:rPr>
          <w:rFonts w:asciiTheme="minorHAnsi" w:hAnsiTheme="minorHAnsi" w:cstheme="minorHAnsi"/>
          <w:b/>
          <w:lang w:val="ro-RO"/>
        </w:rPr>
        <w:t xml:space="preserve">: </w:t>
      </w:r>
      <w:r w:rsidR="00F21D95" w:rsidRPr="00F21D95">
        <w:rPr>
          <w:rFonts w:asciiTheme="minorHAnsi" w:hAnsiTheme="minorHAnsi" w:cstheme="minorHAnsi"/>
          <w:b/>
          <w:lang w:val="ro-RO"/>
        </w:rPr>
        <w:t>Chestionarul aplicat</w:t>
      </w:r>
      <w:bookmarkEnd w:id="31"/>
    </w:p>
    <w:p w14:paraId="656B7CC5" w14:textId="77777777" w:rsidR="004F5121" w:rsidRPr="00F21D95" w:rsidRDefault="004F5121" w:rsidP="004F5121">
      <w:pPr>
        <w:jc w:val="center"/>
        <w:rPr>
          <w:rStyle w:val="af4"/>
          <w:rFonts w:cstheme="minorHAnsi"/>
          <w:b/>
          <w:sz w:val="24"/>
          <w:szCs w:val="24"/>
          <w:lang w:val="ro-RO"/>
        </w:rPr>
      </w:pPr>
      <w:r w:rsidRPr="00F21D95">
        <w:rPr>
          <w:rFonts w:cstheme="minorHAnsi"/>
          <w:b/>
          <w:bCs/>
          <w:color w:val="993366"/>
          <w:shd w:val="clear" w:color="auto" w:fill="FFFFFF"/>
          <w:lang w:val="ro-RO"/>
        </w:rPr>
        <w:t>CHESTIONAR  de evaluare a gradului de satisfacție a utilizatorului clădirii</w:t>
      </w:r>
      <w:r w:rsidRPr="00F21D95">
        <w:rPr>
          <w:rFonts w:cstheme="minorHAnsi"/>
          <w:color w:val="993366"/>
          <w:shd w:val="clear" w:color="auto" w:fill="FFFFFF"/>
          <w:lang w:val="ro-RO"/>
        </w:rPr>
        <w:t>.</w:t>
      </w:r>
      <w:r w:rsidRPr="00F21D95">
        <w:rPr>
          <w:rFonts w:cstheme="minorHAnsi"/>
          <w:b/>
          <w:sz w:val="24"/>
          <w:szCs w:val="24"/>
          <w:lang w:val="ro-RO"/>
        </w:rPr>
        <w:t xml:space="preserve"> </w:t>
      </w:r>
    </w:p>
    <w:p w14:paraId="487C0D8D" w14:textId="77777777" w:rsidR="004F5121" w:rsidRPr="00F21D95" w:rsidRDefault="004F5121" w:rsidP="004F5121">
      <w:pPr>
        <w:jc w:val="right"/>
        <w:rPr>
          <w:rStyle w:val="af4"/>
          <w:rFonts w:cstheme="minorHAnsi"/>
          <w:b/>
          <w:sz w:val="24"/>
          <w:szCs w:val="24"/>
          <w:lang w:val="ro-RO"/>
        </w:rPr>
      </w:pPr>
      <w:r w:rsidRPr="00F21D95">
        <w:rPr>
          <w:rStyle w:val="af4"/>
          <w:rFonts w:cstheme="minorHAnsi"/>
          <w:b/>
          <w:sz w:val="24"/>
          <w:szCs w:val="24"/>
          <w:lang w:val="ro-RO"/>
        </w:rPr>
        <w:t>Numărul chestionarului: |__|__|__|</w:t>
      </w:r>
    </w:p>
    <w:p w14:paraId="5A20A96C" w14:textId="77777777" w:rsidR="004F5121" w:rsidRPr="00F21D95" w:rsidRDefault="004F5121" w:rsidP="004F5121">
      <w:pPr>
        <w:jc w:val="right"/>
        <w:rPr>
          <w:rStyle w:val="af4"/>
          <w:rFonts w:cstheme="minorHAnsi"/>
          <w:b/>
          <w:sz w:val="24"/>
          <w:szCs w:val="24"/>
          <w:lang w:val="ro-RO"/>
        </w:rPr>
      </w:pPr>
      <w:r w:rsidRPr="00F21D95">
        <w:rPr>
          <w:rStyle w:val="af4"/>
          <w:rFonts w:cstheme="minorHAnsi"/>
          <w:b/>
          <w:sz w:val="24"/>
          <w:szCs w:val="24"/>
          <w:lang w:val="ro-RO"/>
        </w:rPr>
        <w:t>Instituția: __________________________________ |__|__|</w:t>
      </w:r>
    </w:p>
    <w:p w14:paraId="32106DDA" w14:textId="77777777" w:rsidR="004F5121" w:rsidRPr="00F21D95" w:rsidRDefault="004F5121" w:rsidP="004F5121">
      <w:pPr>
        <w:spacing w:line="276" w:lineRule="auto"/>
        <w:ind w:left="-142" w:firstLine="850"/>
        <w:rPr>
          <w:rFonts w:cstheme="minorHAnsi"/>
          <w:noProof/>
          <w:lang w:val="ro-RO"/>
        </w:rPr>
      </w:pPr>
      <w:r w:rsidRPr="00F21D95">
        <w:rPr>
          <w:rFonts w:cstheme="minorHAnsi"/>
          <w:noProof/>
          <w:lang w:val="ro-RO"/>
        </w:rPr>
        <w:t xml:space="preserve">Numele meu este  … . </w:t>
      </w:r>
    </w:p>
    <w:p w14:paraId="3B5300F6" w14:textId="77777777" w:rsidR="004F5121" w:rsidRPr="00F21D95" w:rsidRDefault="004F5121" w:rsidP="004F5121">
      <w:pPr>
        <w:jc w:val="both"/>
        <w:rPr>
          <w:rStyle w:val="af4"/>
          <w:rFonts w:cstheme="minorHAnsi"/>
          <w:sz w:val="24"/>
          <w:szCs w:val="24"/>
          <w:lang w:val="ro-RO"/>
        </w:rPr>
      </w:pPr>
      <w:r w:rsidRPr="00F21D95">
        <w:rPr>
          <w:rFonts w:cstheme="minorHAnsi"/>
          <w:noProof/>
          <w:lang w:val="ro-RO"/>
        </w:rPr>
        <w:t xml:space="preserve">Eu sunt operator de interviu la ONG ... Noi suntem o organizatie  neguvernamentală şi realizăm o cercetare în instituția Dvs. pentru a identifica situaţia de referinţă </w:t>
      </w:r>
      <w:r w:rsidRPr="00F21D95">
        <w:rPr>
          <w:rStyle w:val="longtext"/>
          <w:rFonts w:cstheme="minorHAnsi"/>
          <w:shd w:val="clear" w:color="auto" w:fill="FFFFFF"/>
          <w:lang w:val="ro-RO"/>
        </w:rPr>
        <w:t xml:space="preserve">în proiectele care beneficiază de suportul </w:t>
      </w:r>
      <w:r w:rsidRPr="00F21D95">
        <w:rPr>
          <w:rFonts w:cstheme="minorHAnsi"/>
          <w:lang w:val="ro-RO"/>
        </w:rPr>
        <w:t>Agenţiei de Cooperare Internaţională a Germaniei (</w:t>
      </w:r>
      <w:r w:rsidRPr="00F21D95">
        <w:rPr>
          <w:rStyle w:val="longtext"/>
          <w:rFonts w:cstheme="minorHAnsi"/>
          <w:shd w:val="clear" w:color="auto" w:fill="FFFFFF"/>
          <w:lang w:val="ro-RO"/>
        </w:rPr>
        <w:t xml:space="preserve">GIZ) prin intermediul </w:t>
      </w:r>
      <w:r w:rsidRPr="00F21D95">
        <w:rPr>
          <w:rStyle w:val="af4"/>
          <w:rFonts w:cstheme="minorHAnsi"/>
          <w:lang w:val="ro-RO"/>
        </w:rPr>
        <w:t xml:space="preserve">proiectului ”Modernizarea serviciilor publice locale”. </w:t>
      </w:r>
      <w:r w:rsidRPr="00F21D95">
        <w:rPr>
          <w:rFonts w:cstheme="minorHAnsi"/>
          <w:noProof/>
          <w:lang w:val="ro-RO"/>
        </w:rPr>
        <w:t xml:space="preserve"> Noi garantăm că nici o informaţie personală despre Dvs. nu va fi divulgată iar parerile Dvs. vor fi analizate împreună cu părerile altor participanți la sondaj. Pentru  determinarea situaţiei generale vor fi folosite numai datele statistice. Răspunsurile la întrebările de chestionar se notează prin încercuirea cifrei în dreptul variantei de răspuns care este cea mai apropiată de opinia Dvs.</w:t>
      </w:r>
    </w:p>
    <w:p w14:paraId="7A58C31E" w14:textId="77777777" w:rsidR="004F5121" w:rsidRPr="00F21D95" w:rsidRDefault="004F5121" w:rsidP="004F5121">
      <w:pPr>
        <w:rPr>
          <w:rFonts w:cstheme="minorHAnsi"/>
          <w:sz w:val="24"/>
          <w:szCs w:val="24"/>
          <w:lang w:val="ro-RO"/>
        </w:rPr>
      </w:pPr>
    </w:p>
    <w:tbl>
      <w:tblPr>
        <w:tblStyle w:val="af3"/>
        <w:tblW w:w="9351" w:type="dxa"/>
        <w:tblLayout w:type="fixed"/>
        <w:tblLook w:val="04A0" w:firstRow="1" w:lastRow="0" w:firstColumn="1" w:lastColumn="0" w:noHBand="0" w:noVBand="1"/>
      </w:tblPr>
      <w:tblGrid>
        <w:gridCol w:w="6771"/>
        <w:gridCol w:w="2580"/>
      </w:tblGrid>
      <w:tr w:rsidR="004F5121" w:rsidRPr="00F21D95" w14:paraId="1C054B2E" w14:textId="77777777" w:rsidTr="0006289C">
        <w:trPr>
          <w:trHeight w:val="79"/>
        </w:trPr>
        <w:tc>
          <w:tcPr>
            <w:tcW w:w="9351" w:type="dxa"/>
            <w:gridSpan w:val="2"/>
            <w:shd w:val="clear" w:color="auto" w:fill="FFFFFF" w:themeFill="background1"/>
          </w:tcPr>
          <w:p w14:paraId="3A42495D"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Date personale</w:t>
            </w:r>
          </w:p>
        </w:tc>
      </w:tr>
      <w:tr w:rsidR="004F5121" w:rsidRPr="00F21D95" w14:paraId="739F2EC3" w14:textId="77777777" w:rsidTr="0006289C">
        <w:tc>
          <w:tcPr>
            <w:tcW w:w="6771" w:type="dxa"/>
            <w:shd w:val="clear" w:color="auto" w:fill="FFFFFF" w:themeFill="background1"/>
          </w:tcPr>
          <w:p w14:paraId="1221E7C0" w14:textId="77777777" w:rsidR="004F5121" w:rsidRPr="00F21D95" w:rsidRDefault="004F5121" w:rsidP="004F5121">
            <w:pPr>
              <w:pStyle w:val="a6"/>
              <w:numPr>
                <w:ilvl w:val="0"/>
                <w:numId w:val="5"/>
              </w:numPr>
              <w:ind w:left="426" w:hanging="426"/>
              <w:rPr>
                <w:rFonts w:asciiTheme="minorHAnsi" w:hAnsiTheme="minorHAnsi" w:cstheme="minorHAnsi"/>
                <w:b/>
                <w:sz w:val="24"/>
                <w:szCs w:val="24"/>
                <w:lang w:val="ro-RO"/>
              </w:rPr>
            </w:pPr>
            <w:r w:rsidRPr="00F21D95">
              <w:rPr>
                <w:rFonts w:cstheme="minorHAnsi"/>
                <w:b/>
                <w:sz w:val="24"/>
                <w:szCs w:val="24"/>
                <w:lang w:val="ro-RO"/>
              </w:rPr>
              <w:t xml:space="preserve">Ce vârstă aveți: </w:t>
            </w:r>
            <w:r w:rsidRPr="00F21D95">
              <w:rPr>
                <w:rStyle w:val="af4"/>
                <w:rFonts w:cstheme="minorHAnsi"/>
                <w:sz w:val="24"/>
                <w:szCs w:val="24"/>
                <w:lang w:val="ro-RO"/>
              </w:rPr>
              <w:t>|__|__| ani</w:t>
            </w:r>
          </w:p>
          <w:p w14:paraId="39C46187" w14:textId="77777777" w:rsidR="004F5121" w:rsidRPr="00F21D95" w:rsidRDefault="004F5121" w:rsidP="00EB046F">
            <w:pPr>
              <w:rPr>
                <w:rFonts w:asciiTheme="minorHAnsi" w:hAnsiTheme="minorHAnsi" w:cstheme="minorHAnsi"/>
                <w:sz w:val="24"/>
                <w:szCs w:val="24"/>
                <w:lang w:val="ro-RO"/>
              </w:rPr>
            </w:pPr>
          </w:p>
        </w:tc>
        <w:tc>
          <w:tcPr>
            <w:tcW w:w="2580" w:type="dxa"/>
            <w:shd w:val="clear" w:color="auto" w:fill="FFFFFF" w:themeFill="background1"/>
          </w:tcPr>
          <w:p w14:paraId="3DDE5B66" w14:textId="77777777" w:rsidR="004F5121" w:rsidRPr="00F21D95" w:rsidRDefault="004F5121" w:rsidP="004F5121">
            <w:pPr>
              <w:pStyle w:val="a6"/>
              <w:numPr>
                <w:ilvl w:val="0"/>
                <w:numId w:val="5"/>
              </w:numPr>
              <w:ind w:left="426" w:hanging="426"/>
              <w:rPr>
                <w:rFonts w:asciiTheme="minorHAnsi" w:hAnsiTheme="minorHAnsi" w:cstheme="minorHAnsi"/>
                <w:sz w:val="24"/>
                <w:szCs w:val="24"/>
                <w:lang w:val="ro-RO"/>
              </w:rPr>
            </w:pPr>
            <w:r w:rsidRPr="00F21D95">
              <w:rPr>
                <w:rFonts w:cstheme="minorHAnsi"/>
                <w:b/>
                <w:sz w:val="24"/>
                <w:szCs w:val="24"/>
                <w:lang w:val="ro-RO"/>
              </w:rPr>
              <w:t>Sex</w:t>
            </w:r>
            <w:r w:rsidRPr="00F21D95">
              <w:rPr>
                <w:rFonts w:cstheme="minorHAnsi"/>
                <w:sz w:val="24"/>
                <w:szCs w:val="24"/>
                <w:lang w:val="ro-RO"/>
              </w:rPr>
              <w:t>:</w:t>
            </w:r>
          </w:p>
          <w:p w14:paraId="16652C5A" w14:textId="77777777" w:rsidR="004F5121" w:rsidRPr="00F21D95" w:rsidRDefault="004F5121" w:rsidP="00EB046F">
            <w:pPr>
              <w:ind w:left="426"/>
              <w:rPr>
                <w:rFonts w:asciiTheme="minorHAnsi" w:hAnsiTheme="minorHAnsi" w:cstheme="minorHAnsi"/>
                <w:sz w:val="24"/>
                <w:szCs w:val="24"/>
                <w:lang w:val="ro-RO"/>
              </w:rPr>
            </w:pPr>
            <w:r w:rsidRPr="00F21D95">
              <w:rPr>
                <w:rFonts w:cstheme="minorHAnsi"/>
                <w:sz w:val="24"/>
                <w:szCs w:val="24"/>
                <w:lang w:val="ro-RO"/>
              </w:rPr>
              <w:t>1. Masculin</w:t>
            </w:r>
          </w:p>
          <w:p w14:paraId="4263396F" w14:textId="77777777" w:rsidR="004F5121" w:rsidRPr="00F21D95" w:rsidRDefault="004F5121" w:rsidP="00EB046F">
            <w:pPr>
              <w:ind w:left="426"/>
              <w:rPr>
                <w:rFonts w:asciiTheme="minorHAnsi" w:hAnsiTheme="minorHAnsi" w:cstheme="minorHAnsi"/>
                <w:sz w:val="24"/>
                <w:szCs w:val="24"/>
                <w:lang w:val="ro-RO"/>
              </w:rPr>
            </w:pPr>
            <w:r w:rsidRPr="00F21D95">
              <w:rPr>
                <w:rFonts w:cstheme="minorHAnsi"/>
                <w:sz w:val="24"/>
                <w:szCs w:val="24"/>
                <w:lang w:val="ro-RO"/>
              </w:rPr>
              <w:t>2. Feminin</w:t>
            </w:r>
          </w:p>
        </w:tc>
      </w:tr>
      <w:tr w:rsidR="004F5121" w:rsidRPr="00F21D95" w14:paraId="5E339449" w14:textId="77777777" w:rsidTr="0006289C">
        <w:tc>
          <w:tcPr>
            <w:tcW w:w="9351" w:type="dxa"/>
            <w:gridSpan w:val="2"/>
            <w:shd w:val="clear" w:color="auto" w:fill="FFFFFF" w:themeFill="background1"/>
          </w:tcPr>
          <w:p w14:paraId="3CD1EE12" w14:textId="77777777" w:rsidR="004F5121" w:rsidRPr="00F21D95" w:rsidRDefault="004F5121" w:rsidP="004F5121">
            <w:pPr>
              <w:pStyle w:val="a6"/>
              <w:numPr>
                <w:ilvl w:val="0"/>
                <w:numId w:val="5"/>
              </w:numPr>
              <w:ind w:left="426" w:hanging="426"/>
              <w:rPr>
                <w:rFonts w:asciiTheme="minorHAnsi" w:hAnsiTheme="minorHAnsi" w:cstheme="minorHAnsi"/>
                <w:sz w:val="24"/>
                <w:szCs w:val="24"/>
                <w:lang w:val="ro-RO"/>
              </w:rPr>
            </w:pPr>
            <w:r w:rsidRPr="00F21D95">
              <w:rPr>
                <w:rFonts w:cstheme="minorHAnsi"/>
                <w:b/>
                <w:sz w:val="24"/>
                <w:szCs w:val="24"/>
                <w:lang w:val="ro-RO"/>
              </w:rPr>
              <w:t>Ocupaţia</w:t>
            </w:r>
            <w:r w:rsidRPr="00F21D95">
              <w:rPr>
                <w:rFonts w:cstheme="minorHAnsi"/>
                <w:sz w:val="24"/>
                <w:szCs w:val="24"/>
                <w:lang w:val="ro-RO"/>
              </w:rPr>
              <w:t xml:space="preserve">: </w:t>
            </w:r>
          </w:p>
          <w:p w14:paraId="5CA6EC7F" w14:textId="77777777" w:rsidR="004F5121" w:rsidRPr="00F21D95" w:rsidRDefault="004F5121" w:rsidP="00EB046F">
            <w:pPr>
              <w:pStyle w:val="a6"/>
              <w:ind w:left="426"/>
              <w:rPr>
                <w:rFonts w:asciiTheme="minorHAnsi" w:hAnsiTheme="minorHAnsi" w:cstheme="minorHAnsi"/>
                <w:sz w:val="24"/>
                <w:szCs w:val="24"/>
                <w:lang w:val="ro-RO"/>
              </w:rPr>
            </w:pPr>
            <w:r w:rsidRPr="00F21D95">
              <w:rPr>
                <w:rFonts w:cstheme="minorHAnsi"/>
                <w:sz w:val="24"/>
                <w:szCs w:val="24"/>
                <w:lang w:val="ro-RO"/>
              </w:rPr>
              <w:t xml:space="preserve">1. Elev </w:t>
            </w:r>
          </w:p>
          <w:p w14:paraId="0ACBBAAD" w14:textId="77777777" w:rsidR="004F5121" w:rsidRPr="00F21D95" w:rsidRDefault="004F5121" w:rsidP="00EB046F">
            <w:pPr>
              <w:pStyle w:val="a6"/>
              <w:ind w:left="426"/>
              <w:rPr>
                <w:rFonts w:asciiTheme="minorHAnsi" w:hAnsiTheme="minorHAnsi" w:cstheme="minorHAnsi"/>
                <w:sz w:val="24"/>
                <w:szCs w:val="24"/>
                <w:lang w:val="ro-RO"/>
              </w:rPr>
            </w:pPr>
            <w:r w:rsidRPr="00F21D95">
              <w:rPr>
                <w:rFonts w:cstheme="minorHAnsi"/>
                <w:sz w:val="24"/>
                <w:szCs w:val="24"/>
                <w:lang w:val="ro-RO"/>
              </w:rPr>
              <w:t xml:space="preserve">2. Cadru didactic </w:t>
            </w:r>
          </w:p>
          <w:p w14:paraId="44C53FF6" w14:textId="77777777" w:rsidR="004F5121" w:rsidRPr="00F21D95" w:rsidRDefault="004F5121" w:rsidP="00EB046F">
            <w:pPr>
              <w:pStyle w:val="a6"/>
              <w:ind w:left="426"/>
              <w:rPr>
                <w:rFonts w:asciiTheme="minorHAnsi" w:hAnsiTheme="minorHAnsi" w:cstheme="minorHAnsi"/>
                <w:sz w:val="24"/>
                <w:szCs w:val="24"/>
                <w:lang w:val="ro-RO"/>
              </w:rPr>
            </w:pPr>
            <w:r w:rsidRPr="00F21D95">
              <w:rPr>
                <w:rFonts w:cstheme="minorHAnsi"/>
                <w:sz w:val="24"/>
                <w:szCs w:val="24"/>
                <w:lang w:val="ro-RO"/>
              </w:rPr>
              <w:t xml:space="preserve">3. Personal auxiliar </w:t>
            </w:r>
          </w:p>
        </w:tc>
      </w:tr>
    </w:tbl>
    <w:p w14:paraId="7BCC9F24" w14:textId="77777777" w:rsidR="004F5121" w:rsidRPr="00F21D95" w:rsidRDefault="004F5121" w:rsidP="004F5121">
      <w:pPr>
        <w:rPr>
          <w:rFonts w:cstheme="minorHAnsi"/>
          <w:sz w:val="2"/>
          <w:szCs w:val="2"/>
          <w:lang w:val="ro-RO"/>
        </w:rPr>
      </w:pPr>
    </w:p>
    <w:tbl>
      <w:tblPr>
        <w:tblStyle w:val="af3"/>
        <w:tblW w:w="9606" w:type="dxa"/>
        <w:tblLayout w:type="fixed"/>
        <w:tblLook w:val="04A0" w:firstRow="1" w:lastRow="0" w:firstColumn="1" w:lastColumn="0" w:noHBand="0" w:noVBand="1"/>
      </w:tblPr>
      <w:tblGrid>
        <w:gridCol w:w="7338"/>
        <w:gridCol w:w="567"/>
        <w:gridCol w:w="567"/>
        <w:gridCol w:w="567"/>
        <w:gridCol w:w="567"/>
      </w:tblGrid>
      <w:tr w:rsidR="004F5121" w:rsidRPr="00F21D95" w14:paraId="7EF9D0C4" w14:textId="77777777" w:rsidTr="00EB046F">
        <w:trPr>
          <w:cantSplit/>
          <w:trHeight w:val="1406"/>
          <w:tblHeader/>
        </w:trPr>
        <w:tc>
          <w:tcPr>
            <w:tcW w:w="7338" w:type="dxa"/>
            <w:vAlign w:val="center"/>
          </w:tcPr>
          <w:p w14:paraId="7402141F" w14:textId="77777777" w:rsidR="004F5121" w:rsidRPr="00F21D95" w:rsidRDefault="004F5121" w:rsidP="00EB046F">
            <w:pPr>
              <w:jc w:val="center"/>
              <w:rPr>
                <w:rFonts w:asciiTheme="minorHAnsi" w:hAnsiTheme="minorHAnsi" w:cstheme="minorHAnsi"/>
                <w:sz w:val="24"/>
                <w:szCs w:val="24"/>
                <w:lang w:val="ro-RO"/>
              </w:rPr>
            </w:pPr>
            <w:bookmarkStart w:id="32" w:name="OLE_LINK27"/>
            <w:bookmarkStart w:id="33" w:name="OLE_LINK28"/>
            <w:r w:rsidRPr="00F21D95">
              <w:rPr>
                <w:rFonts w:cstheme="minorHAnsi"/>
                <w:sz w:val="24"/>
                <w:szCs w:val="24"/>
                <w:lang w:val="ro-RO"/>
              </w:rPr>
              <w:t>Vă rugăm să încercuiţi una dintre cifre care reflectă părerea  Dvs. faţă de întrebările de mai jos:</w:t>
            </w:r>
          </w:p>
        </w:tc>
        <w:tc>
          <w:tcPr>
            <w:tcW w:w="567" w:type="dxa"/>
            <w:shd w:val="clear" w:color="auto" w:fill="D9D9D9" w:themeFill="background1" w:themeFillShade="D9"/>
            <w:textDirection w:val="btLr"/>
            <w:vAlign w:val="center"/>
          </w:tcPr>
          <w:p w14:paraId="0ECAE6C5" w14:textId="77777777" w:rsidR="004F5121" w:rsidRPr="00F21D95" w:rsidRDefault="004F5121" w:rsidP="00EB046F">
            <w:pPr>
              <w:ind w:left="113" w:right="113"/>
              <w:jc w:val="center"/>
              <w:rPr>
                <w:rFonts w:asciiTheme="minorHAnsi" w:hAnsiTheme="minorHAnsi" w:cstheme="minorHAnsi"/>
                <w:sz w:val="24"/>
                <w:szCs w:val="24"/>
                <w:lang w:val="ro-RO"/>
              </w:rPr>
            </w:pPr>
            <w:r w:rsidRPr="00F21D95">
              <w:rPr>
                <w:rFonts w:cstheme="minorHAnsi"/>
                <w:sz w:val="24"/>
                <w:szCs w:val="24"/>
                <w:lang w:val="ro-RO"/>
              </w:rPr>
              <w:t>Foarte bine</w:t>
            </w:r>
          </w:p>
        </w:tc>
        <w:tc>
          <w:tcPr>
            <w:tcW w:w="567" w:type="dxa"/>
            <w:shd w:val="clear" w:color="auto" w:fill="D9D9D9" w:themeFill="background1" w:themeFillShade="D9"/>
            <w:textDirection w:val="btLr"/>
            <w:vAlign w:val="center"/>
          </w:tcPr>
          <w:p w14:paraId="1903D0A3" w14:textId="77777777" w:rsidR="004F5121" w:rsidRPr="00F21D95" w:rsidRDefault="004F5121" w:rsidP="00EB046F">
            <w:pPr>
              <w:ind w:left="113" w:right="113"/>
              <w:jc w:val="center"/>
              <w:rPr>
                <w:rFonts w:asciiTheme="minorHAnsi" w:hAnsiTheme="minorHAnsi" w:cstheme="minorHAnsi"/>
                <w:sz w:val="24"/>
                <w:szCs w:val="24"/>
                <w:lang w:val="ro-RO"/>
              </w:rPr>
            </w:pPr>
            <w:r w:rsidRPr="00F21D95">
              <w:rPr>
                <w:rFonts w:cstheme="minorHAnsi"/>
                <w:sz w:val="24"/>
                <w:szCs w:val="24"/>
                <w:lang w:val="ro-RO"/>
              </w:rPr>
              <w:t>Bine</w:t>
            </w:r>
          </w:p>
        </w:tc>
        <w:tc>
          <w:tcPr>
            <w:tcW w:w="567" w:type="dxa"/>
            <w:shd w:val="clear" w:color="auto" w:fill="D9D9D9" w:themeFill="background1" w:themeFillShade="D9"/>
            <w:textDirection w:val="btLr"/>
            <w:vAlign w:val="center"/>
          </w:tcPr>
          <w:p w14:paraId="4267B21D" w14:textId="77777777" w:rsidR="004F5121" w:rsidRPr="00F21D95" w:rsidRDefault="004F5121" w:rsidP="00EB046F">
            <w:pPr>
              <w:ind w:left="113" w:right="113"/>
              <w:jc w:val="center"/>
              <w:rPr>
                <w:rFonts w:asciiTheme="minorHAnsi" w:hAnsiTheme="minorHAnsi" w:cstheme="minorHAnsi"/>
                <w:szCs w:val="24"/>
                <w:lang w:val="ro-RO"/>
              </w:rPr>
            </w:pPr>
            <w:r w:rsidRPr="00F21D95">
              <w:rPr>
                <w:rFonts w:cstheme="minorHAnsi"/>
                <w:szCs w:val="24"/>
                <w:lang w:val="ro-RO"/>
              </w:rPr>
              <w:t xml:space="preserve">Rău </w:t>
            </w:r>
          </w:p>
        </w:tc>
        <w:tc>
          <w:tcPr>
            <w:tcW w:w="567" w:type="dxa"/>
            <w:shd w:val="clear" w:color="auto" w:fill="D9D9D9" w:themeFill="background1" w:themeFillShade="D9"/>
            <w:textDirection w:val="btLr"/>
            <w:vAlign w:val="center"/>
          </w:tcPr>
          <w:p w14:paraId="1F28E585" w14:textId="77777777" w:rsidR="004F5121" w:rsidRPr="00F21D95" w:rsidRDefault="004F5121" w:rsidP="00EB046F">
            <w:pPr>
              <w:ind w:left="113" w:right="113"/>
              <w:jc w:val="center"/>
              <w:rPr>
                <w:rFonts w:asciiTheme="minorHAnsi" w:hAnsiTheme="minorHAnsi" w:cstheme="minorHAnsi"/>
                <w:sz w:val="24"/>
                <w:szCs w:val="24"/>
                <w:lang w:val="ro-RO"/>
              </w:rPr>
            </w:pPr>
            <w:r w:rsidRPr="00F21D95">
              <w:rPr>
                <w:rFonts w:cstheme="minorHAnsi"/>
                <w:sz w:val="24"/>
                <w:szCs w:val="24"/>
                <w:lang w:val="ro-RO"/>
              </w:rPr>
              <w:t>Foarte rău</w:t>
            </w:r>
          </w:p>
        </w:tc>
      </w:tr>
      <w:tr w:rsidR="004F5121" w:rsidRPr="00F21D95" w14:paraId="60652144" w14:textId="77777777" w:rsidTr="00EB046F">
        <w:tc>
          <w:tcPr>
            <w:tcW w:w="7338" w:type="dxa"/>
          </w:tcPr>
          <w:p w14:paraId="50CAEAE9" w14:textId="77777777" w:rsidR="004F5121" w:rsidRPr="00F21D95" w:rsidRDefault="004F5121" w:rsidP="004F5121">
            <w:pPr>
              <w:pStyle w:val="a6"/>
              <w:numPr>
                <w:ilvl w:val="0"/>
                <w:numId w:val="5"/>
              </w:numPr>
              <w:ind w:left="426" w:hanging="426"/>
              <w:rPr>
                <w:rFonts w:asciiTheme="minorHAnsi" w:hAnsiTheme="minorHAnsi" w:cstheme="minorHAnsi"/>
                <w:b/>
                <w:sz w:val="24"/>
                <w:szCs w:val="24"/>
                <w:lang w:val="ro-RO"/>
              </w:rPr>
            </w:pPr>
            <w:bookmarkStart w:id="34" w:name="_Hlk513891667"/>
            <w:bookmarkEnd w:id="32"/>
            <w:bookmarkEnd w:id="33"/>
            <w:r w:rsidRPr="00F21D95">
              <w:rPr>
                <w:rFonts w:cstheme="minorHAnsi"/>
                <w:b/>
                <w:sz w:val="24"/>
                <w:szCs w:val="24"/>
                <w:lang w:val="ro-RO"/>
              </w:rPr>
              <w:t>Cum apreciați starea clădirii școlii?</w:t>
            </w:r>
          </w:p>
        </w:tc>
        <w:tc>
          <w:tcPr>
            <w:tcW w:w="567" w:type="dxa"/>
          </w:tcPr>
          <w:p w14:paraId="13A2C24A"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1</w:t>
            </w:r>
          </w:p>
        </w:tc>
        <w:tc>
          <w:tcPr>
            <w:tcW w:w="567" w:type="dxa"/>
          </w:tcPr>
          <w:p w14:paraId="66045BF5"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2</w:t>
            </w:r>
          </w:p>
        </w:tc>
        <w:tc>
          <w:tcPr>
            <w:tcW w:w="567" w:type="dxa"/>
          </w:tcPr>
          <w:p w14:paraId="5048C65B"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3</w:t>
            </w:r>
          </w:p>
        </w:tc>
        <w:tc>
          <w:tcPr>
            <w:tcW w:w="567" w:type="dxa"/>
          </w:tcPr>
          <w:p w14:paraId="12EE70AC"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4</w:t>
            </w:r>
          </w:p>
        </w:tc>
      </w:tr>
      <w:tr w:rsidR="004F5121" w:rsidRPr="00F21D95" w14:paraId="5732EF5A" w14:textId="77777777" w:rsidTr="00EB046F">
        <w:trPr>
          <w:trHeight w:val="70"/>
        </w:trPr>
        <w:tc>
          <w:tcPr>
            <w:tcW w:w="7338" w:type="dxa"/>
          </w:tcPr>
          <w:p w14:paraId="22BA230B" w14:textId="77777777" w:rsidR="004F5121" w:rsidRPr="00F21D95" w:rsidRDefault="004F5121" w:rsidP="004F5121">
            <w:pPr>
              <w:pStyle w:val="a6"/>
              <w:numPr>
                <w:ilvl w:val="0"/>
                <w:numId w:val="5"/>
              </w:numPr>
              <w:ind w:left="426" w:hanging="426"/>
              <w:rPr>
                <w:rFonts w:asciiTheme="minorHAnsi" w:hAnsiTheme="minorHAnsi" w:cstheme="minorHAnsi"/>
                <w:b/>
                <w:sz w:val="24"/>
                <w:szCs w:val="24"/>
                <w:lang w:val="ro-RO"/>
              </w:rPr>
            </w:pPr>
            <w:bookmarkStart w:id="35" w:name="_Hlk513891714"/>
            <w:bookmarkEnd w:id="34"/>
            <w:r w:rsidRPr="00F21D95">
              <w:rPr>
                <w:rFonts w:cstheme="minorHAnsi"/>
                <w:b/>
                <w:sz w:val="24"/>
                <w:szCs w:val="24"/>
                <w:lang w:val="ro-RO"/>
              </w:rPr>
              <w:t xml:space="preserve">Cum apreciați starea claselor de studii </w:t>
            </w:r>
            <w:bookmarkStart w:id="36" w:name="OLE_LINK9"/>
            <w:bookmarkStart w:id="37" w:name="OLE_LINK10"/>
            <w:r w:rsidRPr="00F21D95">
              <w:rPr>
                <w:rFonts w:cstheme="minorHAnsi"/>
                <w:b/>
                <w:sz w:val="24"/>
                <w:szCs w:val="24"/>
                <w:lang w:val="ro-RO"/>
              </w:rPr>
              <w:t>în care învățați/predați?</w:t>
            </w:r>
            <w:bookmarkEnd w:id="36"/>
            <w:bookmarkEnd w:id="37"/>
          </w:p>
        </w:tc>
        <w:tc>
          <w:tcPr>
            <w:tcW w:w="567" w:type="dxa"/>
          </w:tcPr>
          <w:p w14:paraId="59DF21B4"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1</w:t>
            </w:r>
          </w:p>
        </w:tc>
        <w:tc>
          <w:tcPr>
            <w:tcW w:w="567" w:type="dxa"/>
          </w:tcPr>
          <w:p w14:paraId="601CE5E2"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2</w:t>
            </w:r>
          </w:p>
        </w:tc>
        <w:tc>
          <w:tcPr>
            <w:tcW w:w="567" w:type="dxa"/>
          </w:tcPr>
          <w:p w14:paraId="4FABF3BB"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3</w:t>
            </w:r>
          </w:p>
        </w:tc>
        <w:tc>
          <w:tcPr>
            <w:tcW w:w="567" w:type="dxa"/>
          </w:tcPr>
          <w:p w14:paraId="12B2249A"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4</w:t>
            </w:r>
          </w:p>
        </w:tc>
      </w:tr>
      <w:bookmarkEnd w:id="35"/>
      <w:tr w:rsidR="004F5121" w:rsidRPr="0003112B" w14:paraId="3F7F9796" w14:textId="77777777" w:rsidTr="00EB046F">
        <w:tc>
          <w:tcPr>
            <w:tcW w:w="9606" w:type="dxa"/>
            <w:gridSpan w:val="5"/>
          </w:tcPr>
          <w:p w14:paraId="58152D81" w14:textId="77777777" w:rsidR="004F5121" w:rsidRPr="00F21D95" w:rsidRDefault="004F5121" w:rsidP="004F5121">
            <w:pPr>
              <w:pStyle w:val="a6"/>
              <w:numPr>
                <w:ilvl w:val="0"/>
                <w:numId w:val="5"/>
              </w:numPr>
              <w:ind w:left="426" w:hanging="426"/>
              <w:rPr>
                <w:rFonts w:asciiTheme="minorHAnsi" w:hAnsiTheme="minorHAnsi" w:cstheme="minorHAnsi"/>
                <w:sz w:val="24"/>
                <w:szCs w:val="24"/>
                <w:lang w:val="ro-RO"/>
              </w:rPr>
            </w:pPr>
            <w:r w:rsidRPr="00F21D95">
              <w:rPr>
                <w:rFonts w:cstheme="minorHAnsi"/>
                <w:b/>
                <w:sz w:val="24"/>
                <w:szCs w:val="24"/>
                <w:lang w:val="ro-RO"/>
              </w:rPr>
              <w:t xml:space="preserve">Cum apreciați confortul termic (temperatura aerului, umiditatea, etc.) </w:t>
            </w:r>
            <w:bookmarkStart w:id="38" w:name="OLE_LINK13"/>
            <w:bookmarkStart w:id="39" w:name="OLE_LINK14"/>
            <w:r w:rsidRPr="00F21D95">
              <w:rPr>
                <w:rFonts w:cstheme="minorHAnsi"/>
                <w:b/>
                <w:sz w:val="24"/>
                <w:szCs w:val="24"/>
                <w:lang w:val="ro-RO"/>
              </w:rPr>
              <w:t>în următoarele încăperi ale școlii?</w:t>
            </w:r>
            <w:bookmarkEnd w:id="38"/>
            <w:bookmarkEnd w:id="39"/>
          </w:p>
        </w:tc>
      </w:tr>
      <w:tr w:rsidR="004F5121" w:rsidRPr="00F21D95" w14:paraId="5B3CA9B8" w14:textId="77777777" w:rsidTr="00EB046F">
        <w:trPr>
          <w:trHeight w:val="104"/>
        </w:trPr>
        <w:tc>
          <w:tcPr>
            <w:tcW w:w="7338" w:type="dxa"/>
          </w:tcPr>
          <w:p w14:paraId="1CE73AA6" w14:textId="77777777" w:rsidR="004F5121" w:rsidRPr="00F21D95" w:rsidRDefault="004F5121" w:rsidP="004F5121">
            <w:pPr>
              <w:pStyle w:val="a6"/>
              <w:numPr>
                <w:ilvl w:val="0"/>
                <w:numId w:val="6"/>
              </w:numPr>
              <w:ind w:right="-108"/>
              <w:rPr>
                <w:rFonts w:asciiTheme="minorHAnsi" w:hAnsiTheme="minorHAnsi" w:cstheme="minorHAnsi"/>
                <w:sz w:val="24"/>
                <w:szCs w:val="24"/>
                <w:lang w:val="ro-RO"/>
              </w:rPr>
            </w:pPr>
            <w:bookmarkStart w:id="40" w:name="OLE_LINK15"/>
            <w:r w:rsidRPr="00F21D95">
              <w:rPr>
                <w:rFonts w:cstheme="minorHAnsi"/>
                <w:sz w:val="24"/>
                <w:szCs w:val="24"/>
                <w:lang w:val="ro-RO"/>
              </w:rPr>
              <w:t xml:space="preserve">Săli de clasă </w:t>
            </w:r>
            <w:bookmarkEnd w:id="40"/>
          </w:p>
        </w:tc>
        <w:tc>
          <w:tcPr>
            <w:tcW w:w="567" w:type="dxa"/>
          </w:tcPr>
          <w:p w14:paraId="6DC1AE05"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1</w:t>
            </w:r>
          </w:p>
        </w:tc>
        <w:tc>
          <w:tcPr>
            <w:tcW w:w="567" w:type="dxa"/>
          </w:tcPr>
          <w:p w14:paraId="3A3DED1A"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2</w:t>
            </w:r>
          </w:p>
        </w:tc>
        <w:tc>
          <w:tcPr>
            <w:tcW w:w="567" w:type="dxa"/>
          </w:tcPr>
          <w:p w14:paraId="74BDDEE0"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3</w:t>
            </w:r>
          </w:p>
        </w:tc>
        <w:tc>
          <w:tcPr>
            <w:tcW w:w="567" w:type="dxa"/>
          </w:tcPr>
          <w:p w14:paraId="331C2ED0"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4</w:t>
            </w:r>
          </w:p>
        </w:tc>
      </w:tr>
      <w:tr w:rsidR="004F5121" w:rsidRPr="00F21D95" w14:paraId="6666E0DA" w14:textId="77777777" w:rsidTr="00EB046F">
        <w:tc>
          <w:tcPr>
            <w:tcW w:w="7338" w:type="dxa"/>
          </w:tcPr>
          <w:p w14:paraId="4147CE9C" w14:textId="77777777" w:rsidR="004F5121" w:rsidRPr="00F21D95" w:rsidRDefault="004F5121" w:rsidP="004F5121">
            <w:pPr>
              <w:pStyle w:val="a6"/>
              <w:numPr>
                <w:ilvl w:val="0"/>
                <w:numId w:val="6"/>
              </w:numPr>
              <w:ind w:right="-108"/>
              <w:rPr>
                <w:rFonts w:asciiTheme="minorHAnsi" w:hAnsiTheme="minorHAnsi" w:cstheme="minorHAnsi"/>
                <w:sz w:val="24"/>
                <w:szCs w:val="24"/>
                <w:lang w:val="ro-RO"/>
              </w:rPr>
            </w:pPr>
            <w:r w:rsidRPr="00F21D95">
              <w:rPr>
                <w:rFonts w:cstheme="minorHAnsi"/>
                <w:sz w:val="24"/>
                <w:szCs w:val="24"/>
                <w:lang w:val="ro-RO"/>
              </w:rPr>
              <w:t>Bibliotecă</w:t>
            </w:r>
          </w:p>
        </w:tc>
        <w:tc>
          <w:tcPr>
            <w:tcW w:w="567" w:type="dxa"/>
          </w:tcPr>
          <w:p w14:paraId="7ACE1D8C"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1</w:t>
            </w:r>
          </w:p>
        </w:tc>
        <w:tc>
          <w:tcPr>
            <w:tcW w:w="567" w:type="dxa"/>
          </w:tcPr>
          <w:p w14:paraId="50506CC2"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2</w:t>
            </w:r>
          </w:p>
        </w:tc>
        <w:tc>
          <w:tcPr>
            <w:tcW w:w="567" w:type="dxa"/>
          </w:tcPr>
          <w:p w14:paraId="386933B5"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3</w:t>
            </w:r>
          </w:p>
        </w:tc>
        <w:tc>
          <w:tcPr>
            <w:tcW w:w="567" w:type="dxa"/>
          </w:tcPr>
          <w:p w14:paraId="36F16971"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4</w:t>
            </w:r>
          </w:p>
        </w:tc>
      </w:tr>
      <w:tr w:rsidR="004F5121" w:rsidRPr="00F21D95" w14:paraId="6C82E8A2" w14:textId="77777777" w:rsidTr="00EB046F">
        <w:tc>
          <w:tcPr>
            <w:tcW w:w="7338" w:type="dxa"/>
          </w:tcPr>
          <w:p w14:paraId="13CCEC01" w14:textId="77777777" w:rsidR="004F5121" w:rsidRPr="00F21D95" w:rsidRDefault="004F5121" w:rsidP="004F5121">
            <w:pPr>
              <w:pStyle w:val="a6"/>
              <w:numPr>
                <w:ilvl w:val="0"/>
                <w:numId w:val="6"/>
              </w:numPr>
              <w:ind w:right="-108"/>
              <w:rPr>
                <w:rFonts w:asciiTheme="minorHAnsi" w:hAnsiTheme="minorHAnsi" w:cstheme="minorHAnsi"/>
                <w:sz w:val="24"/>
                <w:szCs w:val="24"/>
                <w:lang w:val="ro-RO"/>
              </w:rPr>
            </w:pPr>
            <w:r w:rsidRPr="00F21D95">
              <w:rPr>
                <w:rFonts w:cstheme="minorHAnsi"/>
                <w:sz w:val="24"/>
                <w:szCs w:val="24"/>
                <w:lang w:val="ro-RO"/>
              </w:rPr>
              <w:t>Sală festivă</w:t>
            </w:r>
          </w:p>
        </w:tc>
        <w:tc>
          <w:tcPr>
            <w:tcW w:w="567" w:type="dxa"/>
          </w:tcPr>
          <w:p w14:paraId="3786AFEA"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1</w:t>
            </w:r>
          </w:p>
        </w:tc>
        <w:tc>
          <w:tcPr>
            <w:tcW w:w="567" w:type="dxa"/>
          </w:tcPr>
          <w:p w14:paraId="45177DC6"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2</w:t>
            </w:r>
          </w:p>
        </w:tc>
        <w:tc>
          <w:tcPr>
            <w:tcW w:w="567" w:type="dxa"/>
          </w:tcPr>
          <w:p w14:paraId="3140DFA2"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3</w:t>
            </w:r>
          </w:p>
        </w:tc>
        <w:tc>
          <w:tcPr>
            <w:tcW w:w="567" w:type="dxa"/>
          </w:tcPr>
          <w:p w14:paraId="20D0275D"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4</w:t>
            </w:r>
          </w:p>
        </w:tc>
      </w:tr>
      <w:tr w:rsidR="004F5121" w:rsidRPr="00F21D95" w14:paraId="545B3BFD" w14:textId="77777777" w:rsidTr="00EB046F">
        <w:tc>
          <w:tcPr>
            <w:tcW w:w="7338" w:type="dxa"/>
          </w:tcPr>
          <w:p w14:paraId="7523847C" w14:textId="77777777" w:rsidR="004F5121" w:rsidRPr="00F21D95" w:rsidRDefault="004F5121" w:rsidP="004F5121">
            <w:pPr>
              <w:pStyle w:val="a6"/>
              <w:numPr>
                <w:ilvl w:val="0"/>
                <w:numId w:val="6"/>
              </w:numPr>
              <w:ind w:right="-108"/>
              <w:rPr>
                <w:rFonts w:asciiTheme="minorHAnsi" w:hAnsiTheme="minorHAnsi" w:cstheme="minorHAnsi"/>
                <w:sz w:val="24"/>
                <w:szCs w:val="24"/>
                <w:lang w:val="ro-RO"/>
              </w:rPr>
            </w:pPr>
            <w:r w:rsidRPr="00F21D95">
              <w:rPr>
                <w:rFonts w:cstheme="minorHAnsi"/>
                <w:sz w:val="24"/>
                <w:szCs w:val="24"/>
                <w:lang w:val="ro-RO"/>
              </w:rPr>
              <w:t>Sala de sport</w:t>
            </w:r>
          </w:p>
        </w:tc>
        <w:tc>
          <w:tcPr>
            <w:tcW w:w="567" w:type="dxa"/>
          </w:tcPr>
          <w:p w14:paraId="6E9E9024"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1</w:t>
            </w:r>
          </w:p>
        </w:tc>
        <w:tc>
          <w:tcPr>
            <w:tcW w:w="567" w:type="dxa"/>
          </w:tcPr>
          <w:p w14:paraId="540CA219"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2</w:t>
            </w:r>
          </w:p>
        </w:tc>
        <w:tc>
          <w:tcPr>
            <w:tcW w:w="567" w:type="dxa"/>
          </w:tcPr>
          <w:p w14:paraId="03B37E04"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3</w:t>
            </w:r>
          </w:p>
        </w:tc>
        <w:tc>
          <w:tcPr>
            <w:tcW w:w="567" w:type="dxa"/>
          </w:tcPr>
          <w:p w14:paraId="17F60645"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4</w:t>
            </w:r>
          </w:p>
        </w:tc>
      </w:tr>
      <w:tr w:rsidR="004F5121" w:rsidRPr="00F21D95" w14:paraId="48A0E4CC" w14:textId="77777777" w:rsidTr="00EB046F">
        <w:tc>
          <w:tcPr>
            <w:tcW w:w="7338" w:type="dxa"/>
          </w:tcPr>
          <w:p w14:paraId="4B193838" w14:textId="77777777" w:rsidR="004F5121" w:rsidRPr="00F21D95" w:rsidRDefault="004F5121" w:rsidP="004F5121">
            <w:pPr>
              <w:pStyle w:val="a6"/>
              <w:numPr>
                <w:ilvl w:val="0"/>
                <w:numId w:val="6"/>
              </w:numPr>
              <w:ind w:right="-108"/>
              <w:rPr>
                <w:rFonts w:asciiTheme="minorHAnsi" w:hAnsiTheme="minorHAnsi" w:cstheme="minorHAnsi"/>
                <w:sz w:val="24"/>
                <w:szCs w:val="24"/>
                <w:lang w:val="ro-RO"/>
              </w:rPr>
            </w:pPr>
            <w:r w:rsidRPr="00F21D95">
              <w:rPr>
                <w:rFonts w:cstheme="minorHAnsi"/>
                <w:sz w:val="24"/>
                <w:szCs w:val="24"/>
                <w:lang w:val="ro-RO"/>
              </w:rPr>
              <w:t>Laboratoare</w:t>
            </w:r>
          </w:p>
        </w:tc>
        <w:tc>
          <w:tcPr>
            <w:tcW w:w="567" w:type="dxa"/>
          </w:tcPr>
          <w:p w14:paraId="218E97FC"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1</w:t>
            </w:r>
          </w:p>
        </w:tc>
        <w:tc>
          <w:tcPr>
            <w:tcW w:w="567" w:type="dxa"/>
          </w:tcPr>
          <w:p w14:paraId="766957A4"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2</w:t>
            </w:r>
          </w:p>
        </w:tc>
        <w:tc>
          <w:tcPr>
            <w:tcW w:w="567" w:type="dxa"/>
          </w:tcPr>
          <w:p w14:paraId="42541827"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3</w:t>
            </w:r>
          </w:p>
        </w:tc>
        <w:tc>
          <w:tcPr>
            <w:tcW w:w="567" w:type="dxa"/>
          </w:tcPr>
          <w:p w14:paraId="2F2F6776"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4</w:t>
            </w:r>
          </w:p>
        </w:tc>
      </w:tr>
      <w:tr w:rsidR="004F5121" w:rsidRPr="00F21D95" w14:paraId="3575862F" w14:textId="77777777" w:rsidTr="00EB046F">
        <w:trPr>
          <w:trHeight w:val="537"/>
        </w:trPr>
        <w:tc>
          <w:tcPr>
            <w:tcW w:w="7338" w:type="dxa"/>
          </w:tcPr>
          <w:p w14:paraId="5F763229" w14:textId="77777777" w:rsidR="004F5121" w:rsidRPr="00F21D95" w:rsidRDefault="004F5121" w:rsidP="004F5121">
            <w:pPr>
              <w:pStyle w:val="a6"/>
              <w:numPr>
                <w:ilvl w:val="0"/>
                <w:numId w:val="5"/>
              </w:numPr>
              <w:ind w:left="426" w:hanging="426"/>
              <w:rPr>
                <w:rFonts w:asciiTheme="minorHAnsi" w:hAnsiTheme="minorHAnsi" w:cstheme="minorHAnsi"/>
                <w:b/>
                <w:sz w:val="24"/>
                <w:szCs w:val="24"/>
                <w:lang w:val="ro-RO"/>
              </w:rPr>
            </w:pPr>
            <w:r w:rsidRPr="00F21D95">
              <w:rPr>
                <w:rFonts w:cstheme="minorHAnsi"/>
                <w:b/>
                <w:sz w:val="24"/>
                <w:szCs w:val="24"/>
                <w:lang w:val="ro-RO"/>
              </w:rPr>
              <w:t>Cum apreciați starea blocului sanitar (veceu, baie) în instituția de învățământ?</w:t>
            </w:r>
          </w:p>
        </w:tc>
        <w:tc>
          <w:tcPr>
            <w:tcW w:w="567" w:type="dxa"/>
            <w:vAlign w:val="center"/>
          </w:tcPr>
          <w:p w14:paraId="546F36BF"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1</w:t>
            </w:r>
          </w:p>
        </w:tc>
        <w:tc>
          <w:tcPr>
            <w:tcW w:w="567" w:type="dxa"/>
            <w:vAlign w:val="center"/>
          </w:tcPr>
          <w:p w14:paraId="49940DC9"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2</w:t>
            </w:r>
          </w:p>
        </w:tc>
        <w:tc>
          <w:tcPr>
            <w:tcW w:w="567" w:type="dxa"/>
            <w:vAlign w:val="center"/>
          </w:tcPr>
          <w:p w14:paraId="4FE1AE09"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3</w:t>
            </w:r>
          </w:p>
        </w:tc>
        <w:tc>
          <w:tcPr>
            <w:tcW w:w="567" w:type="dxa"/>
            <w:vAlign w:val="center"/>
          </w:tcPr>
          <w:p w14:paraId="1FDE7D31"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4</w:t>
            </w:r>
          </w:p>
        </w:tc>
      </w:tr>
      <w:tr w:rsidR="004F5121" w:rsidRPr="00F21D95" w14:paraId="1D9B1F7E" w14:textId="77777777" w:rsidTr="00EB046F">
        <w:tc>
          <w:tcPr>
            <w:tcW w:w="9606" w:type="dxa"/>
            <w:gridSpan w:val="5"/>
          </w:tcPr>
          <w:p w14:paraId="78A99A8E" w14:textId="77777777" w:rsidR="004F5121" w:rsidRPr="00F21D95" w:rsidRDefault="004F5121" w:rsidP="004F5121">
            <w:pPr>
              <w:pStyle w:val="a6"/>
              <w:numPr>
                <w:ilvl w:val="0"/>
                <w:numId w:val="5"/>
              </w:numPr>
              <w:ind w:left="426" w:hanging="426"/>
              <w:rPr>
                <w:rFonts w:asciiTheme="minorHAnsi" w:hAnsiTheme="minorHAnsi" w:cstheme="minorHAnsi"/>
                <w:sz w:val="24"/>
                <w:szCs w:val="24"/>
                <w:lang w:val="ro-RO"/>
              </w:rPr>
            </w:pPr>
            <w:r w:rsidRPr="00F21D95">
              <w:rPr>
                <w:rFonts w:cstheme="minorHAnsi"/>
                <w:b/>
                <w:sz w:val="24"/>
                <w:szCs w:val="24"/>
                <w:lang w:val="ro-RO"/>
              </w:rPr>
              <w:t>Cum apreciați starea iluminării în următoarele încăperi ale școlii?</w:t>
            </w:r>
          </w:p>
        </w:tc>
      </w:tr>
      <w:tr w:rsidR="004F5121" w:rsidRPr="00F21D95" w14:paraId="6B6E56C1" w14:textId="77777777" w:rsidTr="00EB046F">
        <w:tc>
          <w:tcPr>
            <w:tcW w:w="7338" w:type="dxa"/>
          </w:tcPr>
          <w:p w14:paraId="6313D972" w14:textId="77777777" w:rsidR="004F5121" w:rsidRPr="00F21D95" w:rsidRDefault="004F5121" w:rsidP="004F5121">
            <w:pPr>
              <w:pStyle w:val="a6"/>
              <w:numPr>
                <w:ilvl w:val="0"/>
                <w:numId w:val="7"/>
              </w:numPr>
              <w:ind w:right="-108"/>
              <w:rPr>
                <w:rFonts w:asciiTheme="minorHAnsi" w:hAnsiTheme="minorHAnsi" w:cstheme="minorHAnsi"/>
                <w:sz w:val="24"/>
                <w:szCs w:val="24"/>
                <w:lang w:val="ro-RO"/>
              </w:rPr>
            </w:pPr>
            <w:r w:rsidRPr="00F21D95">
              <w:rPr>
                <w:rFonts w:cstheme="minorHAnsi"/>
                <w:sz w:val="24"/>
                <w:szCs w:val="24"/>
                <w:lang w:val="ro-RO"/>
              </w:rPr>
              <w:t>Săli de clasă</w:t>
            </w:r>
          </w:p>
        </w:tc>
        <w:tc>
          <w:tcPr>
            <w:tcW w:w="567" w:type="dxa"/>
            <w:vAlign w:val="center"/>
          </w:tcPr>
          <w:p w14:paraId="0B89DEDB"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1</w:t>
            </w:r>
          </w:p>
        </w:tc>
        <w:tc>
          <w:tcPr>
            <w:tcW w:w="567" w:type="dxa"/>
            <w:vAlign w:val="center"/>
          </w:tcPr>
          <w:p w14:paraId="43373560"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2</w:t>
            </w:r>
          </w:p>
        </w:tc>
        <w:tc>
          <w:tcPr>
            <w:tcW w:w="567" w:type="dxa"/>
            <w:vAlign w:val="center"/>
          </w:tcPr>
          <w:p w14:paraId="38077818"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3</w:t>
            </w:r>
          </w:p>
        </w:tc>
        <w:tc>
          <w:tcPr>
            <w:tcW w:w="567" w:type="dxa"/>
            <w:vAlign w:val="center"/>
          </w:tcPr>
          <w:p w14:paraId="119710DB"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4</w:t>
            </w:r>
          </w:p>
        </w:tc>
      </w:tr>
      <w:tr w:rsidR="004F5121" w:rsidRPr="00F21D95" w14:paraId="7C527D38" w14:textId="77777777" w:rsidTr="00EB046F">
        <w:tc>
          <w:tcPr>
            <w:tcW w:w="7338" w:type="dxa"/>
          </w:tcPr>
          <w:p w14:paraId="030328F9" w14:textId="77777777" w:rsidR="004F5121" w:rsidRPr="00F21D95" w:rsidRDefault="004F5121" w:rsidP="004F5121">
            <w:pPr>
              <w:pStyle w:val="a6"/>
              <w:numPr>
                <w:ilvl w:val="0"/>
                <w:numId w:val="7"/>
              </w:numPr>
              <w:ind w:right="-108"/>
              <w:rPr>
                <w:rFonts w:asciiTheme="minorHAnsi" w:hAnsiTheme="minorHAnsi" w:cstheme="minorHAnsi"/>
                <w:sz w:val="24"/>
                <w:szCs w:val="24"/>
                <w:lang w:val="ro-RO"/>
              </w:rPr>
            </w:pPr>
            <w:r w:rsidRPr="00F21D95">
              <w:rPr>
                <w:rFonts w:cstheme="minorHAnsi"/>
                <w:sz w:val="24"/>
                <w:szCs w:val="24"/>
                <w:lang w:val="ro-RO"/>
              </w:rPr>
              <w:t>Bibliotecă</w:t>
            </w:r>
          </w:p>
        </w:tc>
        <w:tc>
          <w:tcPr>
            <w:tcW w:w="567" w:type="dxa"/>
            <w:vAlign w:val="center"/>
          </w:tcPr>
          <w:p w14:paraId="2B477981"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1</w:t>
            </w:r>
          </w:p>
        </w:tc>
        <w:tc>
          <w:tcPr>
            <w:tcW w:w="567" w:type="dxa"/>
            <w:vAlign w:val="center"/>
          </w:tcPr>
          <w:p w14:paraId="700D014F"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2</w:t>
            </w:r>
          </w:p>
        </w:tc>
        <w:tc>
          <w:tcPr>
            <w:tcW w:w="567" w:type="dxa"/>
            <w:vAlign w:val="center"/>
          </w:tcPr>
          <w:p w14:paraId="3DF8346D"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3</w:t>
            </w:r>
          </w:p>
        </w:tc>
        <w:tc>
          <w:tcPr>
            <w:tcW w:w="567" w:type="dxa"/>
            <w:vAlign w:val="center"/>
          </w:tcPr>
          <w:p w14:paraId="760015D5"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4</w:t>
            </w:r>
          </w:p>
        </w:tc>
      </w:tr>
      <w:tr w:rsidR="004F5121" w:rsidRPr="00F21D95" w14:paraId="2F545051" w14:textId="77777777" w:rsidTr="00EB046F">
        <w:tc>
          <w:tcPr>
            <w:tcW w:w="7338" w:type="dxa"/>
          </w:tcPr>
          <w:p w14:paraId="039ABC77" w14:textId="77777777" w:rsidR="004F5121" w:rsidRPr="00F21D95" w:rsidRDefault="004F5121" w:rsidP="004F5121">
            <w:pPr>
              <w:pStyle w:val="a6"/>
              <w:numPr>
                <w:ilvl w:val="0"/>
                <w:numId w:val="7"/>
              </w:numPr>
              <w:ind w:right="-108"/>
              <w:rPr>
                <w:rFonts w:asciiTheme="minorHAnsi" w:hAnsiTheme="minorHAnsi" w:cstheme="minorHAnsi"/>
                <w:sz w:val="24"/>
                <w:szCs w:val="24"/>
                <w:lang w:val="ro-RO"/>
              </w:rPr>
            </w:pPr>
            <w:r w:rsidRPr="00F21D95">
              <w:rPr>
                <w:rFonts w:cstheme="minorHAnsi"/>
                <w:sz w:val="24"/>
                <w:szCs w:val="24"/>
                <w:lang w:val="ro-RO"/>
              </w:rPr>
              <w:t>Sală festivă</w:t>
            </w:r>
          </w:p>
        </w:tc>
        <w:tc>
          <w:tcPr>
            <w:tcW w:w="567" w:type="dxa"/>
            <w:vAlign w:val="center"/>
          </w:tcPr>
          <w:p w14:paraId="623CE317"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1</w:t>
            </w:r>
          </w:p>
        </w:tc>
        <w:tc>
          <w:tcPr>
            <w:tcW w:w="567" w:type="dxa"/>
            <w:vAlign w:val="center"/>
          </w:tcPr>
          <w:p w14:paraId="54E0DC98"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2</w:t>
            </w:r>
          </w:p>
        </w:tc>
        <w:tc>
          <w:tcPr>
            <w:tcW w:w="567" w:type="dxa"/>
            <w:vAlign w:val="center"/>
          </w:tcPr>
          <w:p w14:paraId="517B9AFE"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3</w:t>
            </w:r>
          </w:p>
        </w:tc>
        <w:tc>
          <w:tcPr>
            <w:tcW w:w="567" w:type="dxa"/>
            <w:vAlign w:val="center"/>
          </w:tcPr>
          <w:p w14:paraId="0DF5F212"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4</w:t>
            </w:r>
          </w:p>
        </w:tc>
      </w:tr>
      <w:tr w:rsidR="004F5121" w:rsidRPr="00F21D95" w14:paraId="7A791940" w14:textId="77777777" w:rsidTr="00EB046F">
        <w:tc>
          <w:tcPr>
            <w:tcW w:w="7338" w:type="dxa"/>
          </w:tcPr>
          <w:p w14:paraId="5099FA9B" w14:textId="77777777" w:rsidR="004F5121" w:rsidRPr="00F21D95" w:rsidRDefault="004F5121" w:rsidP="004F5121">
            <w:pPr>
              <w:pStyle w:val="a6"/>
              <w:numPr>
                <w:ilvl w:val="0"/>
                <w:numId w:val="7"/>
              </w:numPr>
              <w:ind w:right="-108"/>
              <w:rPr>
                <w:rFonts w:asciiTheme="minorHAnsi" w:hAnsiTheme="minorHAnsi" w:cstheme="minorHAnsi"/>
                <w:sz w:val="24"/>
                <w:szCs w:val="24"/>
                <w:lang w:val="ro-RO"/>
              </w:rPr>
            </w:pPr>
            <w:r w:rsidRPr="00F21D95">
              <w:rPr>
                <w:rFonts w:cstheme="minorHAnsi"/>
                <w:sz w:val="24"/>
                <w:szCs w:val="24"/>
                <w:lang w:val="ro-RO"/>
              </w:rPr>
              <w:t>Coridoare</w:t>
            </w:r>
          </w:p>
        </w:tc>
        <w:tc>
          <w:tcPr>
            <w:tcW w:w="567" w:type="dxa"/>
            <w:vAlign w:val="center"/>
          </w:tcPr>
          <w:p w14:paraId="3E2FFB94"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1</w:t>
            </w:r>
          </w:p>
        </w:tc>
        <w:tc>
          <w:tcPr>
            <w:tcW w:w="567" w:type="dxa"/>
            <w:vAlign w:val="center"/>
          </w:tcPr>
          <w:p w14:paraId="51D32C7D"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2</w:t>
            </w:r>
          </w:p>
        </w:tc>
        <w:tc>
          <w:tcPr>
            <w:tcW w:w="567" w:type="dxa"/>
            <w:vAlign w:val="center"/>
          </w:tcPr>
          <w:p w14:paraId="2D5E9B71"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3</w:t>
            </w:r>
          </w:p>
        </w:tc>
        <w:tc>
          <w:tcPr>
            <w:tcW w:w="567" w:type="dxa"/>
            <w:vAlign w:val="center"/>
          </w:tcPr>
          <w:p w14:paraId="217E0456"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4</w:t>
            </w:r>
          </w:p>
        </w:tc>
      </w:tr>
      <w:tr w:rsidR="004F5121" w:rsidRPr="00F21D95" w14:paraId="71AC322D" w14:textId="77777777" w:rsidTr="00EB046F">
        <w:tc>
          <w:tcPr>
            <w:tcW w:w="7338" w:type="dxa"/>
          </w:tcPr>
          <w:p w14:paraId="12CAAD6E" w14:textId="77777777" w:rsidR="004F5121" w:rsidRPr="00F21D95" w:rsidRDefault="004F5121" w:rsidP="004F5121">
            <w:pPr>
              <w:pStyle w:val="a6"/>
              <w:numPr>
                <w:ilvl w:val="0"/>
                <w:numId w:val="7"/>
              </w:numPr>
              <w:ind w:right="-108"/>
              <w:rPr>
                <w:rFonts w:asciiTheme="minorHAnsi" w:hAnsiTheme="minorHAnsi" w:cstheme="minorHAnsi"/>
                <w:sz w:val="24"/>
                <w:szCs w:val="24"/>
                <w:lang w:val="ro-RO"/>
              </w:rPr>
            </w:pPr>
            <w:r w:rsidRPr="00F21D95">
              <w:rPr>
                <w:rFonts w:cstheme="minorHAnsi"/>
                <w:sz w:val="24"/>
                <w:szCs w:val="24"/>
                <w:lang w:val="ro-RO"/>
              </w:rPr>
              <w:t>Veceu</w:t>
            </w:r>
          </w:p>
        </w:tc>
        <w:tc>
          <w:tcPr>
            <w:tcW w:w="567" w:type="dxa"/>
            <w:vAlign w:val="center"/>
          </w:tcPr>
          <w:p w14:paraId="046C0E23"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1</w:t>
            </w:r>
          </w:p>
        </w:tc>
        <w:tc>
          <w:tcPr>
            <w:tcW w:w="567" w:type="dxa"/>
            <w:vAlign w:val="center"/>
          </w:tcPr>
          <w:p w14:paraId="4066F888"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2</w:t>
            </w:r>
          </w:p>
        </w:tc>
        <w:tc>
          <w:tcPr>
            <w:tcW w:w="567" w:type="dxa"/>
            <w:vAlign w:val="center"/>
          </w:tcPr>
          <w:p w14:paraId="49594C80"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3</w:t>
            </w:r>
          </w:p>
        </w:tc>
        <w:tc>
          <w:tcPr>
            <w:tcW w:w="567" w:type="dxa"/>
            <w:vAlign w:val="center"/>
          </w:tcPr>
          <w:p w14:paraId="01D8B534"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4</w:t>
            </w:r>
          </w:p>
        </w:tc>
      </w:tr>
      <w:tr w:rsidR="004F5121" w:rsidRPr="00F21D95" w14:paraId="6B82F68E" w14:textId="77777777" w:rsidTr="00EB046F">
        <w:tc>
          <w:tcPr>
            <w:tcW w:w="7338" w:type="dxa"/>
          </w:tcPr>
          <w:p w14:paraId="760DE195" w14:textId="77777777" w:rsidR="004F5121" w:rsidRPr="00F21D95" w:rsidRDefault="004F5121" w:rsidP="004F5121">
            <w:pPr>
              <w:pStyle w:val="a6"/>
              <w:numPr>
                <w:ilvl w:val="0"/>
                <w:numId w:val="7"/>
              </w:numPr>
              <w:ind w:right="-108"/>
              <w:rPr>
                <w:rFonts w:asciiTheme="minorHAnsi" w:hAnsiTheme="minorHAnsi" w:cstheme="minorHAnsi"/>
                <w:sz w:val="24"/>
                <w:szCs w:val="24"/>
                <w:lang w:val="ro-RO"/>
              </w:rPr>
            </w:pPr>
            <w:r w:rsidRPr="00F21D95">
              <w:rPr>
                <w:rFonts w:cstheme="minorHAnsi"/>
                <w:sz w:val="24"/>
                <w:szCs w:val="24"/>
                <w:lang w:val="ro-RO"/>
              </w:rPr>
              <w:t>Sală de sport</w:t>
            </w:r>
          </w:p>
        </w:tc>
        <w:tc>
          <w:tcPr>
            <w:tcW w:w="567" w:type="dxa"/>
            <w:vAlign w:val="center"/>
          </w:tcPr>
          <w:p w14:paraId="0D93FE01" w14:textId="77777777" w:rsidR="004F5121" w:rsidRPr="00F21D95" w:rsidRDefault="004F5121" w:rsidP="00EB046F">
            <w:pPr>
              <w:jc w:val="center"/>
              <w:rPr>
                <w:rFonts w:asciiTheme="minorHAnsi" w:hAnsiTheme="minorHAnsi" w:cstheme="minorHAnsi"/>
                <w:sz w:val="24"/>
                <w:szCs w:val="24"/>
                <w:lang w:val="ro-RO"/>
              </w:rPr>
            </w:pPr>
          </w:p>
        </w:tc>
        <w:tc>
          <w:tcPr>
            <w:tcW w:w="567" w:type="dxa"/>
            <w:vAlign w:val="center"/>
          </w:tcPr>
          <w:p w14:paraId="01841CFF" w14:textId="77777777" w:rsidR="004F5121" w:rsidRPr="00F21D95" w:rsidRDefault="004F5121" w:rsidP="00EB046F">
            <w:pPr>
              <w:jc w:val="center"/>
              <w:rPr>
                <w:rFonts w:asciiTheme="minorHAnsi" w:hAnsiTheme="minorHAnsi" w:cstheme="minorHAnsi"/>
                <w:sz w:val="24"/>
                <w:szCs w:val="24"/>
                <w:lang w:val="ro-RO"/>
              </w:rPr>
            </w:pPr>
          </w:p>
        </w:tc>
        <w:tc>
          <w:tcPr>
            <w:tcW w:w="567" w:type="dxa"/>
            <w:vAlign w:val="center"/>
          </w:tcPr>
          <w:p w14:paraId="445911B1" w14:textId="77777777" w:rsidR="004F5121" w:rsidRPr="00F21D95" w:rsidRDefault="004F5121" w:rsidP="00EB046F">
            <w:pPr>
              <w:jc w:val="center"/>
              <w:rPr>
                <w:rFonts w:asciiTheme="minorHAnsi" w:hAnsiTheme="minorHAnsi" w:cstheme="minorHAnsi"/>
                <w:sz w:val="24"/>
                <w:szCs w:val="24"/>
                <w:lang w:val="ro-RO"/>
              </w:rPr>
            </w:pPr>
          </w:p>
        </w:tc>
        <w:tc>
          <w:tcPr>
            <w:tcW w:w="567" w:type="dxa"/>
            <w:vAlign w:val="center"/>
          </w:tcPr>
          <w:p w14:paraId="28088FD7" w14:textId="77777777" w:rsidR="004F5121" w:rsidRPr="00F21D95" w:rsidRDefault="004F5121" w:rsidP="00EB046F">
            <w:pPr>
              <w:jc w:val="center"/>
              <w:rPr>
                <w:rFonts w:asciiTheme="minorHAnsi" w:hAnsiTheme="minorHAnsi" w:cstheme="minorHAnsi"/>
                <w:sz w:val="24"/>
                <w:szCs w:val="24"/>
                <w:lang w:val="ro-RO"/>
              </w:rPr>
            </w:pPr>
          </w:p>
        </w:tc>
      </w:tr>
      <w:tr w:rsidR="004F5121" w:rsidRPr="00F21D95" w14:paraId="470EB4F6" w14:textId="77777777" w:rsidTr="00EB046F">
        <w:tc>
          <w:tcPr>
            <w:tcW w:w="7338" w:type="dxa"/>
          </w:tcPr>
          <w:p w14:paraId="1A39A26B" w14:textId="77777777" w:rsidR="004F5121" w:rsidRPr="00F21D95" w:rsidRDefault="004F5121" w:rsidP="004F5121">
            <w:pPr>
              <w:pStyle w:val="a6"/>
              <w:numPr>
                <w:ilvl w:val="0"/>
                <w:numId w:val="7"/>
              </w:numPr>
              <w:ind w:right="-108"/>
              <w:rPr>
                <w:rFonts w:asciiTheme="minorHAnsi" w:hAnsiTheme="minorHAnsi" w:cstheme="minorHAnsi"/>
                <w:sz w:val="24"/>
                <w:szCs w:val="24"/>
                <w:lang w:val="ro-RO"/>
              </w:rPr>
            </w:pPr>
            <w:r w:rsidRPr="00F21D95">
              <w:rPr>
                <w:rFonts w:cstheme="minorHAnsi"/>
                <w:sz w:val="24"/>
                <w:szCs w:val="24"/>
                <w:lang w:val="ro-RO"/>
              </w:rPr>
              <w:lastRenderedPageBreak/>
              <w:t>În curtea instituției</w:t>
            </w:r>
          </w:p>
        </w:tc>
        <w:tc>
          <w:tcPr>
            <w:tcW w:w="567" w:type="dxa"/>
            <w:vAlign w:val="center"/>
          </w:tcPr>
          <w:p w14:paraId="3018AE07"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1</w:t>
            </w:r>
          </w:p>
        </w:tc>
        <w:tc>
          <w:tcPr>
            <w:tcW w:w="567" w:type="dxa"/>
            <w:vAlign w:val="center"/>
          </w:tcPr>
          <w:p w14:paraId="3DD8FD23"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2</w:t>
            </w:r>
          </w:p>
        </w:tc>
        <w:tc>
          <w:tcPr>
            <w:tcW w:w="567" w:type="dxa"/>
            <w:vAlign w:val="center"/>
          </w:tcPr>
          <w:p w14:paraId="48740334"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3</w:t>
            </w:r>
          </w:p>
        </w:tc>
        <w:tc>
          <w:tcPr>
            <w:tcW w:w="567" w:type="dxa"/>
            <w:vAlign w:val="center"/>
          </w:tcPr>
          <w:p w14:paraId="25ABB36A"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4</w:t>
            </w:r>
          </w:p>
        </w:tc>
      </w:tr>
      <w:tr w:rsidR="004F5121" w:rsidRPr="00F21D95" w14:paraId="34AC2E27" w14:textId="77777777" w:rsidTr="00EB046F">
        <w:tc>
          <w:tcPr>
            <w:tcW w:w="7338" w:type="dxa"/>
          </w:tcPr>
          <w:p w14:paraId="1A4117D6" w14:textId="77777777" w:rsidR="004F5121" w:rsidRPr="00F21D95" w:rsidRDefault="004F5121" w:rsidP="004F5121">
            <w:pPr>
              <w:pStyle w:val="a6"/>
              <w:numPr>
                <w:ilvl w:val="0"/>
                <w:numId w:val="5"/>
              </w:numPr>
              <w:ind w:left="426" w:hanging="426"/>
              <w:rPr>
                <w:rFonts w:asciiTheme="minorHAnsi" w:hAnsiTheme="minorHAnsi" w:cstheme="minorHAnsi"/>
                <w:b/>
                <w:sz w:val="24"/>
                <w:szCs w:val="24"/>
                <w:lang w:val="ro-RO"/>
              </w:rPr>
            </w:pPr>
            <w:bookmarkStart w:id="41" w:name="OLE_LINK17"/>
            <w:bookmarkStart w:id="42" w:name="OLE_LINK18"/>
            <w:bookmarkStart w:id="43" w:name="OLE_LINK19"/>
            <w:r w:rsidRPr="00F21D95">
              <w:rPr>
                <w:rFonts w:cstheme="minorHAnsi"/>
                <w:b/>
                <w:sz w:val="24"/>
                <w:szCs w:val="24"/>
                <w:lang w:val="ro-RO"/>
              </w:rPr>
              <w:t>Cât de informați credeți că sunt elevii din școală despre necesitatea folosirii raționale a energiei electrice/termice în instituție?</w:t>
            </w:r>
            <w:bookmarkEnd w:id="41"/>
            <w:bookmarkEnd w:id="42"/>
            <w:bookmarkEnd w:id="43"/>
          </w:p>
        </w:tc>
        <w:tc>
          <w:tcPr>
            <w:tcW w:w="567" w:type="dxa"/>
            <w:vAlign w:val="center"/>
          </w:tcPr>
          <w:p w14:paraId="4E3C37BF"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1</w:t>
            </w:r>
          </w:p>
        </w:tc>
        <w:tc>
          <w:tcPr>
            <w:tcW w:w="567" w:type="dxa"/>
            <w:vAlign w:val="center"/>
          </w:tcPr>
          <w:p w14:paraId="77336D67"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2</w:t>
            </w:r>
          </w:p>
        </w:tc>
        <w:tc>
          <w:tcPr>
            <w:tcW w:w="567" w:type="dxa"/>
            <w:vAlign w:val="center"/>
          </w:tcPr>
          <w:p w14:paraId="0AF91284"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3</w:t>
            </w:r>
          </w:p>
        </w:tc>
        <w:tc>
          <w:tcPr>
            <w:tcW w:w="567" w:type="dxa"/>
            <w:vAlign w:val="center"/>
          </w:tcPr>
          <w:p w14:paraId="1047FC71"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4</w:t>
            </w:r>
          </w:p>
        </w:tc>
      </w:tr>
      <w:tr w:rsidR="004F5121" w:rsidRPr="00F21D95" w14:paraId="12A1DAD4" w14:textId="77777777" w:rsidTr="00EB046F">
        <w:tc>
          <w:tcPr>
            <w:tcW w:w="7338" w:type="dxa"/>
          </w:tcPr>
          <w:p w14:paraId="4C73635C" w14:textId="77777777" w:rsidR="004F5121" w:rsidRPr="00F21D95" w:rsidRDefault="004F5121" w:rsidP="004F5121">
            <w:pPr>
              <w:pStyle w:val="a6"/>
              <w:numPr>
                <w:ilvl w:val="0"/>
                <w:numId w:val="5"/>
              </w:numPr>
              <w:tabs>
                <w:tab w:val="left" w:pos="567"/>
              </w:tabs>
              <w:ind w:left="426" w:hanging="426"/>
              <w:rPr>
                <w:rFonts w:asciiTheme="minorHAnsi" w:hAnsiTheme="minorHAnsi" w:cstheme="minorHAnsi"/>
                <w:b/>
                <w:sz w:val="24"/>
                <w:szCs w:val="24"/>
                <w:lang w:val="ro-RO"/>
              </w:rPr>
            </w:pPr>
            <w:r w:rsidRPr="00F21D95">
              <w:rPr>
                <w:rFonts w:cstheme="minorHAnsi"/>
                <w:b/>
                <w:sz w:val="24"/>
                <w:szCs w:val="24"/>
                <w:lang w:val="ro-RO"/>
              </w:rPr>
              <w:t>Cât de informați credeți că sunt elevii din școală despre necesitatea folosirii raționale a resurselor de apă în instituție?</w:t>
            </w:r>
          </w:p>
        </w:tc>
        <w:tc>
          <w:tcPr>
            <w:tcW w:w="567" w:type="dxa"/>
            <w:vAlign w:val="center"/>
          </w:tcPr>
          <w:p w14:paraId="01B7AE6C"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1</w:t>
            </w:r>
          </w:p>
        </w:tc>
        <w:tc>
          <w:tcPr>
            <w:tcW w:w="567" w:type="dxa"/>
            <w:vAlign w:val="center"/>
          </w:tcPr>
          <w:p w14:paraId="7EAB0B38"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2</w:t>
            </w:r>
          </w:p>
        </w:tc>
        <w:tc>
          <w:tcPr>
            <w:tcW w:w="567" w:type="dxa"/>
            <w:vAlign w:val="center"/>
          </w:tcPr>
          <w:p w14:paraId="02DA6713"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3</w:t>
            </w:r>
          </w:p>
        </w:tc>
        <w:tc>
          <w:tcPr>
            <w:tcW w:w="567" w:type="dxa"/>
            <w:vAlign w:val="center"/>
          </w:tcPr>
          <w:p w14:paraId="0FB0F489"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4</w:t>
            </w:r>
          </w:p>
        </w:tc>
      </w:tr>
      <w:tr w:rsidR="004F5121" w:rsidRPr="00F21D95" w14:paraId="5420759C" w14:textId="77777777" w:rsidTr="00EB046F">
        <w:tc>
          <w:tcPr>
            <w:tcW w:w="7338" w:type="dxa"/>
          </w:tcPr>
          <w:p w14:paraId="6654C431" w14:textId="77777777" w:rsidR="004F5121" w:rsidRPr="00F21D95" w:rsidRDefault="004F5121" w:rsidP="004F5121">
            <w:pPr>
              <w:pStyle w:val="a6"/>
              <w:numPr>
                <w:ilvl w:val="0"/>
                <w:numId w:val="5"/>
              </w:numPr>
              <w:tabs>
                <w:tab w:val="left" w:pos="567"/>
              </w:tabs>
              <w:ind w:left="426" w:hanging="426"/>
              <w:rPr>
                <w:rFonts w:asciiTheme="minorHAnsi" w:hAnsiTheme="minorHAnsi" w:cstheme="minorHAnsi"/>
                <w:b/>
                <w:sz w:val="24"/>
                <w:szCs w:val="24"/>
                <w:lang w:val="ro-RO"/>
              </w:rPr>
            </w:pPr>
            <w:r w:rsidRPr="00F21D95">
              <w:rPr>
                <w:rFonts w:cstheme="minorHAnsi"/>
                <w:b/>
                <w:sz w:val="24"/>
                <w:szCs w:val="24"/>
                <w:lang w:val="ro-RO"/>
              </w:rPr>
              <w:t>Sunt disponibile în școală panouri informative, pliante, semne despre utilizarea energiei termice, electrice și a resurselor de apă</w:t>
            </w:r>
          </w:p>
        </w:tc>
        <w:tc>
          <w:tcPr>
            <w:tcW w:w="2268" w:type="dxa"/>
            <w:gridSpan w:val="4"/>
            <w:vAlign w:val="center"/>
          </w:tcPr>
          <w:p w14:paraId="5CF76916" w14:textId="77777777" w:rsidR="004F5121" w:rsidRPr="00F21D95" w:rsidRDefault="004F5121" w:rsidP="004F5121">
            <w:pPr>
              <w:pStyle w:val="a6"/>
              <w:numPr>
                <w:ilvl w:val="0"/>
                <w:numId w:val="8"/>
              </w:numPr>
              <w:rPr>
                <w:rFonts w:asciiTheme="minorHAnsi" w:hAnsiTheme="minorHAnsi" w:cstheme="minorHAnsi"/>
                <w:sz w:val="24"/>
                <w:szCs w:val="24"/>
                <w:lang w:val="ro-RO"/>
              </w:rPr>
            </w:pPr>
            <w:bookmarkStart w:id="44" w:name="OLE_LINK25"/>
            <w:bookmarkStart w:id="45" w:name="OLE_LINK26"/>
            <w:r w:rsidRPr="00F21D95">
              <w:rPr>
                <w:rFonts w:cstheme="minorHAnsi"/>
                <w:sz w:val="24"/>
                <w:szCs w:val="24"/>
                <w:lang w:val="ro-RO"/>
              </w:rPr>
              <w:t>Da</w:t>
            </w:r>
          </w:p>
          <w:p w14:paraId="1A87504E" w14:textId="77777777" w:rsidR="004F5121" w:rsidRPr="00F21D95" w:rsidRDefault="004F5121" w:rsidP="004F5121">
            <w:pPr>
              <w:pStyle w:val="a6"/>
              <w:numPr>
                <w:ilvl w:val="0"/>
                <w:numId w:val="8"/>
              </w:numPr>
              <w:rPr>
                <w:rFonts w:asciiTheme="minorHAnsi" w:hAnsiTheme="minorHAnsi" w:cstheme="minorHAnsi"/>
                <w:sz w:val="24"/>
                <w:szCs w:val="24"/>
                <w:lang w:val="ro-RO"/>
              </w:rPr>
            </w:pPr>
            <w:r w:rsidRPr="00F21D95">
              <w:rPr>
                <w:rFonts w:cstheme="minorHAnsi"/>
                <w:sz w:val="24"/>
                <w:szCs w:val="24"/>
                <w:lang w:val="ro-RO"/>
              </w:rPr>
              <w:t>Nu</w:t>
            </w:r>
            <w:bookmarkEnd w:id="44"/>
            <w:bookmarkEnd w:id="45"/>
          </w:p>
        </w:tc>
      </w:tr>
      <w:tr w:rsidR="004F5121" w:rsidRPr="00F21D95" w14:paraId="5E829C3C" w14:textId="77777777" w:rsidTr="00EB046F">
        <w:trPr>
          <w:trHeight w:val="269"/>
        </w:trPr>
        <w:tc>
          <w:tcPr>
            <w:tcW w:w="7338" w:type="dxa"/>
          </w:tcPr>
          <w:p w14:paraId="7C4CC121" w14:textId="77777777" w:rsidR="004F5121" w:rsidRPr="00F21D95" w:rsidRDefault="004F5121" w:rsidP="004F5121">
            <w:pPr>
              <w:pStyle w:val="a6"/>
              <w:numPr>
                <w:ilvl w:val="0"/>
                <w:numId w:val="5"/>
              </w:numPr>
              <w:tabs>
                <w:tab w:val="left" w:pos="567"/>
              </w:tabs>
              <w:ind w:left="426" w:hanging="426"/>
              <w:rPr>
                <w:rFonts w:asciiTheme="minorHAnsi" w:hAnsiTheme="minorHAnsi" w:cstheme="minorHAnsi"/>
                <w:b/>
                <w:sz w:val="24"/>
                <w:szCs w:val="24"/>
                <w:lang w:val="ro-RO"/>
              </w:rPr>
            </w:pPr>
            <w:bookmarkStart w:id="46" w:name="OLE_LINK23"/>
            <w:bookmarkStart w:id="47" w:name="OLE_LINK24"/>
            <w:r w:rsidRPr="00F21D95">
              <w:rPr>
                <w:rFonts w:cstheme="minorHAnsi"/>
                <w:i/>
                <w:sz w:val="24"/>
                <w:szCs w:val="24"/>
                <w:lang w:val="ro-RO"/>
              </w:rPr>
              <w:t xml:space="preserve">Dacă DA, </w:t>
            </w:r>
            <w:r w:rsidRPr="00F21D95">
              <w:rPr>
                <w:rFonts w:cstheme="minorHAnsi"/>
                <w:b/>
                <w:sz w:val="24"/>
                <w:szCs w:val="24"/>
                <w:lang w:val="ro-RO"/>
              </w:rPr>
              <w:t>Sunt acestea suficiente?</w:t>
            </w:r>
            <w:bookmarkEnd w:id="46"/>
            <w:bookmarkEnd w:id="47"/>
          </w:p>
        </w:tc>
        <w:tc>
          <w:tcPr>
            <w:tcW w:w="2268" w:type="dxa"/>
            <w:gridSpan w:val="4"/>
            <w:vAlign w:val="center"/>
          </w:tcPr>
          <w:p w14:paraId="2799F890" w14:textId="77777777" w:rsidR="004F5121" w:rsidRPr="00F21D95" w:rsidRDefault="004F5121" w:rsidP="004F5121">
            <w:pPr>
              <w:pStyle w:val="a6"/>
              <w:numPr>
                <w:ilvl w:val="0"/>
                <w:numId w:val="9"/>
              </w:numPr>
              <w:rPr>
                <w:rFonts w:asciiTheme="minorHAnsi" w:hAnsiTheme="minorHAnsi" w:cstheme="minorHAnsi"/>
                <w:sz w:val="24"/>
                <w:szCs w:val="24"/>
                <w:lang w:val="ro-RO"/>
              </w:rPr>
            </w:pPr>
            <w:r w:rsidRPr="00F21D95">
              <w:rPr>
                <w:rFonts w:cstheme="minorHAnsi"/>
                <w:sz w:val="24"/>
                <w:szCs w:val="24"/>
                <w:lang w:val="ro-RO"/>
              </w:rPr>
              <w:t>Da</w:t>
            </w:r>
          </w:p>
          <w:p w14:paraId="58E1839A" w14:textId="77777777" w:rsidR="004F5121" w:rsidRPr="00F21D95" w:rsidRDefault="004F5121" w:rsidP="004F5121">
            <w:pPr>
              <w:pStyle w:val="a6"/>
              <w:numPr>
                <w:ilvl w:val="0"/>
                <w:numId w:val="9"/>
              </w:numPr>
              <w:rPr>
                <w:rFonts w:asciiTheme="minorHAnsi" w:hAnsiTheme="minorHAnsi" w:cstheme="minorHAnsi"/>
                <w:sz w:val="24"/>
                <w:szCs w:val="24"/>
                <w:lang w:val="ro-RO"/>
              </w:rPr>
            </w:pPr>
            <w:r w:rsidRPr="00F21D95">
              <w:rPr>
                <w:rFonts w:cstheme="minorHAnsi"/>
                <w:sz w:val="24"/>
                <w:szCs w:val="24"/>
                <w:lang w:val="ro-RO"/>
              </w:rPr>
              <w:t>Nu</w:t>
            </w:r>
          </w:p>
        </w:tc>
      </w:tr>
      <w:tr w:rsidR="004F5121" w:rsidRPr="00F21D95" w14:paraId="3C96E84B" w14:textId="77777777" w:rsidTr="00EB046F">
        <w:tc>
          <w:tcPr>
            <w:tcW w:w="7338" w:type="dxa"/>
          </w:tcPr>
          <w:p w14:paraId="53B09C36" w14:textId="77777777" w:rsidR="004F5121" w:rsidRPr="00F21D95" w:rsidRDefault="004F5121" w:rsidP="004F5121">
            <w:pPr>
              <w:pStyle w:val="a6"/>
              <w:numPr>
                <w:ilvl w:val="0"/>
                <w:numId w:val="5"/>
              </w:numPr>
              <w:tabs>
                <w:tab w:val="left" w:pos="567"/>
              </w:tabs>
              <w:ind w:left="426" w:hanging="426"/>
              <w:rPr>
                <w:rFonts w:asciiTheme="minorHAnsi" w:hAnsiTheme="minorHAnsi" w:cstheme="minorHAnsi"/>
                <w:i/>
                <w:sz w:val="24"/>
                <w:szCs w:val="24"/>
                <w:lang w:val="ro-RO"/>
              </w:rPr>
            </w:pPr>
            <w:r w:rsidRPr="00F21D95">
              <w:rPr>
                <w:rFonts w:cstheme="minorHAnsi"/>
                <w:i/>
                <w:sz w:val="24"/>
                <w:szCs w:val="24"/>
                <w:lang w:val="ro-RO"/>
              </w:rPr>
              <w:t xml:space="preserve">Dacă DA, </w:t>
            </w:r>
            <w:r w:rsidRPr="00F21D95">
              <w:rPr>
                <w:rFonts w:cstheme="minorHAnsi"/>
                <w:b/>
                <w:sz w:val="24"/>
                <w:szCs w:val="24"/>
                <w:lang w:val="ro-RO"/>
              </w:rPr>
              <w:t>Conțin ele suficiente informații?</w:t>
            </w:r>
          </w:p>
        </w:tc>
        <w:tc>
          <w:tcPr>
            <w:tcW w:w="2268" w:type="dxa"/>
            <w:gridSpan w:val="4"/>
            <w:vAlign w:val="center"/>
          </w:tcPr>
          <w:p w14:paraId="3965AB78" w14:textId="77777777" w:rsidR="004F5121" w:rsidRPr="00F21D95" w:rsidRDefault="004F5121" w:rsidP="004F5121">
            <w:pPr>
              <w:pStyle w:val="a6"/>
              <w:numPr>
                <w:ilvl w:val="0"/>
                <w:numId w:val="10"/>
              </w:numPr>
              <w:rPr>
                <w:rFonts w:asciiTheme="minorHAnsi" w:hAnsiTheme="minorHAnsi" w:cstheme="minorHAnsi"/>
                <w:sz w:val="24"/>
                <w:szCs w:val="24"/>
                <w:lang w:val="ro-RO"/>
              </w:rPr>
            </w:pPr>
            <w:r w:rsidRPr="00F21D95">
              <w:rPr>
                <w:rFonts w:cstheme="minorHAnsi"/>
                <w:sz w:val="24"/>
                <w:szCs w:val="24"/>
                <w:lang w:val="ro-RO"/>
              </w:rPr>
              <w:t>Da</w:t>
            </w:r>
          </w:p>
          <w:p w14:paraId="0C6FEAFF" w14:textId="77777777" w:rsidR="004F5121" w:rsidRPr="00F21D95" w:rsidRDefault="004F5121" w:rsidP="004F5121">
            <w:pPr>
              <w:pStyle w:val="a6"/>
              <w:numPr>
                <w:ilvl w:val="0"/>
                <w:numId w:val="10"/>
              </w:numPr>
              <w:rPr>
                <w:rFonts w:asciiTheme="minorHAnsi" w:hAnsiTheme="minorHAnsi" w:cstheme="minorHAnsi"/>
                <w:sz w:val="24"/>
                <w:szCs w:val="24"/>
                <w:lang w:val="ro-RO"/>
              </w:rPr>
            </w:pPr>
            <w:r w:rsidRPr="00F21D95">
              <w:rPr>
                <w:rFonts w:cstheme="minorHAnsi"/>
                <w:sz w:val="24"/>
                <w:szCs w:val="24"/>
                <w:lang w:val="ro-RO"/>
              </w:rPr>
              <w:t>Nu</w:t>
            </w:r>
          </w:p>
        </w:tc>
      </w:tr>
    </w:tbl>
    <w:p w14:paraId="045A4CCE" w14:textId="77777777" w:rsidR="004F5121" w:rsidRPr="00F21D95" w:rsidRDefault="004F5121" w:rsidP="004F5121">
      <w:pPr>
        <w:rPr>
          <w:rFonts w:cstheme="minorHAnsi"/>
          <w:sz w:val="24"/>
          <w:szCs w:val="24"/>
          <w:lang w:val="ro-RO"/>
        </w:rPr>
      </w:pPr>
    </w:p>
    <w:tbl>
      <w:tblPr>
        <w:tblStyle w:val="af3"/>
        <w:tblW w:w="9606" w:type="dxa"/>
        <w:tblLayout w:type="fixed"/>
        <w:tblLook w:val="04A0" w:firstRow="1" w:lastRow="0" w:firstColumn="1" w:lastColumn="0" w:noHBand="0" w:noVBand="1"/>
      </w:tblPr>
      <w:tblGrid>
        <w:gridCol w:w="7338"/>
        <w:gridCol w:w="567"/>
        <w:gridCol w:w="567"/>
        <w:gridCol w:w="567"/>
        <w:gridCol w:w="567"/>
      </w:tblGrid>
      <w:tr w:rsidR="004F5121" w:rsidRPr="00F21D95" w14:paraId="248F0BB5" w14:textId="77777777" w:rsidTr="00EB046F">
        <w:trPr>
          <w:trHeight w:val="1814"/>
        </w:trPr>
        <w:tc>
          <w:tcPr>
            <w:tcW w:w="7338" w:type="dxa"/>
            <w:vAlign w:val="center"/>
          </w:tcPr>
          <w:p w14:paraId="17414039" w14:textId="77777777" w:rsidR="004F5121" w:rsidRPr="00F21D95" w:rsidRDefault="004F5121" w:rsidP="00EB046F">
            <w:pPr>
              <w:pStyle w:val="a6"/>
              <w:tabs>
                <w:tab w:val="left" w:pos="567"/>
              </w:tabs>
              <w:ind w:left="426"/>
              <w:rPr>
                <w:rFonts w:asciiTheme="minorHAnsi" w:hAnsiTheme="minorHAnsi" w:cstheme="minorHAnsi"/>
                <w:sz w:val="24"/>
                <w:szCs w:val="24"/>
                <w:lang w:val="ro-RO"/>
              </w:rPr>
            </w:pPr>
            <w:bookmarkStart w:id="48" w:name="_Hlk513895250"/>
            <w:r w:rsidRPr="00F21D95">
              <w:rPr>
                <w:rFonts w:cstheme="minorHAnsi"/>
                <w:sz w:val="24"/>
                <w:szCs w:val="24"/>
                <w:lang w:val="ro-RO"/>
              </w:rPr>
              <w:t>Vă rugăm să încercuiți una dintre cifre care reflectă părerea  Dvs. faţă de întrebările de mai jos:</w:t>
            </w:r>
          </w:p>
        </w:tc>
        <w:tc>
          <w:tcPr>
            <w:tcW w:w="567" w:type="dxa"/>
            <w:textDirection w:val="btLr"/>
            <w:vAlign w:val="center"/>
          </w:tcPr>
          <w:p w14:paraId="3D4985D3"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Foarte eficientă</w:t>
            </w:r>
          </w:p>
        </w:tc>
        <w:tc>
          <w:tcPr>
            <w:tcW w:w="567" w:type="dxa"/>
            <w:textDirection w:val="btLr"/>
            <w:vAlign w:val="center"/>
          </w:tcPr>
          <w:p w14:paraId="489FD58E"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Eficientă</w:t>
            </w:r>
          </w:p>
        </w:tc>
        <w:tc>
          <w:tcPr>
            <w:tcW w:w="567" w:type="dxa"/>
            <w:textDirection w:val="btLr"/>
            <w:vAlign w:val="center"/>
          </w:tcPr>
          <w:p w14:paraId="36D083A0"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Cs w:val="24"/>
                <w:lang w:val="ro-RO"/>
              </w:rPr>
              <w:t xml:space="preserve">Puțin eficientă </w:t>
            </w:r>
          </w:p>
        </w:tc>
        <w:tc>
          <w:tcPr>
            <w:tcW w:w="567" w:type="dxa"/>
            <w:textDirection w:val="btLr"/>
            <w:vAlign w:val="center"/>
          </w:tcPr>
          <w:p w14:paraId="78565F32"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Deloc eficientă</w:t>
            </w:r>
          </w:p>
        </w:tc>
      </w:tr>
      <w:tr w:rsidR="004F5121" w:rsidRPr="0003112B" w14:paraId="1C98CC8A" w14:textId="77777777" w:rsidTr="00EB046F">
        <w:trPr>
          <w:trHeight w:val="614"/>
        </w:trPr>
        <w:tc>
          <w:tcPr>
            <w:tcW w:w="7338" w:type="dxa"/>
          </w:tcPr>
          <w:p w14:paraId="1EC0F30D" w14:textId="77777777" w:rsidR="004F5121" w:rsidRPr="00F21D95" w:rsidRDefault="004F5121" w:rsidP="004F5121">
            <w:pPr>
              <w:pStyle w:val="a6"/>
              <w:numPr>
                <w:ilvl w:val="0"/>
                <w:numId w:val="5"/>
              </w:numPr>
              <w:tabs>
                <w:tab w:val="left" w:pos="567"/>
              </w:tabs>
              <w:ind w:left="426" w:hanging="426"/>
              <w:rPr>
                <w:rFonts w:asciiTheme="minorHAnsi" w:hAnsiTheme="minorHAnsi" w:cstheme="minorHAnsi"/>
                <w:sz w:val="24"/>
                <w:szCs w:val="24"/>
                <w:lang w:val="ro-RO"/>
              </w:rPr>
            </w:pPr>
            <w:r w:rsidRPr="00F21D95">
              <w:rPr>
                <w:rFonts w:cstheme="minorHAnsi"/>
                <w:b/>
                <w:sz w:val="24"/>
                <w:szCs w:val="24"/>
                <w:lang w:val="ro-RO"/>
              </w:rPr>
              <w:t>Cum considerați, cât de eficiente ar fi următoarele metode de informare care ar avea un impact asupra folosirii raționale a resurselor de apă, energie electrică și termică și a resurselor de apă?</w:t>
            </w:r>
          </w:p>
        </w:tc>
        <w:tc>
          <w:tcPr>
            <w:tcW w:w="567" w:type="dxa"/>
            <w:vAlign w:val="center"/>
          </w:tcPr>
          <w:p w14:paraId="6B38FA75" w14:textId="77777777" w:rsidR="004F5121" w:rsidRPr="00F21D95" w:rsidRDefault="004F5121" w:rsidP="00EB046F">
            <w:pPr>
              <w:jc w:val="center"/>
              <w:rPr>
                <w:rFonts w:asciiTheme="minorHAnsi" w:hAnsiTheme="minorHAnsi" w:cstheme="minorHAnsi"/>
                <w:sz w:val="24"/>
                <w:szCs w:val="24"/>
                <w:lang w:val="ro-RO"/>
              </w:rPr>
            </w:pPr>
          </w:p>
        </w:tc>
        <w:tc>
          <w:tcPr>
            <w:tcW w:w="567" w:type="dxa"/>
            <w:vAlign w:val="center"/>
          </w:tcPr>
          <w:p w14:paraId="03ED5850" w14:textId="77777777" w:rsidR="004F5121" w:rsidRPr="00F21D95" w:rsidRDefault="004F5121" w:rsidP="00EB046F">
            <w:pPr>
              <w:jc w:val="center"/>
              <w:rPr>
                <w:rFonts w:asciiTheme="minorHAnsi" w:hAnsiTheme="minorHAnsi" w:cstheme="minorHAnsi"/>
                <w:sz w:val="24"/>
                <w:szCs w:val="24"/>
                <w:lang w:val="ro-RO"/>
              </w:rPr>
            </w:pPr>
          </w:p>
        </w:tc>
        <w:tc>
          <w:tcPr>
            <w:tcW w:w="567" w:type="dxa"/>
            <w:vAlign w:val="center"/>
          </w:tcPr>
          <w:p w14:paraId="4361A7A4" w14:textId="77777777" w:rsidR="004F5121" w:rsidRPr="00F21D95" w:rsidRDefault="004F5121" w:rsidP="00EB046F">
            <w:pPr>
              <w:jc w:val="center"/>
              <w:rPr>
                <w:rFonts w:asciiTheme="minorHAnsi" w:hAnsiTheme="minorHAnsi" w:cstheme="minorHAnsi"/>
                <w:sz w:val="24"/>
                <w:szCs w:val="24"/>
                <w:lang w:val="ro-RO"/>
              </w:rPr>
            </w:pPr>
          </w:p>
        </w:tc>
        <w:tc>
          <w:tcPr>
            <w:tcW w:w="567" w:type="dxa"/>
            <w:vAlign w:val="center"/>
          </w:tcPr>
          <w:p w14:paraId="1469095C" w14:textId="77777777" w:rsidR="004F5121" w:rsidRPr="00F21D95" w:rsidRDefault="004F5121" w:rsidP="00EB046F">
            <w:pPr>
              <w:jc w:val="center"/>
              <w:rPr>
                <w:rFonts w:asciiTheme="minorHAnsi" w:hAnsiTheme="minorHAnsi" w:cstheme="minorHAnsi"/>
                <w:sz w:val="24"/>
                <w:szCs w:val="24"/>
                <w:lang w:val="ro-RO"/>
              </w:rPr>
            </w:pPr>
          </w:p>
        </w:tc>
      </w:tr>
      <w:tr w:rsidR="004F5121" w:rsidRPr="00F21D95" w14:paraId="5E496DA3" w14:textId="77777777" w:rsidTr="00EB046F">
        <w:trPr>
          <w:trHeight w:val="70"/>
        </w:trPr>
        <w:tc>
          <w:tcPr>
            <w:tcW w:w="7338" w:type="dxa"/>
          </w:tcPr>
          <w:p w14:paraId="2CEB93DD" w14:textId="77777777" w:rsidR="004F5121" w:rsidRPr="00F21D95" w:rsidRDefault="004F5121" w:rsidP="004F5121">
            <w:pPr>
              <w:pStyle w:val="a6"/>
              <w:numPr>
                <w:ilvl w:val="0"/>
                <w:numId w:val="11"/>
              </w:numPr>
              <w:ind w:right="-108"/>
              <w:rPr>
                <w:rFonts w:asciiTheme="minorHAnsi" w:hAnsiTheme="minorHAnsi" w:cstheme="minorHAnsi"/>
                <w:sz w:val="24"/>
                <w:szCs w:val="24"/>
                <w:lang w:val="ro-RO"/>
              </w:rPr>
            </w:pPr>
            <w:r w:rsidRPr="00F21D95">
              <w:rPr>
                <w:rFonts w:cstheme="minorHAnsi"/>
                <w:sz w:val="24"/>
                <w:szCs w:val="24"/>
                <w:lang w:val="ro-RO"/>
              </w:rPr>
              <w:t>Fluturași/Pliante</w:t>
            </w:r>
          </w:p>
        </w:tc>
        <w:tc>
          <w:tcPr>
            <w:tcW w:w="567" w:type="dxa"/>
            <w:vAlign w:val="center"/>
          </w:tcPr>
          <w:p w14:paraId="649454EF"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1</w:t>
            </w:r>
          </w:p>
        </w:tc>
        <w:tc>
          <w:tcPr>
            <w:tcW w:w="567" w:type="dxa"/>
            <w:vAlign w:val="center"/>
          </w:tcPr>
          <w:p w14:paraId="298B31E3"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2</w:t>
            </w:r>
          </w:p>
        </w:tc>
        <w:tc>
          <w:tcPr>
            <w:tcW w:w="567" w:type="dxa"/>
            <w:vAlign w:val="center"/>
          </w:tcPr>
          <w:p w14:paraId="5C059BDE"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3</w:t>
            </w:r>
          </w:p>
        </w:tc>
        <w:tc>
          <w:tcPr>
            <w:tcW w:w="567" w:type="dxa"/>
            <w:vAlign w:val="center"/>
          </w:tcPr>
          <w:p w14:paraId="5E397BA6"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4</w:t>
            </w:r>
          </w:p>
        </w:tc>
      </w:tr>
      <w:tr w:rsidR="004F5121" w:rsidRPr="00F21D95" w14:paraId="7B82661F" w14:textId="77777777" w:rsidTr="00EB046F">
        <w:trPr>
          <w:trHeight w:val="70"/>
        </w:trPr>
        <w:tc>
          <w:tcPr>
            <w:tcW w:w="7338" w:type="dxa"/>
          </w:tcPr>
          <w:p w14:paraId="41FFFA5B" w14:textId="77777777" w:rsidR="004F5121" w:rsidRPr="00F21D95" w:rsidRDefault="004F5121" w:rsidP="004F5121">
            <w:pPr>
              <w:pStyle w:val="a6"/>
              <w:numPr>
                <w:ilvl w:val="0"/>
                <w:numId w:val="11"/>
              </w:numPr>
              <w:ind w:right="-108"/>
              <w:rPr>
                <w:rFonts w:asciiTheme="minorHAnsi" w:hAnsiTheme="minorHAnsi" w:cstheme="minorHAnsi"/>
                <w:sz w:val="24"/>
                <w:szCs w:val="24"/>
                <w:lang w:val="ro-RO"/>
              </w:rPr>
            </w:pPr>
            <w:r w:rsidRPr="00F21D95">
              <w:rPr>
                <w:rFonts w:cstheme="minorHAnsi"/>
                <w:sz w:val="24"/>
                <w:szCs w:val="24"/>
                <w:lang w:val="ro-RO"/>
              </w:rPr>
              <w:t>Instrucțiuni de utilizare plasate în locuri vizibile</w:t>
            </w:r>
          </w:p>
        </w:tc>
        <w:tc>
          <w:tcPr>
            <w:tcW w:w="567" w:type="dxa"/>
            <w:vAlign w:val="center"/>
          </w:tcPr>
          <w:p w14:paraId="14343D5E"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1</w:t>
            </w:r>
          </w:p>
        </w:tc>
        <w:tc>
          <w:tcPr>
            <w:tcW w:w="567" w:type="dxa"/>
            <w:vAlign w:val="center"/>
          </w:tcPr>
          <w:p w14:paraId="3322FD7D"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2</w:t>
            </w:r>
          </w:p>
        </w:tc>
        <w:tc>
          <w:tcPr>
            <w:tcW w:w="567" w:type="dxa"/>
            <w:vAlign w:val="center"/>
          </w:tcPr>
          <w:p w14:paraId="6063830B"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3</w:t>
            </w:r>
          </w:p>
        </w:tc>
        <w:tc>
          <w:tcPr>
            <w:tcW w:w="567" w:type="dxa"/>
            <w:vAlign w:val="center"/>
          </w:tcPr>
          <w:p w14:paraId="64A726A5"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4</w:t>
            </w:r>
          </w:p>
        </w:tc>
      </w:tr>
      <w:tr w:rsidR="004F5121" w:rsidRPr="00F21D95" w14:paraId="3A9C9DBC" w14:textId="77777777" w:rsidTr="00EB046F">
        <w:trPr>
          <w:trHeight w:val="70"/>
        </w:trPr>
        <w:tc>
          <w:tcPr>
            <w:tcW w:w="7338" w:type="dxa"/>
          </w:tcPr>
          <w:p w14:paraId="5494BFD4" w14:textId="77777777" w:rsidR="004F5121" w:rsidRPr="00F21D95" w:rsidRDefault="004F5121" w:rsidP="004F5121">
            <w:pPr>
              <w:pStyle w:val="a6"/>
              <w:numPr>
                <w:ilvl w:val="0"/>
                <w:numId w:val="11"/>
              </w:numPr>
              <w:ind w:right="-108"/>
              <w:rPr>
                <w:rFonts w:asciiTheme="minorHAnsi" w:hAnsiTheme="minorHAnsi" w:cstheme="minorHAnsi"/>
                <w:sz w:val="24"/>
                <w:szCs w:val="24"/>
                <w:lang w:val="ro-RO"/>
              </w:rPr>
            </w:pPr>
            <w:r w:rsidRPr="00F21D95">
              <w:rPr>
                <w:rFonts w:cstheme="minorHAnsi"/>
                <w:sz w:val="24"/>
                <w:szCs w:val="24"/>
                <w:lang w:val="ro-RO"/>
              </w:rPr>
              <w:t>Informarea continuă de către profesori</w:t>
            </w:r>
          </w:p>
        </w:tc>
        <w:tc>
          <w:tcPr>
            <w:tcW w:w="567" w:type="dxa"/>
            <w:vAlign w:val="center"/>
          </w:tcPr>
          <w:p w14:paraId="698FF890"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1</w:t>
            </w:r>
          </w:p>
        </w:tc>
        <w:tc>
          <w:tcPr>
            <w:tcW w:w="567" w:type="dxa"/>
            <w:vAlign w:val="center"/>
          </w:tcPr>
          <w:p w14:paraId="533F9044"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2</w:t>
            </w:r>
          </w:p>
        </w:tc>
        <w:tc>
          <w:tcPr>
            <w:tcW w:w="567" w:type="dxa"/>
            <w:vAlign w:val="center"/>
          </w:tcPr>
          <w:p w14:paraId="488E6661"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3</w:t>
            </w:r>
          </w:p>
        </w:tc>
        <w:tc>
          <w:tcPr>
            <w:tcW w:w="567" w:type="dxa"/>
            <w:vAlign w:val="center"/>
          </w:tcPr>
          <w:p w14:paraId="19FA83BD"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4</w:t>
            </w:r>
          </w:p>
        </w:tc>
      </w:tr>
      <w:tr w:rsidR="004F5121" w:rsidRPr="00F21D95" w14:paraId="049FD1E7" w14:textId="77777777" w:rsidTr="00EB046F">
        <w:trPr>
          <w:trHeight w:val="70"/>
        </w:trPr>
        <w:tc>
          <w:tcPr>
            <w:tcW w:w="7338" w:type="dxa"/>
          </w:tcPr>
          <w:p w14:paraId="255C185B" w14:textId="77777777" w:rsidR="004F5121" w:rsidRPr="00F21D95" w:rsidRDefault="004F5121" w:rsidP="004F5121">
            <w:pPr>
              <w:pStyle w:val="a6"/>
              <w:numPr>
                <w:ilvl w:val="0"/>
                <w:numId w:val="11"/>
              </w:numPr>
              <w:ind w:right="-108"/>
              <w:rPr>
                <w:rFonts w:asciiTheme="minorHAnsi" w:hAnsiTheme="minorHAnsi" w:cstheme="minorHAnsi"/>
                <w:sz w:val="24"/>
                <w:szCs w:val="24"/>
                <w:lang w:val="ro-RO"/>
              </w:rPr>
            </w:pPr>
            <w:r w:rsidRPr="00F21D95">
              <w:rPr>
                <w:rFonts w:cstheme="minorHAnsi"/>
                <w:sz w:val="24"/>
                <w:szCs w:val="24"/>
                <w:lang w:val="ro-RO"/>
              </w:rPr>
              <w:t>Grupuri de elevi care cu rol de supraveghetori</w:t>
            </w:r>
          </w:p>
        </w:tc>
        <w:tc>
          <w:tcPr>
            <w:tcW w:w="567" w:type="dxa"/>
            <w:vAlign w:val="center"/>
          </w:tcPr>
          <w:p w14:paraId="591F137A"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1</w:t>
            </w:r>
          </w:p>
        </w:tc>
        <w:tc>
          <w:tcPr>
            <w:tcW w:w="567" w:type="dxa"/>
            <w:vAlign w:val="center"/>
          </w:tcPr>
          <w:p w14:paraId="183B26E9"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2</w:t>
            </w:r>
          </w:p>
        </w:tc>
        <w:tc>
          <w:tcPr>
            <w:tcW w:w="567" w:type="dxa"/>
            <w:vAlign w:val="center"/>
          </w:tcPr>
          <w:p w14:paraId="3050683A"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3</w:t>
            </w:r>
          </w:p>
        </w:tc>
        <w:tc>
          <w:tcPr>
            <w:tcW w:w="567" w:type="dxa"/>
            <w:vAlign w:val="center"/>
          </w:tcPr>
          <w:p w14:paraId="17BB39A9"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4</w:t>
            </w:r>
          </w:p>
        </w:tc>
      </w:tr>
      <w:bookmarkEnd w:id="48"/>
    </w:tbl>
    <w:p w14:paraId="024445AA" w14:textId="77777777" w:rsidR="004F5121" w:rsidRPr="00F21D95" w:rsidRDefault="004F5121" w:rsidP="004F5121">
      <w:pPr>
        <w:rPr>
          <w:rFonts w:cstheme="minorHAnsi"/>
          <w:sz w:val="24"/>
          <w:szCs w:val="24"/>
          <w:lang w:val="ro-RO"/>
        </w:rPr>
      </w:pPr>
    </w:p>
    <w:tbl>
      <w:tblPr>
        <w:tblStyle w:val="af3"/>
        <w:tblW w:w="9606" w:type="dxa"/>
        <w:tblLayout w:type="fixed"/>
        <w:tblLook w:val="04A0" w:firstRow="1" w:lastRow="0" w:firstColumn="1" w:lastColumn="0" w:noHBand="0" w:noVBand="1"/>
      </w:tblPr>
      <w:tblGrid>
        <w:gridCol w:w="7338"/>
        <w:gridCol w:w="567"/>
        <w:gridCol w:w="567"/>
        <w:gridCol w:w="567"/>
        <w:gridCol w:w="567"/>
      </w:tblGrid>
      <w:tr w:rsidR="004F5121" w:rsidRPr="00F21D95" w14:paraId="55092D7D" w14:textId="77777777" w:rsidTr="00EB046F">
        <w:trPr>
          <w:trHeight w:val="1814"/>
        </w:trPr>
        <w:tc>
          <w:tcPr>
            <w:tcW w:w="7338" w:type="dxa"/>
            <w:vAlign w:val="center"/>
          </w:tcPr>
          <w:p w14:paraId="10314DD2" w14:textId="77777777" w:rsidR="004F5121" w:rsidRPr="00F21D95" w:rsidRDefault="004F5121" w:rsidP="00EB046F">
            <w:pPr>
              <w:pStyle w:val="a6"/>
              <w:tabs>
                <w:tab w:val="left" w:pos="567"/>
              </w:tabs>
              <w:ind w:left="426"/>
              <w:rPr>
                <w:rFonts w:asciiTheme="minorHAnsi" w:hAnsiTheme="minorHAnsi" w:cstheme="minorHAnsi"/>
                <w:sz w:val="24"/>
                <w:szCs w:val="24"/>
                <w:lang w:val="ro-RO"/>
              </w:rPr>
            </w:pPr>
            <w:r w:rsidRPr="00F21D95">
              <w:rPr>
                <w:rFonts w:cstheme="minorHAnsi"/>
                <w:sz w:val="24"/>
                <w:szCs w:val="24"/>
                <w:lang w:val="ro-RO"/>
              </w:rPr>
              <w:t>Vă rugăm să încercuiți una dintre cifre care reflectă părerea  Dvs. faţă de întrebările de mai jos:</w:t>
            </w:r>
          </w:p>
        </w:tc>
        <w:tc>
          <w:tcPr>
            <w:tcW w:w="567" w:type="dxa"/>
            <w:textDirection w:val="btLr"/>
            <w:vAlign w:val="center"/>
          </w:tcPr>
          <w:p w14:paraId="4E833A92"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Foarte des</w:t>
            </w:r>
          </w:p>
        </w:tc>
        <w:tc>
          <w:tcPr>
            <w:tcW w:w="567" w:type="dxa"/>
            <w:textDirection w:val="btLr"/>
            <w:vAlign w:val="center"/>
          </w:tcPr>
          <w:p w14:paraId="1B6AD63F"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Des</w:t>
            </w:r>
          </w:p>
        </w:tc>
        <w:tc>
          <w:tcPr>
            <w:tcW w:w="567" w:type="dxa"/>
            <w:textDirection w:val="btLr"/>
            <w:vAlign w:val="center"/>
          </w:tcPr>
          <w:p w14:paraId="6CA9F53E"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Rar</w:t>
            </w:r>
          </w:p>
        </w:tc>
        <w:tc>
          <w:tcPr>
            <w:tcW w:w="567" w:type="dxa"/>
            <w:textDirection w:val="btLr"/>
            <w:vAlign w:val="center"/>
          </w:tcPr>
          <w:p w14:paraId="4F323ADE"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Foarte rar</w:t>
            </w:r>
          </w:p>
        </w:tc>
      </w:tr>
      <w:tr w:rsidR="004F5121" w:rsidRPr="0003112B" w14:paraId="461A5C64" w14:textId="77777777" w:rsidTr="00EB046F">
        <w:trPr>
          <w:trHeight w:val="70"/>
        </w:trPr>
        <w:tc>
          <w:tcPr>
            <w:tcW w:w="9606" w:type="dxa"/>
            <w:gridSpan w:val="5"/>
          </w:tcPr>
          <w:p w14:paraId="5C230241" w14:textId="77777777" w:rsidR="004F5121" w:rsidRPr="00F21D95" w:rsidRDefault="004F5121" w:rsidP="004F5121">
            <w:pPr>
              <w:pStyle w:val="a6"/>
              <w:numPr>
                <w:ilvl w:val="0"/>
                <w:numId w:val="5"/>
              </w:numPr>
              <w:tabs>
                <w:tab w:val="left" w:pos="567"/>
              </w:tabs>
              <w:ind w:left="426" w:hanging="426"/>
              <w:rPr>
                <w:rFonts w:asciiTheme="minorHAnsi" w:hAnsiTheme="minorHAnsi" w:cstheme="minorHAnsi"/>
                <w:sz w:val="24"/>
                <w:szCs w:val="24"/>
                <w:lang w:val="ro-RO"/>
              </w:rPr>
            </w:pPr>
            <w:r w:rsidRPr="00F21D95">
              <w:rPr>
                <w:rFonts w:cstheme="minorHAnsi"/>
                <w:b/>
                <w:sz w:val="24"/>
                <w:szCs w:val="24"/>
                <w:lang w:val="ro-RO"/>
              </w:rPr>
              <w:t>Cât de des în perioada rece ale anului?</w:t>
            </w:r>
          </w:p>
        </w:tc>
      </w:tr>
      <w:tr w:rsidR="004F5121" w:rsidRPr="00F21D95" w14:paraId="5CF92354" w14:textId="77777777" w:rsidTr="00EB046F">
        <w:trPr>
          <w:trHeight w:val="70"/>
        </w:trPr>
        <w:tc>
          <w:tcPr>
            <w:tcW w:w="7338" w:type="dxa"/>
          </w:tcPr>
          <w:p w14:paraId="7C574DED" w14:textId="77777777" w:rsidR="004F5121" w:rsidRPr="00F21D95" w:rsidRDefault="004F5121" w:rsidP="004F5121">
            <w:pPr>
              <w:pStyle w:val="a6"/>
              <w:numPr>
                <w:ilvl w:val="0"/>
                <w:numId w:val="12"/>
              </w:numPr>
              <w:ind w:right="-108"/>
              <w:rPr>
                <w:rFonts w:asciiTheme="minorHAnsi" w:hAnsiTheme="minorHAnsi" w:cstheme="minorHAnsi"/>
                <w:sz w:val="24"/>
                <w:szCs w:val="24"/>
                <w:lang w:val="ro-RO"/>
              </w:rPr>
            </w:pPr>
            <w:bookmarkStart w:id="49" w:name="OLE_LINK37"/>
            <w:bookmarkStart w:id="50" w:name="OLE_LINK38"/>
            <w:bookmarkStart w:id="51" w:name="OLE_LINK39"/>
            <w:r w:rsidRPr="00F21D95">
              <w:rPr>
                <w:rFonts w:cstheme="minorHAnsi"/>
                <w:sz w:val="24"/>
                <w:szCs w:val="24"/>
                <w:lang w:val="ro-RO"/>
              </w:rPr>
              <w:t>Simțiți disconfort din cauza că vă este frig atunci când vă aflați în școală</w:t>
            </w:r>
            <w:bookmarkEnd w:id="49"/>
            <w:bookmarkEnd w:id="50"/>
            <w:bookmarkEnd w:id="51"/>
          </w:p>
        </w:tc>
        <w:tc>
          <w:tcPr>
            <w:tcW w:w="567" w:type="dxa"/>
            <w:vAlign w:val="center"/>
          </w:tcPr>
          <w:p w14:paraId="3C5588FD"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1</w:t>
            </w:r>
          </w:p>
        </w:tc>
        <w:tc>
          <w:tcPr>
            <w:tcW w:w="567" w:type="dxa"/>
            <w:vAlign w:val="center"/>
          </w:tcPr>
          <w:p w14:paraId="3875308C"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2</w:t>
            </w:r>
          </w:p>
        </w:tc>
        <w:tc>
          <w:tcPr>
            <w:tcW w:w="567" w:type="dxa"/>
            <w:vAlign w:val="center"/>
          </w:tcPr>
          <w:p w14:paraId="02D42E26"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3</w:t>
            </w:r>
          </w:p>
        </w:tc>
        <w:tc>
          <w:tcPr>
            <w:tcW w:w="567" w:type="dxa"/>
            <w:vAlign w:val="center"/>
          </w:tcPr>
          <w:p w14:paraId="20FB1FA1"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4</w:t>
            </w:r>
          </w:p>
        </w:tc>
      </w:tr>
      <w:tr w:rsidR="004F5121" w:rsidRPr="00F21D95" w14:paraId="0C240C48" w14:textId="77777777" w:rsidTr="00EB046F">
        <w:trPr>
          <w:trHeight w:val="70"/>
        </w:trPr>
        <w:tc>
          <w:tcPr>
            <w:tcW w:w="7338" w:type="dxa"/>
          </w:tcPr>
          <w:p w14:paraId="5CCD3511" w14:textId="77777777" w:rsidR="004F5121" w:rsidRPr="00F21D95" w:rsidRDefault="004F5121" w:rsidP="004F5121">
            <w:pPr>
              <w:pStyle w:val="a6"/>
              <w:numPr>
                <w:ilvl w:val="0"/>
                <w:numId w:val="12"/>
              </w:numPr>
              <w:ind w:right="-108"/>
              <w:rPr>
                <w:rFonts w:asciiTheme="minorHAnsi" w:hAnsiTheme="minorHAnsi" w:cstheme="minorHAnsi"/>
                <w:sz w:val="24"/>
                <w:szCs w:val="24"/>
                <w:lang w:val="ro-RO"/>
              </w:rPr>
            </w:pPr>
            <w:r w:rsidRPr="00F21D95">
              <w:rPr>
                <w:rFonts w:cstheme="minorHAnsi"/>
                <w:sz w:val="24"/>
                <w:szCs w:val="24"/>
                <w:lang w:val="ro-RO"/>
              </w:rPr>
              <w:t>Simțiți disconfort din cauza că este curent în încăperile școlii</w:t>
            </w:r>
          </w:p>
        </w:tc>
        <w:tc>
          <w:tcPr>
            <w:tcW w:w="567" w:type="dxa"/>
            <w:vAlign w:val="center"/>
          </w:tcPr>
          <w:p w14:paraId="4779A810"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1</w:t>
            </w:r>
          </w:p>
        </w:tc>
        <w:tc>
          <w:tcPr>
            <w:tcW w:w="567" w:type="dxa"/>
            <w:vAlign w:val="center"/>
          </w:tcPr>
          <w:p w14:paraId="21315451"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2</w:t>
            </w:r>
          </w:p>
        </w:tc>
        <w:tc>
          <w:tcPr>
            <w:tcW w:w="567" w:type="dxa"/>
            <w:vAlign w:val="center"/>
          </w:tcPr>
          <w:p w14:paraId="7C7C6D7B"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3</w:t>
            </w:r>
          </w:p>
        </w:tc>
        <w:tc>
          <w:tcPr>
            <w:tcW w:w="567" w:type="dxa"/>
            <w:vAlign w:val="center"/>
          </w:tcPr>
          <w:p w14:paraId="4C810184"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4</w:t>
            </w:r>
          </w:p>
        </w:tc>
      </w:tr>
      <w:tr w:rsidR="004F5121" w:rsidRPr="00F21D95" w14:paraId="4869F606" w14:textId="77777777" w:rsidTr="00EB046F">
        <w:trPr>
          <w:trHeight w:val="70"/>
        </w:trPr>
        <w:tc>
          <w:tcPr>
            <w:tcW w:w="7338" w:type="dxa"/>
          </w:tcPr>
          <w:p w14:paraId="5DF7EC23" w14:textId="77777777" w:rsidR="004F5121" w:rsidRPr="00F21D95" w:rsidRDefault="004F5121" w:rsidP="004F5121">
            <w:pPr>
              <w:pStyle w:val="a6"/>
              <w:numPr>
                <w:ilvl w:val="0"/>
                <w:numId w:val="12"/>
              </w:numPr>
              <w:ind w:right="-108"/>
              <w:rPr>
                <w:rFonts w:asciiTheme="minorHAnsi" w:hAnsiTheme="minorHAnsi" w:cstheme="minorHAnsi"/>
                <w:sz w:val="24"/>
                <w:szCs w:val="24"/>
                <w:lang w:val="ro-RO"/>
              </w:rPr>
            </w:pPr>
            <w:r w:rsidRPr="00F21D95">
              <w:rPr>
                <w:rFonts w:cstheme="minorHAnsi"/>
                <w:sz w:val="24"/>
                <w:szCs w:val="24"/>
                <w:lang w:val="ro-RO"/>
              </w:rPr>
              <w:t>Ați lipsit de la lecții pe motiv că ați răcit</w:t>
            </w:r>
          </w:p>
        </w:tc>
        <w:tc>
          <w:tcPr>
            <w:tcW w:w="567" w:type="dxa"/>
            <w:vAlign w:val="center"/>
          </w:tcPr>
          <w:p w14:paraId="0B2AED95"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1</w:t>
            </w:r>
          </w:p>
        </w:tc>
        <w:tc>
          <w:tcPr>
            <w:tcW w:w="567" w:type="dxa"/>
            <w:vAlign w:val="center"/>
          </w:tcPr>
          <w:p w14:paraId="08E93211"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2</w:t>
            </w:r>
          </w:p>
        </w:tc>
        <w:tc>
          <w:tcPr>
            <w:tcW w:w="567" w:type="dxa"/>
            <w:vAlign w:val="center"/>
          </w:tcPr>
          <w:p w14:paraId="75326DD8"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3</w:t>
            </w:r>
          </w:p>
        </w:tc>
        <w:tc>
          <w:tcPr>
            <w:tcW w:w="567" w:type="dxa"/>
            <w:vAlign w:val="center"/>
          </w:tcPr>
          <w:p w14:paraId="2AACF619" w14:textId="77777777" w:rsidR="004F5121" w:rsidRPr="00F21D95" w:rsidRDefault="004F5121" w:rsidP="00EB046F">
            <w:pPr>
              <w:jc w:val="center"/>
              <w:rPr>
                <w:rFonts w:asciiTheme="minorHAnsi" w:hAnsiTheme="minorHAnsi" w:cstheme="minorHAnsi"/>
                <w:sz w:val="24"/>
                <w:szCs w:val="24"/>
                <w:lang w:val="ro-RO"/>
              </w:rPr>
            </w:pPr>
            <w:r w:rsidRPr="00F21D95">
              <w:rPr>
                <w:rFonts w:cstheme="minorHAnsi"/>
                <w:sz w:val="24"/>
                <w:szCs w:val="24"/>
                <w:lang w:val="ro-RO"/>
              </w:rPr>
              <w:t>4</w:t>
            </w:r>
          </w:p>
        </w:tc>
      </w:tr>
    </w:tbl>
    <w:p w14:paraId="24100EF6" w14:textId="77777777" w:rsidR="004F5121" w:rsidRPr="00F21D95" w:rsidRDefault="004F5121" w:rsidP="004F5121">
      <w:pPr>
        <w:rPr>
          <w:rFonts w:cstheme="minorHAnsi"/>
          <w:sz w:val="24"/>
          <w:szCs w:val="24"/>
          <w:lang w:val="ro-RO"/>
        </w:rPr>
      </w:pPr>
    </w:p>
    <w:p w14:paraId="171AB17C" w14:textId="77777777" w:rsidR="004F5121" w:rsidRPr="00F21D95" w:rsidRDefault="004F5121" w:rsidP="004F5121">
      <w:pPr>
        <w:rPr>
          <w:rFonts w:cstheme="minorHAnsi"/>
          <w:sz w:val="24"/>
          <w:szCs w:val="24"/>
          <w:lang w:val="ro-RO"/>
        </w:rPr>
      </w:pPr>
    </w:p>
    <w:p w14:paraId="7617ABC6" w14:textId="77777777" w:rsidR="004F5121" w:rsidRPr="00F21D95" w:rsidRDefault="004F5121" w:rsidP="004F5121">
      <w:pPr>
        <w:rPr>
          <w:rFonts w:cstheme="minorHAnsi"/>
          <w:sz w:val="24"/>
          <w:szCs w:val="24"/>
          <w:lang w:val="ro-RO"/>
        </w:rPr>
      </w:pPr>
    </w:p>
    <w:p w14:paraId="0525C0F2" w14:textId="77777777" w:rsidR="004F5121" w:rsidRPr="00F21D95" w:rsidRDefault="004F5121" w:rsidP="004F5121">
      <w:pPr>
        <w:rPr>
          <w:rFonts w:cstheme="minorHAnsi"/>
          <w:sz w:val="24"/>
          <w:szCs w:val="24"/>
          <w:lang w:val="ro-RO"/>
        </w:rPr>
      </w:pPr>
      <w:r w:rsidRPr="00F21D95">
        <w:rPr>
          <w:rFonts w:cstheme="minorHAnsi"/>
          <w:sz w:val="24"/>
          <w:szCs w:val="24"/>
          <w:lang w:val="ro-RO"/>
        </w:rPr>
        <w:lastRenderedPageBreak/>
        <w:t>Data: ______________</w:t>
      </w:r>
    </w:p>
    <w:p w14:paraId="1467BAB1" w14:textId="77777777" w:rsidR="004F5121" w:rsidRPr="00F21D95" w:rsidRDefault="004F5121" w:rsidP="004F5121">
      <w:pPr>
        <w:jc w:val="center"/>
        <w:rPr>
          <w:rFonts w:cstheme="minorHAnsi"/>
          <w:sz w:val="24"/>
          <w:szCs w:val="24"/>
          <w:lang w:val="ro-RO"/>
        </w:rPr>
      </w:pPr>
    </w:p>
    <w:p w14:paraId="6A71C34F" w14:textId="77777777" w:rsidR="004F5121" w:rsidRPr="00F21D95" w:rsidRDefault="004F5121" w:rsidP="004F5121">
      <w:pPr>
        <w:jc w:val="center"/>
        <w:rPr>
          <w:rFonts w:cstheme="minorHAnsi"/>
          <w:sz w:val="24"/>
          <w:szCs w:val="24"/>
          <w:lang w:val="ro-RO"/>
        </w:rPr>
      </w:pPr>
      <w:r w:rsidRPr="00F21D95">
        <w:rPr>
          <w:rFonts w:cstheme="minorHAnsi"/>
          <w:sz w:val="24"/>
          <w:szCs w:val="24"/>
          <w:lang w:val="ro-RO"/>
        </w:rPr>
        <w:t>Vă mulţumim pentru participare şi pentru timpul acordat completării acestui formular.</w:t>
      </w:r>
    </w:p>
    <w:p w14:paraId="295E9195" w14:textId="77777777" w:rsidR="004F5121" w:rsidRPr="00F21D95" w:rsidRDefault="004F5121" w:rsidP="004F5121">
      <w:pPr>
        <w:jc w:val="center"/>
        <w:rPr>
          <w:rFonts w:cstheme="minorHAnsi"/>
          <w:sz w:val="24"/>
          <w:szCs w:val="24"/>
          <w:lang w:val="ro-RO"/>
        </w:rPr>
      </w:pPr>
      <w:r w:rsidRPr="00F21D95">
        <w:rPr>
          <w:rFonts w:cstheme="minorHAnsi"/>
          <w:sz w:val="24"/>
          <w:szCs w:val="24"/>
          <w:lang w:val="ro-RO"/>
        </w:rPr>
        <w:t>Părerea Dvs. contează pentru noi!</w:t>
      </w:r>
    </w:p>
    <w:p w14:paraId="2C03B97A" w14:textId="77777777" w:rsidR="004F5121" w:rsidRPr="00F21D95" w:rsidRDefault="004F5121" w:rsidP="004F5121">
      <w:pPr>
        <w:jc w:val="center"/>
        <w:rPr>
          <w:sz w:val="24"/>
          <w:szCs w:val="24"/>
          <w:lang w:val="ro-RO"/>
        </w:rPr>
      </w:pPr>
    </w:p>
    <w:p w14:paraId="2FB27CC6" w14:textId="77777777" w:rsidR="004F5121" w:rsidRPr="00F21D95" w:rsidRDefault="004F5121" w:rsidP="001E58BE">
      <w:pPr>
        <w:rPr>
          <w:rFonts w:ascii="Times New Roman" w:hAnsi="Times New Roman" w:cs="Times New Roman"/>
          <w:sz w:val="24"/>
          <w:szCs w:val="24"/>
          <w:lang w:val="ro-RO"/>
        </w:rPr>
      </w:pPr>
    </w:p>
    <w:sectPr w:rsidR="004F5121" w:rsidRPr="00F21D95" w:rsidSect="00CA7757">
      <w:footerReference w:type="default" r:id="rId21"/>
      <w:pgSz w:w="11906" w:h="16838"/>
      <w:pgMar w:top="1134" w:right="850" w:bottom="1134" w:left="1701" w:header="708" w:footer="43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F01D78" w14:textId="77777777" w:rsidR="003D4281" w:rsidRDefault="003D4281" w:rsidP="00CA7757">
      <w:pPr>
        <w:spacing w:after="0" w:line="240" w:lineRule="auto"/>
      </w:pPr>
      <w:r>
        <w:separator/>
      </w:r>
    </w:p>
  </w:endnote>
  <w:endnote w:type="continuationSeparator" w:id="0">
    <w:p w14:paraId="47638216" w14:textId="77777777" w:rsidR="003D4281" w:rsidRDefault="003D4281" w:rsidP="00CA7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600927"/>
      <w:docPartObj>
        <w:docPartGallery w:val="Page Numbers (Bottom of Page)"/>
        <w:docPartUnique/>
      </w:docPartObj>
    </w:sdtPr>
    <w:sdtEndPr>
      <w:rPr>
        <w:noProof/>
      </w:rPr>
    </w:sdtEndPr>
    <w:sdtContent>
      <w:p w14:paraId="6381C23F" w14:textId="71C771BC" w:rsidR="00AD7D9C" w:rsidRDefault="00AD7D9C">
        <w:pPr>
          <w:pStyle w:val="ab"/>
          <w:jc w:val="right"/>
        </w:pPr>
        <w:r>
          <w:fldChar w:fldCharType="begin"/>
        </w:r>
        <w:r>
          <w:instrText xml:space="preserve"> PAGE   \* MERGEFORMAT </w:instrText>
        </w:r>
        <w:r>
          <w:fldChar w:fldCharType="separate"/>
        </w:r>
        <w:r w:rsidR="008415C8">
          <w:rPr>
            <w:noProof/>
          </w:rPr>
          <w:t>1</w:t>
        </w:r>
        <w:r>
          <w:rPr>
            <w:noProof/>
          </w:rPr>
          <w:fldChar w:fldCharType="end"/>
        </w:r>
      </w:p>
    </w:sdtContent>
  </w:sdt>
  <w:p w14:paraId="6616DE4F" w14:textId="77777777" w:rsidR="00AD7D9C" w:rsidRDefault="00AD7D9C">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3B5B7C" w14:textId="77777777" w:rsidR="003D4281" w:rsidRDefault="003D4281" w:rsidP="00CA7757">
      <w:pPr>
        <w:spacing w:after="0" w:line="240" w:lineRule="auto"/>
      </w:pPr>
      <w:r>
        <w:separator/>
      </w:r>
    </w:p>
  </w:footnote>
  <w:footnote w:type="continuationSeparator" w:id="0">
    <w:p w14:paraId="019E0E59" w14:textId="77777777" w:rsidR="003D4281" w:rsidRDefault="003D4281" w:rsidP="00CA7757">
      <w:pPr>
        <w:spacing w:after="0" w:line="240" w:lineRule="auto"/>
      </w:pPr>
      <w:r>
        <w:continuationSeparator/>
      </w:r>
    </w:p>
  </w:footnote>
  <w:footnote w:id="1">
    <w:p w14:paraId="76E5E08B" w14:textId="32BF5263" w:rsidR="00AD7D9C" w:rsidRPr="00B524A9" w:rsidRDefault="00AD7D9C">
      <w:pPr>
        <w:pStyle w:val="af5"/>
        <w:rPr>
          <w:lang w:val="ro-MD"/>
        </w:rPr>
      </w:pPr>
      <w:r>
        <w:rPr>
          <w:rStyle w:val="af7"/>
        </w:rPr>
        <w:footnoteRef/>
      </w:r>
      <w:r w:rsidRPr="00B524A9">
        <w:rPr>
          <w:lang w:val="en-US"/>
        </w:rPr>
        <w:t xml:space="preserve"> </w:t>
      </w:r>
      <w:r>
        <w:rPr>
          <w:lang w:val="ro-MD"/>
        </w:rPr>
        <w:t>Din cauza numărului mic de elevi din ciclul liceal în raport nu se va opera cu dezagregarea după vârsta elevului</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37C8F"/>
    <w:multiLevelType w:val="hybridMultilevel"/>
    <w:tmpl w:val="40BE3D1A"/>
    <w:lvl w:ilvl="0" w:tplc="8488E2E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5A1648"/>
    <w:multiLevelType w:val="hybridMultilevel"/>
    <w:tmpl w:val="40BE3D1A"/>
    <w:lvl w:ilvl="0" w:tplc="8488E2E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9C00FA"/>
    <w:multiLevelType w:val="hybridMultilevel"/>
    <w:tmpl w:val="570E34C6"/>
    <w:lvl w:ilvl="0" w:tplc="3DA69504">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86B63DE"/>
    <w:multiLevelType w:val="hybridMultilevel"/>
    <w:tmpl w:val="40BE3D1A"/>
    <w:lvl w:ilvl="0" w:tplc="8488E2E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8119A2"/>
    <w:multiLevelType w:val="hybridMultilevel"/>
    <w:tmpl w:val="99886886"/>
    <w:lvl w:ilvl="0" w:tplc="F9E0B5BC">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1E00FD8"/>
    <w:multiLevelType w:val="hybridMultilevel"/>
    <w:tmpl w:val="8ED06F30"/>
    <w:lvl w:ilvl="0" w:tplc="EFF4FC3A">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32CE3D61"/>
    <w:multiLevelType w:val="hybridMultilevel"/>
    <w:tmpl w:val="F38A82C6"/>
    <w:lvl w:ilvl="0" w:tplc="3DA69504">
      <w:start w:val="1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84D29F0"/>
    <w:multiLevelType w:val="hybridMultilevel"/>
    <w:tmpl w:val="AFD0454E"/>
    <w:lvl w:ilvl="0" w:tplc="2B6A0B9C">
      <w:start w:val="1"/>
      <w:numFmt w:val="decimal"/>
      <w:lvlText w:val="Q%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52A7F9C"/>
    <w:multiLevelType w:val="hybridMultilevel"/>
    <w:tmpl w:val="09102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3516F9B"/>
    <w:multiLevelType w:val="hybridMultilevel"/>
    <w:tmpl w:val="40BE3D1A"/>
    <w:lvl w:ilvl="0" w:tplc="8488E2E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3C703EA"/>
    <w:multiLevelType w:val="hybridMultilevel"/>
    <w:tmpl w:val="09102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174AA7"/>
    <w:multiLevelType w:val="hybridMultilevel"/>
    <w:tmpl w:val="09102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6"/>
  </w:num>
  <w:num w:numId="5">
    <w:abstractNumId w:val="7"/>
  </w:num>
  <w:num w:numId="6">
    <w:abstractNumId w:val="9"/>
  </w:num>
  <w:num w:numId="7">
    <w:abstractNumId w:val="1"/>
  </w:num>
  <w:num w:numId="8">
    <w:abstractNumId w:val="8"/>
  </w:num>
  <w:num w:numId="9">
    <w:abstractNumId w:val="11"/>
  </w:num>
  <w:num w:numId="10">
    <w:abstractNumId w:val="10"/>
  </w:num>
  <w:num w:numId="11">
    <w:abstractNumId w:val="3"/>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D87"/>
    <w:rsid w:val="000021CB"/>
    <w:rsid w:val="0000258B"/>
    <w:rsid w:val="00014254"/>
    <w:rsid w:val="0002568D"/>
    <w:rsid w:val="000261DB"/>
    <w:rsid w:val="0003112B"/>
    <w:rsid w:val="00032FD0"/>
    <w:rsid w:val="00047BEF"/>
    <w:rsid w:val="0006289C"/>
    <w:rsid w:val="00072E4D"/>
    <w:rsid w:val="00083D09"/>
    <w:rsid w:val="000D7A5F"/>
    <w:rsid w:val="000E46E0"/>
    <w:rsid w:val="000F3A81"/>
    <w:rsid w:val="00112876"/>
    <w:rsid w:val="00114FF1"/>
    <w:rsid w:val="0012232B"/>
    <w:rsid w:val="00125552"/>
    <w:rsid w:val="0014162F"/>
    <w:rsid w:val="00145D32"/>
    <w:rsid w:val="001B1AC3"/>
    <w:rsid w:val="001B2EA5"/>
    <w:rsid w:val="001B4BD0"/>
    <w:rsid w:val="001E58BE"/>
    <w:rsid w:val="0021403D"/>
    <w:rsid w:val="002213F0"/>
    <w:rsid w:val="00275FF4"/>
    <w:rsid w:val="002D3CA2"/>
    <w:rsid w:val="002D6F27"/>
    <w:rsid w:val="002E444F"/>
    <w:rsid w:val="00304C4E"/>
    <w:rsid w:val="00305FBF"/>
    <w:rsid w:val="003144CD"/>
    <w:rsid w:val="00316C89"/>
    <w:rsid w:val="0031738E"/>
    <w:rsid w:val="00333C19"/>
    <w:rsid w:val="003349A8"/>
    <w:rsid w:val="0034195E"/>
    <w:rsid w:val="00341E0D"/>
    <w:rsid w:val="003946C2"/>
    <w:rsid w:val="003B06CE"/>
    <w:rsid w:val="003B33ED"/>
    <w:rsid w:val="003D4281"/>
    <w:rsid w:val="003F7163"/>
    <w:rsid w:val="00401108"/>
    <w:rsid w:val="00402FA5"/>
    <w:rsid w:val="00406D77"/>
    <w:rsid w:val="00412C40"/>
    <w:rsid w:val="004161AA"/>
    <w:rsid w:val="00426F6C"/>
    <w:rsid w:val="00430972"/>
    <w:rsid w:val="00440A30"/>
    <w:rsid w:val="00473BE4"/>
    <w:rsid w:val="004836BF"/>
    <w:rsid w:val="00486BBF"/>
    <w:rsid w:val="004875EE"/>
    <w:rsid w:val="004A175D"/>
    <w:rsid w:val="004C64C8"/>
    <w:rsid w:val="004D41F9"/>
    <w:rsid w:val="004D4D2E"/>
    <w:rsid w:val="004D6D61"/>
    <w:rsid w:val="004E582B"/>
    <w:rsid w:val="004F5121"/>
    <w:rsid w:val="0051679F"/>
    <w:rsid w:val="005421FA"/>
    <w:rsid w:val="00563EA7"/>
    <w:rsid w:val="005A24B5"/>
    <w:rsid w:val="005C0506"/>
    <w:rsid w:val="005C1BFE"/>
    <w:rsid w:val="005E3FCA"/>
    <w:rsid w:val="005F2583"/>
    <w:rsid w:val="005F2ED2"/>
    <w:rsid w:val="00620484"/>
    <w:rsid w:val="006269DC"/>
    <w:rsid w:val="00662D57"/>
    <w:rsid w:val="00666754"/>
    <w:rsid w:val="006E67EC"/>
    <w:rsid w:val="007126C1"/>
    <w:rsid w:val="007700D7"/>
    <w:rsid w:val="007801D3"/>
    <w:rsid w:val="007808F7"/>
    <w:rsid w:val="007B6172"/>
    <w:rsid w:val="007E188C"/>
    <w:rsid w:val="007F054E"/>
    <w:rsid w:val="008014D8"/>
    <w:rsid w:val="008053B1"/>
    <w:rsid w:val="00837FC7"/>
    <w:rsid w:val="008415C8"/>
    <w:rsid w:val="008766AD"/>
    <w:rsid w:val="008C2DE8"/>
    <w:rsid w:val="008D6D85"/>
    <w:rsid w:val="008E6486"/>
    <w:rsid w:val="008F5D92"/>
    <w:rsid w:val="00912AF0"/>
    <w:rsid w:val="00934335"/>
    <w:rsid w:val="00965D69"/>
    <w:rsid w:val="009805B9"/>
    <w:rsid w:val="009A681D"/>
    <w:rsid w:val="009D297E"/>
    <w:rsid w:val="009E47E1"/>
    <w:rsid w:val="00A25082"/>
    <w:rsid w:val="00A30BCC"/>
    <w:rsid w:val="00A31ACA"/>
    <w:rsid w:val="00A448AA"/>
    <w:rsid w:val="00A76E80"/>
    <w:rsid w:val="00A841ED"/>
    <w:rsid w:val="00AA29F8"/>
    <w:rsid w:val="00AA3953"/>
    <w:rsid w:val="00AA7991"/>
    <w:rsid w:val="00AD5E43"/>
    <w:rsid w:val="00AD61BC"/>
    <w:rsid w:val="00AD7D9C"/>
    <w:rsid w:val="00AF2977"/>
    <w:rsid w:val="00B524A9"/>
    <w:rsid w:val="00B62F72"/>
    <w:rsid w:val="00B83F35"/>
    <w:rsid w:val="00BA4122"/>
    <w:rsid w:val="00BB2268"/>
    <w:rsid w:val="00BB4ED6"/>
    <w:rsid w:val="00BD1E06"/>
    <w:rsid w:val="00BD4DD3"/>
    <w:rsid w:val="00BD6630"/>
    <w:rsid w:val="00BF04CF"/>
    <w:rsid w:val="00BF29E4"/>
    <w:rsid w:val="00C0551B"/>
    <w:rsid w:val="00C103E6"/>
    <w:rsid w:val="00C45FB2"/>
    <w:rsid w:val="00C51172"/>
    <w:rsid w:val="00C61851"/>
    <w:rsid w:val="00C705B5"/>
    <w:rsid w:val="00C77C52"/>
    <w:rsid w:val="00CA7757"/>
    <w:rsid w:val="00CC5D13"/>
    <w:rsid w:val="00CE0D89"/>
    <w:rsid w:val="00D2118E"/>
    <w:rsid w:val="00D91263"/>
    <w:rsid w:val="00DB41B6"/>
    <w:rsid w:val="00DD0A90"/>
    <w:rsid w:val="00DE337D"/>
    <w:rsid w:val="00DF251E"/>
    <w:rsid w:val="00DF5A2A"/>
    <w:rsid w:val="00E00FA9"/>
    <w:rsid w:val="00E0690F"/>
    <w:rsid w:val="00E12D44"/>
    <w:rsid w:val="00E407AA"/>
    <w:rsid w:val="00E424E6"/>
    <w:rsid w:val="00E474C3"/>
    <w:rsid w:val="00E62F37"/>
    <w:rsid w:val="00EA24B5"/>
    <w:rsid w:val="00EB046F"/>
    <w:rsid w:val="00EC23A1"/>
    <w:rsid w:val="00EC5A14"/>
    <w:rsid w:val="00ED193F"/>
    <w:rsid w:val="00EE0D87"/>
    <w:rsid w:val="00F1185A"/>
    <w:rsid w:val="00F204E3"/>
    <w:rsid w:val="00F21D95"/>
    <w:rsid w:val="00F614BD"/>
    <w:rsid w:val="00FE1BFA"/>
    <w:rsid w:val="00FE54F0"/>
    <w:rsid w:val="00FF7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87ED7"/>
  <w15:chartTrackingRefBased/>
  <w15:docId w15:val="{DA47377F-8306-4023-978F-CEE1E32DF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0A90"/>
  </w:style>
  <w:style w:type="paragraph" w:styleId="1">
    <w:name w:val="heading 1"/>
    <w:basedOn w:val="a"/>
    <w:next w:val="a"/>
    <w:link w:val="10"/>
    <w:uiPriority w:val="9"/>
    <w:qFormat/>
    <w:rsid w:val="00E00FA9"/>
    <w:pPr>
      <w:autoSpaceDE w:val="0"/>
      <w:autoSpaceDN w:val="0"/>
      <w:adjustRightInd w:val="0"/>
      <w:spacing w:after="0" w:line="240" w:lineRule="auto"/>
      <w:outlineLvl w:val="0"/>
    </w:pPr>
    <w:rPr>
      <w:rFonts w:ascii="Courier New" w:hAnsi="Courier New" w:cs="Courier New"/>
      <w:b/>
      <w:bCs/>
      <w:color w:val="000000"/>
      <w:sz w:val="32"/>
      <w:szCs w:val="32"/>
    </w:rPr>
  </w:style>
  <w:style w:type="paragraph" w:styleId="2">
    <w:name w:val="heading 2"/>
    <w:basedOn w:val="a"/>
    <w:next w:val="a"/>
    <w:link w:val="20"/>
    <w:uiPriority w:val="9"/>
    <w:unhideWhenUsed/>
    <w:qFormat/>
    <w:rsid w:val="00BB226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sid w:val="00426F6C"/>
    <w:pPr>
      <w:spacing w:after="200" w:line="240" w:lineRule="auto"/>
    </w:pPr>
    <w:rPr>
      <w:i/>
      <w:iCs/>
      <w:color w:val="44546A" w:themeColor="text2"/>
      <w:sz w:val="18"/>
      <w:szCs w:val="18"/>
    </w:rPr>
  </w:style>
  <w:style w:type="character" w:customStyle="1" w:styleId="10">
    <w:name w:val="Заголовок 1 Знак"/>
    <w:basedOn w:val="a0"/>
    <w:link w:val="1"/>
    <w:uiPriority w:val="9"/>
    <w:rsid w:val="00E00FA9"/>
    <w:rPr>
      <w:rFonts w:ascii="Courier New" w:hAnsi="Courier New" w:cs="Courier New"/>
      <w:b/>
      <w:bCs/>
      <w:color w:val="000000"/>
      <w:sz w:val="32"/>
      <w:szCs w:val="32"/>
    </w:rPr>
  </w:style>
  <w:style w:type="paragraph" w:styleId="a4">
    <w:name w:val="table of figures"/>
    <w:basedOn w:val="a"/>
    <w:next w:val="a"/>
    <w:uiPriority w:val="99"/>
    <w:unhideWhenUsed/>
    <w:rsid w:val="00E474C3"/>
    <w:pPr>
      <w:spacing w:after="0"/>
    </w:pPr>
  </w:style>
  <w:style w:type="character" w:styleId="a5">
    <w:name w:val="Hyperlink"/>
    <w:basedOn w:val="a0"/>
    <w:uiPriority w:val="99"/>
    <w:unhideWhenUsed/>
    <w:rsid w:val="00E474C3"/>
    <w:rPr>
      <w:color w:val="0563C1" w:themeColor="hyperlink"/>
      <w:u w:val="single"/>
    </w:rPr>
  </w:style>
  <w:style w:type="character" w:customStyle="1" w:styleId="20">
    <w:name w:val="Заголовок 2 Знак"/>
    <w:basedOn w:val="a0"/>
    <w:link w:val="2"/>
    <w:uiPriority w:val="9"/>
    <w:rsid w:val="00BB2268"/>
    <w:rPr>
      <w:rFonts w:asciiTheme="majorHAnsi" w:eastAsiaTheme="majorEastAsia" w:hAnsiTheme="majorHAnsi" w:cstheme="majorBidi"/>
      <w:color w:val="2E74B5" w:themeColor="accent1" w:themeShade="BF"/>
      <w:sz w:val="26"/>
      <w:szCs w:val="26"/>
    </w:rPr>
  </w:style>
  <w:style w:type="paragraph" w:styleId="a6">
    <w:name w:val="List Paragraph"/>
    <w:basedOn w:val="a"/>
    <w:uiPriority w:val="34"/>
    <w:qFormat/>
    <w:rsid w:val="008D6D85"/>
    <w:pPr>
      <w:ind w:left="720"/>
      <w:contextualSpacing/>
    </w:pPr>
  </w:style>
  <w:style w:type="paragraph" w:styleId="a7">
    <w:name w:val="Balloon Text"/>
    <w:basedOn w:val="a"/>
    <w:link w:val="a8"/>
    <w:uiPriority w:val="99"/>
    <w:semiHidden/>
    <w:unhideWhenUsed/>
    <w:rsid w:val="00C61851"/>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61851"/>
    <w:rPr>
      <w:rFonts w:ascii="Segoe UI" w:hAnsi="Segoe UI" w:cs="Segoe UI"/>
      <w:sz w:val="18"/>
      <w:szCs w:val="18"/>
    </w:rPr>
  </w:style>
  <w:style w:type="paragraph" w:styleId="a9">
    <w:name w:val="header"/>
    <w:basedOn w:val="a"/>
    <w:link w:val="aa"/>
    <w:uiPriority w:val="99"/>
    <w:unhideWhenUsed/>
    <w:rsid w:val="00CA775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A7757"/>
  </w:style>
  <w:style w:type="paragraph" w:styleId="ab">
    <w:name w:val="footer"/>
    <w:basedOn w:val="a"/>
    <w:link w:val="ac"/>
    <w:uiPriority w:val="99"/>
    <w:unhideWhenUsed/>
    <w:rsid w:val="00CA7757"/>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A7757"/>
  </w:style>
  <w:style w:type="paragraph" w:styleId="11">
    <w:name w:val="toc 1"/>
    <w:basedOn w:val="a"/>
    <w:next w:val="a"/>
    <w:autoRedefine/>
    <w:uiPriority w:val="39"/>
    <w:unhideWhenUsed/>
    <w:rsid w:val="00CA7757"/>
    <w:pPr>
      <w:spacing w:after="100"/>
    </w:pPr>
  </w:style>
  <w:style w:type="paragraph" w:styleId="21">
    <w:name w:val="toc 2"/>
    <w:basedOn w:val="a"/>
    <w:next w:val="a"/>
    <w:autoRedefine/>
    <w:uiPriority w:val="39"/>
    <w:unhideWhenUsed/>
    <w:rsid w:val="00F21D95"/>
    <w:pPr>
      <w:tabs>
        <w:tab w:val="right" w:leader="dot" w:pos="9345"/>
      </w:tabs>
      <w:spacing w:after="100"/>
      <w:ind w:left="220"/>
    </w:pPr>
    <w:rPr>
      <w:rFonts w:cstheme="minorHAnsi"/>
      <w:noProof/>
      <w:lang w:val="ro-RO"/>
    </w:rPr>
  </w:style>
  <w:style w:type="character" w:styleId="ad">
    <w:name w:val="annotation reference"/>
    <w:basedOn w:val="a0"/>
    <w:uiPriority w:val="99"/>
    <w:semiHidden/>
    <w:unhideWhenUsed/>
    <w:rsid w:val="0051679F"/>
    <w:rPr>
      <w:sz w:val="16"/>
      <w:szCs w:val="16"/>
    </w:rPr>
  </w:style>
  <w:style w:type="paragraph" w:styleId="ae">
    <w:name w:val="annotation text"/>
    <w:basedOn w:val="a"/>
    <w:link w:val="af"/>
    <w:uiPriority w:val="99"/>
    <w:semiHidden/>
    <w:unhideWhenUsed/>
    <w:rsid w:val="0051679F"/>
    <w:pPr>
      <w:spacing w:line="240" w:lineRule="auto"/>
    </w:pPr>
    <w:rPr>
      <w:sz w:val="20"/>
      <w:szCs w:val="20"/>
    </w:rPr>
  </w:style>
  <w:style w:type="character" w:customStyle="1" w:styleId="af">
    <w:name w:val="Текст примечания Знак"/>
    <w:basedOn w:val="a0"/>
    <w:link w:val="ae"/>
    <w:uiPriority w:val="99"/>
    <w:semiHidden/>
    <w:rsid w:val="0051679F"/>
    <w:rPr>
      <w:sz w:val="20"/>
      <w:szCs w:val="20"/>
    </w:rPr>
  </w:style>
  <w:style w:type="paragraph" w:styleId="af0">
    <w:name w:val="annotation subject"/>
    <w:basedOn w:val="ae"/>
    <w:next w:val="ae"/>
    <w:link w:val="af1"/>
    <w:uiPriority w:val="99"/>
    <w:semiHidden/>
    <w:unhideWhenUsed/>
    <w:rsid w:val="0051679F"/>
    <w:rPr>
      <w:b/>
      <w:bCs/>
    </w:rPr>
  </w:style>
  <w:style w:type="character" w:customStyle="1" w:styleId="af1">
    <w:name w:val="Тема примечания Знак"/>
    <w:basedOn w:val="af"/>
    <w:link w:val="af0"/>
    <w:uiPriority w:val="99"/>
    <w:semiHidden/>
    <w:rsid w:val="0051679F"/>
    <w:rPr>
      <w:b/>
      <w:bCs/>
      <w:sz w:val="20"/>
      <w:szCs w:val="20"/>
    </w:rPr>
  </w:style>
  <w:style w:type="paragraph" w:styleId="af2">
    <w:name w:val="Revision"/>
    <w:hidden/>
    <w:uiPriority w:val="99"/>
    <w:semiHidden/>
    <w:rsid w:val="0051679F"/>
    <w:pPr>
      <w:spacing w:after="0" w:line="240" w:lineRule="auto"/>
    </w:pPr>
  </w:style>
  <w:style w:type="table" w:styleId="af3">
    <w:name w:val="Table Grid"/>
    <w:basedOn w:val="a1"/>
    <w:rsid w:val="004F5121"/>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rsid w:val="004F5121"/>
  </w:style>
  <w:style w:type="character" w:customStyle="1" w:styleId="longtext">
    <w:name w:val="long_text"/>
    <w:basedOn w:val="a0"/>
    <w:uiPriority w:val="99"/>
    <w:rsid w:val="004F5121"/>
  </w:style>
  <w:style w:type="paragraph" w:styleId="af5">
    <w:name w:val="footnote text"/>
    <w:basedOn w:val="a"/>
    <w:link w:val="af6"/>
    <w:uiPriority w:val="99"/>
    <w:semiHidden/>
    <w:unhideWhenUsed/>
    <w:rsid w:val="00B524A9"/>
    <w:pPr>
      <w:spacing w:after="0" w:line="240" w:lineRule="auto"/>
    </w:pPr>
    <w:rPr>
      <w:sz w:val="20"/>
      <w:szCs w:val="20"/>
    </w:rPr>
  </w:style>
  <w:style w:type="character" w:customStyle="1" w:styleId="af6">
    <w:name w:val="Текст сноски Знак"/>
    <w:basedOn w:val="a0"/>
    <w:link w:val="af5"/>
    <w:uiPriority w:val="99"/>
    <w:semiHidden/>
    <w:rsid w:val="00B524A9"/>
    <w:rPr>
      <w:sz w:val="20"/>
      <w:szCs w:val="20"/>
    </w:rPr>
  </w:style>
  <w:style w:type="character" w:styleId="af7">
    <w:name w:val="footnote reference"/>
    <w:basedOn w:val="a0"/>
    <w:uiPriority w:val="99"/>
    <w:semiHidden/>
    <w:unhideWhenUsed/>
    <w:rsid w:val="00B524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8070375">
      <w:bodyDiv w:val="1"/>
      <w:marLeft w:val="0"/>
      <w:marRight w:val="0"/>
      <w:marTop w:val="0"/>
      <w:marBottom w:val="0"/>
      <w:divBdr>
        <w:top w:val="none" w:sz="0" w:space="0" w:color="auto"/>
        <w:left w:val="none" w:sz="0" w:space="0" w:color="auto"/>
        <w:bottom w:val="none" w:sz="0" w:space="0" w:color="auto"/>
        <w:right w:val="none" w:sz="0" w:space="0" w:color="auto"/>
      </w:divBdr>
    </w:div>
    <w:div w:id="861942465">
      <w:bodyDiv w:val="1"/>
      <w:marLeft w:val="0"/>
      <w:marRight w:val="0"/>
      <w:marTop w:val="0"/>
      <w:marBottom w:val="0"/>
      <w:divBdr>
        <w:top w:val="none" w:sz="0" w:space="0" w:color="auto"/>
        <w:left w:val="none" w:sz="0" w:space="0" w:color="auto"/>
        <w:bottom w:val="none" w:sz="0" w:space="0" w:color="auto"/>
        <w:right w:val="none" w:sz="0" w:space="0" w:color="auto"/>
      </w:divBdr>
    </w:div>
    <w:div w:id="119414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chart" Target="charts/chart1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theme" Target="theme/theme1.xml"/><Relationship Id="rId10" Type="http://schemas.openxmlformats.org/officeDocument/2006/relationships/chart" Target="charts/chart3.xml"/><Relationship Id="rId19" Type="http://schemas.openxmlformats.org/officeDocument/2006/relationships/chart" Target="charts/chart1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file:///H:\CANTAR\ALTE%20PROIECTE\ALTE%20PROIECTE%202018\GIZ\REZULTATE\EE\DIAGRAME.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file:///H:\CANTAR\ALTE%20PROIECTE\ALTE%20PROIECTE%202018\GIZ\REZULTATE\EE\DIAGRAME.xlsx" TargetMode="Externa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oleObject" Target="file:///H:\CANTAR\ALTE%20PROIECTE\ALTE%20PROIECTE%202018\GIZ\REZULTATE\EE\DIAGRAME.xlsx" TargetMode="Externa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12.xml"/><Relationship Id="rId1" Type="http://schemas.microsoft.com/office/2011/relationships/chartStyle" Target="style12.xml"/><Relationship Id="rId4" Type="http://schemas.openxmlformats.org/officeDocument/2006/relationships/oleObject" Target="file:///H:\CANTAR\ALTE%20PROIECTE\ALTE%20PROIECTE%202018\GIZ\REZULTATE\EE\DIAGRAME.xlsx" TargetMode="Externa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13.xml"/><Relationship Id="rId1" Type="http://schemas.microsoft.com/office/2011/relationships/chartStyle" Target="style13.xml"/><Relationship Id="rId4" Type="http://schemas.openxmlformats.org/officeDocument/2006/relationships/oleObject" Target="file:///H:\CANTAR\ALTE%20PROIECTE\ALTE%20PROIECTE%202018\GIZ\REZULTATE\EE\DIAGRAME.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H:\CANTAR\ALTE%20PROIECTE\ALTE%20PROIECTE%202018\GIZ\REZULTATE\EE\DIAGRAME.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H:\CANTAR\ALTE%20PROIECTE\ALTE%20PROIECTE%202018\GIZ\REZULTATE\EE\DIAGRAME.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H:\CANTAR\ALTE%20PROIECTE\ALTE%20PROIECTE%202018\GIZ\REZULTATE\EE\DIAGRAME.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H:\CANTAR\ALTE%20PROIECTE\ALTE%20PROIECTE%202018\GIZ\REZULTATE\EE\DIAGRAME.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H:\CANTAR\ALTE%20PROIECTE\ALTE%20PROIECTE%202018\GIZ\REZULTATE\EE\DIAGRAME.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H:\CANTAR\ALTE%20PROIECTE\ALTE%20PROIECTE%202018\GIZ\REZULTATE\EE\DIAGRAME.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H:\CANTAR\ALTE%20PROIECTE\ALTE%20PROIECTE%202018\GIZ\REZULTATE\EE\DIAGRAME.xlsx" TargetMode="Externa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file:///H:\CANTAR\ALTE%20PROIECTE\ALTE%20PROIECTE%202018\GIZ\REZULTATE\EE\DIAGRAM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Soldanesti!$C$2</c:f>
              <c:strCache>
                <c:ptCount val="1"/>
                <c:pt idx="0">
                  <c:v>Foarte bine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Soldanesti!$A$3:$B$9</c:f>
              <c:multiLvlStrCache>
                <c:ptCount val="7"/>
                <c:lvl>
                  <c:pt idx="0">
                    <c:v>Personal</c:v>
                  </c:pt>
                  <c:pt idx="1">
                    <c:v>Elev</c:v>
                  </c:pt>
                  <c:pt idx="2">
                    <c:v>16-19 ani</c:v>
                  </c:pt>
                  <c:pt idx="3">
                    <c:v>10-15 ani</c:v>
                  </c:pt>
                  <c:pt idx="4">
                    <c:v>Feminin</c:v>
                  </c:pt>
                  <c:pt idx="5">
                    <c:v>Masculin</c:v>
                  </c:pt>
                </c:lvl>
                <c:lvl>
                  <c:pt idx="0">
                    <c:v>Categoria respondentului:</c:v>
                  </c:pt>
                  <c:pt idx="2">
                    <c:v>Vârsta elevului:</c:v>
                  </c:pt>
                  <c:pt idx="4">
                    <c:v>Genul respondentului:</c:v>
                  </c:pt>
                  <c:pt idx="6">
                    <c:v>Total:</c:v>
                  </c:pt>
                </c:lvl>
              </c:multiLvlStrCache>
            </c:multiLvlStrRef>
          </c:cat>
          <c:val>
            <c:numRef>
              <c:f>Soldanesti!$C$3:$C$9</c:f>
              <c:numCache>
                <c:formatCode>0.0%</c:formatCode>
                <c:ptCount val="7"/>
                <c:pt idx="0">
                  <c:v>0</c:v>
                </c:pt>
                <c:pt idx="1">
                  <c:v>8.4000000000000005E-2</c:v>
                </c:pt>
                <c:pt idx="2">
                  <c:v>1.4999999999999999E-2</c:v>
                </c:pt>
                <c:pt idx="3">
                  <c:v>0.154</c:v>
                </c:pt>
                <c:pt idx="4">
                  <c:v>9.2999999999999999E-2</c:v>
                </c:pt>
                <c:pt idx="5">
                  <c:v>3.9E-2</c:v>
                </c:pt>
                <c:pt idx="6">
                  <c:v>7.2999999999999995E-2</c:v>
                </c:pt>
              </c:numCache>
            </c:numRef>
          </c:val>
          <c:extLst>
            <c:ext xmlns:c16="http://schemas.microsoft.com/office/drawing/2014/chart" uri="{C3380CC4-5D6E-409C-BE32-E72D297353CC}">
              <c16:uniqueId val="{00000000-32EF-45B1-A749-96ACA93D5FB6}"/>
            </c:ext>
          </c:extLst>
        </c:ser>
        <c:ser>
          <c:idx val="1"/>
          <c:order val="1"/>
          <c:tx>
            <c:strRef>
              <c:f>Soldanesti!$D$2</c:f>
              <c:strCache>
                <c:ptCount val="1"/>
                <c:pt idx="0">
                  <c:v>Bine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Soldanesti!$A$3:$B$9</c:f>
              <c:multiLvlStrCache>
                <c:ptCount val="7"/>
                <c:lvl>
                  <c:pt idx="0">
                    <c:v>Personal</c:v>
                  </c:pt>
                  <c:pt idx="1">
                    <c:v>Elev</c:v>
                  </c:pt>
                  <c:pt idx="2">
                    <c:v>16-19 ani</c:v>
                  </c:pt>
                  <c:pt idx="3">
                    <c:v>10-15 ani</c:v>
                  </c:pt>
                  <c:pt idx="4">
                    <c:v>Feminin</c:v>
                  </c:pt>
                  <c:pt idx="5">
                    <c:v>Masculin</c:v>
                  </c:pt>
                </c:lvl>
                <c:lvl>
                  <c:pt idx="0">
                    <c:v>Categoria respondentului:</c:v>
                  </c:pt>
                  <c:pt idx="2">
                    <c:v>Vârsta elevului:</c:v>
                  </c:pt>
                  <c:pt idx="4">
                    <c:v>Genul respondentului:</c:v>
                  </c:pt>
                  <c:pt idx="6">
                    <c:v>Total:</c:v>
                  </c:pt>
                </c:lvl>
              </c:multiLvlStrCache>
            </c:multiLvlStrRef>
          </c:cat>
          <c:val>
            <c:numRef>
              <c:f>Soldanesti!$D$3:$D$9</c:f>
              <c:numCache>
                <c:formatCode>0.0%</c:formatCode>
                <c:ptCount val="7"/>
                <c:pt idx="0">
                  <c:v>5.2999999999999999E-2</c:v>
                </c:pt>
                <c:pt idx="1">
                  <c:v>0.32800000000000001</c:v>
                </c:pt>
                <c:pt idx="2">
                  <c:v>0.42399999999999999</c:v>
                </c:pt>
                <c:pt idx="3">
                  <c:v>0.23100000000000001</c:v>
                </c:pt>
                <c:pt idx="4">
                  <c:v>0.309</c:v>
                </c:pt>
                <c:pt idx="5">
                  <c:v>0.27500000000000002</c:v>
                </c:pt>
                <c:pt idx="6">
                  <c:v>0.29299999999999998</c:v>
                </c:pt>
              </c:numCache>
            </c:numRef>
          </c:val>
          <c:extLst>
            <c:ext xmlns:c16="http://schemas.microsoft.com/office/drawing/2014/chart" uri="{C3380CC4-5D6E-409C-BE32-E72D297353CC}">
              <c16:uniqueId val="{00000001-32EF-45B1-A749-96ACA93D5FB6}"/>
            </c:ext>
          </c:extLst>
        </c:ser>
        <c:ser>
          <c:idx val="2"/>
          <c:order val="2"/>
          <c:tx>
            <c:strRef>
              <c:f>Soldanesti!$E$2</c:f>
              <c:strCache>
                <c:ptCount val="1"/>
                <c:pt idx="0">
                  <c:v>Rău</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Soldanesti!$A$3:$B$9</c:f>
              <c:multiLvlStrCache>
                <c:ptCount val="7"/>
                <c:lvl>
                  <c:pt idx="0">
                    <c:v>Personal</c:v>
                  </c:pt>
                  <c:pt idx="1">
                    <c:v>Elev</c:v>
                  </c:pt>
                  <c:pt idx="2">
                    <c:v>16-19 ani</c:v>
                  </c:pt>
                  <c:pt idx="3">
                    <c:v>10-15 ani</c:v>
                  </c:pt>
                  <c:pt idx="4">
                    <c:v>Feminin</c:v>
                  </c:pt>
                  <c:pt idx="5">
                    <c:v>Masculin</c:v>
                  </c:pt>
                </c:lvl>
                <c:lvl>
                  <c:pt idx="0">
                    <c:v>Categoria respondentului:</c:v>
                  </c:pt>
                  <c:pt idx="2">
                    <c:v>Vârsta elevului:</c:v>
                  </c:pt>
                  <c:pt idx="4">
                    <c:v>Genul respondentului:</c:v>
                  </c:pt>
                  <c:pt idx="6">
                    <c:v>Total:</c:v>
                  </c:pt>
                </c:lvl>
              </c:multiLvlStrCache>
            </c:multiLvlStrRef>
          </c:cat>
          <c:val>
            <c:numRef>
              <c:f>Soldanesti!$E$3:$E$9</c:f>
              <c:numCache>
                <c:formatCode>0.0%</c:formatCode>
                <c:ptCount val="7"/>
                <c:pt idx="0">
                  <c:v>0.158</c:v>
                </c:pt>
                <c:pt idx="1">
                  <c:v>0.33600000000000002</c:v>
                </c:pt>
                <c:pt idx="2">
                  <c:v>0.39400000000000002</c:v>
                </c:pt>
                <c:pt idx="3">
                  <c:v>0.27700000000000002</c:v>
                </c:pt>
                <c:pt idx="4">
                  <c:v>0.309</c:v>
                </c:pt>
                <c:pt idx="5">
                  <c:v>0.314</c:v>
                </c:pt>
                <c:pt idx="6">
                  <c:v>0.313</c:v>
                </c:pt>
              </c:numCache>
            </c:numRef>
          </c:val>
          <c:extLst>
            <c:ext xmlns:c16="http://schemas.microsoft.com/office/drawing/2014/chart" uri="{C3380CC4-5D6E-409C-BE32-E72D297353CC}">
              <c16:uniqueId val="{00000002-32EF-45B1-A749-96ACA93D5FB6}"/>
            </c:ext>
          </c:extLst>
        </c:ser>
        <c:ser>
          <c:idx val="3"/>
          <c:order val="3"/>
          <c:tx>
            <c:strRef>
              <c:f>Soldanesti!$F$2</c:f>
              <c:strCache>
                <c:ptCount val="1"/>
                <c:pt idx="0">
                  <c:v>Foarte rău</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Soldanesti!$A$3:$B$9</c:f>
              <c:multiLvlStrCache>
                <c:ptCount val="7"/>
                <c:lvl>
                  <c:pt idx="0">
                    <c:v>Personal</c:v>
                  </c:pt>
                  <c:pt idx="1">
                    <c:v>Elev</c:v>
                  </c:pt>
                  <c:pt idx="2">
                    <c:v>16-19 ani</c:v>
                  </c:pt>
                  <c:pt idx="3">
                    <c:v>10-15 ani</c:v>
                  </c:pt>
                  <c:pt idx="4">
                    <c:v>Feminin</c:v>
                  </c:pt>
                  <c:pt idx="5">
                    <c:v>Masculin</c:v>
                  </c:pt>
                </c:lvl>
                <c:lvl>
                  <c:pt idx="0">
                    <c:v>Categoria respondentului:</c:v>
                  </c:pt>
                  <c:pt idx="2">
                    <c:v>Vârsta elevului:</c:v>
                  </c:pt>
                  <c:pt idx="4">
                    <c:v>Genul respondentului:</c:v>
                  </c:pt>
                  <c:pt idx="6">
                    <c:v>Total:</c:v>
                  </c:pt>
                </c:lvl>
              </c:multiLvlStrCache>
            </c:multiLvlStrRef>
          </c:cat>
          <c:val>
            <c:numRef>
              <c:f>Soldanesti!$F$3:$F$9</c:f>
              <c:numCache>
                <c:formatCode>0.0%</c:formatCode>
                <c:ptCount val="7"/>
                <c:pt idx="0">
                  <c:v>0.63200000000000001</c:v>
                </c:pt>
                <c:pt idx="1">
                  <c:v>0.252</c:v>
                </c:pt>
                <c:pt idx="2">
                  <c:v>0.16700000000000001</c:v>
                </c:pt>
                <c:pt idx="3">
                  <c:v>0.33800000000000002</c:v>
                </c:pt>
                <c:pt idx="4">
                  <c:v>0.26800000000000002</c:v>
                </c:pt>
                <c:pt idx="5">
                  <c:v>0.35299999999999998</c:v>
                </c:pt>
                <c:pt idx="6">
                  <c:v>0.3</c:v>
                </c:pt>
              </c:numCache>
            </c:numRef>
          </c:val>
          <c:extLst>
            <c:ext xmlns:c16="http://schemas.microsoft.com/office/drawing/2014/chart" uri="{C3380CC4-5D6E-409C-BE32-E72D297353CC}">
              <c16:uniqueId val="{00000003-32EF-45B1-A749-96ACA93D5FB6}"/>
            </c:ext>
          </c:extLst>
        </c:ser>
        <c:ser>
          <c:idx val="4"/>
          <c:order val="4"/>
          <c:tx>
            <c:strRef>
              <c:f>Soldanesti!$G$2</c:f>
              <c:strCache>
                <c:ptCount val="1"/>
                <c:pt idx="0">
                  <c:v>NȘ/NR</c:v>
                </c:pt>
              </c:strCache>
            </c:strRef>
          </c:tx>
          <c:spPr>
            <a:solidFill>
              <a:schemeClr val="bg2">
                <a:lumMod val="75000"/>
              </a:schemeClr>
            </a:solidFill>
            <a:ln>
              <a:noFill/>
            </a:ln>
            <a:effectLst/>
          </c:spPr>
          <c:invertIfNegative val="0"/>
          <c:cat>
            <c:multiLvlStrRef>
              <c:f>Soldanesti!$A$3:$B$9</c:f>
              <c:multiLvlStrCache>
                <c:ptCount val="7"/>
                <c:lvl>
                  <c:pt idx="0">
                    <c:v>Personal</c:v>
                  </c:pt>
                  <c:pt idx="1">
                    <c:v>Elev</c:v>
                  </c:pt>
                  <c:pt idx="2">
                    <c:v>16-19 ani</c:v>
                  </c:pt>
                  <c:pt idx="3">
                    <c:v>10-15 ani</c:v>
                  </c:pt>
                  <c:pt idx="4">
                    <c:v>Feminin</c:v>
                  </c:pt>
                  <c:pt idx="5">
                    <c:v>Masculin</c:v>
                  </c:pt>
                </c:lvl>
                <c:lvl>
                  <c:pt idx="0">
                    <c:v>Categoria respondentului:</c:v>
                  </c:pt>
                  <c:pt idx="2">
                    <c:v>Vârsta elevului:</c:v>
                  </c:pt>
                  <c:pt idx="4">
                    <c:v>Genul respondentului:</c:v>
                  </c:pt>
                  <c:pt idx="6">
                    <c:v>Total:</c:v>
                  </c:pt>
                </c:lvl>
              </c:multiLvlStrCache>
            </c:multiLvlStrRef>
          </c:cat>
          <c:val>
            <c:numRef>
              <c:f>Soldanesti!$G$3:$G$9</c:f>
              <c:numCache>
                <c:formatCode>0.0%</c:formatCode>
                <c:ptCount val="7"/>
                <c:pt idx="0">
                  <c:v>0.158</c:v>
                </c:pt>
                <c:pt idx="1">
                  <c:v>0</c:v>
                </c:pt>
                <c:pt idx="2">
                  <c:v>0</c:v>
                </c:pt>
                <c:pt idx="3">
                  <c:v>0</c:v>
                </c:pt>
                <c:pt idx="4">
                  <c:v>2.1000000000000001E-2</c:v>
                </c:pt>
                <c:pt idx="5">
                  <c:v>0.02</c:v>
                </c:pt>
                <c:pt idx="6">
                  <c:v>0.02</c:v>
                </c:pt>
              </c:numCache>
            </c:numRef>
          </c:val>
          <c:extLst>
            <c:ext xmlns:c16="http://schemas.microsoft.com/office/drawing/2014/chart" uri="{C3380CC4-5D6E-409C-BE32-E72D297353CC}">
              <c16:uniqueId val="{00000004-32EF-45B1-A749-96ACA93D5FB6}"/>
            </c:ext>
          </c:extLst>
        </c:ser>
        <c:dLbls>
          <c:showLegendKey val="0"/>
          <c:showVal val="0"/>
          <c:showCatName val="0"/>
          <c:showSerName val="0"/>
          <c:showPercent val="0"/>
          <c:showBubbleSize val="0"/>
        </c:dLbls>
        <c:gapWidth val="58"/>
        <c:overlap val="100"/>
        <c:axId val="1780294736"/>
        <c:axId val="1780300560"/>
      </c:barChart>
      <c:catAx>
        <c:axId val="17802947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ru-RU"/>
          </a:p>
        </c:txPr>
        <c:crossAx val="1780300560"/>
        <c:crosses val="autoZero"/>
        <c:auto val="1"/>
        <c:lblAlgn val="ctr"/>
        <c:lblOffset val="100"/>
        <c:noMultiLvlLbl val="0"/>
      </c:catAx>
      <c:valAx>
        <c:axId val="178030056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780294736"/>
        <c:crosses val="autoZero"/>
        <c:crossBetween val="between"/>
      </c:valAx>
      <c:spPr>
        <a:gradFill flip="none" rotWithShape="1">
          <a:gsLst>
            <a:gs pos="0">
              <a:schemeClr val="accent1">
                <a:lumMod val="5000"/>
                <a:lumOff val="95000"/>
              </a:schemeClr>
            </a:gs>
            <a:gs pos="100000">
              <a:schemeClr val="accent1">
                <a:lumMod val="45000"/>
                <a:lumOff val="55000"/>
              </a:schemeClr>
            </a:gs>
            <a:gs pos="100000">
              <a:schemeClr val="accent1">
                <a:lumMod val="45000"/>
                <a:lumOff val="55000"/>
              </a:schemeClr>
            </a:gs>
            <a:gs pos="99000">
              <a:schemeClr val="accent1">
                <a:lumMod val="30000"/>
                <a:lumOff val="70000"/>
              </a:schemeClr>
            </a:gs>
          </a:gsLst>
          <a:path path="circle">
            <a:fillToRect r="100000" b="100000"/>
          </a:path>
          <a:tileRect l="-100000" t="-100000"/>
        </a:gradFill>
        <a:ln>
          <a:noFill/>
        </a:ln>
        <a:effectLst/>
      </c:spPr>
    </c:plotArea>
    <c:legend>
      <c:legendPos val="b"/>
      <c:layout>
        <c:manualLayout>
          <c:xMode val="edge"/>
          <c:yMode val="edge"/>
          <c:x val="0.16960579284502619"/>
          <c:y val="0.92189461362280489"/>
          <c:w val="0.78297490948679649"/>
          <c:h val="5.7618833433301618E-2"/>
        </c:manualLayout>
      </c:layou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3.0555555555555555E-2"/>
          <c:y val="0.1111111111111111"/>
          <c:w val="0.93888888888888888"/>
          <c:h val="0.50102967898243478"/>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Soldanesti!$A$301:$A$303</c:f>
              <c:strCache>
                <c:ptCount val="3"/>
                <c:pt idx="0">
                  <c:v>În școală sunt disponibile panouri informative, pliante, semne despre utilizarea energiei termice, electrice și a resurselor de apă</c:v>
                </c:pt>
                <c:pt idx="1">
                  <c:v>Sunt acestea suficiente?</c:v>
                </c:pt>
                <c:pt idx="2">
                  <c:v>Conțin ele suficiente informații?</c:v>
                </c:pt>
              </c:strCache>
            </c:strRef>
          </c:cat>
          <c:val>
            <c:numRef>
              <c:f>Soldanesti!$B$301:$B$303</c:f>
              <c:numCache>
                <c:formatCode>0.0%</c:formatCode>
                <c:ptCount val="3"/>
                <c:pt idx="0">
                  <c:v>0.42699999999999999</c:v>
                </c:pt>
                <c:pt idx="1">
                  <c:v>0.20699999999999999</c:v>
                </c:pt>
                <c:pt idx="2">
                  <c:v>0.20699999999999999</c:v>
                </c:pt>
              </c:numCache>
            </c:numRef>
          </c:val>
          <c:extLst>
            <c:ext xmlns:c16="http://schemas.microsoft.com/office/drawing/2014/chart" uri="{C3380CC4-5D6E-409C-BE32-E72D297353CC}">
              <c16:uniqueId val="{00000000-B4E6-4A18-BDD6-2163C7FD00B6}"/>
            </c:ext>
          </c:extLst>
        </c:ser>
        <c:dLbls>
          <c:showLegendKey val="0"/>
          <c:showVal val="0"/>
          <c:showCatName val="0"/>
          <c:showSerName val="0"/>
          <c:showPercent val="0"/>
          <c:showBubbleSize val="0"/>
        </c:dLbls>
        <c:gapWidth val="98"/>
        <c:overlap val="-27"/>
        <c:axId val="1125626400"/>
        <c:axId val="1125623488"/>
      </c:barChart>
      <c:catAx>
        <c:axId val="1125626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ru-RU"/>
          </a:p>
        </c:txPr>
        <c:crossAx val="1125623488"/>
        <c:crosses val="autoZero"/>
        <c:auto val="1"/>
        <c:lblAlgn val="ctr"/>
        <c:lblOffset val="100"/>
        <c:noMultiLvlLbl val="0"/>
      </c:catAx>
      <c:valAx>
        <c:axId val="1125623488"/>
        <c:scaling>
          <c:orientation val="minMax"/>
        </c:scaling>
        <c:delete val="1"/>
        <c:axPos val="l"/>
        <c:numFmt formatCode="0.0%" sourceLinked="1"/>
        <c:majorTickMark val="none"/>
        <c:minorTickMark val="none"/>
        <c:tickLblPos val="nextTo"/>
        <c:crossAx val="1125626400"/>
        <c:crosses val="autoZero"/>
        <c:crossBetween val="between"/>
      </c:valAx>
      <c:spPr>
        <a:gradFill>
          <a:gsLst>
            <a:gs pos="0">
              <a:schemeClr val="accent2">
                <a:lumMod val="20000"/>
                <a:lumOff val="80000"/>
                <a:alpha val="23000"/>
              </a:schemeClr>
            </a:gs>
            <a:gs pos="100000">
              <a:schemeClr val="accent1">
                <a:lumMod val="30000"/>
                <a:lumOff val="70000"/>
              </a:schemeClr>
            </a:gs>
          </a:gsLst>
          <a:lin ang="5400000" scaled="1"/>
        </a:grad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defRPr>
      </a:pPr>
      <a:endParaRPr lang="ru-RU"/>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942934129905976"/>
          <c:y val="2.4629156655011451E-2"/>
          <c:w val="0.74864726767723089"/>
          <c:h val="0.80844221745009148"/>
        </c:manualLayout>
      </c:layout>
      <c:barChart>
        <c:barDir val="bar"/>
        <c:grouping val="stacked"/>
        <c:varyColors val="0"/>
        <c:ser>
          <c:idx val="0"/>
          <c:order val="0"/>
          <c:tx>
            <c:strRef>
              <c:f>Soldanesti!$C$322</c:f>
              <c:strCache>
                <c:ptCount val="1"/>
                <c:pt idx="0">
                  <c:v>Disponibilitatea panourilor</c:v>
                </c:pt>
              </c:strCache>
            </c:strRef>
          </c:tx>
          <c:spPr>
            <a:solidFill>
              <a:srgbClr val="ED7D31">
                <a:lumMod val="40000"/>
                <a:lumOff val="6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Soldanesti!$A$323:$B$329</c:f>
              <c:multiLvlStrCache>
                <c:ptCount val="7"/>
                <c:lvl>
                  <c:pt idx="0">
                    <c:v>Personal</c:v>
                  </c:pt>
                  <c:pt idx="1">
                    <c:v>Elev</c:v>
                  </c:pt>
                  <c:pt idx="2">
                    <c:v>16-19 ani</c:v>
                  </c:pt>
                  <c:pt idx="3">
                    <c:v>10-15 ani</c:v>
                  </c:pt>
                  <c:pt idx="4">
                    <c:v>Feminin</c:v>
                  </c:pt>
                  <c:pt idx="5">
                    <c:v>Masculin</c:v>
                  </c:pt>
                </c:lvl>
                <c:lvl>
                  <c:pt idx="0">
                    <c:v>Categoria respondentului:</c:v>
                  </c:pt>
                  <c:pt idx="2">
                    <c:v>Vârsta elevului:</c:v>
                  </c:pt>
                  <c:pt idx="4">
                    <c:v>Gen:</c:v>
                  </c:pt>
                  <c:pt idx="6">
                    <c:v>Total:</c:v>
                  </c:pt>
                </c:lvl>
              </c:multiLvlStrCache>
            </c:multiLvlStrRef>
          </c:cat>
          <c:val>
            <c:numRef>
              <c:f>Soldanesti!$C$323:$C$329</c:f>
              <c:numCache>
                <c:formatCode>0.0%</c:formatCode>
                <c:ptCount val="7"/>
                <c:pt idx="0">
                  <c:v>0.63200000000000001</c:v>
                </c:pt>
                <c:pt idx="1">
                  <c:v>0.39700000000000002</c:v>
                </c:pt>
                <c:pt idx="2">
                  <c:v>0.39400000000000002</c:v>
                </c:pt>
                <c:pt idx="3">
                  <c:v>0.4</c:v>
                </c:pt>
                <c:pt idx="4">
                  <c:v>0.495</c:v>
                </c:pt>
                <c:pt idx="5">
                  <c:v>0.27500000000000002</c:v>
                </c:pt>
                <c:pt idx="6">
                  <c:v>0.42699999999999999</c:v>
                </c:pt>
              </c:numCache>
            </c:numRef>
          </c:val>
          <c:extLst>
            <c:ext xmlns:c16="http://schemas.microsoft.com/office/drawing/2014/chart" uri="{C3380CC4-5D6E-409C-BE32-E72D297353CC}">
              <c16:uniqueId val="{00000000-50EB-4124-8B43-AFD544B892E4}"/>
            </c:ext>
          </c:extLst>
        </c:ser>
        <c:ser>
          <c:idx val="1"/>
          <c:order val="1"/>
          <c:tx>
            <c:strRef>
              <c:f>Soldanesti!$D$322</c:f>
              <c:strCache>
                <c:ptCount val="1"/>
              </c:strCache>
            </c:strRef>
          </c:tx>
          <c:spPr>
            <a:noFill/>
            <a:ln>
              <a:noFill/>
            </a:ln>
            <a:effectLst/>
          </c:spPr>
          <c:invertIfNegative val="0"/>
          <c:cat>
            <c:multiLvlStrRef>
              <c:f>Soldanesti!$A$323:$B$329</c:f>
              <c:multiLvlStrCache>
                <c:ptCount val="7"/>
                <c:lvl>
                  <c:pt idx="0">
                    <c:v>Personal</c:v>
                  </c:pt>
                  <c:pt idx="1">
                    <c:v>Elev</c:v>
                  </c:pt>
                  <c:pt idx="2">
                    <c:v>16-19 ani</c:v>
                  </c:pt>
                  <c:pt idx="3">
                    <c:v>10-15 ani</c:v>
                  </c:pt>
                  <c:pt idx="4">
                    <c:v>Feminin</c:v>
                  </c:pt>
                  <c:pt idx="5">
                    <c:v>Masculin</c:v>
                  </c:pt>
                </c:lvl>
                <c:lvl>
                  <c:pt idx="0">
                    <c:v>Categoria respondentului:</c:v>
                  </c:pt>
                  <c:pt idx="2">
                    <c:v>Vârsta elevului:</c:v>
                  </c:pt>
                  <c:pt idx="4">
                    <c:v>Gen:</c:v>
                  </c:pt>
                  <c:pt idx="6">
                    <c:v>Total:</c:v>
                  </c:pt>
                </c:lvl>
              </c:multiLvlStrCache>
            </c:multiLvlStrRef>
          </c:cat>
          <c:val>
            <c:numRef>
              <c:f>Soldanesti!$D$323:$D$329</c:f>
              <c:numCache>
                <c:formatCode>0.0%</c:formatCode>
                <c:ptCount val="7"/>
                <c:pt idx="0">
                  <c:v>1.8000000000000016E-2</c:v>
                </c:pt>
                <c:pt idx="1">
                  <c:v>0.253</c:v>
                </c:pt>
                <c:pt idx="2">
                  <c:v>0.25600000000000001</c:v>
                </c:pt>
                <c:pt idx="3">
                  <c:v>0.25</c:v>
                </c:pt>
                <c:pt idx="4">
                  <c:v>0.15500000000000003</c:v>
                </c:pt>
                <c:pt idx="5">
                  <c:v>0.375</c:v>
                </c:pt>
                <c:pt idx="6">
                  <c:v>0.22300000000000003</c:v>
                </c:pt>
              </c:numCache>
            </c:numRef>
          </c:val>
          <c:extLst>
            <c:ext xmlns:c16="http://schemas.microsoft.com/office/drawing/2014/chart" uri="{C3380CC4-5D6E-409C-BE32-E72D297353CC}">
              <c16:uniqueId val="{00000001-50EB-4124-8B43-AFD544B892E4}"/>
            </c:ext>
          </c:extLst>
        </c:ser>
        <c:ser>
          <c:idx val="2"/>
          <c:order val="2"/>
          <c:tx>
            <c:strRef>
              <c:f>Soldanesti!$E$322</c:f>
              <c:strCache>
                <c:ptCount val="1"/>
                <c:pt idx="0">
                  <c:v>Suficiența acestora</c:v>
                </c:pt>
              </c:strCache>
            </c:strRef>
          </c:tx>
          <c:spPr>
            <a:solidFill>
              <a:srgbClr val="ED7D3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Soldanesti!$A$323:$B$329</c:f>
              <c:multiLvlStrCache>
                <c:ptCount val="7"/>
                <c:lvl>
                  <c:pt idx="0">
                    <c:v>Personal</c:v>
                  </c:pt>
                  <c:pt idx="1">
                    <c:v>Elev</c:v>
                  </c:pt>
                  <c:pt idx="2">
                    <c:v>16-19 ani</c:v>
                  </c:pt>
                  <c:pt idx="3">
                    <c:v>10-15 ani</c:v>
                  </c:pt>
                  <c:pt idx="4">
                    <c:v>Feminin</c:v>
                  </c:pt>
                  <c:pt idx="5">
                    <c:v>Masculin</c:v>
                  </c:pt>
                </c:lvl>
                <c:lvl>
                  <c:pt idx="0">
                    <c:v>Categoria respondentului:</c:v>
                  </c:pt>
                  <c:pt idx="2">
                    <c:v>Vârsta elevului:</c:v>
                  </c:pt>
                  <c:pt idx="4">
                    <c:v>Gen:</c:v>
                  </c:pt>
                  <c:pt idx="6">
                    <c:v>Total:</c:v>
                  </c:pt>
                </c:lvl>
              </c:multiLvlStrCache>
            </c:multiLvlStrRef>
          </c:cat>
          <c:val>
            <c:numRef>
              <c:f>Soldanesti!$E$323:$E$329</c:f>
              <c:numCache>
                <c:formatCode>0.0%</c:formatCode>
                <c:ptCount val="7"/>
                <c:pt idx="0">
                  <c:v>0.26300000000000001</c:v>
                </c:pt>
                <c:pt idx="1">
                  <c:v>0.19800000000000001</c:v>
                </c:pt>
                <c:pt idx="2">
                  <c:v>0.19700000000000001</c:v>
                </c:pt>
                <c:pt idx="3">
                  <c:v>0.2</c:v>
                </c:pt>
                <c:pt idx="4">
                  <c:v>0.247</c:v>
                </c:pt>
                <c:pt idx="5">
                  <c:v>0.11799999999999999</c:v>
                </c:pt>
                <c:pt idx="6">
                  <c:v>0.20699999999999999</c:v>
                </c:pt>
              </c:numCache>
            </c:numRef>
          </c:val>
          <c:extLst>
            <c:ext xmlns:c16="http://schemas.microsoft.com/office/drawing/2014/chart" uri="{C3380CC4-5D6E-409C-BE32-E72D297353CC}">
              <c16:uniqueId val="{00000002-50EB-4124-8B43-AFD544B892E4}"/>
            </c:ext>
          </c:extLst>
        </c:ser>
        <c:ser>
          <c:idx val="3"/>
          <c:order val="3"/>
          <c:tx>
            <c:strRef>
              <c:f>Soldanesti!$F$322</c:f>
              <c:strCache>
                <c:ptCount val="1"/>
              </c:strCache>
            </c:strRef>
          </c:tx>
          <c:spPr>
            <a:noFill/>
            <a:ln>
              <a:noFill/>
            </a:ln>
            <a:effectLst/>
          </c:spPr>
          <c:invertIfNegative val="0"/>
          <c:cat>
            <c:multiLvlStrRef>
              <c:f>Soldanesti!$A$323:$B$329</c:f>
              <c:multiLvlStrCache>
                <c:ptCount val="7"/>
                <c:lvl>
                  <c:pt idx="0">
                    <c:v>Personal</c:v>
                  </c:pt>
                  <c:pt idx="1">
                    <c:v>Elev</c:v>
                  </c:pt>
                  <c:pt idx="2">
                    <c:v>16-19 ani</c:v>
                  </c:pt>
                  <c:pt idx="3">
                    <c:v>10-15 ani</c:v>
                  </c:pt>
                  <c:pt idx="4">
                    <c:v>Feminin</c:v>
                  </c:pt>
                  <c:pt idx="5">
                    <c:v>Masculin</c:v>
                  </c:pt>
                </c:lvl>
                <c:lvl>
                  <c:pt idx="0">
                    <c:v>Categoria respondentului:</c:v>
                  </c:pt>
                  <c:pt idx="2">
                    <c:v>Vârsta elevului:</c:v>
                  </c:pt>
                  <c:pt idx="4">
                    <c:v>Gen:</c:v>
                  </c:pt>
                  <c:pt idx="6">
                    <c:v>Total:</c:v>
                  </c:pt>
                </c:lvl>
              </c:multiLvlStrCache>
            </c:multiLvlStrRef>
          </c:cat>
          <c:val>
            <c:numRef>
              <c:f>Soldanesti!$F$323:$F$329</c:f>
              <c:numCache>
                <c:formatCode>0.0%</c:formatCode>
                <c:ptCount val="7"/>
                <c:pt idx="0">
                  <c:v>8.6999999999999966E-2</c:v>
                </c:pt>
                <c:pt idx="1">
                  <c:v>0.15200000000000002</c:v>
                </c:pt>
                <c:pt idx="2">
                  <c:v>0.15299999999999991</c:v>
                </c:pt>
                <c:pt idx="3">
                  <c:v>0.15000000000000002</c:v>
                </c:pt>
                <c:pt idx="4">
                  <c:v>0.10299999999999998</c:v>
                </c:pt>
                <c:pt idx="5">
                  <c:v>0.23199999999999998</c:v>
                </c:pt>
                <c:pt idx="6">
                  <c:v>0.14300000000000007</c:v>
                </c:pt>
              </c:numCache>
            </c:numRef>
          </c:val>
          <c:extLst>
            <c:ext xmlns:c16="http://schemas.microsoft.com/office/drawing/2014/chart" uri="{C3380CC4-5D6E-409C-BE32-E72D297353CC}">
              <c16:uniqueId val="{00000003-50EB-4124-8B43-AFD544B892E4}"/>
            </c:ext>
          </c:extLst>
        </c:ser>
        <c:ser>
          <c:idx val="4"/>
          <c:order val="4"/>
          <c:tx>
            <c:strRef>
              <c:f>Soldanesti!$G$322</c:f>
              <c:strCache>
                <c:ptCount val="1"/>
                <c:pt idx="0">
                  <c:v>Suficiența conținutului</c:v>
                </c:pt>
              </c:strCache>
            </c:strRef>
          </c:tx>
          <c:spPr>
            <a:solidFill>
              <a:srgbClr val="ED7D31">
                <a:lumMod val="75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Soldanesti!$A$323:$B$329</c:f>
              <c:multiLvlStrCache>
                <c:ptCount val="7"/>
                <c:lvl>
                  <c:pt idx="0">
                    <c:v>Personal</c:v>
                  </c:pt>
                  <c:pt idx="1">
                    <c:v>Elev</c:v>
                  </c:pt>
                  <c:pt idx="2">
                    <c:v>16-19 ani</c:v>
                  </c:pt>
                  <c:pt idx="3">
                    <c:v>10-15 ani</c:v>
                  </c:pt>
                  <c:pt idx="4">
                    <c:v>Feminin</c:v>
                  </c:pt>
                  <c:pt idx="5">
                    <c:v>Masculin</c:v>
                  </c:pt>
                </c:lvl>
                <c:lvl>
                  <c:pt idx="0">
                    <c:v>Categoria respondentului:</c:v>
                  </c:pt>
                  <c:pt idx="2">
                    <c:v>Vârsta elevului:</c:v>
                  </c:pt>
                  <c:pt idx="4">
                    <c:v>Gen:</c:v>
                  </c:pt>
                  <c:pt idx="6">
                    <c:v>Total:</c:v>
                  </c:pt>
                </c:lvl>
              </c:multiLvlStrCache>
            </c:multiLvlStrRef>
          </c:cat>
          <c:val>
            <c:numRef>
              <c:f>Soldanesti!$G$323:$G$329</c:f>
              <c:numCache>
                <c:formatCode>0.0%</c:formatCode>
                <c:ptCount val="7"/>
                <c:pt idx="0">
                  <c:v>0.316</c:v>
                </c:pt>
                <c:pt idx="1">
                  <c:v>0.191</c:v>
                </c:pt>
                <c:pt idx="2">
                  <c:v>0.16700000000000001</c:v>
                </c:pt>
                <c:pt idx="3">
                  <c:v>0.215</c:v>
                </c:pt>
                <c:pt idx="4">
                  <c:v>0.247</c:v>
                </c:pt>
                <c:pt idx="5">
                  <c:v>0.11799999999999999</c:v>
                </c:pt>
                <c:pt idx="6">
                  <c:v>0.20699999999999999</c:v>
                </c:pt>
              </c:numCache>
            </c:numRef>
          </c:val>
          <c:extLst>
            <c:ext xmlns:c16="http://schemas.microsoft.com/office/drawing/2014/chart" uri="{C3380CC4-5D6E-409C-BE32-E72D297353CC}">
              <c16:uniqueId val="{00000004-50EB-4124-8B43-AFD544B892E4}"/>
            </c:ext>
          </c:extLst>
        </c:ser>
        <c:dLbls>
          <c:showLegendKey val="0"/>
          <c:showVal val="0"/>
          <c:showCatName val="0"/>
          <c:showSerName val="0"/>
          <c:showPercent val="0"/>
          <c:showBubbleSize val="0"/>
        </c:dLbls>
        <c:gapWidth val="50"/>
        <c:overlap val="100"/>
        <c:axId val="1224640016"/>
        <c:axId val="1224640432"/>
      </c:barChart>
      <c:catAx>
        <c:axId val="12246400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224640432"/>
        <c:crosses val="autoZero"/>
        <c:auto val="1"/>
        <c:lblAlgn val="ctr"/>
        <c:lblOffset val="100"/>
        <c:noMultiLvlLbl val="0"/>
      </c:catAx>
      <c:valAx>
        <c:axId val="1224640432"/>
        <c:scaling>
          <c:orientation val="minMax"/>
          <c:max val="1.4"/>
          <c:min val="0"/>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1224640016"/>
        <c:crosses val="autoZero"/>
        <c:crossBetween val="between"/>
      </c:valAx>
      <c:spPr>
        <a:noFill/>
        <a:ln>
          <a:noFill/>
        </a:ln>
        <a:effectLst/>
      </c:spPr>
    </c:plotArea>
    <c:legend>
      <c:legendPos val="b"/>
      <c:layout>
        <c:manualLayout>
          <c:xMode val="edge"/>
          <c:yMode val="edge"/>
          <c:x val="4.5057712211930251E-2"/>
          <c:y val="0.8342172379967655"/>
          <c:w val="0.89999991265650858"/>
          <c:h val="0.14972804157056124"/>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7249825021872259"/>
          <c:y val="4.1666666666666664E-2"/>
          <c:w val="0.69694619422572179"/>
          <c:h val="0.8431707494896471"/>
        </c:manualLayout>
      </c:layout>
      <c:barChart>
        <c:barDir val="bar"/>
        <c:grouping val="percentStacked"/>
        <c:varyColors val="0"/>
        <c:ser>
          <c:idx val="0"/>
          <c:order val="0"/>
          <c:tx>
            <c:strRef>
              <c:f>Soldanesti!$B$359</c:f>
              <c:strCache>
                <c:ptCount val="1"/>
                <c:pt idx="0">
                  <c:v>Foarte eficientă</c:v>
                </c:pt>
              </c:strCache>
            </c:strRef>
          </c:tx>
          <c:spPr>
            <a:solidFill>
              <a:srgbClr val="70AD4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Soldanesti!$A$360:$A$363</c:f>
              <c:strCache>
                <c:ptCount val="4"/>
                <c:pt idx="0">
                  <c:v>Fluturași/Pliante</c:v>
                </c:pt>
                <c:pt idx="1">
                  <c:v>Instrucțiuni de utilizare plasate în locuri vizibile</c:v>
                </c:pt>
                <c:pt idx="2">
                  <c:v>Informarea continuă de către profesori</c:v>
                </c:pt>
                <c:pt idx="3">
                  <c:v>Grupuri de elevi care cu rol de supraveghetori</c:v>
                </c:pt>
              </c:strCache>
            </c:strRef>
          </c:cat>
          <c:val>
            <c:numRef>
              <c:f>Soldanesti!$B$360:$B$363</c:f>
              <c:numCache>
                <c:formatCode>0.0%</c:formatCode>
                <c:ptCount val="4"/>
                <c:pt idx="0">
                  <c:v>0.187</c:v>
                </c:pt>
                <c:pt idx="1">
                  <c:v>0.32700000000000001</c:v>
                </c:pt>
                <c:pt idx="2">
                  <c:v>0.373</c:v>
                </c:pt>
                <c:pt idx="3">
                  <c:v>0.26</c:v>
                </c:pt>
              </c:numCache>
            </c:numRef>
          </c:val>
          <c:extLst>
            <c:ext xmlns:c16="http://schemas.microsoft.com/office/drawing/2014/chart" uri="{C3380CC4-5D6E-409C-BE32-E72D297353CC}">
              <c16:uniqueId val="{00000000-6063-4CE9-BEC2-5E699A0AF43C}"/>
            </c:ext>
          </c:extLst>
        </c:ser>
        <c:ser>
          <c:idx val="1"/>
          <c:order val="1"/>
          <c:tx>
            <c:strRef>
              <c:f>Soldanesti!$C$359</c:f>
              <c:strCache>
                <c:ptCount val="1"/>
                <c:pt idx="0">
                  <c:v>Eficientă</c:v>
                </c:pt>
              </c:strCache>
            </c:strRef>
          </c:tx>
          <c:spPr>
            <a:solidFill>
              <a:srgbClr val="5B9BD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Soldanesti!$A$360:$A$363</c:f>
              <c:strCache>
                <c:ptCount val="4"/>
                <c:pt idx="0">
                  <c:v>Fluturași/Pliante</c:v>
                </c:pt>
                <c:pt idx="1">
                  <c:v>Instrucțiuni de utilizare plasate în locuri vizibile</c:v>
                </c:pt>
                <c:pt idx="2">
                  <c:v>Informarea continuă de către profesori</c:v>
                </c:pt>
                <c:pt idx="3">
                  <c:v>Grupuri de elevi care cu rol de supraveghetori</c:v>
                </c:pt>
              </c:strCache>
            </c:strRef>
          </c:cat>
          <c:val>
            <c:numRef>
              <c:f>Soldanesti!$C$360:$C$363</c:f>
              <c:numCache>
                <c:formatCode>0.0%</c:formatCode>
                <c:ptCount val="4"/>
                <c:pt idx="0">
                  <c:v>0.39300000000000002</c:v>
                </c:pt>
                <c:pt idx="1">
                  <c:v>0.4</c:v>
                </c:pt>
                <c:pt idx="2">
                  <c:v>0.38700000000000001</c:v>
                </c:pt>
                <c:pt idx="3">
                  <c:v>0.40699999999999997</c:v>
                </c:pt>
              </c:numCache>
            </c:numRef>
          </c:val>
          <c:extLst>
            <c:ext xmlns:c16="http://schemas.microsoft.com/office/drawing/2014/chart" uri="{C3380CC4-5D6E-409C-BE32-E72D297353CC}">
              <c16:uniqueId val="{00000001-6063-4CE9-BEC2-5E699A0AF43C}"/>
            </c:ext>
          </c:extLst>
        </c:ser>
        <c:ser>
          <c:idx val="2"/>
          <c:order val="2"/>
          <c:tx>
            <c:strRef>
              <c:f>Soldanesti!$D$359</c:f>
              <c:strCache>
                <c:ptCount val="1"/>
                <c:pt idx="0">
                  <c:v>Puțin eficientă </c:v>
                </c:pt>
              </c:strCache>
            </c:strRef>
          </c:tx>
          <c:spPr>
            <a:solidFill>
              <a:srgbClr val="ED7D31">
                <a:lumMod val="60000"/>
                <a:lumOff val="4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Soldanesti!$A$360:$A$363</c:f>
              <c:strCache>
                <c:ptCount val="4"/>
                <c:pt idx="0">
                  <c:v>Fluturași/Pliante</c:v>
                </c:pt>
                <c:pt idx="1">
                  <c:v>Instrucțiuni de utilizare plasate în locuri vizibile</c:v>
                </c:pt>
                <c:pt idx="2">
                  <c:v>Informarea continuă de către profesori</c:v>
                </c:pt>
                <c:pt idx="3">
                  <c:v>Grupuri de elevi care cu rol de supraveghetori</c:v>
                </c:pt>
              </c:strCache>
            </c:strRef>
          </c:cat>
          <c:val>
            <c:numRef>
              <c:f>Soldanesti!$D$360:$D$363</c:f>
              <c:numCache>
                <c:formatCode>0.0%</c:formatCode>
                <c:ptCount val="4"/>
                <c:pt idx="0">
                  <c:v>0.32700000000000001</c:v>
                </c:pt>
                <c:pt idx="1">
                  <c:v>0.187</c:v>
                </c:pt>
                <c:pt idx="2">
                  <c:v>0.16</c:v>
                </c:pt>
                <c:pt idx="3">
                  <c:v>0.24</c:v>
                </c:pt>
              </c:numCache>
            </c:numRef>
          </c:val>
          <c:extLst>
            <c:ext xmlns:c16="http://schemas.microsoft.com/office/drawing/2014/chart" uri="{C3380CC4-5D6E-409C-BE32-E72D297353CC}">
              <c16:uniqueId val="{00000002-6063-4CE9-BEC2-5E699A0AF43C}"/>
            </c:ext>
          </c:extLst>
        </c:ser>
        <c:ser>
          <c:idx val="3"/>
          <c:order val="3"/>
          <c:tx>
            <c:strRef>
              <c:f>Soldanesti!$E$359</c:f>
              <c:strCache>
                <c:ptCount val="1"/>
                <c:pt idx="0">
                  <c:v>Deloc eficientă</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Soldanesti!$A$360:$A$363</c:f>
              <c:strCache>
                <c:ptCount val="4"/>
                <c:pt idx="0">
                  <c:v>Fluturași/Pliante</c:v>
                </c:pt>
                <c:pt idx="1">
                  <c:v>Instrucțiuni de utilizare plasate în locuri vizibile</c:v>
                </c:pt>
                <c:pt idx="2">
                  <c:v>Informarea continuă de către profesori</c:v>
                </c:pt>
                <c:pt idx="3">
                  <c:v>Grupuri de elevi care cu rol de supraveghetori</c:v>
                </c:pt>
              </c:strCache>
            </c:strRef>
          </c:cat>
          <c:val>
            <c:numRef>
              <c:f>Soldanesti!$E$360:$E$363</c:f>
              <c:numCache>
                <c:formatCode>0.0%</c:formatCode>
                <c:ptCount val="4"/>
                <c:pt idx="0">
                  <c:v>5.2999999999999999E-2</c:v>
                </c:pt>
                <c:pt idx="1">
                  <c:v>4.7E-2</c:v>
                </c:pt>
                <c:pt idx="2">
                  <c:v>0.06</c:v>
                </c:pt>
                <c:pt idx="3">
                  <c:v>6.7000000000000004E-2</c:v>
                </c:pt>
              </c:numCache>
            </c:numRef>
          </c:val>
          <c:extLst>
            <c:ext xmlns:c16="http://schemas.microsoft.com/office/drawing/2014/chart" uri="{C3380CC4-5D6E-409C-BE32-E72D297353CC}">
              <c16:uniqueId val="{00000003-6063-4CE9-BEC2-5E699A0AF43C}"/>
            </c:ext>
          </c:extLst>
        </c:ser>
        <c:ser>
          <c:idx val="4"/>
          <c:order val="4"/>
          <c:tx>
            <c:strRef>
              <c:f>Soldanesti!$F$359</c:f>
              <c:strCache>
                <c:ptCount val="1"/>
                <c:pt idx="0">
                  <c:v>NȘ</c:v>
                </c:pt>
              </c:strCache>
            </c:strRef>
          </c:tx>
          <c:spPr>
            <a:solidFill>
              <a:schemeClr val="accent5"/>
            </a:solidFill>
            <a:ln>
              <a:noFill/>
            </a:ln>
            <a:effectLst/>
          </c:spPr>
          <c:invertIfNegative val="0"/>
          <c:cat>
            <c:strRef>
              <c:f>Soldanesti!$A$360:$A$363</c:f>
              <c:strCache>
                <c:ptCount val="4"/>
                <c:pt idx="0">
                  <c:v>Fluturași/Pliante</c:v>
                </c:pt>
                <c:pt idx="1">
                  <c:v>Instrucțiuni de utilizare plasate în locuri vizibile</c:v>
                </c:pt>
                <c:pt idx="2">
                  <c:v>Informarea continuă de către profesori</c:v>
                </c:pt>
                <c:pt idx="3">
                  <c:v>Grupuri de elevi care cu rol de supraveghetori</c:v>
                </c:pt>
              </c:strCache>
            </c:strRef>
          </c:cat>
          <c:val>
            <c:numRef>
              <c:f>Soldanesti!$F$360:$F$363</c:f>
              <c:numCache>
                <c:formatCode>0.0%</c:formatCode>
                <c:ptCount val="4"/>
                <c:pt idx="0">
                  <c:v>0.04</c:v>
                </c:pt>
                <c:pt idx="1">
                  <c:v>0.04</c:v>
                </c:pt>
                <c:pt idx="2">
                  <c:v>0.02</c:v>
                </c:pt>
                <c:pt idx="3">
                  <c:v>2.7E-2</c:v>
                </c:pt>
              </c:numCache>
            </c:numRef>
          </c:val>
          <c:extLst>
            <c:ext xmlns:c16="http://schemas.microsoft.com/office/drawing/2014/chart" uri="{C3380CC4-5D6E-409C-BE32-E72D297353CC}">
              <c16:uniqueId val="{00000004-6063-4CE9-BEC2-5E699A0AF43C}"/>
            </c:ext>
          </c:extLst>
        </c:ser>
        <c:dLbls>
          <c:showLegendKey val="0"/>
          <c:showVal val="0"/>
          <c:showCatName val="0"/>
          <c:showSerName val="0"/>
          <c:showPercent val="0"/>
          <c:showBubbleSize val="0"/>
        </c:dLbls>
        <c:gapWidth val="61"/>
        <c:overlap val="100"/>
        <c:axId val="1133758176"/>
        <c:axId val="1133756928"/>
      </c:barChart>
      <c:catAx>
        <c:axId val="1133758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133756928"/>
        <c:crosses val="autoZero"/>
        <c:auto val="1"/>
        <c:lblAlgn val="ctr"/>
        <c:lblOffset val="100"/>
        <c:noMultiLvlLbl val="0"/>
      </c:catAx>
      <c:valAx>
        <c:axId val="1133756928"/>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133758176"/>
        <c:crosses val="autoZero"/>
        <c:crossBetween val="between"/>
      </c:valAx>
      <c:spPr>
        <a:gradFill>
          <a:gsLst>
            <a:gs pos="0">
              <a:schemeClr val="accent2">
                <a:lumMod val="20000"/>
                <a:lumOff val="80000"/>
                <a:alpha val="23000"/>
              </a:schemeClr>
            </a:gs>
            <a:gs pos="100000">
              <a:schemeClr val="accent1">
                <a:lumMod val="30000"/>
                <a:lumOff val="70000"/>
              </a:schemeClr>
            </a:gs>
          </a:gsLst>
          <a:lin ang="5400000" scaled="1"/>
        </a:gradFill>
        <a:ln>
          <a:noFill/>
        </a:ln>
        <a:effectLst/>
      </c:spPr>
    </c:plotArea>
    <c:legend>
      <c:legendPos val="b"/>
      <c:layout>
        <c:manualLayout>
          <c:xMode val="edge"/>
          <c:yMode val="edge"/>
          <c:x val="0.22913670166229222"/>
          <c:y val="0.89409667541557303"/>
          <c:w val="0.71117104111986007"/>
          <c:h val="7.8125546806649168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6606231913318528"/>
          <c:y val="2.4629156655011451E-2"/>
          <c:w val="0.81201440913003287"/>
          <c:h val="0.83059138339414873"/>
        </c:manualLayout>
      </c:layout>
      <c:barChart>
        <c:barDir val="bar"/>
        <c:grouping val="stacked"/>
        <c:varyColors val="0"/>
        <c:ser>
          <c:idx val="0"/>
          <c:order val="0"/>
          <c:tx>
            <c:strRef>
              <c:f>Soldanesti!$C$381</c:f>
              <c:strCache>
                <c:ptCount val="1"/>
                <c:pt idx="0">
                  <c:v>Fluturași/Pliante</c:v>
                </c:pt>
              </c:strCache>
            </c:strRef>
          </c:tx>
          <c:spPr>
            <a:solidFill>
              <a:srgbClr val="ED7D31">
                <a:lumMod val="40000"/>
                <a:lumOff val="6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Soldanesti!$A$382:$B$388</c:f>
              <c:multiLvlStrCache>
                <c:ptCount val="7"/>
                <c:lvl>
                  <c:pt idx="0">
                    <c:v>Personal</c:v>
                  </c:pt>
                  <c:pt idx="1">
                    <c:v>Elev</c:v>
                  </c:pt>
                  <c:pt idx="2">
                    <c:v>16-19 ani</c:v>
                  </c:pt>
                  <c:pt idx="3">
                    <c:v>10-15 ani</c:v>
                  </c:pt>
                  <c:pt idx="4">
                    <c:v>Feminin</c:v>
                  </c:pt>
                  <c:pt idx="5">
                    <c:v>Masculin</c:v>
                  </c:pt>
                </c:lvl>
                <c:lvl>
                  <c:pt idx="0">
                    <c:v>Categoria respondentului:</c:v>
                  </c:pt>
                  <c:pt idx="2">
                    <c:v>Vârsta elevului:</c:v>
                  </c:pt>
                  <c:pt idx="4">
                    <c:v>Gen:</c:v>
                  </c:pt>
                  <c:pt idx="6">
                    <c:v>Total:</c:v>
                  </c:pt>
                </c:lvl>
              </c:multiLvlStrCache>
            </c:multiLvlStrRef>
          </c:cat>
          <c:val>
            <c:numRef>
              <c:f>Soldanesti!$C$382:$C$388</c:f>
              <c:numCache>
                <c:formatCode>0.0%</c:formatCode>
                <c:ptCount val="7"/>
                <c:pt idx="0">
                  <c:v>0.52600000000000002</c:v>
                </c:pt>
                <c:pt idx="1">
                  <c:v>0.58800000000000008</c:v>
                </c:pt>
                <c:pt idx="2">
                  <c:v>0.57599999999999996</c:v>
                </c:pt>
                <c:pt idx="3">
                  <c:v>0.6</c:v>
                </c:pt>
                <c:pt idx="4">
                  <c:v>0.65999999999999992</c:v>
                </c:pt>
                <c:pt idx="5">
                  <c:v>0.41200000000000003</c:v>
                </c:pt>
                <c:pt idx="6">
                  <c:v>0.58000000000000007</c:v>
                </c:pt>
              </c:numCache>
            </c:numRef>
          </c:val>
          <c:extLst>
            <c:ext xmlns:c16="http://schemas.microsoft.com/office/drawing/2014/chart" uri="{C3380CC4-5D6E-409C-BE32-E72D297353CC}">
              <c16:uniqueId val="{00000000-10A4-429B-AF0F-256D7FDFBADE}"/>
            </c:ext>
          </c:extLst>
        </c:ser>
        <c:ser>
          <c:idx val="1"/>
          <c:order val="1"/>
          <c:tx>
            <c:strRef>
              <c:f>Soldanesti!$D$381</c:f>
              <c:strCache>
                <c:ptCount val="1"/>
              </c:strCache>
            </c:strRef>
          </c:tx>
          <c:spPr>
            <a:noFill/>
            <a:ln>
              <a:noFill/>
            </a:ln>
            <a:effectLst/>
          </c:spPr>
          <c:invertIfNegative val="0"/>
          <c:cat>
            <c:multiLvlStrRef>
              <c:f>Soldanesti!$A$382:$B$388</c:f>
              <c:multiLvlStrCache>
                <c:ptCount val="7"/>
                <c:lvl>
                  <c:pt idx="0">
                    <c:v>Personal</c:v>
                  </c:pt>
                  <c:pt idx="1">
                    <c:v>Elev</c:v>
                  </c:pt>
                  <c:pt idx="2">
                    <c:v>16-19 ani</c:v>
                  </c:pt>
                  <c:pt idx="3">
                    <c:v>10-15 ani</c:v>
                  </c:pt>
                  <c:pt idx="4">
                    <c:v>Feminin</c:v>
                  </c:pt>
                  <c:pt idx="5">
                    <c:v>Masculin</c:v>
                  </c:pt>
                </c:lvl>
                <c:lvl>
                  <c:pt idx="0">
                    <c:v>Categoria respondentului:</c:v>
                  </c:pt>
                  <c:pt idx="2">
                    <c:v>Vârsta elevului:</c:v>
                  </c:pt>
                  <c:pt idx="4">
                    <c:v>Gen:</c:v>
                  </c:pt>
                  <c:pt idx="6">
                    <c:v>Total:</c:v>
                  </c:pt>
                </c:lvl>
              </c:multiLvlStrCache>
            </c:multiLvlStrRef>
          </c:cat>
          <c:val>
            <c:numRef>
              <c:f>Soldanesti!$D$382:$D$388</c:f>
              <c:numCache>
                <c:formatCode>0.0%</c:formatCode>
                <c:ptCount val="7"/>
                <c:pt idx="0">
                  <c:v>0.17399999999999993</c:v>
                </c:pt>
                <c:pt idx="1">
                  <c:v>0.11199999999999988</c:v>
                </c:pt>
                <c:pt idx="2">
                  <c:v>0.124</c:v>
                </c:pt>
                <c:pt idx="3">
                  <c:v>9.9999999999999978E-2</c:v>
                </c:pt>
                <c:pt idx="4">
                  <c:v>4.0000000000000036E-2</c:v>
                </c:pt>
                <c:pt idx="5">
                  <c:v>0.28799999999999992</c:v>
                </c:pt>
                <c:pt idx="6">
                  <c:v>0.11999999999999988</c:v>
                </c:pt>
              </c:numCache>
            </c:numRef>
          </c:val>
          <c:extLst>
            <c:ext xmlns:c16="http://schemas.microsoft.com/office/drawing/2014/chart" uri="{C3380CC4-5D6E-409C-BE32-E72D297353CC}">
              <c16:uniqueId val="{00000001-10A4-429B-AF0F-256D7FDFBADE}"/>
            </c:ext>
          </c:extLst>
        </c:ser>
        <c:ser>
          <c:idx val="2"/>
          <c:order val="2"/>
          <c:tx>
            <c:strRef>
              <c:f>Soldanesti!$E$381</c:f>
              <c:strCache>
                <c:ptCount val="1"/>
                <c:pt idx="0">
                  <c:v>Instrucțiuni de utilizare</c:v>
                </c:pt>
              </c:strCache>
            </c:strRef>
          </c:tx>
          <c:spPr>
            <a:solidFill>
              <a:srgbClr val="ED7D31">
                <a:lumMod val="60000"/>
                <a:lumOff val="4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Soldanesti!$A$382:$B$388</c:f>
              <c:multiLvlStrCache>
                <c:ptCount val="7"/>
                <c:lvl>
                  <c:pt idx="0">
                    <c:v>Personal</c:v>
                  </c:pt>
                  <c:pt idx="1">
                    <c:v>Elev</c:v>
                  </c:pt>
                  <c:pt idx="2">
                    <c:v>16-19 ani</c:v>
                  </c:pt>
                  <c:pt idx="3">
                    <c:v>10-15 ani</c:v>
                  </c:pt>
                  <c:pt idx="4">
                    <c:v>Feminin</c:v>
                  </c:pt>
                  <c:pt idx="5">
                    <c:v>Masculin</c:v>
                  </c:pt>
                </c:lvl>
                <c:lvl>
                  <c:pt idx="0">
                    <c:v>Categoria respondentului:</c:v>
                  </c:pt>
                  <c:pt idx="2">
                    <c:v>Vârsta elevului:</c:v>
                  </c:pt>
                  <c:pt idx="4">
                    <c:v>Gen:</c:v>
                  </c:pt>
                  <c:pt idx="6">
                    <c:v>Total:</c:v>
                  </c:pt>
                </c:lvl>
              </c:multiLvlStrCache>
            </c:multiLvlStrRef>
          </c:cat>
          <c:val>
            <c:numRef>
              <c:f>Soldanesti!$E$382:$E$388</c:f>
              <c:numCache>
                <c:formatCode>0.0%</c:formatCode>
                <c:ptCount val="7"/>
                <c:pt idx="0">
                  <c:v>0.78900000000000003</c:v>
                </c:pt>
                <c:pt idx="1">
                  <c:v>0.71799999999999997</c:v>
                </c:pt>
                <c:pt idx="2">
                  <c:v>0.84899999999999998</c:v>
                </c:pt>
                <c:pt idx="3">
                  <c:v>0.58399999999999996</c:v>
                </c:pt>
                <c:pt idx="4">
                  <c:v>0.753</c:v>
                </c:pt>
                <c:pt idx="5">
                  <c:v>0.66700000000000004</c:v>
                </c:pt>
                <c:pt idx="6">
                  <c:v>0.72700000000000009</c:v>
                </c:pt>
              </c:numCache>
            </c:numRef>
          </c:val>
          <c:extLst>
            <c:ext xmlns:c16="http://schemas.microsoft.com/office/drawing/2014/chart" uri="{C3380CC4-5D6E-409C-BE32-E72D297353CC}">
              <c16:uniqueId val="{00000002-10A4-429B-AF0F-256D7FDFBADE}"/>
            </c:ext>
          </c:extLst>
        </c:ser>
        <c:ser>
          <c:idx val="3"/>
          <c:order val="3"/>
          <c:tx>
            <c:strRef>
              <c:f>Soldanesti!$F$381</c:f>
              <c:strCache>
                <c:ptCount val="1"/>
              </c:strCache>
            </c:strRef>
          </c:tx>
          <c:spPr>
            <a:noFill/>
            <a:ln>
              <a:noFill/>
            </a:ln>
            <a:effectLst/>
          </c:spPr>
          <c:invertIfNegative val="0"/>
          <c:cat>
            <c:multiLvlStrRef>
              <c:f>Soldanesti!$A$382:$B$388</c:f>
              <c:multiLvlStrCache>
                <c:ptCount val="7"/>
                <c:lvl>
                  <c:pt idx="0">
                    <c:v>Personal</c:v>
                  </c:pt>
                  <c:pt idx="1">
                    <c:v>Elev</c:v>
                  </c:pt>
                  <c:pt idx="2">
                    <c:v>16-19 ani</c:v>
                  </c:pt>
                  <c:pt idx="3">
                    <c:v>10-15 ani</c:v>
                  </c:pt>
                  <c:pt idx="4">
                    <c:v>Feminin</c:v>
                  </c:pt>
                  <c:pt idx="5">
                    <c:v>Masculin</c:v>
                  </c:pt>
                </c:lvl>
                <c:lvl>
                  <c:pt idx="0">
                    <c:v>Categoria respondentului:</c:v>
                  </c:pt>
                  <c:pt idx="2">
                    <c:v>Vârsta elevului:</c:v>
                  </c:pt>
                  <c:pt idx="4">
                    <c:v>Gen:</c:v>
                  </c:pt>
                  <c:pt idx="6">
                    <c:v>Total:</c:v>
                  </c:pt>
                </c:lvl>
              </c:multiLvlStrCache>
            </c:multiLvlStrRef>
          </c:cat>
          <c:val>
            <c:numRef>
              <c:f>Soldanesti!$F$382:$F$388</c:f>
              <c:numCache>
                <c:formatCode>0.0%</c:formatCode>
                <c:ptCount val="7"/>
                <c:pt idx="0">
                  <c:v>0.1110000000000001</c:v>
                </c:pt>
                <c:pt idx="1">
                  <c:v>0.18200000000000016</c:v>
                </c:pt>
                <c:pt idx="2">
                  <c:v>5.1000000000000156E-2</c:v>
                </c:pt>
                <c:pt idx="3">
                  <c:v>0.31600000000000006</c:v>
                </c:pt>
                <c:pt idx="4">
                  <c:v>0.14700000000000013</c:v>
                </c:pt>
                <c:pt idx="5">
                  <c:v>0.2330000000000001</c:v>
                </c:pt>
                <c:pt idx="6">
                  <c:v>0.17300000000000004</c:v>
                </c:pt>
              </c:numCache>
            </c:numRef>
          </c:val>
          <c:extLst>
            <c:ext xmlns:c16="http://schemas.microsoft.com/office/drawing/2014/chart" uri="{C3380CC4-5D6E-409C-BE32-E72D297353CC}">
              <c16:uniqueId val="{00000003-10A4-429B-AF0F-256D7FDFBADE}"/>
            </c:ext>
          </c:extLst>
        </c:ser>
        <c:ser>
          <c:idx val="4"/>
          <c:order val="4"/>
          <c:tx>
            <c:strRef>
              <c:f>Soldanesti!$G$381</c:f>
              <c:strCache>
                <c:ptCount val="1"/>
                <c:pt idx="0">
                  <c:v>Informarea de către profesori</c:v>
                </c:pt>
              </c:strCache>
            </c:strRef>
          </c:tx>
          <c:spPr>
            <a:solidFill>
              <a:srgbClr val="ED7D3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Soldanesti!$A$382:$B$388</c:f>
              <c:multiLvlStrCache>
                <c:ptCount val="7"/>
                <c:lvl>
                  <c:pt idx="0">
                    <c:v>Personal</c:v>
                  </c:pt>
                  <c:pt idx="1">
                    <c:v>Elev</c:v>
                  </c:pt>
                  <c:pt idx="2">
                    <c:v>16-19 ani</c:v>
                  </c:pt>
                  <c:pt idx="3">
                    <c:v>10-15 ani</c:v>
                  </c:pt>
                  <c:pt idx="4">
                    <c:v>Feminin</c:v>
                  </c:pt>
                  <c:pt idx="5">
                    <c:v>Masculin</c:v>
                  </c:pt>
                </c:lvl>
                <c:lvl>
                  <c:pt idx="0">
                    <c:v>Categoria respondentului:</c:v>
                  </c:pt>
                  <c:pt idx="2">
                    <c:v>Vârsta elevului:</c:v>
                  </c:pt>
                  <c:pt idx="4">
                    <c:v>Gen:</c:v>
                  </c:pt>
                  <c:pt idx="6">
                    <c:v>Total:</c:v>
                  </c:pt>
                </c:lvl>
              </c:multiLvlStrCache>
            </c:multiLvlStrRef>
          </c:cat>
          <c:val>
            <c:numRef>
              <c:f>Soldanesti!$G$382:$G$388</c:f>
              <c:numCache>
                <c:formatCode>0.0%</c:formatCode>
                <c:ptCount val="7"/>
                <c:pt idx="0">
                  <c:v>0.89400000000000002</c:v>
                </c:pt>
                <c:pt idx="1">
                  <c:v>0.74</c:v>
                </c:pt>
                <c:pt idx="2">
                  <c:v>0.83299999999999996</c:v>
                </c:pt>
                <c:pt idx="3">
                  <c:v>0.64599999999999991</c:v>
                </c:pt>
                <c:pt idx="4">
                  <c:v>0.80400000000000005</c:v>
                </c:pt>
                <c:pt idx="5">
                  <c:v>0.66700000000000004</c:v>
                </c:pt>
                <c:pt idx="6">
                  <c:v>0.76</c:v>
                </c:pt>
              </c:numCache>
            </c:numRef>
          </c:val>
          <c:extLst>
            <c:ext xmlns:c16="http://schemas.microsoft.com/office/drawing/2014/chart" uri="{C3380CC4-5D6E-409C-BE32-E72D297353CC}">
              <c16:uniqueId val="{00000004-10A4-429B-AF0F-256D7FDFBADE}"/>
            </c:ext>
          </c:extLst>
        </c:ser>
        <c:ser>
          <c:idx val="5"/>
          <c:order val="5"/>
          <c:tx>
            <c:strRef>
              <c:f>Soldanesti!$H$381</c:f>
              <c:strCache>
                <c:ptCount val="1"/>
              </c:strCache>
            </c:strRef>
          </c:tx>
          <c:spPr>
            <a:noFill/>
            <a:ln>
              <a:noFill/>
            </a:ln>
            <a:effectLst/>
          </c:spPr>
          <c:invertIfNegative val="0"/>
          <c:cat>
            <c:multiLvlStrRef>
              <c:f>Soldanesti!$A$382:$B$388</c:f>
              <c:multiLvlStrCache>
                <c:ptCount val="7"/>
                <c:lvl>
                  <c:pt idx="0">
                    <c:v>Personal</c:v>
                  </c:pt>
                  <c:pt idx="1">
                    <c:v>Elev</c:v>
                  </c:pt>
                  <c:pt idx="2">
                    <c:v>16-19 ani</c:v>
                  </c:pt>
                  <c:pt idx="3">
                    <c:v>10-15 ani</c:v>
                  </c:pt>
                  <c:pt idx="4">
                    <c:v>Feminin</c:v>
                  </c:pt>
                  <c:pt idx="5">
                    <c:v>Masculin</c:v>
                  </c:pt>
                </c:lvl>
                <c:lvl>
                  <c:pt idx="0">
                    <c:v>Categoria respondentului:</c:v>
                  </c:pt>
                  <c:pt idx="2">
                    <c:v>Vârsta elevului:</c:v>
                  </c:pt>
                  <c:pt idx="4">
                    <c:v>Gen:</c:v>
                  </c:pt>
                  <c:pt idx="6">
                    <c:v>Total:</c:v>
                  </c:pt>
                </c:lvl>
              </c:multiLvlStrCache>
            </c:multiLvlStrRef>
          </c:cat>
          <c:val>
            <c:numRef>
              <c:f>Soldanesti!$H$382:$H$388</c:f>
              <c:numCache>
                <c:formatCode>0.0%</c:formatCode>
                <c:ptCount val="7"/>
                <c:pt idx="0">
                  <c:v>5.5999999999999606E-2</c:v>
                </c:pt>
                <c:pt idx="1">
                  <c:v>0.20999999999999996</c:v>
                </c:pt>
                <c:pt idx="2">
                  <c:v>0.11699999999999999</c:v>
                </c:pt>
                <c:pt idx="3">
                  <c:v>0.30400000000000027</c:v>
                </c:pt>
                <c:pt idx="4">
                  <c:v>0.14599999999999991</c:v>
                </c:pt>
                <c:pt idx="5">
                  <c:v>0.28299999999999947</c:v>
                </c:pt>
                <c:pt idx="6">
                  <c:v>0.1899999999999995</c:v>
                </c:pt>
              </c:numCache>
            </c:numRef>
          </c:val>
          <c:extLst>
            <c:ext xmlns:c16="http://schemas.microsoft.com/office/drawing/2014/chart" uri="{C3380CC4-5D6E-409C-BE32-E72D297353CC}">
              <c16:uniqueId val="{00000005-10A4-429B-AF0F-256D7FDFBADE}"/>
            </c:ext>
          </c:extLst>
        </c:ser>
        <c:ser>
          <c:idx val="6"/>
          <c:order val="6"/>
          <c:tx>
            <c:strRef>
              <c:f>Soldanesti!$I$381</c:f>
              <c:strCache>
                <c:ptCount val="1"/>
                <c:pt idx="0">
                  <c:v>Grupuri de elevi</c:v>
                </c:pt>
              </c:strCache>
            </c:strRef>
          </c:tx>
          <c:spPr>
            <a:solidFill>
              <a:srgbClr val="ED7D31">
                <a:lumMod val="75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Soldanesti!$A$382:$B$388</c:f>
              <c:multiLvlStrCache>
                <c:ptCount val="7"/>
                <c:lvl>
                  <c:pt idx="0">
                    <c:v>Personal</c:v>
                  </c:pt>
                  <c:pt idx="1">
                    <c:v>Elev</c:v>
                  </c:pt>
                  <c:pt idx="2">
                    <c:v>16-19 ani</c:v>
                  </c:pt>
                  <c:pt idx="3">
                    <c:v>10-15 ani</c:v>
                  </c:pt>
                  <c:pt idx="4">
                    <c:v>Feminin</c:v>
                  </c:pt>
                  <c:pt idx="5">
                    <c:v>Masculin</c:v>
                  </c:pt>
                </c:lvl>
                <c:lvl>
                  <c:pt idx="0">
                    <c:v>Categoria respondentului:</c:v>
                  </c:pt>
                  <c:pt idx="2">
                    <c:v>Vârsta elevului:</c:v>
                  </c:pt>
                  <c:pt idx="4">
                    <c:v>Gen:</c:v>
                  </c:pt>
                  <c:pt idx="6">
                    <c:v>Total:</c:v>
                  </c:pt>
                </c:lvl>
              </c:multiLvlStrCache>
            </c:multiLvlStrRef>
          </c:cat>
          <c:val>
            <c:numRef>
              <c:f>Soldanesti!$I$382:$I$388</c:f>
              <c:numCache>
                <c:formatCode>0.0%</c:formatCode>
                <c:ptCount val="7"/>
                <c:pt idx="0">
                  <c:v>0.84199999999999997</c:v>
                </c:pt>
                <c:pt idx="1">
                  <c:v>0.64100000000000001</c:v>
                </c:pt>
                <c:pt idx="2">
                  <c:v>0.68200000000000005</c:v>
                </c:pt>
                <c:pt idx="3">
                  <c:v>0.60000000000000009</c:v>
                </c:pt>
                <c:pt idx="4">
                  <c:v>0.69</c:v>
                </c:pt>
                <c:pt idx="5">
                  <c:v>0.6080000000000001</c:v>
                </c:pt>
                <c:pt idx="6">
                  <c:v>0.66700000000000004</c:v>
                </c:pt>
              </c:numCache>
            </c:numRef>
          </c:val>
          <c:extLst>
            <c:ext xmlns:c16="http://schemas.microsoft.com/office/drawing/2014/chart" uri="{C3380CC4-5D6E-409C-BE32-E72D297353CC}">
              <c16:uniqueId val="{00000006-10A4-429B-AF0F-256D7FDFBADE}"/>
            </c:ext>
          </c:extLst>
        </c:ser>
        <c:dLbls>
          <c:showLegendKey val="0"/>
          <c:showVal val="0"/>
          <c:showCatName val="0"/>
          <c:showSerName val="0"/>
          <c:showPercent val="0"/>
          <c:showBubbleSize val="0"/>
        </c:dLbls>
        <c:gapWidth val="50"/>
        <c:overlap val="100"/>
        <c:axId val="1224640016"/>
        <c:axId val="1224640432"/>
      </c:barChart>
      <c:catAx>
        <c:axId val="12246400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224640432"/>
        <c:crosses val="autoZero"/>
        <c:auto val="1"/>
        <c:lblAlgn val="ctr"/>
        <c:lblOffset val="100"/>
        <c:noMultiLvlLbl val="0"/>
      </c:catAx>
      <c:valAx>
        <c:axId val="1224640432"/>
        <c:scaling>
          <c:orientation val="minMax"/>
          <c:max val="3.9"/>
          <c:min val="0"/>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1224640016"/>
        <c:crosses val="autoZero"/>
        <c:crossBetween val="between"/>
      </c:valAx>
      <c:spPr>
        <a:noFill/>
        <a:ln>
          <a:noFill/>
        </a:ln>
        <a:effectLst/>
      </c:spPr>
    </c:plotArea>
    <c:legend>
      <c:legendPos val="b"/>
      <c:layout>
        <c:manualLayout>
          <c:xMode val="edge"/>
          <c:yMode val="edge"/>
          <c:x val="2.509092586826828E-2"/>
          <c:y val="0.9177190474351915"/>
          <c:w val="0.96376932135467941"/>
          <c:h val="6.8846867116620372E-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Soldanesti!$C$36</c:f>
              <c:strCache>
                <c:ptCount val="1"/>
                <c:pt idx="0">
                  <c:v>Foarte bine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Soldanesti!$A$37:$B$43</c:f>
              <c:multiLvlStrCache>
                <c:ptCount val="7"/>
                <c:lvl>
                  <c:pt idx="0">
                    <c:v>Personal</c:v>
                  </c:pt>
                  <c:pt idx="1">
                    <c:v>Elev</c:v>
                  </c:pt>
                  <c:pt idx="2">
                    <c:v>16-19 ani</c:v>
                  </c:pt>
                  <c:pt idx="3">
                    <c:v>10-15 ani</c:v>
                  </c:pt>
                  <c:pt idx="4">
                    <c:v>Feminin</c:v>
                  </c:pt>
                  <c:pt idx="5">
                    <c:v>Masculin</c:v>
                  </c:pt>
                </c:lvl>
                <c:lvl>
                  <c:pt idx="0">
                    <c:v>Categoria respondentului:</c:v>
                  </c:pt>
                  <c:pt idx="2">
                    <c:v>Vârsta elevului:</c:v>
                  </c:pt>
                  <c:pt idx="4">
                    <c:v>Genul respondentului:</c:v>
                  </c:pt>
                  <c:pt idx="6">
                    <c:v>Total:</c:v>
                  </c:pt>
                </c:lvl>
              </c:multiLvlStrCache>
            </c:multiLvlStrRef>
          </c:cat>
          <c:val>
            <c:numRef>
              <c:f>Soldanesti!$C$37:$C$43</c:f>
              <c:numCache>
                <c:formatCode>0.0%</c:formatCode>
                <c:ptCount val="7"/>
                <c:pt idx="0">
                  <c:v>0</c:v>
                </c:pt>
                <c:pt idx="1">
                  <c:v>7.5999999999999998E-2</c:v>
                </c:pt>
                <c:pt idx="2">
                  <c:v>4.4999999999999998E-2</c:v>
                </c:pt>
                <c:pt idx="3">
                  <c:v>0.108</c:v>
                </c:pt>
                <c:pt idx="4">
                  <c:v>6.2E-2</c:v>
                </c:pt>
                <c:pt idx="5">
                  <c:v>7.8E-2</c:v>
                </c:pt>
                <c:pt idx="6">
                  <c:v>6.7000000000000004E-2</c:v>
                </c:pt>
              </c:numCache>
            </c:numRef>
          </c:val>
          <c:extLst>
            <c:ext xmlns:c16="http://schemas.microsoft.com/office/drawing/2014/chart" uri="{C3380CC4-5D6E-409C-BE32-E72D297353CC}">
              <c16:uniqueId val="{00000000-3B7E-4874-A970-5ACCD791E9FB}"/>
            </c:ext>
          </c:extLst>
        </c:ser>
        <c:ser>
          <c:idx val="1"/>
          <c:order val="1"/>
          <c:tx>
            <c:strRef>
              <c:f>Soldanesti!$D$36</c:f>
              <c:strCache>
                <c:ptCount val="1"/>
                <c:pt idx="0">
                  <c:v>Bine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Soldanesti!$A$37:$B$43</c:f>
              <c:multiLvlStrCache>
                <c:ptCount val="7"/>
                <c:lvl>
                  <c:pt idx="0">
                    <c:v>Personal</c:v>
                  </c:pt>
                  <c:pt idx="1">
                    <c:v>Elev</c:v>
                  </c:pt>
                  <c:pt idx="2">
                    <c:v>16-19 ani</c:v>
                  </c:pt>
                  <c:pt idx="3">
                    <c:v>10-15 ani</c:v>
                  </c:pt>
                  <c:pt idx="4">
                    <c:v>Feminin</c:v>
                  </c:pt>
                  <c:pt idx="5">
                    <c:v>Masculin</c:v>
                  </c:pt>
                </c:lvl>
                <c:lvl>
                  <c:pt idx="0">
                    <c:v>Categoria respondentului:</c:v>
                  </c:pt>
                  <c:pt idx="2">
                    <c:v>Vârsta elevului:</c:v>
                  </c:pt>
                  <c:pt idx="4">
                    <c:v>Genul respondentului:</c:v>
                  </c:pt>
                  <c:pt idx="6">
                    <c:v>Total:</c:v>
                  </c:pt>
                </c:lvl>
              </c:multiLvlStrCache>
            </c:multiLvlStrRef>
          </c:cat>
          <c:val>
            <c:numRef>
              <c:f>Soldanesti!$D$37:$D$43</c:f>
              <c:numCache>
                <c:formatCode>0.0%</c:formatCode>
                <c:ptCount val="7"/>
                <c:pt idx="0">
                  <c:v>0.42099999999999999</c:v>
                </c:pt>
                <c:pt idx="1">
                  <c:v>0.443</c:v>
                </c:pt>
                <c:pt idx="2">
                  <c:v>0.621</c:v>
                </c:pt>
                <c:pt idx="3">
                  <c:v>0.26200000000000001</c:v>
                </c:pt>
                <c:pt idx="4">
                  <c:v>0.52600000000000002</c:v>
                </c:pt>
                <c:pt idx="5">
                  <c:v>0.29399999999999998</c:v>
                </c:pt>
                <c:pt idx="6">
                  <c:v>0.44</c:v>
                </c:pt>
              </c:numCache>
            </c:numRef>
          </c:val>
          <c:extLst>
            <c:ext xmlns:c16="http://schemas.microsoft.com/office/drawing/2014/chart" uri="{C3380CC4-5D6E-409C-BE32-E72D297353CC}">
              <c16:uniqueId val="{00000001-3B7E-4874-A970-5ACCD791E9FB}"/>
            </c:ext>
          </c:extLst>
        </c:ser>
        <c:ser>
          <c:idx val="2"/>
          <c:order val="2"/>
          <c:tx>
            <c:strRef>
              <c:f>Soldanesti!$E$36</c:f>
              <c:strCache>
                <c:ptCount val="1"/>
                <c:pt idx="0">
                  <c:v>Rău</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Soldanesti!$A$37:$B$43</c:f>
              <c:multiLvlStrCache>
                <c:ptCount val="7"/>
                <c:lvl>
                  <c:pt idx="0">
                    <c:v>Personal</c:v>
                  </c:pt>
                  <c:pt idx="1">
                    <c:v>Elev</c:v>
                  </c:pt>
                  <c:pt idx="2">
                    <c:v>16-19 ani</c:v>
                  </c:pt>
                  <c:pt idx="3">
                    <c:v>10-15 ani</c:v>
                  </c:pt>
                  <c:pt idx="4">
                    <c:v>Feminin</c:v>
                  </c:pt>
                  <c:pt idx="5">
                    <c:v>Masculin</c:v>
                  </c:pt>
                </c:lvl>
                <c:lvl>
                  <c:pt idx="0">
                    <c:v>Categoria respondentului:</c:v>
                  </c:pt>
                  <c:pt idx="2">
                    <c:v>Vârsta elevului:</c:v>
                  </c:pt>
                  <c:pt idx="4">
                    <c:v>Genul respondentului:</c:v>
                  </c:pt>
                  <c:pt idx="6">
                    <c:v>Total:</c:v>
                  </c:pt>
                </c:lvl>
              </c:multiLvlStrCache>
            </c:multiLvlStrRef>
          </c:cat>
          <c:val>
            <c:numRef>
              <c:f>Soldanesti!$E$37:$E$43</c:f>
              <c:numCache>
                <c:formatCode>0.0%</c:formatCode>
                <c:ptCount val="7"/>
                <c:pt idx="0">
                  <c:v>0.47399999999999998</c:v>
                </c:pt>
                <c:pt idx="1">
                  <c:v>0.28999999999999998</c:v>
                </c:pt>
                <c:pt idx="2">
                  <c:v>0.22700000000000001</c:v>
                </c:pt>
                <c:pt idx="3">
                  <c:v>0.35399999999999998</c:v>
                </c:pt>
                <c:pt idx="4">
                  <c:v>0.247</c:v>
                </c:pt>
                <c:pt idx="5">
                  <c:v>0.41199999999999998</c:v>
                </c:pt>
                <c:pt idx="6">
                  <c:v>0.313</c:v>
                </c:pt>
              </c:numCache>
            </c:numRef>
          </c:val>
          <c:extLst>
            <c:ext xmlns:c16="http://schemas.microsoft.com/office/drawing/2014/chart" uri="{C3380CC4-5D6E-409C-BE32-E72D297353CC}">
              <c16:uniqueId val="{00000002-3B7E-4874-A970-5ACCD791E9FB}"/>
            </c:ext>
          </c:extLst>
        </c:ser>
        <c:ser>
          <c:idx val="3"/>
          <c:order val="3"/>
          <c:tx>
            <c:strRef>
              <c:f>Soldanesti!$F$36</c:f>
              <c:strCache>
                <c:ptCount val="1"/>
                <c:pt idx="0">
                  <c:v>Foarte rău</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Soldanesti!$A$37:$B$43</c:f>
              <c:multiLvlStrCache>
                <c:ptCount val="7"/>
                <c:lvl>
                  <c:pt idx="0">
                    <c:v>Personal</c:v>
                  </c:pt>
                  <c:pt idx="1">
                    <c:v>Elev</c:v>
                  </c:pt>
                  <c:pt idx="2">
                    <c:v>16-19 ani</c:v>
                  </c:pt>
                  <c:pt idx="3">
                    <c:v>10-15 ani</c:v>
                  </c:pt>
                  <c:pt idx="4">
                    <c:v>Feminin</c:v>
                  </c:pt>
                  <c:pt idx="5">
                    <c:v>Masculin</c:v>
                  </c:pt>
                </c:lvl>
                <c:lvl>
                  <c:pt idx="0">
                    <c:v>Categoria respondentului:</c:v>
                  </c:pt>
                  <c:pt idx="2">
                    <c:v>Vârsta elevului:</c:v>
                  </c:pt>
                  <c:pt idx="4">
                    <c:v>Genul respondentului:</c:v>
                  </c:pt>
                  <c:pt idx="6">
                    <c:v>Total:</c:v>
                  </c:pt>
                </c:lvl>
              </c:multiLvlStrCache>
            </c:multiLvlStrRef>
          </c:cat>
          <c:val>
            <c:numRef>
              <c:f>Soldanesti!$F$37:$F$43</c:f>
              <c:numCache>
                <c:formatCode>0.0%</c:formatCode>
                <c:ptCount val="7"/>
                <c:pt idx="0">
                  <c:v>5.2999999999999999E-2</c:v>
                </c:pt>
                <c:pt idx="1">
                  <c:v>0.17599999999999999</c:v>
                </c:pt>
                <c:pt idx="2">
                  <c:v>0.106</c:v>
                </c:pt>
                <c:pt idx="3">
                  <c:v>0.246</c:v>
                </c:pt>
                <c:pt idx="4">
                  <c:v>0.14399999999999999</c:v>
                </c:pt>
                <c:pt idx="5">
                  <c:v>0.19600000000000001</c:v>
                </c:pt>
                <c:pt idx="6">
                  <c:v>0.16</c:v>
                </c:pt>
              </c:numCache>
            </c:numRef>
          </c:val>
          <c:extLst>
            <c:ext xmlns:c16="http://schemas.microsoft.com/office/drawing/2014/chart" uri="{C3380CC4-5D6E-409C-BE32-E72D297353CC}">
              <c16:uniqueId val="{00000003-3B7E-4874-A970-5ACCD791E9FB}"/>
            </c:ext>
          </c:extLst>
        </c:ser>
        <c:ser>
          <c:idx val="4"/>
          <c:order val="4"/>
          <c:tx>
            <c:strRef>
              <c:f>Soldanesti!$G$36</c:f>
              <c:strCache>
                <c:ptCount val="1"/>
                <c:pt idx="0">
                  <c:v>NȘ/NR</c:v>
                </c:pt>
              </c:strCache>
            </c:strRef>
          </c:tx>
          <c:spPr>
            <a:solidFill>
              <a:schemeClr val="bg2">
                <a:lumMod val="75000"/>
              </a:schemeClr>
            </a:solidFill>
            <a:ln>
              <a:noFill/>
            </a:ln>
            <a:effectLst/>
          </c:spPr>
          <c:invertIfNegative val="0"/>
          <c:cat>
            <c:multiLvlStrRef>
              <c:f>Soldanesti!$A$37:$B$43</c:f>
              <c:multiLvlStrCache>
                <c:ptCount val="7"/>
                <c:lvl>
                  <c:pt idx="0">
                    <c:v>Personal</c:v>
                  </c:pt>
                  <c:pt idx="1">
                    <c:v>Elev</c:v>
                  </c:pt>
                  <c:pt idx="2">
                    <c:v>16-19 ani</c:v>
                  </c:pt>
                  <c:pt idx="3">
                    <c:v>10-15 ani</c:v>
                  </c:pt>
                  <c:pt idx="4">
                    <c:v>Feminin</c:v>
                  </c:pt>
                  <c:pt idx="5">
                    <c:v>Masculin</c:v>
                  </c:pt>
                </c:lvl>
                <c:lvl>
                  <c:pt idx="0">
                    <c:v>Categoria respondentului:</c:v>
                  </c:pt>
                  <c:pt idx="2">
                    <c:v>Vârsta elevului:</c:v>
                  </c:pt>
                  <c:pt idx="4">
                    <c:v>Genul respondentului:</c:v>
                  </c:pt>
                  <c:pt idx="6">
                    <c:v>Total:</c:v>
                  </c:pt>
                </c:lvl>
              </c:multiLvlStrCache>
            </c:multiLvlStrRef>
          </c:cat>
          <c:val>
            <c:numRef>
              <c:f>Soldanesti!$G$37:$G$43</c:f>
              <c:numCache>
                <c:formatCode>0.0%</c:formatCode>
                <c:ptCount val="7"/>
                <c:pt idx="0">
                  <c:v>5.2999999999999999E-2</c:v>
                </c:pt>
                <c:pt idx="1">
                  <c:v>1.4999999999999999E-2</c:v>
                </c:pt>
                <c:pt idx="2">
                  <c:v>0</c:v>
                </c:pt>
                <c:pt idx="3">
                  <c:v>3.1E-2</c:v>
                </c:pt>
                <c:pt idx="4">
                  <c:v>2.1000000000000001E-2</c:v>
                </c:pt>
                <c:pt idx="5">
                  <c:v>0.02</c:v>
                </c:pt>
                <c:pt idx="6">
                  <c:v>0.02</c:v>
                </c:pt>
              </c:numCache>
            </c:numRef>
          </c:val>
          <c:extLst>
            <c:ext xmlns:c16="http://schemas.microsoft.com/office/drawing/2014/chart" uri="{C3380CC4-5D6E-409C-BE32-E72D297353CC}">
              <c16:uniqueId val="{00000004-3B7E-4874-A970-5ACCD791E9FB}"/>
            </c:ext>
          </c:extLst>
        </c:ser>
        <c:dLbls>
          <c:showLegendKey val="0"/>
          <c:showVal val="0"/>
          <c:showCatName val="0"/>
          <c:showSerName val="0"/>
          <c:showPercent val="0"/>
          <c:showBubbleSize val="0"/>
        </c:dLbls>
        <c:gapWidth val="58"/>
        <c:overlap val="100"/>
        <c:axId val="1780294736"/>
        <c:axId val="1780300560"/>
      </c:barChart>
      <c:catAx>
        <c:axId val="17802947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mn-lt"/>
                <a:ea typeface="+mn-ea"/>
                <a:cs typeface="+mn-cs"/>
              </a:defRPr>
            </a:pPr>
            <a:endParaRPr lang="ru-RU"/>
          </a:p>
        </c:txPr>
        <c:crossAx val="1780300560"/>
        <c:crosses val="autoZero"/>
        <c:auto val="1"/>
        <c:lblAlgn val="ctr"/>
        <c:lblOffset val="100"/>
        <c:noMultiLvlLbl val="0"/>
      </c:catAx>
      <c:valAx>
        <c:axId val="178030056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780294736"/>
        <c:crosses val="autoZero"/>
        <c:crossBetween val="between"/>
      </c:valAx>
      <c:spPr>
        <a:gradFill flip="none" rotWithShape="1">
          <a:gsLst>
            <a:gs pos="0">
              <a:schemeClr val="accent1">
                <a:lumMod val="5000"/>
                <a:lumOff val="95000"/>
              </a:schemeClr>
            </a:gs>
            <a:gs pos="100000">
              <a:schemeClr val="accent1">
                <a:lumMod val="45000"/>
                <a:lumOff val="55000"/>
              </a:schemeClr>
            </a:gs>
            <a:gs pos="100000">
              <a:schemeClr val="accent1">
                <a:lumMod val="45000"/>
                <a:lumOff val="55000"/>
              </a:schemeClr>
            </a:gs>
            <a:gs pos="99000">
              <a:schemeClr val="accent1">
                <a:lumMod val="30000"/>
                <a:lumOff val="70000"/>
              </a:schemeClr>
            </a:gs>
          </a:gsLst>
          <a:path path="circle">
            <a:fillToRect r="100000" b="100000"/>
          </a:path>
          <a:tileRect l="-100000" t="-100000"/>
        </a:gradFill>
        <a:ln>
          <a:noFill/>
        </a:ln>
        <a:effectLst/>
      </c:spPr>
    </c:plotArea>
    <c:legend>
      <c:legendPos val="b"/>
      <c:layout>
        <c:manualLayout>
          <c:xMode val="edge"/>
          <c:yMode val="edge"/>
          <c:x val="0.16960579284502619"/>
          <c:y val="0.92189461362280489"/>
          <c:w val="0.78297490948679649"/>
          <c:h val="5.7618833433301618E-2"/>
        </c:manualLayout>
      </c:layou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Soldanesti!$C$71</c:f>
              <c:strCache>
                <c:ptCount val="1"/>
                <c:pt idx="0">
                  <c:v>Foarte bine</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Soldanesti!$A$72:$B$78</c:f>
              <c:multiLvlStrCache>
                <c:ptCount val="7"/>
                <c:lvl>
                  <c:pt idx="0">
                    <c:v>Personal</c:v>
                  </c:pt>
                  <c:pt idx="1">
                    <c:v>Elev</c:v>
                  </c:pt>
                  <c:pt idx="2">
                    <c:v>16-19 ani</c:v>
                  </c:pt>
                  <c:pt idx="3">
                    <c:v>10-15 ani</c:v>
                  </c:pt>
                  <c:pt idx="4">
                    <c:v>Feminin</c:v>
                  </c:pt>
                  <c:pt idx="5">
                    <c:v>Masculin</c:v>
                  </c:pt>
                </c:lvl>
                <c:lvl>
                  <c:pt idx="0">
                    <c:v>Categoria respondentului:</c:v>
                  </c:pt>
                  <c:pt idx="2">
                    <c:v>Vârsta elevului:</c:v>
                  </c:pt>
                  <c:pt idx="4">
                    <c:v>Genul respondentului:</c:v>
                  </c:pt>
                  <c:pt idx="6">
                    <c:v>Total:</c:v>
                  </c:pt>
                </c:lvl>
              </c:multiLvlStrCache>
            </c:multiLvlStrRef>
          </c:cat>
          <c:val>
            <c:numRef>
              <c:f>Soldanesti!$C$72:$C$78</c:f>
              <c:numCache>
                <c:formatCode>0.0%</c:formatCode>
                <c:ptCount val="7"/>
                <c:pt idx="0">
                  <c:v>0</c:v>
                </c:pt>
                <c:pt idx="1">
                  <c:v>5.2999999999999999E-2</c:v>
                </c:pt>
                <c:pt idx="2">
                  <c:v>4.4999999999999998E-2</c:v>
                </c:pt>
                <c:pt idx="3">
                  <c:v>6.2E-2</c:v>
                </c:pt>
                <c:pt idx="4">
                  <c:v>5.1999999999999998E-2</c:v>
                </c:pt>
                <c:pt idx="5">
                  <c:v>3.9E-2</c:v>
                </c:pt>
                <c:pt idx="6">
                  <c:v>4.7E-2</c:v>
                </c:pt>
              </c:numCache>
            </c:numRef>
          </c:val>
          <c:extLst>
            <c:ext xmlns:c16="http://schemas.microsoft.com/office/drawing/2014/chart" uri="{C3380CC4-5D6E-409C-BE32-E72D297353CC}">
              <c16:uniqueId val="{00000000-905D-4A5C-B492-4E82234B2484}"/>
            </c:ext>
          </c:extLst>
        </c:ser>
        <c:ser>
          <c:idx val="1"/>
          <c:order val="1"/>
          <c:tx>
            <c:strRef>
              <c:f>Soldanesti!$D$71</c:f>
              <c:strCache>
                <c:ptCount val="1"/>
                <c:pt idx="0">
                  <c:v>Bine</c:v>
                </c:pt>
              </c:strCache>
            </c:strRef>
          </c:tx>
          <c:spPr>
            <a:solidFill>
              <a:schemeClr val="accent1"/>
            </a:solidFill>
            <a:ln>
              <a:noFill/>
            </a:ln>
            <a:effectLst/>
          </c:spPr>
          <c:invertIfNegative val="0"/>
          <c:dLbls>
            <c:dLbl>
              <c:idx val="0"/>
              <c:layout>
                <c:manualLayout>
                  <c:x val="3.8349908096350339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05D-4A5C-B492-4E82234B2484}"/>
                </c:ext>
              </c:extLst>
            </c:dLbl>
            <c:dLbl>
              <c:idx val="1"/>
              <c:layout>
                <c:manualLayout>
                  <c:x val="2.927063016205543E-2"/>
                  <c:y val="-3.0545998907078589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05D-4A5C-B492-4E82234B2484}"/>
                </c:ext>
              </c:extLst>
            </c:dLbl>
            <c:dLbl>
              <c:idx val="2"/>
              <c:layout>
                <c:manualLayout>
                  <c:x val="1.8282645861927811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05D-4A5C-B492-4E82234B2484}"/>
                </c:ext>
              </c:extLst>
            </c:dLbl>
            <c:dLbl>
              <c:idx val="3"/>
              <c:layout>
                <c:manualLayout>
                  <c:x val="3.3798550410556481E-2"/>
                  <c:y val="-5.6000351075476428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05D-4A5C-B492-4E82234B2484}"/>
                </c:ext>
              </c:extLst>
            </c:dLbl>
            <c:dLbl>
              <c:idx val="4"/>
              <c:layout>
                <c:manualLayout>
                  <c:x val="3.4863830094632627E-2"/>
                  <c:y val="-5.6000351075476428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05D-4A5C-B492-4E82234B2484}"/>
                </c:ext>
              </c:extLst>
            </c:dLbl>
            <c:dLbl>
              <c:idx val="6"/>
              <c:layout>
                <c:manualLayout>
                  <c:x val="3.894130206201285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905D-4A5C-B492-4E82234B2484}"/>
                </c:ext>
              </c:extLst>
            </c:dLbl>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ru-RU"/>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Soldanesti!$A$72:$B$78</c:f>
              <c:multiLvlStrCache>
                <c:ptCount val="7"/>
                <c:lvl>
                  <c:pt idx="0">
                    <c:v>Personal</c:v>
                  </c:pt>
                  <c:pt idx="1">
                    <c:v>Elev</c:v>
                  </c:pt>
                  <c:pt idx="2">
                    <c:v>16-19 ani</c:v>
                  </c:pt>
                  <c:pt idx="3">
                    <c:v>10-15 ani</c:v>
                  </c:pt>
                  <c:pt idx="4">
                    <c:v>Feminin</c:v>
                  </c:pt>
                  <c:pt idx="5">
                    <c:v>Masculin</c:v>
                  </c:pt>
                </c:lvl>
                <c:lvl>
                  <c:pt idx="0">
                    <c:v>Categoria respondentului:</c:v>
                  </c:pt>
                  <c:pt idx="2">
                    <c:v>Vârsta elevului:</c:v>
                  </c:pt>
                  <c:pt idx="4">
                    <c:v>Genul respondentului:</c:v>
                  </c:pt>
                  <c:pt idx="6">
                    <c:v>Total:</c:v>
                  </c:pt>
                </c:lvl>
              </c:multiLvlStrCache>
            </c:multiLvlStrRef>
          </c:cat>
          <c:val>
            <c:numRef>
              <c:f>Soldanesti!$D$72:$D$78</c:f>
              <c:numCache>
                <c:formatCode>0.0%</c:formatCode>
                <c:ptCount val="7"/>
                <c:pt idx="0">
                  <c:v>0.316</c:v>
                </c:pt>
                <c:pt idx="1">
                  <c:v>0.16800000000000001</c:v>
                </c:pt>
                <c:pt idx="2">
                  <c:v>0.106</c:v>
                </c:pt>
                <c:pt idx="3">
                  <c:v>0.23100000000000001</c:v>
                </c:pt>
                <c:pt idx="4">
                  <c:v>0.20599999999999999</c:v>
                </c:pt>
                <c:pt idx="5">
                  <c:v>0.157</c:v>
                </c:pt>
                <c:pt idx="6">
                  <c:v>0.187</c:v>
                </c:pt>
              </c:numCache>
            </c:numRef>
          </c:val>
          <c:extLst>
            <c:ext xmlns:c16="http://schemas.microsoft.com/office/drawing/2014/chart" uri="{C3380CC4-5D6E-409C-BE32-E72D297353CC}">
              <c16:uniqueId val="{00000007-905D-4A5C-B492-4E82234B2484}"/>
            </c:ext>
          </c:extLst>
        </c:ser>
        <c:ser>
          <c:idx val="2"/>
          <c:order val="2"/>
          <c:tx>
            <c:strRef>
              <c:f>Soldanesti!$E$71</c:f>
              <c:strCache>
                <c:ptCount val="1"/>
                <c:pt idx="0">
                  <c:v>Rău</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Soldanesti!$A$72:$B$78</c:f>
              <c:multiLvlStrCache>
                <c:ptCount val="7"/>
                <c:lvl>
                  <c:pt idx="0">
                    <c:v>Personal</c:v>
                  </c:pt>
                  <c:pt idx="1">
                    <c:v>Elev</c:v>
                  </c:pt>
                  <c:pt idx="2">
                    <c:v>16-19 ani</c:v>
                  </c:pt>
                  <c:pt idx="3">
                    <c:v>10-15 ani</c:v>
                  </c:pt>
                  <c:pt idx="4">
                    <c:v>Feminin</c:v>
                  </c:pt>
                  <c:pt idx="5">
                    <c:v>Masculin</c:v>
                  </c:pt>
                </c:lvl>
                <c:lvl>
                  <c:pt idx="0">
                    <c:v>Categoria respondentului:</c:v>
                  </c:pt>
                  <c:pt idx="2">
                    <c:v>Vârsta elevului:</c:v>
                  </c:pt>
                  <c:pt idx="4">
                    <c:v>Genul respondentului:</c:v>
                  </c:pt>
                  <c:pt idx="6">
                    <c:v>Total:</c:v>
                  </c:pt>
                </c:lvl>
              </c:multiLvlStrCache>
            </c:multiLvlStrRef>
          </c:cat>
          <c:val>
            <c:numRef>
              <c:f>Soldanesti!$E$72:$E$78</c:f>
              <c:numCache>
                <c:formatCode>0.0%</c:formatCode>
                <c:ptCount val="7"/>
                <c:pt idx="0">
                  <c:v>0.52600000000000002</c:v>
                </c:pt>
                <c:pt idx="1">
                  <c:v>0.313</c:v>
                </c:pt>
                <c:pt idx="2">
                  <c:v>0.51500000000000001</c:v>
                </c:pt>
                <c:pt idx="3">
                  <c:v>0.108</c:v>
                </c:pt>
                <c:pt idx="4">
                  <c:v>0.371</c:v>
                </c:pt>
                <c:pt idx="5">
                  <c:v>0.27500000000000002</c:v>
                </c:pt>
                <c:pt idx="6">
                  <c:v>0.34</c:v>
                </c:pt>
              </c:numCache>
            </c:numRef>
          </c:val>
          <c:extLst>
            <c:ext xmlns:c16="http://schemas.microsoft.com/office/drawing/2014/chart" uri="{C3380CC4-5D6E-409C-BE32-E72D297353CC}">
              <c16:uniqueId val="{00000008-905D-4A5C-B492-4E82234B2484}"/>
            </c:ext>
          </c:extLst>
        </c:ser>
        <c:ser>
          <c:idx val="3"/>
          <c:order val="3"/>
          <c:tx>
            <c:strRef>
              <c:f>Soldanesti!$F$71</c:f>
              <c:strCache>
                <c:ptCount val="1"/>
                <c:pt idx="0">
                  <c:v>Foarte rău</c:v>
                </c:pt>
              </c:strCache>
            </c:strRef>
          </c:tx>
          <c:spPr>
            <a:solidFill>
              <a:srgbClr val="FF0000"/>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Soldanesti!$A$72:$B$78</c:f>
              <c:multiLvlStrCache>
                <c:ptCount val="7"/>
                <c:lvl>
                  <c:pt idx="0">
                    <c:v>Personal</c:v>
                  </c:pt>
                  <c:pt idx="1">
                    <c:v>Elev</c:v>
                  </c:pt>
                  <c:pt idx="2">
                    <c:v>16-19 ani</c:v>
                  </c:pt>
                  <c:pt idx="3">
                    <c:v>10-15 ani</c:v>
                  </c:pt>
                  <c:pt idx="4">
                    <c:v>Feminin</c:v>
                  </c:pt>
                  <c:pt idx="5">
                    <c:v>Masculin</c:v>
                  </c:pt>
                </c:lvl>
                <c:lvl>
                  <c:pt idx="0">
                    <c:v>Categoria respondentului:</c:v>
                  </c:pt>
                  <c:pt idx="2">
                    <c:v>Vârsta elevului:</c:v>
                  </c:pt>
                  <c:pt idx="4">
                    <c:v>Genul respondentului:</c:v>
                  </c:pt>
                  <c:pt idx="6">
                    <c:v>Total:</c:v>
                  </c:pt>
                </c:lvl>
              </c:multiLvlStrCache>
            </c:multiLvlStrRef>
          </c:cat>
          <c:val>
            <c:numRef>
              <c:f>Soldanesti!$F$72:$F$78</c:f>
              <c:numCache>
                <c:formatCode>0.0%</c:formatCode>
                <c:ptCount val="7"/>
                <c:pt idx="0">
                  <c:v>0.158</c:v>
                </c:pt>
                <c:pt idx="1">
                  <c:v>0.45</c:v>
                </c:pt>
                <c:pt idx="2">
                  <c:v>0.318</c:v>
                </c:pt>
                <c:pt idx="3">
                  <c:v>0.58499999999999996</c:v>
                </c:pt>
                <c:pt idx="4">
                  <c:v>0.36099999999999999</c:v>
                </c:pt>
                <c:pt idx="5">
                  <c:v>0.51</c:v>
                </c:pt>
                <c:pt idx="6">
                  <c:v>0.41299999999999998</c:v>
                </c:pt>
              </c:numCache>
            </c:numRef>
          </c:val>
          <c:extLst>
            <c:ext xmlns:c16="http://schemas.microsoft.com/office/drawing/2014/chart" uri="{C3380CC4-5D6E-409C-BE32-E72D297353CC}">
              <c16:uniqueId val="{00000009-905D-4A5C-B492-4E82234B2484}"/>
            </c:ext>
          </c:extLst>
        </c:ser>
        <c:ser>
          <c:idx val="4"/>
          <c:order val="4"/>
          <c:tx>
            <c:strRef>
              <c:f>Soldanesti!$G$71</c:f>
              <c:strCache>
                <c:ptCount val="1"/>
                <c:pt idx="0">
                  <c:v>NȘ/NR</c:v>
                </c:pt>
              </c:strCache>
            </c:strRef>
          </c:tx>
          <c:spPr>
            <a:solidFill>
              <a:schemeClr val="bg2">
                <a:lumMod val="75000"/>
              </a:schemeClr>
            </a:solidFill>
            <a:ln>
              <a:noFill/>
            </a:ln>
            <a:effectLst/>
          </c:spPr>
          <c:invertIfNegative val="0"/>
          <c:cat>
            <c:multiLvlStrRef>
              <c:f>Soldanesti!$A$72:$B$78</c:f>
              <c:multiLvlStrCache>
                <c:ptCount val="7"/>
                <c:lvl>
                  <c:pt idx="0">
                    <c:v>Personal</c:v>
                  </c:pt>
                  <c:pt idx="1">
                    <c:v>Elev</c:v>
                  </c:pt>
                  <c:pt idx="2">
                    <c:v>16-19 ani</c:v>
                  </c:pt>
                  <c:pt idx="3">
                    <c:v>10-15 ani</c:v>
                  </c:pt>
                  <c:pt idx="4">
                    <c:v>Feminin</c:v>
                  </c:pt>
                  <c:pt idx="5">
                    <c:v>Masculin</c:v>
                  </c:pt>
                </c:lvl>
                <c:lvl>
                  <c:pt idx="0">
                    <c:v>Categoria respondentului:</c:v>
                  </c:pt>
                  <c:pt idx="2">
                    <c:v>Vârsta elevului:</c:v>
                  </c:pt>
                  <c:pt idx="4">
                    <c:v>Genul respondentului:</c:v>
                  </c:pt>
                  <c:pt idx="6">
                    <c:v>Total:</c:v>
                  </c:pt>
                </c:lvl>
              </c:multiLvlStrCache>
            </c:multiLvlStrRef>
          </c:cat>
          <c:val>
            <c:numRef>
              <c:f>Soldanesti!$G$72:$G$78</c:f>
              <c:numCache>
                <c:formatCode>0.0%</c:formatCode>
                <c:ptCount val="7"/>
                <c:pt idx="0">
                  <c:v>0</c:v>
                </c:pt>
                <c:pt idx="1">
                  <c:v>1.4999999999999999E-2</c:v>
                </c:pt>
                <c:pt idx="2">
                  <c:v>1.4999999999999999E-2</c:v>
                </c:pt>
                <c:pt idx="3">
                  <c:v>1.4999999999999999E-2</c:v>
                </c:pt>
                <c:pt idx="4">
                  <c:v>0.01</c:v>
                </c:pt>
                <c:pt idx="5">
                  <c:v>0.02</c:v>
                </c:pt>
                <c:pt idx="6">
                  <c:v>1.2999999999999999E-2</c:v>
                </c:pt>
              </c:numCache>
            </c:numRef>
          </c:val>
          <c:extLst>
            <c:ext xmlns:c16="http://schemas.microsoft.com/office/drawing/2014/chart" uri="{C3380CC4-5D6E-409C-BE32-E72D297353CC}">
              <c16:uniqueId val="{0000000A-905D-4A5C-B492-4E82234B2484}"/>
            </c:ext>
          </c:extLst>
        </c:ser>
        <c:dLbls>
          <c:showLegendKey val="0"/>
          <c:showVal val="0"/>
          <c:showCatName val="0"/>
          <c:showSerName val="0"/>
          <c:showPercent val="0"/>
          <c:showBubbleSize val="0"/>
        </c:dLbls>
        <c:gapWidth val="58"/>
        <c:overlap val="100"/>
        <c:axId val="1780294736"/>
        <c:axId val="1780300560"/>
      </c:barChart>
      <c:catAx>
        <c:axId val="17802947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ru-RU"/>
          </a:p>
        </c:txPr>
        <c:crossAx val="1780300560"/>
        <c:crosses val="autoZero"/>
        <c:auto val="1"/>
        <c:lblAlgn val="ctr"/>
        <c:lblOffset val="100"/>
        <c:noMultiLvlLbl val="0"/>
      </c:catAx>
      <c:valAx>
        <c:axId val="178030056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ru-RU"/>
          </a:p>
        </c:txPr>
        <c:crossAx val="1780294736"/>
        <c:crosses val="autoZero"/>
        <c:crossBetween val="between"/>
      </c:valAx>
      <c:spPr>
        <a:gradFill flip="none" rotWithShape="1">
          <a:gsLst>
            <a:gs pos="0">
              <a:schemeClr val="accent1">
                <a:lumMod val="5000"/>
                <a:lumOff val="95000"/>
              </a:schemeClr>
            </a:gs>
            <a:gs pos="100000">
              <a:schemeClr val="accent1">
                <a:lumMod val="45000"/>
                <a:lumOff val="55000"/>
              </a:schemeClr>
            </a:gs>
            <a:gs pos="100000">
              <a:schemeClr val="accent1">
                <a:lumMod val="45000"/>
                <a:lumOff val="55000"/>
              </a:schemeClr>
            </a:gs>
            <a:gs pos="99000">
              <a:schemeClr val="accent1">
                <a:lumMod val="30000"/>
                <a:lumOff val="70000"/>
              </a:schemeClr>
            </a:gs>
          </a:gsLst>
          <a:path path="circle">
            <a:fillToRect r="100000" b="100000"/>
          </a:path>
          <a:tileRect l="-100000" t="-100000"/>
        </a:gradFill>
        <a:ln>
          <a:noFill/>
        </a:ln>
        <a:effectLst/>
      </c:spPr>
    </c:plotArea>
    <c:legend>
      <c:legendPos val="b"/>
      <c:layout>
        <c:manualLayout>
          <c:xMode val="edge"/>
          <c:yMode val="edge"/>
          <c:x val="0.16960579284502619"/>
          <c:y val="0.92189461362280489"/>
          <c:w val="0.78297490948679649"/>
          <c:h val="5.7618833433301618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Soldanesti!$B$113</c:f>
              <c:strCache>
                <c:ptCount val="1"/>
                <c:pt idx="0">
                  <c:v>Foarte bine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Soldanesti!$A$114:$A$118</c:f>
              <c:strCache>
                <c:ptCount val="5"/>
                <c:pt idx="0">
                  <c:v>Laboratoare</c:v>
                </c:pt>
                <c:pt idx="1">
                  <c:v>Sala de sport</c:v>
                </c:pt>
                <c:pt idx="2">
                  <c:v>Sală festivă</c:v>
                </c:pt>
                <c:pt idx="3">
                  <c:v>Bibliotecă</c:v>
                </c:pt>
                <c:pt idx="4">
                  <c:v>Săli de clasă </c:v>
                </c:pt>
              </c:strCache>
            </c:strRef>
          </c:cat>
          <c:val>
            <c:numRef>
              <c:f>Soldanesti!$B$114:$B$118</c:f>
              <c:numCache>
                <c:formatCode>0.0%</c:formatCode>
                <c:ptCount val="5"/>
                <c:pt idx="0">
                  <c:v>0.16</c:v>
                </c:pt>
                <c:pt idx="1">
                  <c:v>0.247</c:v>
                </c:pt>
                <c:pt idx="2">
                  <c:v>0.113</c:v>
                </c:pt>
                <c:pt idx="3">
                  <c:v>0.153</c:v>
                </c:pt>
                <c:pt idx="4">
                  <c:v>0.12</c:v>
                </c:pt>
              </c:numCache>
            </c:numRef>
          </c:val>
          <c:extLst>
            <c:ext xmlns:c16="http://schemas.microsoft.com/office/drawing/2014/chart" uri="{C3380CC4-5D6E-409C-BE32-E72D297353CC}">
              <c16:uniqueId val="{00000000-2E6D-4DBF-91F6-1F7BDF3C86B6}"/>
            </c:ext>
          </c:extLst>
        </c:ser>
        <c:ser>
          <c:idx val="1"/>
          <c:order val="1"/>
          <c:tx>
            <c:strRef>
              <c:f>Soldanesti!$C$113</c:f>
              <c:strCache>
                <c:ptCount val="1"/>
                <c:pt idx="0">
                  <c:v>Bine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Soldanesti!$A$114:$A$118</c:f>
              <c:strCache>
                <c:ptCount val="5"/>
                <c:pt idx="0">
                  <c:v>Laboratoare</c:v>
                </c:pt>
                <c:pt idx="1">
                  <c:v>Sala de sport</c:v>
                </c:pt>
                <c:pt idx="2">
                  <c:v>Sală festivă</c:v>
                </c:pt>
                <c:pt idx="3">
                  <c:v>Bibliotecă</c:v>
                </c:pt>
                <c:pt idx="4">
                  <c:v>Săli de clasă </c:v>
                </c:pt>
              </c:strCache>
            </c:strRef>
          </c:cat>
          <c:val>
            <c:numRef>
              <c:f>Soldanesti!$C$114:$C$118</c:f>
              <c:numCache>
                <c:formatCode>0.0%</c:formatCode>
                <c:ptCount val="5"/>
                <c:pt idx="0">
                  <c:v>0.253</c:v>
                </c:pt>
                <c:pt idx="1">
                  <c:v>0.3</c:v>
                </c:pt>
                <c:pt idx="2">
                  <c:v>0.41299999999999998</c:v>
                </c:pt>
                <c:pt idx="3">
                  <c:v>0.32700000000000001</c:v>
                </c:pt>
                <c:pt idx="4">
                  <c:v>0.35299999999999998</c:v>
                </c:pt>
              </c:numCache>
            </c:numRef>
          </c:val>
          <c:extLst>
            <c:ext xmlns:c16="http://schemas.microsoft.com/office/drawing/2014/chart" uri="{C3380CC4-5D6E-409C-BE32-E72D297353CC}">
              <c16:uniqueId val="{00000001-2E6D-4DBF-91F6-1F7BDF3C86B6}"/>
            </c:ext>
          </c:extLst>
        </c:ser>
        <c:ser>
          <c:idx val="2"/>
          <c:order val="2"/>
          <c:tx>
            <c:strRef>
              <c:f>Soldanesti!$D$113</c:f>
              <c:strCache>
                <c:ptCount val="1"/>
                <c:pt idx="0">
                  <c:v>Rău</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Soldanesti!$A$114:$A$118</c:f>
              <c:strCache>
                <c:ptCount val="5"/>
                <c:pt idx="0">
                  <c:v>Laboratoare</c:v>
                </c:pt>
                <c:pt idx="1">
                  <c:v>Sala de sport</c:v>
                </c:pt>
                <c:pt idx="2">
                  <c:v>Sală festivă</c:v>
                </c:pt>
                <c:pt idx="3">
                  <c:v>Bibliotecă</c:v>
                </c:pt>
                <c:pt idx="4">
                  <c:v>Săli de clasă </c:v>
                </c:pt>
              </c:strCache>
            </c:strRef>
          </c:cat>
          <c:val>
            <c:numRef>
              <c:f>Soldanesti!$D$114:$D$118</c:f>
              <c:numCache>
                <c:formatCode>0.0%</c:formatCode>
                <c:ptCount val="5"/>
                <c:pt idx="0">
                  <c:v>0.28000000000000003</c:v>
                </c:pt>
                <c:pt idx="1">
                  <c:v>0.28000000000000003</c:v>
                </c:pt>
                <c:pt idx="2">
                  <c:v>0.28699999999999998</c:v>
                </c:pt>
                <c:pt idx="3">
                  <c:v>0.36</c:v>
                </c:pt>
                <c:pt idx="4">
                  <c:v>0.34</c:v>
                </c:pt>
              </c:numCache>
            </c:numRef>
          </c:val>
          <c:extLst>
            <c:ext xmlns:c16="http://schemas.microsoft.com/office/drawing/2014/chart" uri="{C3380CC4-5D6E-409C-BE32-E72D297353CC}">
              <c16:uniqueId val="{00000002-2E6D-4DBF-91F6-1F7BDF3C86B6}"/>
            </c:ext>
          </c:extLst>
        </c:ser>
        <c:ser>
          <c:idx val="3"/>
          <c:order val="3"/>
          <c:tx>
            <c:strRef>
              <c:f>Soldanesti!$E$113</c:f>
              <c:strCache>
                <c:ptCount val="1"/>
                <c:pt idx="0">
                  <c:v>Foarte rău</c:v>
                </c:pt>
              </c:strCache>
            </c:strRef>
          </c:tx>
          <c:spPr>
            <a:solidFill>
              <a:srgbClr val="C0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Soldanesti!$A$114:$A$118</c:f>
              <c:strCache>
                <c:ptCount val="5"/>
                <c:pt idx="0">
                  <c:v>Laboratoare</c:v>
                </c:pt>
                <c:pt idx="1">
                  <c:v>Sala de sport</c:v>
                </c:pt>
                <c:pt idx="2">
                  <c:v>Sală festivă</c:v>
                </c:pt>
                <c:pt idx="3">
                  <c:v>Bibliotecă</c:v>
                </c:pt>
                <c:pt idx="4">
                  <c:v>Săli de clasă </c:v>
                </c:pt>
              </c:strCache>
            </c:strRef>
          </c:cat>
          <c:val>
            <c:numRef>
              <c:f>Soldanesti!$E$114:$E$118</c:f>
              <c:numCache>
                <c:formatCode>0.0%</c:formatCode>
                <c:ptCount val="5"/>
                <c:pt idx="0">
                  <c:v>0.28000000000000003</c:v>
                </c:pt>
                <c:pt idx="1">
                  <c:v>0.153</c:v>
                </c:pt>
                <c:pt idx="2">
                  <c:v>0.18</c:v>
                </c:pt>
                <c:pt idx="3">
                  <c:v>0.16</c:v>
                </c:pt>
                <c:pt idx="4">
                  <c:v>0.187</c:v>
                </c:pt>
              </c:numCache>
            </c:numRef>
          </c:val>
          <c:extLst>
            <c:ext xmlns:c16="http://schemas.microsoft.com/office/drawing/2014/chart" uri="{C3380CC4-5D6E-409C-BE32-E72D297353CC}">
              <c16:uniqueId val="{00000003-2E6D-4DBF-91F6-1F7BDF3C86B6}"/>
            </c:ext>
          </c:extLst>
        </c:ser>
        <c:ser>
          <c:idx val="4"/>
          <c:order val="4"/>
          <c:tx>
            <c:strRef>
              <c:f>Soldanesti!$F$113</c:f>
              <c:strCache>
                <c:ptCount val="1"/>
                <c:pt idx="0">
                  <c:v>NȘ/NR</c:v>
                </c:pt>
              </c:strCache>
            </c:strRef>
          </c:tx>
          <c:spPr>
            <a:solidFill>
              <a:schemeClr val="bg2">
                <a:lumMod val="75000"/>
              </a:schemeClr>
            </a:solidFill>
            <a:ln>
              <a:noFill/>
            </a:ln>
            <a:effectLst/>
          </c:spPr>
          <c:invertIfNegative val="0"/>
          <c:cat>
            <c:strRef>
              <c:f>Soldanesti!$A$114:$A$118</c:f>
              <c:strCache>
                <c:ptCount val="5"/>
                <c:pt idx="0">
                  <c:v>Laboratoare</c:v>
                </c:pt>
                <c:pt idx="1">
                  <c:v>Sala de sport</c:v>
                </c:pt>
                <c:pt idx="2">
                  <c:v>Sală festivă</c:v>
                </c:pt>
                <c:pt idx="3">
                  <c:v>Bibliotecă</c:v>
                </c:pt>
                <c:pt idx="4">
                  <c:v>Săli de clasă </c:v>
                </c:pt>
              </c:strCache>
            </c:strRef>
          </c:cat>
          <c:val>
            <c:numRef>
              <c:f>Soldanesti!$F$114:$F$118</c:f>
              <c:numCache>
                <c:formatCode>0.0%</c:formatCode>
                <c:ptCount val="5"/>
                <c:pt idx="0">
                  <c:v>2.7E-2</c:v>
                </c:pt>
                <c:pt idx="1">
                  <c:v>0.02</c:v>
                </c:pt>
                <c:pt idx="2">
                  <c:v>7.0000000000000001E-3</c:v>
                </c:pt>
                <c:pt idx="3">
                  <c:v>0</c:v>
                </c:pt>
                <c:pt idx="4">
                  <c:v>0</c:v>
                </c:pt>
              </c:numCache>
            </c:numRef>
          </c:val>
          <c:extLst>
            <c:ext xmlns:c16="http://schemas.microsoft.com/office/drawing/2014/chart" uri="{C3380CC4-5D6E-409C-BE32-E72D297353CC}">
              <c16:uniqueId val="{00000004-2E6D-4DBF-91F6-1F7BDF3C86B6}"/>
            </c:ext>
          </c:extLst>
        </c:ser>
        <c:dLbls>
          <c:showLegendKey val="0"/>
          <c:showVal val="0"/>
          <c:showCatName val="0"/>
          <c:showSerName val="0"/>
          <c:showPercent val="0"/>
          <c:showBubbleSize val="0"/>
        </c:dLbls>
        <c:gapWidth val="58"/>
        <c:overlap val="100"/>
        <c:axId val="1780294736"/>
        <c:axId val="1780300560"/>
      </c:barChart>
      <c:catAx>
        <c:axId val="17802947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ru-RU"/>
          </a:p>
        </c:txPr>
        <c:crossAx val="1780300560"/>
        <c:crosses val="autoZero"/>
        <c:auto val="1"/>
        <c:lblAlgn val="ctr"/>
        <c:lblOffset val="100"/>
        <c:noMultiLvlLbl val="0"/>
      </c:catAx>
      <c:valAx>
        <c:axId val="178030056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ru-RU"/>
          </a:p>
        </c:txPr>
        <c:crossAx val="1780294736"/>
        <c:crosses val="autoZero"/>
        <c:crossBetween val="between"/>
      </c:valAx>
      <c:spPr>
        <a:gradFill flip="none" rotWithShape="1">
          <a:gsLst>
            <a:gs pos="0">
              <a:schemeClr val="accent1">
                <a:lumMod val="5000"/>
                <a:lumOff val="95000"/>
              </a:schemeClr>
            </a:gs>
            <a:gs pos="100000">
              <a:schemeClr val="accent1">
                <a:lumMod val="45000"/>
                <a:lumOff val="55000"/>
              </a:schemeClr>
            </a:gs>
            <a:gs pos="100000">
              <a:schemeClr val="accent1">
                <a:lumMod val="45000"/>
                <a:lumOff val="55000"/>
              </a:schemeClr>
            </a:gs>
            <a:gs pos="99000">
              <a:schemeClr val="accent1">
                <a:lumMod val="30000"/>
                <a:lumOff val="70000"/>
              </a:schemeClr>
            </a:gs>
          </a:gsLst>
          <a:path path="circle">
            <a:fillToRect r="100000" b="100000"/>
          </a:path>
          <a:tileRect l="-100000" t="-100000"/>
        </a:gradFill>
        <a:ln>
          <a:noFill/>
        </a:ln>
        <a:effectLst/>
      </c:spPr>
    </c:plotArea>
    <c:legend>
      <c:legendPos val="b"/>
      <c:layout>
        <c:manualLayout>
          <c:xMode val="edge"/>
          <c:yMode val="edge"/>
          <c:x val="0.16960579284502619"/>
          <c:y val="0.92189461362280489"/>
          <c:w val="0.78297490948679649"/>
          <c:h val="5.7618833433301618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Soldanesti!$B$147</c:f>
              <c:strCache>
                <c:ptCount val="1"/>
                <c:pt idx="0">
                  <c:v>Foarte bine</c:v>
                </c:pt>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Soldanesti!$A$148:$A$154</c:f>
              <c:strCache>
                <c:ptCount val="7"/>
                <c:pt idx="0">
                  <c:v>În curtea instituției</c:v>
                </c:pt>
                <c:pt idx="1">
                  <c:v>Sală de sport</c:v>
                </c:pt>
                <c:pt idx="2">
                  <c:v>Veceu</c:v>
                </c:pt>
                <c:pt idx="3">
                  <c:v>Coridoare</c:v>
                </c:pt>
                <c:pt idx="4">
                  <c:v>Sală festivă</c:v>
                </c:pt>
                <c:pt idx="5">
                  <c:v>Bibliotecă</c:v>
                </c:pt>
                <c:pt idx="6">
                  <c:v>Săli de clasă</c:v>
                </c:pt>
              </c:strCache>
            </c:strRef>
          </c:cat>
          <c:val>
            <c:numRef>
              <c:f>Soldanesti!$B$148:$B$154</c:f>
              <c:numCache>
                <c:formatCode>0.0%</c:formatCode>
                <c:ptCount val="7"/>
                <c:pt idx="0">
                  <c:v>0.14000000000000001</c:v>
                </c:pt>
                <c:pt idx="1">
                  <c:v>0.153</c:v>
                </c:pt>
                <c:pt idx="2">
                  <c:v>0.113</c:v>
                </c:pt>
                <c:pt idx="3">
                  <c:v>0.12</c:v>
                </c:pt>
                <c:pt idx="4">
                  <c:v>0.187</c:v>
                </c:pt>
                <c:pt idx="5">
                  <c:v>0.14000000000000001</c:v>
                </c:pt>
                <c:pt idx="6">
                  <c:v>0.153</c:v>
                </c:pt>
              </c:numCache>
            </c:numRef>
          </c:val>
          <c:extLst>
            <c:ext xmlns:c16="http://schemas.microsoft.com/office/drawing/2014/chart" uri="{C3380CC4-5D6E-409C-BE32-E72D297353CC}">
              <c16:uniqueId val="{00000000-0864-45C2-ACB9-AF8A3D2433CE}"/>
            </c:ext>
          </c:extLst>
        </c:ser>
        <c:ser>
          <c:idx val="1"/>
          <c:order val="1"/>
          <c:tx>
            <c:strRef>
              <c:f>Soldanesti!$C$147</c:f>
              <c:strCache>
                <c:ptCount val="1"/>
                <c:pt idx="0">
                  <c:v>Bine</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Soldanesti!$A$148:$A$154</c:f>
              <c:strCache>
                <c:ptCount val="7"/>
                <c:pt idx="0">
                  <c:v>În curtea instituției</c:v>
                </c:pt>
                <c:pt idx="1">
                  <c:v>Sală de sport</c:v>
                </c:pt>
                <c:pt idx="2">
                  <c:v>Veceu</c:v>
                </c:pt>
                <c:pt idx="3">
                  <c:v>Coridoare</c:v>
                </c:pt>
                <c:pt idx="4">
                  <c:v>Sală festivă</c:v>
                </c:pt>
                <c:pt idx="5">
                  <c:v>Bibliotecă</c:v>
                </c:pt>
                <c:pt idx="6">
                  <c:v>Săli de clasă</c:v>
                </c:pt>
              </c:strCache>
            </c:strRef>
          </c:cat>
          <c:val>
            <c:numRef>
              <c:f>Soldanesti!$C$148:$C$154</c:f>
              <c:numCache>
                <c:formatCode>0.0%</c:formatCode>
                <c:ptCount val="7"/>
                <c:pt idx="0">
                  <c:v>0.28000000000000003</c:v>
                </c:pt>
                <c:pt idx="1">
                  <c:v>0.27300000000000002</c:v>
                </c:pt>
                <c:pt idx="2">
                  <c:v>0.27300000000000002</c:v>
                </c:pt>
                <c:pt idx="3">
                  <c:v>0.16700000000000001</c:v>
                </c:pt>
                <c:pt idx="4">
                  <c:v>0.34</c:v>
                </c:pt>
                <c:pt idx="5">
                  <c:v>0.26700000000000002</c:v>
                </c:pt>
                <c:pt idx="6">
                  <c:v>0.313</c:v>
                </c:pt>
              </c:numCache>
            </c:numRef>
          </c:val>
          <c:extLst>
            <c:ext xmlns:c16="http://schemas.microsoft.com/office/drawing/2014/chart" uri="{C3380CC4-5D6E-409C-BE32-E72D297353CC}">
              <c16:uniqueId val="{00000001-0864-45C2-ACB9-AF8A3D2433CE}"/>
            </c:ext>
          </c:extLst>
        </c:ser>
        <c:ser>
          <c:idx val="2"/>
          <c:order val="2"/>
          <c:tx>
            <c:strRef>
              <c:f>Soldanesti!$D$147</c:f>
              <c:strCache>
                <c:ptCount val="1"/>
                <c:pt idx="0">
                  <c:v>Rău</c:v>
                </c:pt>
              </c:strCache>
            </c:strRef>
          </c:tx>
          <c:spPr>
            <a:solidFill>
              <a:schemeClr val="accent2">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Soldanesti!$A$148:$A$154</c:f>
              <c:strCache>
                <c:ptCount val="7"/>
                <c:pt idx="0">
                  <c:v>În curtea instituției</c:v>
                </c:pt>
                <c:pt idx="1">
                  <c:v>Sală de sport</c:v>
                </c:pt>
                <c:pt idx="2">
                  <c:v>Veceu</c:v>
                </c:pt>
                <c:pt idx="3">
                  <c:v>Coridoare</c:v>
                </c:pt>
                <c:pt idx="4">
                  <c:v>Sală festivă</c:v>
                </c:pt>
                <c:pt idx="5">
                  <c:v>Bibliotecă</c:v>
                </c:pt>
                <c:pt idx="6">
                  <c:v>Săli de clasă</c:v>
                </c:pt>
              </c:strCache>
            </c:strRef>
          </c:cat>
          <c:val>
            <c:numRef>
              <c:f>Soldanesti!$D$148:$D$154</c:f>
              <c:numCache>
                <c:formatCode>0.0%</c:formatCode>
                <c:ptCount val="7"/>
                <c:pt idx="0">
                  <c:v>0.21299999999999999</c:v>
                </c:pt>
                <c:pt idx="1">
                  <c:v>0.313</c:v>
                </c:pt>
                <c:pt idx="2">
                  <c:v>0.3</c:v>
                </c:pt>
                <c:pt idx="3">
                  <c:v>0.42</c:v>
                </c:pt>
                <c:pt idx="4">
                  <c:v>0.28000000000000003</c:v>
                </c:pt>
                <c:pt idx="5">
                  <c:v>0.34</c:v>
                </c:pt>
                <c:pt idx="6">
                  <c:v>0.32</c:v>
                </c:pt>
              </c:numCache>
            </c:numRef>
          </c:val>
          <c:extLst>
            <c:ext xmlns:c16="http://schemas.microsoft.com/office/drawing/2014/chart" uri="{C3380CC4-5D6E-409C-BE32-E72D297353CC}">
              <c16:uniqueId val="{00000002-0864-45C2-ACB9-AF8A3D2433CE}"/>
            </c:ext>
          </c:extLst>
        </c:ser>
        <c:ser>
          <c:idx val="3"/>
          <c:order val="3"/>
          <c:tx>
            <c:strRef>
              <c:f>Soldanesti!$E$147</c:f>
              <c:strCache>
                <c:ptCount val="1"/>
                <c:pt idx="0">
                  <c:v>Foarte rău</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Soldanesti!$A$148:$A$154</c:f>
              <c:strCache>
                <c:ptCount val="7"/>
                <c:pt idx="0">
                  <c:v>În curtea instituției</c:v>
                </c:pt>
                <c:pt idx="1">
                  <c:v>Sală de sport</c:v>
                </c:pt>
                <c:pt idx="2">
                  <c:v>Veceu</c:v>
                </c:pt>
                <c:pt idx="3">
                  <c:v>Coridoare</c:v>
                </c:pt>
                <c:pt idx="4">
                  <c:v>Sală festivă</c:v>
                </c:pt>
                <c:pt idx="5">
                  <c:v>Bibliotecă</c:v>
                </c:pt>
                <c:pt idx="6">
                  <c:v>Săli de clasă</c:v>
                </c:pt>
              </c:strCache>
            </c:strRef>
          </c:cat>
          <c:val>
            <c:numRef>
              <c:f>Soldanesti!$E$148:$E$154</c:f>
              <c:numCache>
                <c:formatCode>0.0%</c:formatCode>
                <c:ptCount val="7"/>
                <c:pt idx="0">
                  <c:v>0.32700000000000001</c:v>
                </c:pt>
                <c:pt idx="1">
                  <c:v>0.22</c:v>
                </c:pt>
                <c:pt idx="2">
                  <c:v>0.307</c:v>
                </c:pt>
                <c:pt idx="3">
                  <c:v>0.28000000000000003</c:v>
                </c:pt>
                <c:pt idx="4">
                  <c:v>0.18</c:v>
                </c:pt>
                <c:pt idx="5">
                  <c:v>0.24</c:v>
                </c:pt>
                <c:pt idx="6">
                  <c:v>0.20699999999999999</c:v>
                </c:pt>
              </c:numCache>
            </c:numRef>
          </c:val>
          <c:extLst>
            <c:ext xmlns:c16="http://schemas.microsoft.com/office/drawing/2014/chart" uri="{C3380CC4-5D6E-409C-BE32-E72D297353CC}">
              <c16:uniqueId val="{00000003-0864-45C2-ACB9-AF8A3D2433CE}"/>
            </c:ext>
          </c:extLst>
        </c:ser>
        <c:ser>
          <c:idx val="4"/>
          <c:order val="4"/>
          <c:tx>
            <c:strRef>
              <c:f>Soldanesti!$F$147</c:f>
              <c:strCache>
                <c:ptCount val="1"/>
                <c:pt idx="0">
                  <c:v>NȘ/NR</c:v>
                </c:pt>
              </c:strCache>
            </c:strRef>
          </c:tx>
          <c:spPr>
            <a:solidFill>
              <a:schemeClr val="bg2">
                <a:lumMod val="75000"/>
              </a:schemeClr>
            </a:solidFill>
            <a:ln>
              <a:noFill/>
            </a:ln>
            <a:effectLst/>
          </c:spPr>
          <c:invertIfNegative val="0"/>
          <c:cat>
            <c:strRef>
              <c:f>Soldanesti!$A$148:$A$154</c:f>
              <c:strCache>
                <c:ptCount val="7"/>
                <c:pt idx="0">
                  <c:v>În curtea instituției</c:v>
                </c:pt>
                <c:pt idx="1">
                  <c:v>Sală de sport</c:v>
                </c:pt>
                <c:pt idx="2">
                  <c:v>Veceu</c:v>
                </c:pt>
                <c:pt idx="3">
                  <c:v>Coridoare</c:v>
                </c:pt>
                <c:pt idx="4">
                  <c:v>Sală festivă</c:v>
                </c:pt>
                <c:pt idx="5">
                  <c:v>Bibliotecă</c:v>
                </c:pt>
                <c:pt idx="6">
                  <c:v>Săli de clasă</c:v>
                </c:pt>
              </c:strCache>
            </c:strRef>
          </c:cat>
          <c:val>
            <c:numRef>
              <c:f>Soldanesti!$F$148:$F$154</c:f>
              <c:numCache>
                <c:formatCode>0.0%</c:formatCode>
                <c:ptCount val="7"/>
                <c:pt idx="0">
                  <c:v>0.04</c:v>
                </c:pt>
                <c:pt idx="1">
                  <c:v>0.04</c:v>
                </c:pt>
                <c:pt idx="2">
                  <c:v>7.0000000000000001E-3</c:v>
                </c:pt>
                <c:pt idx="3">
                  <c:v>1.2999999999999999E-2</c:v>
                </c:pt>
                <c:pt idx="4">
                  <c:v>1.2999999999999999E-2</c:v>
                </c:pt>
                <c:pt idx="5">
                  <c:v>1.2999999999999999E-2</c:v>
                </c:pt>
                <c:pt idx="6">
                  <c:v>7.0000000000000001E-3</c:v>
                </c:pt>
              </c:numCache>
            </c:numRef>
          </c:val>
          <c:extLst>
            <c:ext xmlns:c16="http://schemas.microsoft.com/office/drawing/2014/chart" uri="{C3380CC4-5D6E-409C-BE32-E72D297353CC}">
              <c16:uniqueId val="{00000004-0864-45C2-ACB9-AF8A3D2433CE}"/>
            </c:ext>
          </c:extLst>
        </c:ser>
        <c:dLbls>
          <c:showLegendKey val="0"/>
          <c:showVal val="0"/>
          <c:showCatName val="0"/>
          <c:showSerName val="0"/>
          <c:showPercent val="0"/>
          <c:showBubbleSize val="0"/>
        </c:dLbls>
        <c:gapWidth val="58"/>
        <c:overlap val="100"/>
        <c:axId val="1780294736"/>
        <c:axId val="1780300560"/>
      </c:barChart>
      <c:catAx>
        <c:axId val="17802947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ru-RU"/>
          </a:p>
        </c:txPr>
        <c:crossAx val="1780300560"/>
        <c:crosses val="autoZero"/>
        <c:auto val="1"/>
        <c:lblAlgn val="ctr"/>
        <c:lblOffset val="100"/>
        <c:noMultiLvlLbl val="0"/>
      </c:catAx>
      <c:valAx>
        <c:axId val="178030056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ru-RU"/>
          </a:p>
        </c:txPr>
        <c:crossAx val="1780294736"/>
        <c:crosses val="autoZero"/>
        <c:crossBetween val="between"/>
      </c:valAx>
      <c:spPr>
        <a:gradFill flip="none" rotWithShape="1">
          <a:gsLst>
            <a:gs pos="0">
              <a:schemeClr val="accent1">
                <a:lumMod val="5000"/>
                <a:lumOff val="95000"/>
              </a:schemeClr>
            </a:gs>
            <a:gs pos="100000">
              <a:schemeClr val="accent1">
                <a:lumMod val="45000"/>
                <a:lumOff val="55000"/>
              </a:schemeClr>
            </a:gs>
            <a:gs pos="100000">
              <a:schemeClr val="accent1">
                <a:lumMod val="45000"/>
                <a:lumOff val="55000"/>
              </a:schemeClr>
            </a:gs>
            <a:gs pos="99000">
              <a:schemeClr val="accent1">
                <a:lumMod val="30000"/>
                <a:lumOff val="70000"/>
              </a:schemeClr>
            </a:gs>
          </a:gsLst>
          <a:path path="circle">
            <a:fillToRect r="100000" b="100000"/>
          </a:path>
          <a:tileRect l="-100000" t="-100000"/>
        </a:gradFill>
        <a:ln>
          <a:noFill/>
        </a:ln>
        <a:effectLst/>
      </c:spPr>
    </c:plotArea>
    <c:legend>
      <c:legendPos val="b"/>
      <c:layout>
        <c:manualLayout>
          <c:xMode val="edge"/>
          <c:yMode val="edge"/>
          <c:x val="0.16960579284502619"/>
          <c:y val="0.92189461362280489"/>
          <c:w val="0.78297490948679649"/>
          <c:h val="5.7618833433301618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7290856991499913"/>
          <c:y val="4.540763673890609E-2"/>
          <c:w val="0.47959915561013589"/>
          <c:h val="0.74647294475187509"/>
        </c:manualLayout>
      </c:layout>
      <c:barChart>
        <c:barDir val="bar"/>
        <c:grouping val="percentStacked"/>
        <c:varyColors val="0"/>
        <c:ser>
          <c:idx val="0"/>
          <c:order val="0"/>
          <c:tx>
            <c:strRef>
              <c:f>Soldanesti!$B$181</c:f>
              <c:strCache>
                <c:ptCount val="1"/>
                <c:pt idx="0">
                  <c:v>Foarte des</c:v>
                </c:pt>
              </c:strCache>
            </c:strRef>
          </c:tx>
          <c:spPr>
            <a:solidFill>
              <a:srgbClr val="70AD4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Soldanesti!$A$182:$A$184</c:f>
              <c:strCache>
                <c:ptCount val="3"/>
                <c:pt idx="0">
                  <c:v>Simțiți disconfort din cauza că vă este frig atunci când vă aflați în școală</c:v>
                </c:pt>
                <c:pt idx="1">
                  <c:v>Simțiți disconfort din cauza că este curent în încăperile școlii</c:v>
                </c:pt>
                <c:pt idx="2">
                  <c:v>Ați lipsit de la lecții pe motiv că ați răcit</c:v>
                </c:pt>
              </c:strCache>
            </c:strRef>
          </c:cat>
          <c:val>
            <c:numRef>
              <c:f>Soldanesti!$B$182:$B$184</c:f>
              <c:numCache>
                <c:formatCode>0.0%</c:formatCode>
                <c:ptCount val="3"/>
                <c:pt idx="0">
                  <c:v>0.247</c:v>
                </c:pt>
                <c:pt idx="1">
                  <c:v>0.28699999999999998</c:v>
                </c:pt>
                <c:pt idx="2">
                  <c:v>0.28699999999999998</c:v>
                </c:pt>
              </c:numCache>
            </c:numRef>
          </c:val>
          <c:extLst>
            <c:ext xmlns:c16="http://schemas.microsoft.com/office/drawing/2014/chart" uri="{C3380CC4-5D6E-409C-BE32-E72D297353CC}">
              <c16:uniqueId val="{00000000-BDEF-4EED-A08A-1CD7900C59BE}"/>
            </c:ext>
          </c:extLst>
        </c:ser>
        <c:ser>
          <c:idx val="1"/>
          <c:order val="1"/>
          <c:tx>
            <c:strRef>
              <c:f>Soldanesti!$C$181</c:f>
              <c:strCache>
                <c:ptCount val="1"/>
                <c:pt idx="0">
                  <c:v>Des</c:v>
                </c:pt>
              </c:strCache>
            </c:strRef>
          </c:tx>
          <c:spPr>
            <a:solidFill>
              <a:srgbClr val="5B9BD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Soldanesti!$A$182:$A$184</c:f>
              <c:strCache>
                <c:ptCount val="3"/>
                <c:pt idx="0">
                  <c:v>Simțiți disconfort din cauza că vă este frig atunci când vă aflați în școală</c:v>
                </c:pt>
                <c:pt idx="1">
                  <c:v>Simțiți disconfort din cauza că este curent în încăperile școlii</c:v>
                </c:pt>
                <c:pt idx="2">
                  <c:v>Ați lipsit de la lecții pe motiv că ați răcit</c:v>
                </c:pt>
              </c:strCache>
            </c:strRef>
          </c:cat>
          <c:val>
            <c:numRef>
              <c:f>Soldanesti!$C$182:$C$184</c:f>
              <c:numCache>
                <c:formatCode>0.0%</c:formatCode>
                <c:ptCount val="3"/>
                <c:pt idx="0">
                  <c:v>0.3</c:v>
                </c:pt>
                <c:pt idx="1">
                  <c:v>0.32</c:v>
                </c:pt>
                <c:pt idx="2">
                  <c:v>0.253</c:v>
                </c:pt>
              </c:numCache>
            </c:numRef>
          </c:val>
          <c:extLst>
            <c:ext xmlns:c16="http://schemas.microsoft.com/office/drawing/2014/chart" uri="{C3380CC4-5D6E-409C-BE32-E72D297353CC}">
              <c16:uniqueId val="{00000001-BDEF-4EED-A08A-1CD7900C59BE}"/>
            </c:ext>
          </c:extLst>
        </c:ser>
        <c:ser>
          <c:idx val="2"/>
          <c:order val="2"/>
          <c:tx>
            <c:strRef>
              <c:f>Soldanesti!$D$181</c:f>
              <c:strCache>
                <c:ptCount val="1"/>
                <c:pt idx="0">
                  <c:v>Rar</c:v>
                </c:pt>
              </c:strCache>
            </c:strRef>
          </c:tx>
          <c:spPr>
            <a:solidFill>
              <a:srgbClr val="ED7D31">
                <a:lumMod val="40000"/>
                <a:lumOff val="6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Soldanesti!$A$182:$A$184</c:f>
              <c:strCache>
                <c:ptCount val="3"/>
                <c:pt idx="0">
                  <c:v>Simțiți disconfort din cauza că vă este frig atunci când vă aflați în școală</c:v>
                </c:pt>
                <c:pt idx="1">
                  <c:v>Simțiți disconfort din cauza că este curent în încăperile școlii</c:v>
                </c:pt>
                <c:pt idx="2">
                  <c:v>Ați lipsit de la lecții pe motiv că ați răcit</c:v>
                </c:pt>
              </c:strCache>
            </c:strRef>
          </c:cat>
          <c:val>
            <c:numRef>
              <c:f>Soldanesti!$D$182:$D$184</c:f>
              <c:numCache>
                <c:formatCode>0.0%</c:formatCode>
                <c:ptCount val="3"/>
                <c:pt idx="0">
                  <c:v>0.26700000000000002</c:v>
                </c:pt>
                <c:pt idx="1">
                  <c:v>0.22700000000000001</c:v>
                </c:pt>
                <c:pt idx="2">
                  <c:v>0.24</c:v>
                </c:pt>
              </c:numCache>
            </c:numRef>
          </c:val>
          <c:extLst>
            <c:ext xmlns:c16="http://schemas.microsoft.com/office/drawing/2014/chart" uri="{C3380CC4-5D6E-409C-BE32-E72D297353CC}">
              <c16:uniqueId val="{00000002-BDEF-4EED-A08A-1CD7900C59BE}"/>
            </c:ext>
          </c:extLst>
        </c:ser>
        <c:ser>
          <c:idx val="3"/>
          <c:order val="3"/>
          <c:tx>
            <c:strRef>
              <c:f>Soldanesti!$E$181</c:f>
              <c:strCache>
                <c:ptCount val="1"/>
                <c:pt idx="0">
                  <c:v>Foarte rar</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1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Soldanesti!$A$182:$A$184</c:f>
              <c:strCache>
                <c:ptCount val="3"/>
                <c:pt idx="0">
                  <c:v>Simțiți disconfort din cauza că vă este frig atunci când vă aflați în școală</c:v>
                </c:pt>
                <c:pt idx="1">
                  <c:v>Simțiți disconfort din cauza că este curent în încăperile școlii</c:v>
                </c:pt>
                <c:pt idx="2">
                  <c:v>Ați lipsit de la lecții pe motiv că ați răcit</c:v>
                </c:pt>
              </c:strCache>
            </c:strRef>
          </c:cat>
          <c:val>
            <c:numRef>
              <c:f>Soldanesti!$E$182:$E$184</c:f>
              <c:numCache>
                <c:formatCode>0.0%</c:formatCode>
                <c:ptCount val="3"/>
                <c:pt idx="0">
                  <c:v>0.17299999999999999</c:v>
                </c:pt>
                <c:pt idx="1">
                  <c:v>0.16</c:v>
                </c:pt>
                <c:pt idx="2">
                  <c:v>0.21299999999999999</c:v>
                </c:pt>
              </c:numCache>
            </c:numRef>
          </c:val>
          <c:extLst>
            <c:ext xmlns:c16="http://schemas.microsoft.com/office/drawing/2014/chart" uri="{C3380CC4-5D6E-409C-BE32-E72D297353CC}">
              <c16:uniqueId val="{00000003-BDEF-4EED-A08A-1CD7900C59BE}"/>
            </c:ext>
          </c:extLst>
        </c:ser>
        <c:ser>
          <c:idx val="4"/>
          <c:order val="4"/>
          <c:tx>
            <c:strRef>
              <c:f>Soldanesti!$F$181</c:f>
              <c:strCache>
                <c:ptCount val="1"/>
                <c:pt idx="0">
                  <c:v>NȘ/NR</c:v>
                </c:pt>
              </c:strCache>
            </c:strRef>
          </c:tx>
          <c:spPr>
            <a:solidFill>
              <a:srgbClr val="E7E6E6">
                <a:lumMod val="75000"/>
              </a:srgbClr>
            </a:solidFill>
            <a:ln>
              <a:noFill/>
            </a:ln>
            <a:effectLst/>
          </c:spPr>
          <c:invertIfNegative val="0"/>
          <c:cat>
            <c:strRef>
              <c:f>Soldanesti!$A$182:$A$184</c:f>
              <c:strCache>
                <c:ptCount val="3"/>
                <c:pt idx="0">
                  <c:v>Simțiți disconfort din cauza că vă este frig atunci când vă aflați în școală</c:v>
                </c:pt>
                <c:pt idx="1">
                  <c:v>Simțiți disconfort din cauza că este curent în încăperile școlii</c:v>
                </c:pt>
                <c:pt idx="2">
                  <c:v>Ați lipsit de la lecții pe motiv că ați răcit</c:v>
                </c:pt>
              </c:strCache>
            </c:strRef>
          </c:cat>
          <c:val>
            <c:numRef>
              <c:f>Soldanesti!$F$182:$F$184</c:f>
              <c:numCache>
                <c:formatCode>0.0%</c:formatCode>
                <c:ptCount val="3"/>
                <c:pt idx="0">
                  <c:v>1.2999999999999999E-2</c:v>
                </c:pt>
                <c:pt idx="1">
                  <c:v>7.0000000000000001E-3</c:v>
                </c:pt>
                <c:pt idx="2">
                  <c:v>7.0000000000000001E-3</c:v>
                </c:pt>
              </c:numCache>
            </c:numRef>
          </c:val>
          <c:extLst>
            <c:ext xmlns:c16="http://schemas.microsoft.com/office/drawing/2014/chart" uri="{C3380CC4-5D6E-409C-BE32-E72D297353CC}">
              <c16:uniqueId val="{00000004-BDEF-4EED-A08A-1CD7900C59BE}"/>
            </c:ext>
          </c:extLst>
        </c:ser>
        <c:dLbls>
          <c:showLegendKey val="0"/>
          <c:showVal val="0"/>
          <c:showCatName val="0"/>
          <c:showSerName val="0"/>
          <c:showPercent val="0"/>
          <c:showBubbleSize val="0"/>
        </c:dLbls>
        <c:gapWidth val="58"/>
        <c:overlap val="100"/>
        <c:axId val="1780294736"/>
        <c:axId val="1780300560"/>
      </c:barChart>
      <c:catAx>
        <c:axId val="17802947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ru-RU"/>
          </a:p>
        </c:txPr>
        <c:crossAx val="1780300560"/>
        <c:crosses val="autoZero"/>
        <c:auto val="1"/>
        <c:lblAlgn val="ctr"/>
        <c:lblOffset val="100"/>
        <c:noMultiLvlLbl val="0"/>
      </c:catAx>
      <c:valAx>
        <c:axId val="1780300560"/>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mn-lt"/>
                <a:ea typeface="+mn-ea"/>
                <a:cs typeface="+mn-cs"/>
              </a:defRPr>
            </a:pPr>
            <a:endParaRPr lang="ru-RU"/>
          </a:p>
        </c:txPr>
        <c:crossAx val="1780294736"/>
        <c:crosses val="autoZero"/>
        <c:crossBetween val="between"/>
      </c:valAx>
      <c:spPr>
        <a:gradFill flip="none" rotWithShape="1">
          <a:gsLst>
            <a:gs pos="0">
              <a:schemeClr val="accent1">
                <a:lumMod val="5000"/>
                <a:lumOff val="95000"/>
              </a:schemeClr>
            </a:gs>
            <a:gs pos="100000">
              <a:schemeClr val="accent1">
                <a:lumMod val="45000"/>
                <a:lumOff val="55000"/>
              </a:schemeClr>
            </a:gs>
            <a:gs pos="100000">
              <a:schemeClr val="accent1">
                <a:lumMod val="45000"/>
                <a:lumOff val="55000"/>
              </a:schemeClr>
            </a:gs>
            <a:gs pos="99000">
              <a:schemeClr val="accent1">
                <a:lumMod val="30000"/>
                <a:lumOff val="70000"/>
              </a:schemeClr>
            </a:gs>
          </a:gsLst>
          <a:path path="circle">
            <a:fillToRect r="100000" b="100000"/>
          </a:path>
          <a:tileRect l="-100000" t="-100000"/>
        </a:gradFill>
        <a:ln>
          <a:noFill/>
        </a:ln>
        <a:effectLst/>
      </c:spPr>
    </c:plotArea>
    <c:legend>
      <c:legendPos val="b"/>
      <c:layout>
        <c:manualLayout>
          <c:xMode val="edge"/>
          <c:yMode val="edge"/>
          <c:x val="0.16960579284502619"/>
          <c:y val="0.92189461362280489"/>
          <c:w val="0.78297490948679649"/>
          <c:h val="5.7618833433301618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defRPr>
      </a:pPr>
      <a:endParaRPr lang="ru-RU"/>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0280704512601483"/>
          <c:y val="2.4629156655011451E-2"/>
          <c:w val="0.77526956385027579"/>
          <c:h val="0.77725644250704973"/>
        </c:manualLayout>
      </c:layout>
      <c:barChart>
        <c:barDir val="bar"/>
        <c:grouping val="stacked"/>
        <c:varyColors val="0"/>
        <c:ser>
          <c:idx val="0"/>
          <c:order val="0"/>
          <c:tx>
            <c:strRef>
              <c:f>Soldanesti!$C$207</c:f>
              <c:strCache>
                <c:ptCount val="1"/>
                <c:pt idx="0">
                  <c:v>Simțiți disconfort din cauza că vă este frig atunci când vă aflați în școală</c:v>
                </c:pt>
              </c:strCache>
            </c:strRef>
          </c:tx>
          <c:spPr>
            <a:solidFill>
              <a:srgbClr val="ED7D31">
                <a:lumMod val="40000"/>
                <a:lumOff val="6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Soldanesti!$A$208:$B$214</c:f>
              <c:multiLvlStrCache>
                <c:ptCount val="7"/>
                <c:lvl>
                  <c:pt idx="0">
                    <c:v>Personal</c:v>
                  </c:pt>
                  <c:pt idx="1">
                    <c:v>Elev</c:v>
                  </c:pt>
                  <c:pt idx="2">
                    <c:v>16-19 ani</c:v>
                  </c:pt>
                  <c:pt idx="3">
                    <c:v>10-15 ani</c:v>
                  </c:pt>
                  <c:pt idx="4">
                    <c:v>Feminin</c:v>
                  </c:pt>
                  <c:pt idx="5">
                    <c:v>Masculin</c:v>
                  </c:pt>
                </c:lvl>
                <c:lvl>
                  <c:pt idx="0">
                    <c:v>Categoria respondentului:</c:v>
                  </c:pt>
                  <c:pt idx="2">
                    <c:v>Vârsta elevului:</c:v>
                  </c:pt>
                  <c:pt idx="4">
                    <c:v>Gen:</c:v>
                  </c:pt>
                  <c:pt idx="6">
                    <c:v>Total:</c:v>
                  </c:pt>
                </c:lvl>
              </c:multiLvlStrCache>
            </c:multiLvlStrRef>
          </c:cat>
          <c:val>
            <c:numRef>
              <c:f>Soldanesti!$C$208:$C$214</c:f>
              <c:numCache>
                <c:formatCode>0.0%</c:formatCode>
                <c:ptCount val="7"/>
                <c:pt idx="0">
                  <c:v>0.316</c:v>
                </c:pt>
                <c:pt idx="1">
                  <c:v>0.58000000000000007</c:v>
                </c:pt>
                <c:pt idx="2">
                  <c:v>0.47</c:v>
                </c:pt>
                <c:pt idx="3">
                  <c:v>0.69199999999999995</c:v>
                </c:pt>
                <c:pt idx="4">
                  <c:v>0.56700000000000006</c:v>
                </c:pt>
                <c:pt idx="5">
                  <c:v>0.51</c:v>
                </c:pt>
                <c:pt idx="6">
                  <c:v>0.54699999999999993</c:v>
                </c:pt>
              </c:numCache>
            </c:numRef>
          </c:val>
          <c:extLst>
            <c:ext xmlns:c16="http://schemas.microsoft.com/office/drawing/2014/chart" uri="{C3380CC4-5D6E-409C-BE32-E72D297353CC}">
              <c16:uniqueId val="{00000000-9D5F-4907-AF5C-5C5EAAEAFDD4}"/>
            </c:ext>
          </c:extLst>
        </c:ser>
        <c:ser>
          <c:idx val="1"/>
          <c:order val="1"/>
          <c:tx>
            <c:strRef>
              <c:f>Soldanesti!$D$207</c:f>
              <c:strCache>
                <c:ptCount val="1"/>
              </c:strCache>
            </c:strRef>
          </c:tx>
          <c:spPr>
            <a:noFill/>
            <a:ln>
              <a:noFill/>
            </a:ln>
            <a:effectLst/>
          </c:spPr>
          <c:invertIfNegative val="0"/>
          <c:cat>
            <c:multiLvlStrRef>
              <c:f>Soldanesti!$A$208:$B$214</c:f>
              <c:multiLvlStrCache>
                <c:ptCount val="7"/>
                <c:lvl>
                  <c:pt idx="0">
                    <c:v>Personal</c:v>
                  </c:pt>
                  <c:pt idx="1">
                    <c:v>Elev</c:v>
                  </c:pt>
                  <c:pt idx="2">
                    <c:v>16-19 ani</c:v>
                  </c:pt>
                  <c:pt idx="3">
                    <c:v>10-15 ani</c:v>
                  </c:pt>
                  <c:pt idx="4">
                    <c:v>Feminin</c:v>
                  </c:pt>
                  <c:pt idx="5">
                    <c:v>Masculin</c:v>
                  </c:pt>
                </c:lvl>
                <c:lvl>
                  <c:pt idx="0">
                    <c:v>Categoria respondentului:</c:v>
                  </c:pt>
                  <c:pt idx="2">
                    <c:v>Vârsta elevului:</c:v>
                  </c:pt>
                  <c:pt idx="4">
                    <c:v>Gen:</c:v>
                  </c:pt>
                  <c:pt idx="6">
                    <c:v>Total:</c:v>
                  </c:pt>
                </c:lvl>
              </c:multiLvlStrCache>
            </c:multiLvlStrRef>
          </c:cat>
          <c:val>
            <c:numRef>
              <c:f>Soldanesti!$D$208:$D$214</c:f>
              <c:numCache>
                <c:formatCode>0.0%</c:formatCode>
                <c:ptCount val="7"/>
                <c:pt idx="0">
                  <c:v>0.38399999999999995</c:v>
                </c:pt>
                <c:pt idx="1">
                  <c:v>0.11999999999999988</c:v>
                </c:pt>
                <c:pt idx="2">
                  <c:v>0.22999999999999998</c:v>
                </c:pt>
                <c:pt idx="3">
                  <c:v>8.0000000000000071E-3</c:v>
                </c:pt>
                <c:pt idx="4">
                  <c:v>0.1329999999999999</c:v>
                </c:pt>
                <c:pt idx="5">
                  <c:v>0.18999999999999995</c:v>
                </c:pt>
                <c:pt idx="6">
                  <c:v>0.15300000000000002</c:v>
                </c:pt>
              </c:numCache>
            </c:numRef>
          </c:val>
          <c:extLst>
            <c:ext xmlns:c16="http://schemas.microsoft.com/office/drawing/2014/chart" uri="{C3380CC4-5D6E-409C-BE32-E72D297353CC}">
              <c16:uniqueId val="{00000001-9D5F-4907-AF5C-5C5EAAEAFDD4}"/>
            </c:ext>
          </c:extLst>
        </c:ser>
        <c:ser>
          <c:idx val="2"/>
          <c:order val="2"/>
          <c:tx>
            <c:strRef>
              <c:f>Soldanesti!$E$207</c:f>
              <c:strCache>
                <c:ptCount val="1"/>
                <c:pt idx="0">
                  <c:v>Simțiți disconfort din cauza că este curent în încăperile școlii</c:v>
                </c:pt>
              </c:strCache>
            </c:strRef>
          </c:tx>
          <c:spPr>
            <a:solidFill>
              <a:srgbClr val="ED7D3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Soldanesti!$A$208:$B$214</c:f>
              <c:multiLvlStrCache>
                <c:ptCount val="7"/>
                <c:lvl>
                  <c:pt idx="0">
                    <c:v>Personal</c:v>
                  </c:pt>
                  <c:pt idx="1">
                    <c:v>Elev</c:v>
                  </c:pt>
                  <c:pt idx="2">
                    <c:v>16-19 ani</c:v>
                  </c:pt>
                  <c:pt idx="3">
                    <c:v>10-15 ani</c:v>
                  </c:pt>
                  <c:pt idx="4">
                    <c:v>Feminin</c:v>
                  </c:pt>
                  <c:pt idx="5">
                    <c:v>Masculin</c:v>
                  </c:pt>
                </c:lvl>
                <c:lvl>
                  <c:pt idx="0">
                    <c:v>Categoria respondentului:</c:v>
                  </c:pt>
                  <c:pt idx="2">
                    <c:v>Vârsta elevului:</c:v>
                  </c:pt>
                  <c:pt idx="4">
                    <c:v>Gen:</c:v>
                  </c:pt>
                  <c:pt idx="6">
                    <c:v>Total:</c:v>
                  </c:pt>
                </c:lvl>
              </c:multiLvlStrCache>
            </c:multiLvlStrRef>
          </c:cat>
          <c:val>
            <c:numRef>
              <c:f>Soldanesti!$E$208:$E$214</c:f>
              <c:numCache>
                <c:formatCode>0.0%</c:formatCode>
                <c:ptCount val="7"/>
                <c:pt idx="0">
                  <c:v>0.68499999999999994</c:v>
                </c:pt>
                <c:pt idx="1">
                  <c:v>0.59599999999999997</c:v>
                </c:pt>
                <c:pt idx="2">
                  <c:v>0.51500000000000001</c:v>
                </c:pt>
                <c:pt idx="3">
                  <c:v>0.67700000000000005</c:v>
                </c:pt>
                <c:pt idx="4">
                  <c:v>0.60799999999999998</c:v>
                </c:pt>
                <c:pt idx="5">
                  <c:v>0.58799999999999997</c:v>
                </c:pt>
                <c:pt idx="6">
                  <c:v>0.60699999999999998</c:v>
                </c:pt>
              </c:numCache>
            </c:numRef>
          </c:val>
          <c:extLst>
            <c:ext xmlns:c16="http://schemas.microsoft.com/office/drawing/2014/chart" uri="{C3380CC4-5D6E-409C-BE32-E72D297353CC}">
              <c16:uniqueId val="{00000002-9D5F-4907-AF5C-5C5EAAEAFDD4}"/>
            </c:ext>
          </c:extLst>
        </c:ser>
        <c:ser>
          <c:idx val="3"/>
          <c:order val="3"/>
          <c:tx>
            <c:strRef>
              <c:f>Soldanesti!$F$207</c:f>
              <c:strCache>
                <c:ptCount val="1"/>
              </c:strCache>
            </c:strRef>
          </c:tx>
          <c:spPr>
            <a:noFill/>
            <a:ln>
              <a:noFill/>
            </a:ln>
            <a:effectLst/>
          </c:spPr>
          <c:invertIfNegative val="0"/>
          <c:cat>
            <c:multiLvlStrRef>
              <c:f>Soldanesti!$A$208:$B$214</c:f>
              <c:multiLvlStrCache>
                <c:ptCount val="7"/>
                <c:lvl>
                  <c:pt idx="0">
                    <c:v>Personal</c:v>
                  </c:pt>
                  <c:pt idx="1">
                    <c:v>Elev</c:v>
                  </c:pt>
                  <c:pt idx="2">
                    <c:v>16-19 ani</c:v>
                  </c:pt>
                  <c:pt idx="3">
                    <c:v>10-15 ani</c:v>
                  </c:pt>
                  <c:pt idx="4">
                    <c:v>Feminin</c:v>
                  </c:pt>
                  <c:pt idx="5">
                    <c:v>Masculin</c:v>
                  </c:pt>
                </c:lvl>
                <c:lvl>
                  <c:pt idx="0">
                    <c:v>Categoria respondentului:</c:v>
                  </c:pt>
                  <c:pt idx="2">
                    <c:v>Vârsta elevului:</c:v>
                  </c:pt>
                  <c:pt idx="4">
                    <c:v>Gen:</c:v>
                  </c:pt>
                  <c:pt idx="6">
                    <c:v>Total:</c:v>
                  </c:pt>
                </c:lvl>
              </c:multiLvlStrCache>
            </c:multiLvlStrRef>
          </c:cat>
          <c:val>
            <c:numRef>
              <c:f>Soldanesti!$F$208:$F$214</c:f>
              <c:numCache>
                <c:formatCode>0.0%</c:formatCode>
                <c:ptCount val="7"/>
                <c:pt idx="0">
                  <c:v>1.5000000000000013E-2</c:v>
                </c:pt>
                <c:pt idx="1">
                  <c:v>0.10399999999999998</c:v>
                </c:pt>
                <c:pt idx="2">
                  <c:v>0.18499999999999994</c:v>
                </c:pt>
                <c:pt idx="3">
                  <c:v>2.2999999999999909E-2</c:v>
                </c:pt>
                <c:pt idx="4">
                  <c:v>9.1999999999999971E-2</c:v>
                </c:pt>
                <c:pt idx="5">
                  <c:v>0.11199999999999999</c:v>
                </c:pt>
                <c:pt idx="6">
                  <c:v>9.2999999999999972E-2</c:v>
                </c:pt>
              </c:numCache>
            </c:numRef>
          </c:val>
          <c:extLst>
            <c:ext xmlns:c16="http://schemas.microsoft.com/office/drawing/2014/chart" uri="{C3380CC4-5D6E-409C-BE32-E72D297353CC}">
              <c16:uniqueId val="{00000003-9D5F-4907-AF5C-5C5EAAEAFDD4}"/>
            </c:ext>
          </c:extLst>
        </c:ser>
        <c:ser>
          <c:idx val="4"/>
          <c:order val="4"/>
          <c:tx>
            <c:strRef>
              <c:f>Soldanesti!$G$207</c:f>
              <c:strCache>
                <c:ptCount val="1"/>
                <c:pt idx="0">
                  <c:v>Ați lipsit de la lecții pe motiv că ați răcit</c:v>
                </c:pt>
              </c:strCache>
            </c:strRef>
          </c:tx>
          <c:spPr>
            <a:solidFill>
              <a:srgbClr val="ED7D31">
                <a:lumMod val="75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Soldanesti!$A$208:$B$214</c:f>
              <c:multiLvlStrCache>
                <c:ptCount val="7"/>
                <c:lvl>
                  <c:pt idx="0">
                    <c:v>Personal</c:v>
                  </c:pt>
                  <c:pt idx="1">
                    <c:v>Elev</c:v>
                  </c:pt>
                  <c:pt idx="2">
                    <c:v>16-19 ani</c:v>
                  </c:pt>
                  <c:pt idx="3">
                    <c:v>10-15 ani</c:v>
                  </c:pt>
                  <c:pt idx="4">
                    <c:v>Feminin</c:v>
                  </c:pt>
                  <c:pt idx="5">
                    <c:v>Masculin</c:v>
                  </c:pt>
                </c:lvl>
                <c:lvl>
                  <c:pt idx="0">
                    <c:v>Categoria respondentului:</c:v>
                  </c:pt>
                  <c:pt idx="2">
                    <c:v>Vârsta elevului:</c:v>
                  </c:pt>
                  <c:pt idx="4">
                    <c:v>Gen:</c:v>
                  </c:pt>
                  <c:pt idx="6">
                    <c:v>Total:</c:v>
                  </c:pt>
                </c:lvl>
              </c:multiLvlStrCache>
            </c:multiLvlStrRef>
          </c:cat>
          <c:val>
            <c:numRef>
              <c:f>Soldanesti!$G$208:$G$214</c:f>
              <c:numCache>
                <c:formatCode>0.0%</c:formatCode>
                <c:ptCount val="7"/>
                <c:pt idx="0">
                  <c:v>0.21</c:v>
                </c:pt>
                <c:pt idx="1">
                  <c:v>0.58800000000000008</c:v>
                </c:pt>
                <c:pt idx="2">
                  <c:v>0.59099999999999997</c:v>
                </c:pt>
                <c:pt idx="3">
                  <c:v>0.58399999999999996</c:v>
                </c:pt>
                <c:pt idx="4">
                  <c:v>0.52600000000000002</c:v>
                </c:pt>
                <c:pt idx="5">
                  <c:v>0.56899999999999995</c:v>
                </c:pt>
                <c:pt idx="6">
                  <c:v>0.54</c:v>
                </c:pt>
              </c:numCache>
            </c:numRef>
          </c:val>
          <c:extLst>
            <c:ext xmlns:c16="http://schemas.microsoft.com/office/drawing/2014/chart" uri="{C3380CC4-5D6E-409C-BE32-E72D297353CC}">
              <c16:uniqueId val="{00000004-9D5F-4907-AF5C-5C5EAAEAFDD4}"/>
            </c:ext>
          </c:extLst>
        </c:ser>
        <c:dLbls>
          <c:showLegendKey val="0"/>
          <c:showVal val="0"/>
          <c:showCatName val="0"/>
          <c:showSerName val="0"/>
          <c:showPercent val="0"/>
          <c:showBubbleSize val="0"/>
        </c:dLbls>
        <c:gapWidth val="50"/>
        <c:overlap val="100"/>
        <c:axId val="1224640016"/>
        <c:axId val="1224640432"/>
      </c:barChart>
      <c:catAx>
        <c:axId val="12246400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224640432"/>
        <c:crosses val="autoZero"/>
        <c:auto val="1"/>
        <c:lblAlgn val="ctr"/>
        <c:lblOffset val="100"/>
        <c:noMultiLvlLbl val="0"/>
      </c:catAx>
      <c:valAx>
        <c:axId val="1224640432"/>
        <c:scaling>
          <c:orientation val="minMax"/>
          <c:max val="2"/>
          <c:min val="0"/>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1224640016"/>
        <c:crosses val="autoZero"/>
        <c:crossBetween val="between"/>
      </c:valAx>
      <c:spPr>
        <a:noFill/>
        <a:ln>
          <a:noFill/>
        </a:ln>
        <a:effectLst/>
      </c:spPr>
    </c:plotArea>
    <c:legend>
      <c:legendPos val="b"/>
      <c:layout>
        <c:manualLayout>
          <c:xMode val="edge"/>
          <c:yMode val="edge"/>
          <c:x val="2.509092586826828E-2"/>
          <c:y val="0.80393344704997216"/>
          <c:w val="0.885212484878658"/>
          <c:h val="0.19606655295002787"/>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7249825021872259"/>
          <c:y val="4.1666666666666664E-2"/>
          <c:w val="0.69694619422572179"/>
          <c:h val="0.8431707494896471"/>
        </c:manualLayout>
      </c:layout>
      <c:barChart>
        <c:barDir val="bar"/>
        <c:grouping val="percentStacked"/>
        <c:varyColors val="0"/>
        <c:ser>
          <c:idx val="0"/>
          <c:order val="0"/>
          <c:tx>
            <c:strRef>
              <c:f>Soldanesti!$B$244</c:f>
              <c:strCache>
                <c:ptCount val="1"/>
                <c:pt idx="0">
                  <c:v>Foarte bine</c:v>
                </c:pt>
              </c:strCache>
            </c:strRef>
          </c:tx>
          <c:spPr>
            <a:solidFill>
              <a:srgbClr val="70AD47"/>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Soldanesti!$A$245:$A$246</c:f>
              <c:strCache>
                <c:ptCount val="2"/>
                <c:pt idx="0">
                  <c:v>necesitatea folosirii raționale a resurselor de apă în instituție</c:v>
                </c:pt>
                <c:pt idx="1">
                  <c:v>necesitatea folosirii raționale a energiei electrice/termice în instituție</c:v>
                </c:pt>
              </c:strCache>
            </c:strRef>
          </c:cat>
          <c:val>
            <c:numRef>
              <c:f>Soldanesti!$B$245:$B$246</c:f>
              <c:numCache>
                <c:formatCode>0.0%</c:formatCode>
                <c:ptCount val="2"/>
                <c:pt idx="0">
                  <c:v>9.3333333333333338E-2</c:v>
                </c:pt>
                <c:pt idx="1">
                  <c:v>0.14666666666666667</c:v>
                </c:pt>
              </c:numCache>
            </c:numRef>
          </c:val>
          <c:extLst>
            <c:ext xmlns:c16="http://schemas.microsoft.com/office/drawing/2014/chart" uri="{C3380CC4-5D6E-409C-BE32-E72D297353CC}">
              <c16:uniqueId val="{00000000-1198-4EF4-B09E-545B64FC6E6F}"/>
            </c:ext>
          </c:extLst>
        </c:ser>
        <c:ser>
          <c:idx val="1"/>
          <c:order val="1"/>
          <c:tx>
            <c:strRef>
              <c:f>Soldanesti!$C$244</c:f>
              <c:strCache>
                <c:ptCount val="1"/>
                <c:pt idx="0">
                  <c:v>Bine</c:v>
                </c:pt>
              </c:strCache>
            </c:strRef>
          </c:tx>
          <c:spPr>
            <a:solidFill>
              <a:srgbClr val="5B9BD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Soldanesti!$A$245:$A$246</c:f>
              <c:strCache>
                <c:ptCount val="2"/>
                <c:pt idx="0">
                  <c:v>necesitatea folosirii raționale a resurselor de apă în instituție</c:v>
                </c:pt>
                <c:pt idx="1">
                  <c:v>necesitatea folosirii raționale a energiei electrice/termice în instituție</c:v>
                </c:pt>
              </c:strCache>
            </c:strRef>
          </c:cat>
          <c:val>
            <c:numRef>
              <c:f>Soldanesti!$C$245:$C$246</c:f>
              <c:numCache>
                <c:formatCode>0.0%</c:formatCode>
                <c:ptCount val="2"/>
                <c:pt idx="0">
                  <c:v>0.45333333333333331</c:v>
                </c:pt>
                <c:pt idx="1">
                  <c:v>0.40666666666666662</c:v>
                </c:pt>
              </c:numCache>
            </c:numRef>
          </c:val>
          <c:extLst>
            <c:ext xmlns:c16="http://schemas.microsoft.com/office/drawing/2014/chart" uri="{C3380CC4-5D6E-409C-BE32-E72D297353CC}">
              <c16:uniqueId val="{00000001-1198-4EF4-B09E-545B64FC6E6F}"/>
            </c:ext>
          </c:extLst>
        </c:ser>
        <c:ser>
          <c:idx val="2"/>
          <c:order val="2"/>
          <c:tx>
            <c:strRef>
              <c:f>Soldanesti!$D$244</c:f>
              <c:strCache>
                <c:ptCount val="1"/>
                <c:pt idx="0">
                  <c:v>Rău</c:v>
                </c:pt>
              </c:strCache>
            </c:strRef>
          </c:tx>
          <c:spPr>
            <a:solidFill>
              <a:srgbClr val="ED7D31">
                <a:lumMod val="60000"/>
                <a:lumOff val="4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Soldanesti!$A$245:$A$246</c:f>
              <c:strCache>
                <c:ptCount val="2"/>
                <c:pt idx="0">
                  <c:v>necesitatea folosirii raționale a resurselor de apă în instituție</c:v>
                </c:pt>
                <c:pt idx="1">
                  <c:v>necesitatea folosirii raționale a energiei electrice/termice în instituție</c:v>
                </c:pt>
              </c:strCache>
            </c:strRef>
          </c:cat>
          <c:val>
            <c:numRef>
              <c:f>Soldanesti!$D$245:$D$246</c:f>
              <c:numCache>
                <c:formatCode>0.0%</c:formatCode>
                <c:ptCount val="2"/>
                <c:pt idx="0">
                  <c:v>0.28000000000000003</c:v>
                </c:pt>
                <c:pt idx="1">
                  <c:v>0.28000000000000003</c:v>
                </c:pt>
              </c:numCache>
            </c:numRef>
          </c:val>
          <c:extLst>
            <c:ext xmlns:c16="http://schemas.microsoft.com/office/drawing/2014/chart" uri="{C3380CC4-5D6E-409C-BE32-E72D297353CC}">
              <c16:uniqueId val="{00000002-1198-4EF4-B09E-545B64FC6E6F}"/>
            </c:ext>
          </c:extLst>
        </c:ser>
        <c:ser>
          <c:idx val="3"/>
          <c:order val="3"/>
          <c:tx>
            <c:strRef>
              <c:f>Soldanesti!$E$244</c:f>
              <c:strCache>
                <c:ptCount val="1"/>
                <c:pt idx="0">
                  <c:v>Foarte rău</c:v>
                </c:pt>
              </c:strCache>
            </c:strRef>
          </c:tx>
          <c:spPr>
            <a:solidFill>
              <a:srgbClr val="FF000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Soldanesti!$A$245:$A$246</c:f>
              <c:strCache>
                <c:ptCount val="2"/>
                <c:pt idx="0">
                  <c:v>necesitatea folosirii raționale a resurselor de apă în instituție</c:v>
                </c:pt>
                <c:pt idx="1">
                  <c:v>necesitatea folosirii raționale a energiei electrice/termice în instituție</c:v>
                </c:pt>
              </c:strCache>
            </c:strRef>
          </c:cat>
          <c:val>
            <c:numRef>
              <c:f>Soldanesti!$E$245:$E$246</c:f>
              <c:numCache>
                <c:formatCode>0.0%</c:formatCode>
                <c:ptCount val="2"/>
                <c:pt idx="0">
                  <c:v>0.16666666666666663</c:v>
                </c:pt>
                <c:pt idx="1">
                  <c:v>0.16</c:v>
                </c:pt>
              </c:numCache>
            </c:numRef>
          </c:val>
          <c:extLst>
            <c:ext xmlns:c16="http://schemas.microsoft.com/office/drawing/2014/chart" uri="{C3380CC4-5D6E-409C-BE32-E72D297353CC}">
              <c16:uniqueId val="{00000003-1198-4EF4-B09E-545B64FC6E6F}"/>
            </c:ext>
          </c:extLst>
        </c:ser>
        <c:ser>
          <c:idx val="4"/>
          <c:order val="4"/>
          <c:tx>
            <c:strRef>
              <c:f>Soldanesti!$F$244</c:f>
              <c:strCache>
                <c:ptCount val="1"/>
                <c:pt idx="0">
                  <c:v>NȘ</c:v>
                </c:pt>
              </c:strCache>
            </c:strRef>
          </c:tx>
          <c:spPr>
            <a:solidFill>
              <a:srgbClr val="E7E6E6">
                <a:lumMod val="75000"/>
              </a:srgbClr>
            </a:solidFill>
            <a:ln>
              <a:noFill/>
            </a:ln>
            <a:effectLst/>
          </c:spPr>
          <c:invertIfNegative val="0"/>
          <c:cat>
            <c:strRef>
              <c:f>Soldanesti!$A$245:$A$246</c:f>
              <c:strCache>
                <c:ptCount val="2"/>
                <c:pt idx="0">
                  <c:v>necesitatea folosirii raționale a resurselor de apă în instituție</c:v>
                </c:pt>
                <c:pt idx="1">
                  <c:v>necesitatea folosirii raționale a energiei electrice/termice în instituție</c:v>
                </c:pt>
              </c:strCache>
            </c:strRef>
          </c:cat>
          <c:val>
            <c:numRef>
              <c:f>Soldanesti!$F$245:$F$246</c:f>
              <c:numCache>
                <c:formatCode>0.0%</c:formatCode>
                <c:ptCount val="2"/>
                <c:pt idx="0">
                  <c:v>6.6666666666666671E-3</c:v>
                </c:pt>
                <c:pt idx="1">
                  <c:v>6.6666666666666671E-3</c:v>
                </c:pt>
              </c:numCache>
            </c:numRef>
          </c:val>
          <c:extLst>
            <c:ext xmlns:c16="http://schemas.microsoft.com/office/drawing/2014/chart" uri="{C3380CC4-5D6E-409C-BE32-E72D297353CC}">
              <c16:uniqueId val="{00000004-1198-4EF4-B09E-545B64FC6E6F}"/>
            </c:ext>
          </c:extLst>
        </c:ser>
        <c:dLbls>
          <c:showLegendKey val="0"/>
          <c:showVal val="0"/>
          <c:showCatName val="0"/>
          <c:showSerName val="0"/>
          <c:showPercent val="0"/>
          <c:showBubbleSize val="0"/>
        </c:dLbls>
        <c:gapWidth val="61"/>
        <c:overlap val="100"/>
        <c:axId val="1133758176"/>
        <c:axId val="1133756928"/>
      </c:barChart>
      <c:catAx>
        <c:axId val="1133758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133756928"/>
        <c:crosses val="autoZero"/>
        <c:auto val="1"/>
        <c:lblAlgn val="ctr"/>
        <c:lblOffset val="100"/>
        <c:noMultiLvlLbl val="0"/>
      </c:catAx>
      <c:valAx>
        <c:axId val="1133756928"/>
        <c:scaling>
          <c:orientation val="minMax"/>
        </c:scaling>
        <c:delete val="1"/>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crossAx val="1133758176"/>
        <c:crosses val="autoZero"/>
        <c:crossBetween val="between"/>
      </c:valAx>
      <c:spPr>
        <a:gradFill>
          <a:gsLst>
            <a:gs pos="0">
              <a:schemeClr val="accent2">
                <a:lumMod val="20000"/>
                <a:lumOff val="80000"/>
                <a:alpha val="23000"/>
              </a:schemeClr>
            </a:gs>
            <a:gs pos="100000">
              <a:schemeClr val="accent1">
                <a:lumMod val="30000"/>
                <a:lumOff val="70000"/>
              </a:schemeClr>
            </a:gs>
          </a:gsLst>
          <a:lin ang="5400000" scaled="1"/>
        </a:gradFill>
        <a:ln>
          <a:noFill/>
        </a:ln>
        <a:effectLst/>
      </c:spPr>
    </c:plotArea>
    <c:legend>
      <c:legendPos val="b"/>
      <c:layout>
        <c:manualLayout>
          <c:xMode val="edge"/>
          <c:yMode val="edge"/>
          <c:x val="0.22913670166229222"/>
          <c:y val="0.89409667541557303"/>
          <c:w val="0.71117104111986007"/>
          <c:h val="7.8125546806649168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942934129905976"/>
          <c:y val="2.4629156655011451E-2"/>
          <c:w val="0.74864726767723089"/>
          <c:h val="0.80934980501616716"/>
        </c:manualLayout>
      </c:layout>
      <c:barChart>
        <c:barDir val="bar"/>
        <c:grouping val="stacked"/>
        <c:varyColors val="0"/>
        <c:ser>
          <c:idx val="0"/>
          <c:order val="0"/>
          <c:tx>
            <c:strRef>
              <c:f>Soldanesti!$C$265</c:f>
              <c:strCache>
                <c:ptCount val="1"/>
                <c:pt idx="0">
                  <c:v>necesitatea folosirii raționale a energiei electrice/termice în instituție</c:v>
                </c:pt>
              </c:strCache>
            </c:strRef>
          </c:tx>
          <c:spPr>
            <a:solidFill>
              <a:srgbClr val="ED7D31">
                <a:lumMod val="40000"/>
                <a:lumOff val="60000"/>
              </a:srgb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Soldanesti!$A$266:$B$272</c:f>
              <c:multiLvlStrCache>
                <c:ptCount val="7"/>
                <c:lvl>
                  <c:pt idx="0">
                    <c:v>Personal</c:v>
                  </c:pt>
                  <c:pt idx="1">
                    <c:v>Elev</c:v>
                  </c:pt>
                  <c:pt idx="2">
                    <c:v>16-19 ani</c:v>
                  </c:pt>
                  <c:pt idx="3">
                    <c:v>10-15 ani</c:v>
                  </c:pt>
                  <c:pt idx="4">
                    <c:v>Feminin</c:v>
                  </c:pt>
                  <c:pt idx="5">
                    <c:v>Masculin</c:v>
                  </c:pt>
                </c:lvl>
                <c:lvl>
                  <c:pt idx="0">
                    <c:v>Categoria respondentului:</c:v>
                  </c:pt>
                  <c:pt idx="2">
                    <c:v>Vârsta elevului:</c:v>
                  </c:pt>
                  <c:pt idx="4">
                    <c:v>Gen:</c:v>
                  </c:pt>
                  <c:pt idx="6">
                    <c:v>Total:</c:v>
                  </c:pt>
                </c:lvl>
              </c:multiLvlStrCache>
            </c:multiLvlStrRef>
          </c:cat>
          <c:val>
            <c:numRef>
              <c:f>Soldanesti!$C$266:$C$272</c:f>
              <c:numCache>
                <c:formatCode>0.0%</c:formatCode>
                <c:ptCount val="7"/>
                <c:pt idx="0">
                  <c:v>0.78900000000000003</c:v>
                </c:pt>
                <c:pt idx="1">
                  <c:v>0.51900000000000002</c:v>
                </c:pt>
                <c:pt idx="2">
                  <c:v>0.60699999999999998</c:v>
                </c:pt>
                <c:pt idx="3">
                  <c:v>0.43100000000000005</c:v>
                </c:pt>
                <c:pt idx="4">
                  <c:v>0.59800000000000009</c:v>
                </c:pt>
                <c:pt idx="5">
                  <c:v>0.45100000000000001</c:v>
                </c:pt>
                <c:pt idx="6">
                  <c:v>0.55399999999999994</c:v>
                </c:pt>
              </c:numCache>
            </c:numRef>
          </c:val>
          <c:extLst>
            <c:ext xmlns:c16="http://schemas.microsoft.com/office/drawing/2014/chart" uri="{C3380CC4-5D6E-409C-BE32-E72D297353CC}">
              <c16:uniqueId val="{00000000-F4D4-45B3-8D95-9373E95A0731}"/>
            </c:ext>
          </c:extLst>
        </c:ser>
        <c:ser>
          <c:idx val="1"/>
          <c:order val="1"/>
          <c:tx>
            <c:strRef>
              <c:f>Soldanesti!$D$265</c:f>
              <c:strCache>
                <c:ptCount val="1"/>
              </c:strCache>
            </c:strRef>
          </c:tx>
          <c:spPr>
            <a:noFill/>
            <a:ln>
              <a:noFill/>
            </a:ln>
            <a:effectLst/>
          </c:spPr>
          <c:invertIfNegative val="0"/>
          <c:cat>
            <c:multiLvlStrRef>
              <c:f>Soldanesti!$A$266:$B$272</c:f>
              <c:multiLvlStrCache>
                <c:ptCount val="7"/>
                <c:lvl>
                  <c:pt idx="0">
                    <c:v>Personal</c:v>
                  </c:pt>
                  <c:pt idx="1">
                    <c:v>Elev</c:v>
                  </c:pt>
                  <c:pt idx="2">
                    <c:v>16-19 ani</c:v>
                  </c:pt>
                  <c:pt idx="3">
                    <c:v>10-15 ani</c:v>
                  </c:pt>
                  <c:pt idx="4">
                    <c:v>Feminin</c:v>
                  </c:pt>
                  <c:pt idx="5">
                    <c:v>Masculin</c:v>
                  </c:pt>
                </c:lvl>
                <c:lvl>
                  <c:pt idx="0">
                    <c:v>Categoria respondentului:</c:v>
                  </c:pt>
                  <c:pt idx="2">
                    <c:v>Vârsta elevului:</c:v>
                  </c:pt>
                  <c:pt idx="4">
                    <c:v>Gen:</c:v>
                  </c:pt>
                  <c:pt idx="6">
                    <c:v>Total:</c:v>
                  </c:pt>
                </c:lvl>
              </c:multiLvlStrCache>
            </c:multiLvlStrRef>
          </c:cat>
          <c:val>
            <c:numRef>
              <c:f>Soldanesti!$D$266:$D$272</c:f>
              <c:numCache>
                <c:formatCode>0.0%</c:formatCode>
                <c:ptCount val="7"/>
                <c:pt idx="0">
                  <c:v>1.100000000000001E-2</c:v>
                </c:pt>
                <c:pt idx="1">
                  <c:v>0.28100000000000003</c:v>
                </c:pt>
                <c:pt idx="2">
                  <c:v>0.19300000000000006</c:v>
                </c:pt>
                <c:pt idx="3">
                  <c:v>0.36899999999999999</c:v>
                </c:pt>
                <c:pt idx="4">
                  <c:v>0.20199999999999996</c:v>
                </c:pt>
                <c:pt idx="5">
                  <c:v>0.34900000000000003</c:v>
                </c:pt>
                <c:pt idx="6">
                  <c:v>0.24600000000000011</c:v>
                </c:pt>
              </c:numCache>
            </c:numRef>
          </c:val>
          <c:extLst>
            <c:ext xmlns:c16="http://schemas.microsoft.com/office/drawing/2014/chart" uri="{C3380CC4-5D6E-409C-BE32-E72D297353CC}">
              <c16:uniqueId val="{00000001-F4D4-45B3-8D95-9373E95A0731}"/>
            </c:ext>
          </c:extLst>
        </c:ser>
        <c:ser>
          <c:idx val="2"/>
          <c:order val="2"/>
          <c:tx>
            <c:strRef>
              <c:f>Soldanesti!$E$265</c:f>
              <c:strCache>
                <c:ptCount val="1"/>
                <c:pt idx="0">
                  <c:v>necesitatea folosirii raționale a resurselor de apă în instituție</c:v>
                </c:pt>
              </c:strCache>
            </c:strRef>
          </c:tx>
          <c:spPr>
            <a:solidFill>
              <a:srgbClr val="ED7D3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Soldanesti!$A$266:$B$272</c:f>
              <c:multiLvlStrCache>
                <c:ptCount val="7"/>
                <c:lvl>
                  <c:pt idx="0">
                    <c:v>Personal</c:v>
                  </c:pt>
                  <c:pt idx="1">
                    <c:v>Elev</c:v>
                  </c:pt>
                  <c:pt idx="2">
                    <c:v>16-19 ani</c:v>
                  </c:pt>
                  <c:pt idx="3">
                    <c:v>10-15 ani</c:v>
                  </c:pt>
                  <c:pt idx="4">
                    <c:v>Feminin</c:v>
                  </c:pt>
                  <c:pt idx="5">
                    <c:v>Masculin</c:v>
                  </c:pt>
                </c:lvl>
                <c:lvl>
                  <c:pt idx="0">
                    <c:v>Categoria respondentului:</c:v>
                  </c:pt>
                  <c:pt idx="2">
                    <c:v>Vârsta elevului:</c:v>
                  </c:pt>
                  <c:pt idx="4">
                    <c:v>Gen:</c:v>
                  </c:pt>
                  <c:pt idx="6">
                    <c:v>Total:</c:v>
                  </c:pt>
                </c:lvl>
              </c:multiLvlStrCache>
            </c:multiLvlStrRef>
          </c:cat>
          <c:val>
            <c:numRef>
              <c:f>Soldanesti!$E$266:$E$272</c:f>
              <c:numCache>
                <c:formatCode>0.0%</c:formatCode>
                <c:ptCount val="7"/>
                <c:pt idx="0">
                  <c:v>0.7370000000000001</c:v>
                </c:pt>
                <c:pt idx="1">
                  <c:v>0.51900000000000002</c:v>
                </c:pt>
                <c:pt idx="2">
                  <c:v>0.60599999999999998</c:v>
                </c:pt>
                <c:pt idx="3">
                  <c:v>0.43099999999999999</c:v>
                </c:pt>
                <c:pt idx="4">
                  <c:v>0.61799999999999999</c:v>
                </c:pt>
                <c:pt idx="5">
                  <c:v>0.41100000000000003</c:v>
                </c:pt>
                <c:pt idx="6">
                  <c:v>0.54600000000000004</c:v>
                </c:pt>
              </c:numCache>
            </c:numRef>
          </c:val>
          <c:extLst>
            <c:ext xmlns:c16="http://schemas.microsoft.com/office/drawing/2014/chart" uri="{C3380CC4-5D6E-409C-BE32-E72D297353CC}">
              <c16:uniqueId val="{00000002-F4D4-45B3-8D95-9373E95A0731}"/>
            </c:ext>
          </c:extLst>
        </c:ser>
        <c:dLbls>
          <c:showLegendKey val="0"/>
          <c:showVal val="0"/>
          <c:showCatName val="0"/>
          <c:showSerName val="0"/>
          <c:showPercent val="0"/>
          <c:showBubbleSize val="0"/>
        </c:dLbls>
        <c:gapWidth val="50"/>
        <c:overlap val="100"/>
        <c:axId val="1224640016"/>
        <c:axId val="1224640432"/>
      </c:barChart>
      <c:catAx>
        <c:axId val="12246400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ru-RU"/>
          </a:p>
        </c:txPr>
        <c:crossAx val="1224640432"/>
        <c:crosses val="autoZero"/>
        <c:auto val="1"/>
        <c:lblAlgn val="ctr"/>
        <c:lblOffset val="100"/>
        <c:noMultiLvlLbl val="0"/>
      </c:catAx>
      <c:valAx>
        <c:axId val="1224640432"/>
        <c:scaling>
          <c:orientation val="minMax"/>
          <c:max val="1.5"/>
          <c:min val="0"/>
        </c:scaling>
        <c:delete val="1"/>
        <c:axPos val="b"/>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crossAx val="1224640016"/>
        <c:crosses val="autoZero"/>
        <c:crossBetween val="between"/>
      </c:valAx>
      <c:spPr>
        <a:noFill/>
        <a:ln>
          <a:noFill/>
        </a:ln>
        <a:effectLst/>
      </c:spPr>
    </c:plotArea>
    <c:legend>
      <c:legendPos val="b"/>
      <c:layout>
        <c:manualLayout>
          <c:xMode val="edge"/>
          <c:yMode val="edge"/>
          <c:x val="2.5090990082146554E-2"/>
          <c:y val="0.85061470160868846"/>
          <c:w val="0.87855691083539678"/>
          <c:h val="0.1231270927020337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B8CB0-3BA2-4F89-ABB8-CE0860050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3267</Words>
  <Characters>18623</Characters>
  <Application>Microsoft Office Word</Application>
  <DocSecurity>0</DocSecurity>
  <Lines>155</Lines>
  <Paragraphs>43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Admin</cp:lastModifiedBy>
  <cp:revision>2</cp:revision>
  <dcterms:created xsi:type="dcterms:W3CDTF">2018-10-23T09:07:00Z</dcterms:created>
  <dcterms:modified xsi:type="dcterms:W3CDTF">2018-10-23T09:07:00Z</dcterms:modified>
</cp:coreProperties>
</file>