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AC" w:rsidRPr="00C150AC" w:rsidRDefault="00C150AC" w:rsidP="00C150AC">
      <w:pPr>
        <w:spacing w:after="0" w:line="240" w:lineRule="auto"/>
        <w:rPr>
          <w:rFonts w:ascii="Calibri" w:eastAsia="SimSun" w:hAnsi="Calibri" w:cs="Times New Roman"/>
          <w:lang w:val="en-GB" w:eastAsia="zh-CN"/>
        </w:rPr>
      </w:pPr>
      <w:r w:rsidRPr="00C150AC">
        <w:rPr>
          <w:rFonts w:ascii="Calibri" w:eastAsia="SimSun" w:hAnsi="Calibri" w:cs="Times New Roman"/>
          <w:noProof/>
          <w:lang w:val="en-GB" w:eastAsia="en-GB"/>
        </w:rPr>
        <w:drawing>
          <wp:inline distT="0" distB="0" distL="0" distR="0" wp14:anchorId="4FD3D031" wp14:editId="0BE6C2C5">
            <wp:extent cx="1587500" cy="584200"/>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C150AC">
        <w:rPr>
          <w:rFonts w:ascii="Calibri" w:eastAsia="SimSun" w:hAnsi="Calibri" w:cs="Times New Roman"/>
          <w:noProof/>
          <w:lang w:val="en-GB" w:eastAsia="en-GB"/>
        </w:rPr>
        <w:t xml:space="preserve">                       </w:t>
      </w:r>
      <w:r w:rsidRPr="00C150AC">
        <w:rPr>
          <w:rFonts w:ascii="Calibri" w:eastAsia="SimSun" w:hAnsi="Calibri" w:cs="Times New Roman"/>
          <w:noProof/>
          <w:lang w:val="en-GB" w:eastAsia="en-GB"/>
        </w:rPr>
        <w:drawing>
          <wp:inline distT="0" distB="0" distL="0" distR="0" wp14:anchorId="2ECAABC7" wp14:editId="302CAB37">
            <wp:extent cx="1333500" cy="588185"/>
            <wp:effectExtent l="0" t="0" r="0" b="254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9"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C150AC">
        <w:rPr>
          <w:rFonts w:ascii="Calibri" w:eastAsia="SimSun" w:hAnsi="Calibri" w:cs="Times New Roman"/>
          <w:noProof/>
          <w:lang w:val="en-GB" w:eastAsia="en-GB"/>
        </w:rPr>
        <w:t xml:space="preserve">                            </w:t>
      </w:r>
      <w:r w:rsidRPr="00C150AC">
        <w:rPr>
          <w:rFonts w:ascii="Calibri" w:eastAsia="SimSun" w:hAnsi="Calibri" w:cs="Times New Roman"/>
          <w:noProof/>
          <w:lang w:val="en-GB" w:eastAsia="en-GB"/>
        </w:rPr>
        <w:drawing>
          <wp:inline distT="0" distB="0" distL="0" distR="0" wp14:anchorId="3CB1201E" wp14:editId="7229EF25">
            <wp:extent cx="1377950" cy="620375"/>
            <wp:effectExtent l="0" t="0" r="0" b="889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0"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rsidR="00C150AC" w:rsidRDefault="00C150AC" w:rsidP="00E60500">
      <w:pPr>
        <w:pStyle w:val="a3"/>
        <w:shd w:val="clear" w:color="auto" w:fill="FFFFFF"/>
        <w:spacing w:after="0" w:line="276" w:lineRule="auto"/>
        <w:jc w:val="center"/>
        <w:rPr>
          <w:rFonts w:ascii="Times New Roman" w:eastAsia="Times New Roman" w:hAnsi="Times New Roman"/>
          <w:b/>
          <w:noProof/>
          <w:sz w:val="32"/>
          <w:szCs w:val="32"/>
          <w:lang w:val="ro-RO"/>
        </w:rPr>
      </w:pPr>
    </w:p>
    <w:p w:rsidR="00E60500" w:rsidRPr="008C1839" w:rsidRDefault="00E60500" w:rsidP="00E60500">
      <w:pPr>
        <w:pStyle w:val="a3"/>
        <w:shd w:val="clear" w:color="auto" w:fill="FFFFFF"/>
        <w:spacing w:after="0" w:line="276" w:lineRule="auto"/>
        <w:jc w:val="center"/>
        <w:rPr>
          <w:rFonts w:ascii="Times New Roman" w:eastAsia="Times New Roman" w:hAnsi="Times New Roman"/>
          <w:b/>
          <w:noProof/>
          <w:sz w:val="32"/>
          <w:szCs w:val="32"/>
          <w:lang w:val="ro-RO"/>
        </w:rPr>
      </w:pPr>
      <w:r>
        <w:rPr>
          <w:rFonts w:ascii="Times New Roman" w:eastAsia="Times New Roman" w:hAnsi="Times New Roman"/>
          <w:b/>
          <w:noProof/>
          <w:sz w:val="32"/>
          <w:szCs w:val="32"/>
          <w:lang w:val="ro-RO"/>
        </w:rPr>
        <w:t>JUCĂRIA</w:t>
      </w:r>
      <w:r w:rsidRPr="008C1839">
        <w:rPr>
          <w:rFonts w:ascii="Times New Roman" w:eastAsia="Times New Roman" w:hAnsi="Times New Roman"/>
          <w:b/>
          <w:noProof/>
          <w:sz w:val="32"/>
          <w:szCs w:val="32"/>
          <w:lang w:val="ro-RO"/>
        </w:rPr>
        <w:t xml:space="preserve"> ÎN VIAŢA COPILULUI</w:t>
      </w:r>
    </w:p>
    <w:p w:rsidR="00E60500" w:rsidRPr="008C1839" w:rsidRDefault="00E60500" w:rsidP="00E60500">
      <w:pPr>
        <w:pStyle w:val="a3"/>
        <w:shd w:val="clear" w:color="auto" w:fill="FFFFFF"/>
        <w:spacing w:after="0" w:line="276" w:lineRule="auto"/>
        <w:jc w:val="both"/>
        <w:rPr>
          <w:rFonts w:ascii="Times New Roman" w:eastAsia="Times New Roman" w:hAnsi="Times New Roman"/>
          <w:b/>
          <w:noProof/>
          <w:sz w:val="32"/>
          <w:szCs w:val="32"/>
          <w:lang w:val="ro-RO"/>
        </w:rPr>
      </w:pPr>
    </w:p>
    <w:p w:rsidR="00E60500" w:rsidRPr="003A3671" w:rsidRDefault="00E60500" w:rsidP="00E60500">
      <w:pPr>
        <w:shd w:val="clear" w:color="auto" w:fill="E5B8B7" w:themeFill="accent2" w:themeFillTint="66"/>
        <w:spacing w:after="0"/>
        <w:rPr>
          <w:rFonts w:ascii="Times New Roman" w:eastAsia="Times New Roman" w:hAnsi="Times New Roman" w:cs="Times New Roman"/>
          <w:b/>
          <w:sz w:val="24"/>
          <w:szCs w:val="24"/>
          <w:lang w:val="en-US" w:eastAsia="en-GB"/>
        </w:rPr>
      </w:pPr>
      <w:r w:rsidRPr="00E60500">
        <w:rPr>
          <w:rFonts w:ascii="Times New Roman" w:eastAsia="Times New Roman" w:hAnsi="Times New Roman" w:cs="Times New Roman"/>
          <w:b/>
          <w:i/>
          <w:sz w:val="24"/>
          <w:szCs w:val="24"/>
          <w:lang w:val="en-US" w:eastAsia="en-GB"/>
        </w:rPr>
        <w:t>MEDITAȚI</w:t>
      </w:r>
      <w:r w:rsidRPr="00E60500">
        <w:rPr>
          <w:rFonts w:ascii="Times New Roman" w:eastAsia="Times New Roman" w:hAnsi="Times New Roman" w:cs="Times New Roman"/>
          <w:b/>
          <w:sz w:val="24"/>
          <w:szCs w:val="24"/>
          <w:lang w:val="en-US" w:eastAsia="en-GB"/>
        </w:rPr>
        <w:t xml:space="preserve">: </w:t>
      </w:r>
    </w:p>
    <w:p w:rsidR="00E60500" w:rsidRPr="008C1839" w:rsidRDefault="00E60500" w:rsidP="00E60500">
      <w:pPr>
        <w:pStyle w:val="a3"/>
        <w:numPr>
          <w:ilvl w:val="0"/>
          <w:numId w:val="1"/>
        </w:numPr>
        <w:spacing w:after="0" w:line="276" w:lineRule="auto"/>
        <w:jc w:val="both"/>
        <w:rPr>
          <w:rFonts w:ascii="Times New Roman" w:hAnsi="Times New Roman"/>
          <w:i/>
          <w:sz w:val="24"/>
          <w:szCs w:val="24"/>
          <w:lang w:val="ro-RO"/>
        </w:rPr>
      </w:pPr>
      <w:r w:rsidRPr="008C1839">
        <w:rPr>
          <w:rFonts w:ascii="Times New Roman" w:hAnsi="Times New Roman"/>
          <w:i/>
          <w:sz w:val="24"/>
          <w:szCs w:val="24"/>
          <w:lang w:val="ro-RO"/>
        </w:rPr>
        <w:t>Ce este o jucărie</w:t>
      </w:r>
      <w:r>
        <w:rPr>
          <w:rFonts w:ascii="Times New Roman" w:hAnsi="Times New Roman"/>
          <w:i/>
          <w:sz w:val="24"/>
          <w:szCs w:val="24"/>
          <w:lang w:val="ro-RO"/>
        </w:rPr>
        <w:t xml:space="preserve"> pentru copil și ce este o jucărie pentru Dvs</w:t>
      </w:r>
      <w:r w:rsidRPr="008C1839">
        <w:rPr>
          <w:rFonts w:ascii="Times New Roman" w:hAnsi="Times New Roman"/>
          <w:i/>
          <w:sz w:val="24"/>
          <w:szCs w:val="24"/>
          <w:lang w:val="ro-RO"/>
        </w:rPr>
        <w:t>?</w:t>
      </w:r>
    </w:p>
    <w:p w:rsidR="00E60500" w:rsidRPr="008C1839" w:rsidRDefault="00E60500" w:rsidP="00E60500">
      <w:pPr>
        <w:pStyle w:val="a3"/>
        <w:numPr>
          <w:ilvl w:val="0"/>
          <w:numId w:val="1"/>
        </w:numPr>
        <w:spacing w:after="0" w:line="276" w:lineRule="auto"/>
        <w:jc w:val="both"/>
        <w:rPr>
          <w:rFonts w:ascii="Times New Roman" w:hAnsi="Times New Roman"/>
          <w:i/>
          <w:sz w:val="24"/>
          <w:szCs w:val="24"/>
          <w:lang w:val="ro-RO"/>
        </w:rPr>
      </w:pPr>
      <w:r w:rsidRPr="008C1839">
        <w:rPr>
          <w:rFonts w:ascii="Times New Roman" w:hAnsi="Times New Roman"/>
          <w:i/>
          <w:sz w:val="24"/>
          <w:szCs w:val="24"/>
          <w:lang w:val="ro-RO"/>
        </w:rPr>
        <w:t>Ce înseamnă o jucărie bună?</w:t>
      </w:r>
    </w:p>
    <w:p w:rsidR="00E60500" w:rsidRDefault="00E60500" w:rsidP="00E60500">
      <w:pPr>
        <w:pStyle w:val="a3"/>
        <w:numPr>
          <w:ilvl w:val="0"/>
          <w:numId w:val="1"/>
        </w:numPr>
        <w:spacing w:after="0" w:line="276" w:lineRule="auto"/>
        <w:jc w:val="both"/>
        <w:rPr>
          <w:rFonts w:ascii="Times New Roman" w:hAnsi="Times New Roman"/>
          <w:i/>
          <w:sz w:val="24"/>
          <w:szCs w:val="24"/>
          <w:lang w:val="ro-RO"/>
        </w:rPr>
      </w:pPr>
      <w:r w:rsidRPr="008C1839">
        <w:rPr>
          <w:rFonts w:ascii="Times New Roman" w:hAnsi="Times New Roman"/>
          <w:i/>
          <w:sz w:val="24"/>
          <w:szCs w:val="24"/>
          <w:lang w:val="ro-RO"/>
        </w:rPr>
        <w:t>Cum alegeți o jucărie bună?</w:t>
      </w:r>
    </w:p>
    <w:p w:rsidR="00E60500" w:rsidRDefault="00E60500" w:rsidP="00E60500">
      <w:pPr>
        <w:pStyle w:val="a3"/>
        <w:spacing w:after="0" w:line="276" w:lineRule="auto"/>
        <w:jc w:val="both"/>
        <w:rPr>
          <w:rFonts w:ascii="Times New Roman" w:hAnsi="Times New Roman"/>
          <w:i/>
          <w:sz w:val="24"/>
          <w:szCs w:val="24"/>
          <w:lang w:val="ro-RO"/>
        </w:rPr>
      </w:pPr>
    </w:p>
    <w:p w:rsidR="00E60500" w:rsidRPr="00B12491" w:rsidRDefault="00E60500" w:rsidP="00E60500">
      <w:pPr>
        <w:shd w:val="clear" w:color="auto" w:fill="E5B8B7" w:themeFill="accent2" w:themeFillTint="66"/>
        <w:spacing w:after="0" w:line="276" w:lineRule="auto"/>
        <w:jc w:val="both"/>
        <w:rPr>
          <w:rFonts w:ascii="Times New Roman" w:hAnsi="Times New Roman"/>
          <w:b/>
          <w:sz w:val="24"/>
          <w:szCs w:val="24"/>
          <w:lang w:val="ro-RO"/>
        </w:rPr>
      </w:pPr>
      <w:r w:rsidRPr="00B12491">
        <w:rPr>
          <w:rFonts w:ascii="Times New Roman" w:hAnsi="Times New Roman"/>
          <w:b/>
          <w:sz w:val="24"/>
          <w:szCs w:val="24"/>
          <w:lang w:val="ro-RO"/>
        </w:rPr>
        <w:t>INFORMAȚI-VĂ:</w:t>
      </w:r>
    </w:p>
    <w:p w:rsidR="00AB5F0D" w:rsidRDefault="00E60500" w:rsidP="00AB5F0D">
      <w:pPr>
        <w:pStyle w:val="a3"/>
        <w:spacing w:after="0" w:line="276" w:lineRule="auto"/>
        <w:jc w:val="both"/>
        <w:rPr>
          <w:rFonts w:ascii="Times New Roman" w:hAnsi="Times New Roman"/>
          <w:sz w:val="24"/>
          <w:szCs w:val="24"/>
          <w:lang w:val="ro-RO" w:eastAsia="ru-RU"/>
        </w:rPr>
      </w:pPr>
      <w:proofErr w:type="spellStart"/>
      <w:proofErr w:type="gramStart"/>
      <w:r w:rsidRPr="00630683">
        <w:rPr>
          <w:rFonts w:ascii="Times New Roman" w:hAnsi="Times New Roman"/>
          <w:sz w:val="24"/>
          <w:szCs w:val="24"/>
          <w:lang w:val="en-GB"/>
        </w:rPr>
        <w:t>Jucăriile</w:t>
      </w:r>
      <w:proofErr w:type="spellEnd"/>
      <w:r w:rsidRPr="00630683">
        <w:rPr>
          <w:rFonts w:ascii="Times New Roman" w:hAnsi="Times New Roman"/>
          <w:sz w:val="24"/>
          <w:szCs w:val="24"/>
          <w:lang w:val="en-GB"/>
        </w:rPr>
        <w:t xml:space="preserve"> </w:t>
      </w:r>
      <w:proofErr w:type="spellStart"/>
      <w:r w:rsidRPr="00630683">
        <w:rPr>
          <w:rFonts w:ascii="Times New Roman" w:hAnsi="Times New Roman"/>
          <w:sz w:val="24"/>
          <w:szCs w:val="24"/>
          <w:lang w:val="en-GB"/>
        </w:rPr>
        <w:t>pentru</w:t>
      </w:r>
      <w:proofErr w:type="spellEnd"/>
      <w:r w:rsidRPr="00630683">
        <w:rPr>
          <w:rFonts w:ascii="Times New Roman" w:hAnsi="Times New Roman"/>
          <w:sz w:val="24"/>
          <w:szCs w:val="24"/>
          <w:lang w:val="en-GB"/>
        </w:rPr>
        <w:t xml:space="preserve"> </w:t>
      </w:r>
      <w:proofErr w:type="spellStart"/>
      <w:r w:rsidRPr="00630683">
        <w:rPr>
          <w:rFonts w:ascii="Times New Roman" w:hAnsi="Times New Roman"/>
          <w:sz w:val="24"/>
          <w:szCs w:val="24"/>
          <w:lang w:val="en-GB"/>
        </w:rPr>
        <w:t>copil</w:t>
      </w:r>
      <w:proofErr w:type="spellEnd"/>
      <w:r w:rsidRPr="00630683">
        <w:rPr>
          <w:rFonts w:ascii="Times New Roman" w:hAnsi="Times New Roman"/>
          <w:sz w:val="24"/>
          <w:szCs w:val="24"/>
          <w:lang w:val="en-GB"/>
        </w:rPr>
        <w:t xml:space="preserve">, cu </w:t>
      </w:r>
      <w:proofErr w:type="spellStart"/>
      <w:r w:rsidRPr="00630683">
        <w:rPr>
          <w:rFonts w:ascii="Times New Roman" w:hAnsi="Times New Roman"/>
          <w:sz w:val="24"/>
          <w:szCs w:val="24"/>
          <w:lang w:val="en-GB"/>
        </w:rPr>
        <w:t>siguranţă</w:t>
      </w:r>
      <w:proofErr w:type="spellEnd"/>
      <w:r w:rsidR="00AB5F0D" w:rsidRPr="00630683">
        <w:rPr>
          <w:rFonts w:ascii="Times New Roman" w:hAnsi="Times New Roman"/>
          <w:sz w:val="24"/>
          <w:szCs w:val="24"/>
          <w:lang w:val="en-GB"/>
        </w:rPr>
        <w:t>,</w:t>
      </w:r>
      <w:r w:rsidRPr="00630683">
        <w:rPr>
          <w:rFonts w:ascii="Times New Roman" w:hAnsi="Times New Roman"/>
          <w:sz w:val="24"/>
          <w:szCs w:val="24"/>
          <w:lang w:val="en-GB"/>
        </w:rPr>
        <w:t xml:space="preserve"> </w:t>
      </w:r>
      <w:proofErr w:type="spellStart"/>
      <w:r w:rsidRPr="00630683">
        <w:rPr>
          <w:rFonts w:ascii="Times New Roman" w:hAnsi="Times New Roman"/>
          <w:sz w:val="24"/>
          <w:szCs w:val="24"/>
          <w:lang w:val="en-GB"/>
        </w:rPr>
        <w:t>sunt</w:t>
      </w:r>
      <w:proofErr w:type="spellEnd"/>
      <w:r w:rsidRPr="00630683">
        <w:rPr>
          <w:rFonts w:ascii="Times New Roman" w:hAnsi="Times New Roman"/>
          <w:sz w:val="24"/>
          <w:szCs w:val="24"/>
          <w:lang w:val="en-GB"/>
        </w:rPr>
        <w:t xml:space="preserve"> </w:t>
      </w:r>
      <w:proofErr w:type="spellStart"/>
      <w:r w:rsidRPr="00630683">
        <w:rPr>
          <w:rFonts w:ascii="Times New Roman" w:hAnsi="Times New Roman"/>
          <w:sz w:val="24"/>
          <w:szCs w:val="24"/>
          <w:lang w:val="en-GB"/>
        </w:rPr>
        <w:t>primii</w:t>
      </w:r>
      <w:proofErr w:type="spellEnd"/>
      <w:r w:rsidRPr="00630683">
        <w:rPr>
          <w:rFonts w:ascii="Times New Roman" w:hAnsi="Times New Roman"/>
          <w:sz w:val="24"/>
          <w:szCs w:val="24"/>
          <w:lang w:val="en-GB"/>
        </w:rPr>
        <w:t xml:space="preserve"> </w:t>
      </w:r>
      <w:proofErr w:type="spellStart"/>
      <w:r w:rsidRPr="00630683">
        <w:rPr>
          <w:rFonts w:ascii="Times New Roman" w:hAnsi="Times New Roman"/>
          <w:sz w:val="24"/>
          <w:szCs w:val="24"/>
          <w:lang w:val="en-GB"/>
        </w:rPr>
        <w:t>lui</w:t>
      </w:r>
      <w:proofErr w:type="spellEnd"/>
      <w:r w:rsidR="00AB5F0D" w:rsidRPr="00630683">
        <w:rPr>
          <w:rFonts w:ascii="Times New Roman" w:hAnsi="Times New Roman"/>
          <w:sz w:val="24"/>
          <w:szCs w:val="24"/>
          <w:lang w:val="en-GB"/>
        </w:rPr>
        <w:t xml:space="preserve"> </w:t>
      </w:r>
      <w:proofErr w:type="spellStart"/>
      <w:r w:rsidR="00AB5F0D" w:rsidRPr="00630683">
        <w:rPr>
          <w:rFonts w:ascii="Times New Roman" w:hAnsi="Times New Roman"/>
          <w:sz w:val="24"/>
          <w:szCs w:val="24"/>
          <w:lang w:val="en-GB"/>
        </w:rPr>
        <w:t>prieteni</w:t>
      </w:r>
      <w:proofErr w:type="spellEnd"/>
      <w:r w:rsidR="00AB5F0D" w:rsidRPr="00630683">
        <w:rPr>
          <w:rFonts w:ascii="Times New Roman" w:hAnsi="Times New Roman"/>
          <w:sz w:val="24"/>
          <w:szCs w:val="24"/>
          <w:lang w:val="en-GB"/>
        </w:rPr>
        <w:t>.</w:t>
      </w:r>
      <w:proofErr w:type="gramEnd"/>
      <w:r w:rsidR="00AB5F0D" w:rsidRPr="00630683">
        <w:rPr>
          <w:rFonts w:ascii="Times New Roman" w:hAnsi="Times New Roman"/>
          <w:sz w:val="24"/>
          <w:szCs w:val="24"/>
          <w:lang w:val="en-GB"/>
        </w:rPr>
        <w:t xml:space="preserve"> </w:t>
      </w:r>
      <w:r w:rsidRPr="00630683">
        <w:rPr>
          <w:rFonts w:ascii="Times New Roman" w:hAnsi="Times New Roman"/>
          <w:sz w:val="24"/>
          <w:szCs w:val="24"/>
          <w:lang w:val="en-GB"/>
        </w:rPr>
        <w:t xml:space="preserve"> </w:t>
      </w:r>
      <w:r w:rsidR="00AB5F0D" w:rsidRPr="00AB5F0D">
        <w:rPr>
          <w:rFonts w:ascii="Times New Roman" w:hAnsi="Times New Roman"/>
          <w:sz w:val="24"/>
          <w:szCs w:val="24"/>
          <w:lang w:val="ro-RO" w:eastAsia="ru-RU"/>
        </w:rPr>
        <w:t>Jucăria,</w:t>
      </w:r>
      <w:r w:rsidR="00AB5F0D">
        <w:rPr>
          <w:rFonts w:ascii="Times New Roman" w:hAnsi="Times New Roman"/>
          <w:sz w:val="24"/>
          <w:szCs w:val="24"/>
          <w:lang w:val="ro-RO" w:eastAsia="ru-RU"/>
        </w:rPr>
        <w:t xml:space="preserve"> este un obiect ce</w:t>
      </w:r>
    </w:p>
    <w:p w:rsidR="00AB5F0D" w:rsidRPr="00AB5F0D" w:rsidRDefault="00AB5F0D" w:rsidP="00AB5F0D">
      <w:pPr>
        <w:spacing w:after="0" w:line="276" w:lineRule="auto"/>
        <w:jc w:val="both"/>
        <w:rPr>
          <w:rFonts w:ascii="Times New Roman" w:hAnsi="Times New Roman"/>
          <w:b/>
          <w:sz w:val="24"/>
          <w:szCs w:val="24"/>
          <w:lang w:val="ro-RO"/>
        </w:rPr>
      </w:pPr>
      <w:r w:rsidRPr="00AB5F0D">
        <w:rPr>
          <w:rFonts w:ascii="Times New Roman" w:hAnsi="Times New Roman"/>
          <w:sz w:val="24"/>
          <w:szCs w:val="24"/>
          <w:lang w:val="ro-RO" w:eastAsia="ru-RU"/>
        </w:rPr>
        <w:t xml:space="preserve">solicita și îndeamnă copilul la joc și-l stimulează. </w:t>
      </w:r>
      <w:r w:rsidRPr="00AB5F0D">
        <w:rPr>
          <w:rFonts w:ascii="Times New Roman" w:hAnsi="Times New Roman" w:cs="Times New Roman"/>
          <w:sz w:val="24"/>
          <w:szCs w:val="24"/>
          <w:lang w:val="en-GB"/>
        </w:rPr>
        <w:t xml:space="preserve">O </w:t>
      </w:r>
      <w:proofErr w:type="spellStart"/>
      <w:r w:rsidRPr="00AB5F0D">
        <w:rPr>
          <w:rFonts w:ascii="Times New Roman" w:hAnsi="Times New Roman" w:cs="Times New Roman"/>
          <w:sz w:val="24"/>
          <w:szCs w:val="24"/>
          <w:lang w:val="en-GB"/>
        </w:rPr>
        <w:t>jucărie</w:t>
      </w:r>
      <w:proofErr w:type="spellEnd"/>
      <w:r w:rsidRPr="00AB5F0D">
        <w:rPr>
          <w:rFonts w:ascii="Times New Roman" w:hAnsi="Times New Roman" w:cs="Times New Roman"/>
          <w:sz w:val="24"/>
          <w:szCs w:val="24"/>
          <w:lang w:val="en-GB"/>
        </w:rPr>
        <w:t xml:space="preserve"> </w:t>
      </w:r>
      <w:proofErr w:type="spellStart"/>
      <w:proofErr w:type="gramStart"/>
      <w:r w:rsidRPr="00AB5F0D">
        <w:rPr>
          <w:rFonts w:ascii="Times New Roman" w:hAnsi="Times New Roman" w:cs="Times New Roman"/>
          <w:sz w:val="24"/>
          <w:szCs w:val="24"/>
          <w:lang w:val="en-GB"/>
        </w:rPr>
        <w:t>este</w:t>
      </w:r>
      <w:proofErr w:type="spellEnd"/>
      <w:proofErr w:type="gramEnd"/>
      <w:r w:rsidRPr="00AB5F0D">
        <w:rPr>
          <w:rFonts w:ascii="Times New Roman" w:hAnsi="Times New Roman" w:cs="Times New Roman"/>
          <w:sz w:val="24"/>
          <w:szCs w:val="24"/>
          <w:lang w:val="en-GB"/>
        </w:rPr>
        <w:t xml:space="preserve"> un </w:t>
      </w:r>
      <w:proofErr w:type="spellStart"/>
      <w:r w:rsidRPr="00AB5F0D">
        <w:rPr>
          <w:rFonts w:ascii="Times New Roman" w:hAnsi="Times New Roman" w:cs="Times New Roman"/>
          <w:sz w:val="24"/>
          <w:szCs w:val="24"/>
          <w:lang w:val="en-GB"/>
        </w:rPr>
        <w:t>obiect</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destinat</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jocului</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dar</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ea</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serveşte</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și</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pentru</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educaţia</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mentală</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morală</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estetica</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şi</w:t>
      </w:r>
      <w:proofErr w:type="spellEnd"/>
      <w:r w:rsidRPr="00AB5F0D">
        <w:rPr>
          <w:rFonts w:ascii="Times New Roman" w:hAnsi="Times New Roman" w:cs="Times New Roman"/>
          <w:sz w:val="24"/>
          <w:szCs w:val="24"/>
          <w:lang w:val="en-GB"/>
        </w:rPr>
        <w:t xml:space="preserve"> </w:t>
      </w:r>
      <w:proofErr w:type="spellStart"/>
      <w:r w:rsidRPr="00AB5F0D">
        <w:rPr>
          <w:rFonts w:ascii="Times New Roman" w:hAnsi="Times New Roman" w:cs="Times New Roman"/>
          <w:sz w:val="24"/>
          <w:szCs w:val="24"/>
          <w:lang w:val="en-GB"/>
        </w:rPr>
        <w:t>fizică</w:t>
      </w:r>
      <w:proofErr w:type="spellEnd"/>
      <w:r w:rsidRPr="00AB5F0D">
        <w:rPr>
          <w:rFonts w:ascii="Times New Roman" w:hAnsi="Times New Roman" w:cs="Times New Roman"/>
          <w:sz w:val="24"/>
          <w:szCs w:val="24"/>
          <w:lang w:val="en-GB"/>
        </w:rPr>
        <w:t xml:space="preserve"> a </w:t>
      </w:r>
      <w:proofErr w:type="spellStart"/>
      <w:r w:rsidRPr="00AB5F0D">
        <w:rPr>
          <w:rFonts w:ascii="Times New Roman" w:hAnsi="Times New Roman" w:cs="Times New Roman"/>
          <w:sz w:val="24"/>
          <w:szCs w:val="24"/>
          <w:lang w:val="en-GB"/>
        </w:rPr>
        <w:t>copilului</w:t>
      </w:r>
      <w:proofErr w:type="spellEnd"/>
      <w:r w:rsidRPr="00AB5F0D">
        <w:rPr>
          <w:rFonts w:ascii="Times New Roman" w:hAnsi="Times New Roman" w:cs="Times New Roman"/>
          <w:sz w:val="24"/>
          <w:szCs w:val="24"/>
          <w:lang w:val="en-GB"/>
        </w:rPr>
        <w:t>.</w:t>
      </w:r>
      <w:r w:rsidR="00296E9B" w:rsidRPr="00296E9B">
        <w:rPr>
          <w:rFonts w:ascii="Times New Roman" w:hAnsi="Times New Roman" w:cs="Times New Roman"/>
          <w:sz w:val="24"/>
          <w:szCs w:val="24"/>
          <w:lang w:val="en-GB"/>
        </w:rPr>
        <w:t xml:space="preserve"> </w:t>
      </w:r>
      <w:proofErr w:type="gramStart"/>
      <w:r w:rsidR="00296E9B" w:rsidRPr="00296E9B">
        <w:rPr>
          <w:rFonts w:ascii="Times New Roman" w:hAnsi="Times New Roman" w:cs="Times New Roman"/>
          <w:sz w:val="24"/>
          <w:szCs w:val="24"/>
          <w:lang w:val="en-GB"/>
        </w:rPr>
        <w:t xml:space="preserve">Cu </w:t>
      </w:r>
      <w:proofErr w:type="spellStart"/>
      <w:r w:rsidR="00296E9B" w:rsidRPr="00296E9B">
        <w:rPr>
          <w:rFonts w:ascii="Times New Roman" w:hAnsi="Times New Roman" w:cs="Times New Roman"/>
          <w:sz w:val="24"/>
          <w:szCs w:val="24"/>
          <w:lang w:val="en-GB"/>
        </w:rPr>
        <w:t>ajutorul</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jucăriilor</w:t>
      </w:r>
      <w:proofErr w:type="spellEnd"/>
      <w:r w:rsidR="00296E9B" w:rsidRPr="00296E9B">
        <w:rPr>
          <w:rFonts w:ascii="Times New Roman" w:hAnsi="Times New Roman" w:cs="Times New Roman"/>
          <w:sz w:val="24"/>
          <w:szCs w:val="24"/>
          <w:lang w:val="en-GB"/>
        </w:rPr>
        <w:t xml:space="preserve">, el </w:t>
      </w:r>
      <w:proofErr w:type="spellStart"/>
      <w:r w:rsidR="00296E9B" w:rsidRPr="00296E9B">
        <w:rPr>
          <w:rFonts w:ascii="Times New Roman" w:hAnsi="Times New Roman" w:cs="Times New Roman"/>
          <w:sz w:val="24"/>
          <w:szCs w:val="24"/>
          <w:lang w:val="en-GB"/>
        </w:rPr>
        <w:t>îşi</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poate</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dezvolta</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imaginaţia</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dexteritatea</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şi</w:t>
      </w:r>
      <w:proofErr w:type="spellEnd"/>
      <w:r w:rsidR="00296E9B" w:rsidRPr="00296E9B">
        <w:rPr>
          <w:rFonts w:ascii="Times New Roman" w:hAnsi="Times New Roman" w:cs="Times New Roman"/>
          <w:sz w:val="24"/>
          <w:szCs w:val="24"/>
          <w:lang w:val="en-GB"/>
        </w:rPr>
        <w:t xml:space="preserve"> </w:t>
      </w:r>
      <w:proofErr w:type="spellStart"/>
      <w:r w:rsidR="00296E9B" w:rsidRPr="00296E9B">
        <w:rPr>
          <w:rFonts w:ascii="Times New Roman" w:hAnsi="Times New Roman" w:cs="Times New Roman"/>
          <w:sz w:val="24"/>
          <w:szCs w:val="24"/>
          <w:lang w:val="en-GB"/>
        </w:rPr>
        <w:t>gândirea</w:t>
      </w:r>
      <w:proofErr w:type="spellEnd"/>
      <w:r w:rsidR="00296E9B" w:rsidRPr="00296E9B">
        <w:rPr>
          <w:rFonts w:ascii="Times New Roman" w:hAnsi="Times New Roman" w:cs="Times New Roman"/>
          <w:sz w:val="24"/>
          <w:szCs w:val="24"/>
          <w:lang w:val="en-GB"/>
        </w:rPr>
        <w:t>.</w:t>
      </w:r>
      <w:proofErr w:type="gramEnd"/>
    </w:p>
    <w:p w:rsidR="00E60500" w:rsidRPr="00AB5F0D" w:rsidRDefault="00E60500" w:rsidP="00E60500">
      <w:pPr>
        <w:pStyle w:val="a5"/>
        <w:shd w:val="clear" w:color="auto" w:fill="FFFFFF"/>
        <w:spacing w:before="0" w:beforeAutospacing="0" w:after="0" w:afterAutospacing="0" w:line="276" w:lineRule="auto"/>
        <w:ind w:firstLine="708"/>
        <w:jc w:val="both"/>
      </w:pPr>
    </w:p>
    <w:p w:rsidR="00E60500" w:rsidRPr="00AB5F0D" w:rsidRDefault="00E60500" w:rsidP="00E60500">
      <w:pPr>
        <w:shd w:val="clear" w:color="auto" w:fill="E5B8B7" w:themeFill="accent2" w:themeFillTint="66"/>
        <w:spacing w:after="120" w:line="276" w:lineRule="auto"/>
        <w:jc w:val="both"/>
        <w:rPr>
          <w:rFonts w:ascii="Times New Roman" w:eastAsia="Times New Roman" w:hAnsi="Times New Roman"/>
          <w:sz w:val="24"/>
          <w:szCs w:val="24"/>
          <w:lang w:val="ro-RO" w:eastAsia="en-GB"/>
        </w:rPr>
      </w:pPr>
      <w:r w:rsidRPr="00AB5F0D">
        <w:rPr>
          <w:rFonts w:ascii="Times New Roman" w:eastAsia="Times New Roman" w:hAnsi="Times New Roman"/>
          <w:b/>
          <w:bCs/>
          <w:sz w:val="24"/>
          <w:szCs w:val="24"/>
          <w:bdr w:val="none" w:sz="0" w:space="0" w:color="auto" w:frame="1"/>
          <w:lang w:val="en-GB" w:eastAsia="ro-RO"/>
        </w:rPr>
        <w:t>MESAJE DE BAZĂ</w:t>
      </w:r>
      <w:r w:rsidRPr="00AB5F0D">
        <w:rPr>
          <w:rFonts w:ascii="Times New Roman" w:eastAsia="Times New Roman" w:hAnsi="Times New Roman"/>
          <w:b/>
          <w:bCs/>
          <w:sz w:val="24"/>
          <w:szCs w:val="24"/>
          <w:bdr w:val="none" w:sz="0" w:space="0" w:color="auto" w:frame="1"/>
          <w:lang w:val="ro-RO" w:eastAsia="ro-RO"/>
        </w:rPr>
        <w:t>:</w:t>
      </w:r>
    </w:p>
    <w:p w:rsidR="00E60500" w:rsidRPr="00CF460E" w:rsidRDefault="00E60500" w:rsidP="00296E9B">
      <w:pPr>
        <w:pStyle w:val="a3"/>
        <w:numPr>
          <w:ilvl w:val="0"/>
          <w:numId w:val="17"/>
        </w:numPr>
        <w:spacing w:after="0" w:line="276" w:lineRule="auto"/>
        <w:ind w:left="851" w:hanging="284"/>
        <w:jc w:val="both"/>
        <w:rPr>
          <w:rFonts w:ascii="Times New Roman" w:hAnsi="Times New Roman"/>
          <w:b/>
          <w:sz w:val="24"/>
          <w:szCs w:val="24"/>
          <w:lang w:val="ro-RO"/>
        </w:rPr>
      </w:pPr>
      <w:r w:rsidRPr="00AB5F0D">
        <w:rPr>
          <w:rFonts w:ascii="Times New Roman" w:hAnsi="Times New Roman"/>
          <w:sz w:val="24"/>
          <w:szCs w:val="24"/>
          <w:lang w:val="ro-RO"/>
        </w:rPr>
        <w:t xml:space="preserve">Pentru părinte o jucărie bună este, în general, cea care este mult folosită: copilul se joacă </w:t>
      </w:r>
      <w:r w:rsidRPr="00CF460E">
        <w:rPr>
          <w:rFonts w:ascii="Times New Roman" w:hAnsi="Times New Roman"/>
          <w:sz w:val="24"/>
          <w:szCs w:val="24"/>
          <w:lang w:val="ro-RO"/>
        </w:rPr>
        <w:t>cu ea des şi vreme îndelungată. Este,</w:t>
      </w:r>
      <w:r>
        <w:rPr>
          <w:rFonts w:ascii="Times New Roman" w:hAnsi="Times New Roman"/>
          <w:sz w:val="24"/>
          <w:szCs w:val="24"/>
          <w:lang w:val="ro-RO"/>
        </w:rPr>
        <w:t xml:space="preserve"> </w:t>
      </w:r>
      <w:r w:rsidRPr="00CF460E">
        <w:rPr>
          <w:rFonts w:ascii="Times New Roman" w:hAnsi="Times New Roman"/>
          <w:sz w:val="24"/>
          <w:szCs w:val="24"/>
          <w:lang w:val="ro-RO"/>
        </w:rPr>
        <w:t xml:space="preserve">de asemenea, jucăria care îl învaţă ceva pe copil şi care-l face să progreseze. </w:t>
      </w:r>
    </w:p>
    <w:p w:rsidR="00E60500" w:rsidRPr="00CF460E" w:rsidRDefault="00E60500" w:rsidP="00296E9B">
      <w:pPr>
        <w:pStyle w:val="a3"/>
        <w:numPr>
          <w:ilvl w:val="0"/>
          <w:numId w:val="17"/>
        </w:numPr>
        <w:spacing w:after="0" w:line="276" w:lineRule="auto"/>
        <w:ind w:left="851" w:hanging="284"/>
        <w:jc w:val="both"/>
        <w:rPr>
          <w:rFonts w:ascii="Times New Roman" w:hAnsi="Times New Roman"/>
          <w:b/>
          <w:sz w:val="24"/>
          <w:szCs w:val="24"/>
          <w:lang w:val="ro-RO"/>
        </w:rPr>
      </w:pPr>
      <w:r w:rsidRPr="00CF460E">
        <w:rPr>
          <w:rFonts w:ascii="Times New Roman" w:hAnsi="Times New Roman"/>
          <w:sz w:val="24"/>
          <w:szCs w:val="24"/>
          <w:lang w:val="ro-RO"/>
        </w:rPr>
        <w:t>Pentru copil o jucărie bună este, cu siguranţă, jucăria care-i oferă cele mai multe posibilităţi de joacă.</w:t>
      </w:r>
      <w:r w:rsidRPr="00CF460E">
        <w:rPr>
          <w:rFonts w:ascii="Times New Roman" w:hAnsi="Times New Roman"/>
          <w:sz w:val="24"/>
          <w:szCs w:val="24"/>
          <w:lang w:val="ro-RO" w:eastAsia="ru-RU"/>
        </w:rPr>
        <w:t xml:space="preserve">  Tot odată, o</w:t>
      </w:r>
      <w:r w:rsidRPr="00CF460E">
        <w:rPr>
          <w:rFonts w:ascii="Times New Roman" w:hAnsi="Times New Roman"/>
          <w:sz w:val="24"/>
          <w:szCs w:val="24"/>
          <w:lang w:val="ro-RO"/>
        </w:rPr>
        <w:t xml:space="preserve"> jucărie bună pentru copil este cea pe care tatăl şi mama lui îşi vor face timp să o descopere împreună cu el, o jucărie în care îşi vor „investi” atenţia şi dragostea.</w:t>
      </w:r>
      <w:r w:rsidRPr="00CF460E">
        <w:rPr>
          <w:rFonts w:ascii="Times New Roman" w:hAnsi="Times New Roman"/>
          <w:noProof/>
          <w:sz w:val="24"/>
          <w:szCs w:val="24"/>
          <w:lang w:val="ro-RO"/>
        </w:rPr>
        <w:t xml:space="preserve"> </w:t>
      </w:r>
    </w:p>
    <w:p w:rsidR="00296E9B" w:rsidRPr="00296E9B" w:rsidRDefault="00E60500" w:rsidP="00296E9B">
      <w:pPr>
        <w:pStyle w:val="a3"/>
        <w:numPr>
          <w:ilvl w:val="0"/>
          <w:numId w:val="17"/>
        </w:numPr>
        <w:spacing w:after="0" w:line="276" w:lineRule="auto"/>
        <w:ind w:left="851" w:hanging="284"/>
        <w:jc w:val="both"/>
        <w:rPr>
          <w:rFonts w:ascii="Times New Roman" w:hAnsi="Times New Roman"/>
          <w:b/>
          <w:sz w:val="24"/>
          <w:szCs w:val="24"/>
          <w:lang w:val="ro-RO"/>
        </w:rPr>
      </w:pPr>
      <w:r w:rsidRPr="00CF460E">
        <w:rPr>
          <w:rFonts w:ascii="Times New Roman" w:hAnsi="Times New Roman"/>
          <w:sz w:val="24"/>
          <w:szCs w:val="24"/>
          <w:lang w:val="ro-RO"/>
        </w:rPr>
        <w:t>Există o gamă variată de tipuri de jucării ce se potrivesc copiilor de diferite vârste. Ele trebuie să permită copilului, indiferent de gradul său de dezvoltare şi capacităţile sale individuale, să se joace cu plăcere şi, în acelaşi timp, să înveţe.</w:t>
      </w:r>
      <w:r w:rsidR="00296E9B" w:rsidRPr="00296E9B">
        <w:rPr>
          <w:rFonts w:ascii="Times New Roman" w:hAnsi="Times New Roman"/>
          <w:sz w:val="24"/>
          <w:szCs w:val="24"/>
          <w:lang w:val="en-GB"/>
        </w:rPr>
        <w:t xml:space="preserve"> </w:t>
      </w:r>
    </w:p>
    <w:p w:rsidR="00296E9B" w:rsidRPr="00296E9B" w:rsidRDefault="00296E9B" w:rsidP="00296E9B">
      <w:pPr>
        <w:pStyle w:val="a3"/>
        <w:numPr>
          <w:ilvl w:val="0"/>
          <w:numId w:val="17"/>
        </w:numPr>
        <w:spacing w:after="0" w:line="276" w:lineRule="auto"/>
        <w:ind w:left="851" w:hanging="284"/>
        <w:jc w:val="both"/>
        <w:rPr>
          <w:rFonts w:ascii="Times New Roman" w:hAnsi="Times New Roman"/>
          <w:b/>
          <w:sz w:val="24"/>
          <w:szCs w:val="24"/>
          <w:lang w:val="ro-RO"/>
        </w:rPr>
      </w:pPr>
      <w:proofErr w:type="spellStart"/>
      <w:r>
        <w:rPr>
          <w:rFonts w:ascii="Times New Roman" w:hAnsi="Times New Roman"/>
          <w:sz w:val="24"/>
          <w:szCs w:val="24"/>
          <w:lang w:val="en-GB"/>
        </w:rPr>
        <w:t>O</w:t>
      </w:r>
      <w:r w:rsidRPr="00AB5F0D">
        <w:rPr>
          <w:rFonts w:ascii="Times New Roman" w:hAnsi="Times New Roman"/>
          <w:sz w:val="24"/>
          <w:szCs w:val="24"/>
          <w:lang w:val="en-GB"/>
        </w:rPr>
        <w:t>feriți</w:t>
      </w:r>
      <w:proofErr w:type="spellEnd"/>
      <w:r w:rsidRPr="00AB5F0D">
        <w:rPr>
          <w:rFonts w:ascii="Times New Roman" w:hAnsi="Times New Roman"/>
          <w:sz w:val="24"/>
          <w:szCs w:val="24"/>
          <w:lang w:val="en-GB"/>
        </w:rPr>
        <w:t xml:space="preserve">-le </w:t>
      </w:r>
      <w:proofErr w:type="spellStart"/>
      <w:r w:rsidRPr="00AB5F0D">
        <w:rPr>
          <w:rFonts w:ascii="Times New Roman" w:hAnsi="Times New Roman"/>
          <w:sz w:val="24"/>
          <w:szCs w:val="24"/>
          <w:lang w:val="en-GB"/>
        </w:rPr>
        <w:t>copiilor</w:t>
      </w:r>
      <w:proofErr w:type="spellEnd"/>
      <w:r w:rsidRPr="00AB5F0D">
        <w:rPr>
          <w:rFonts w:ascii="Times New Roman" w:hAnsi="Times New Roman"/>
          <w:sz w:val="24"/>
          <w:szCs w:val="24"/>
          <w:lang w:val="en-GB"/>
        </w:rPr>
        <w:t xml:space="preserve"> </w:t>
      </w:r>
      <w:proofErr w:type="spellStart"/>
      <w:r>
        <w:rPr>
          <w:rFonts w:ascii="Times New Roman" w:hAnsi="Times New Roman"/>
          <w:sz w:val="24"/>
          <w:szCs w:val="24"/>
          <w:lang w:val="en-GB"/>
        </w:rPr>
        <w:t>jucării</w:t>
      </w:r>
      <w:proofErr w:type="spellEnd"/>
      <w:r>
        <w:rPr>
          <w:rFonts w:ascii="Times New Roman" w:hAnsi="Times New Roman"/>
          <w:sz w:val="24"/>
          <w:szCs w:val="24"/>
          <w:lang w:val="en-GB"/>
        </w:rPr>
        <w:t xml:space="preserve"> – </w:t>
      </w:r>
      <w:proofErr w:type="spellStart"/>
      <w:r>
        <w:rPr>
          <w:rFonts w:ascii="Times New Roman" w:hAnsi="Times New Roman"/>
          <w:sz w:val="24"/>
          <w:szCs w:val="24"/>
          <w:lang w:val="en-GB"/>
        </w:rPr>
        <w:t>multe</w:t>
      </w:r>
      <w:proofErr w:type="spellEnd"/>
      <w:r>
        <w:rPr>
          <w:rFonts w:ascii="Times New Roman" w:hAnsi="Times New Roman"/>
          <w:sz w:val="24"/>
          <w:szCs w:val="24"/>
          <w:lang w:val="en-GB"/>
        </w:rPr>
        <w:t xml:space="preserve">, diverse, </w:t>
      </w:r>
      <w:proofErr w:type="spellStart"/>
      <w:r>
        <w:rPr>
          <w:rFonts w:ascii="Times New Roman" w:hAnsi="Times New Roman"/>
          <w:sz w:val="24"/>
          <w:szCs w:val="24"/>
          <w:lang w:val="en-GB"/>
        </w:rPr>
        <w:t>polifuncționale</w:t>
      </w:r>
      <w:proofErr w:type="spellEnd"/>
      <w:r w:rsidRPr="00AB5F0D">
        <w:rPr>
          <w:rFonts w:ascii="Times New Roman" w:hAnsi="Times New Roman"/>
          <w:sz w:val="24"/>
          <w:szCs w:val="24"/>
          <w:lang w:val="en-GB"/>
        </w:rPr>
        <w:t xml:space="preserve">, care </w:t>
      </w:r>
      <w:proofErr w:type="spellStart"/>
      <w:r w:rsidRPr="00AB5F0D">
        <w:rPr>
          <w:rFonts w:ascii="Times New Roman" w:hAnsi="Times New Roman"/>
          <w:sz w:val="24"/>
          <w:szCs w:val="24"/>
          <w:lang w:val="en-GB"/>
        </w:rPr>
        <w:t>aduc</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copilului</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fericire</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şi</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zâmbete</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pline</w:t>
      </w:r>
      <w:proofErr w:type="spellEnd"/>
      <w:r w:rsidRPr="00AB5F0D">
        <w:rPr>
          <w:rFonts w:ascii="Times New Roman" w:hAnsi="Times New Roman"/>
          <w:sz w:val="24"/>
          <w:szCs w:val="24"/>
          <w:lang w:val="en-GB"/>
        </w:rPr>
        <w:t xml:space="preserve"> de </w:t>
      </w:r>
      <w:proofErr w:type="spellStart"/>
      <w:r w:rsidRPr="00AB5F0D">
        <w:rPr>
          <w:rFonts w:ascii="Times New Roman" w:hAnsi="Times New Roman"/>
          <w:sz w:val="24"/>
          <w:szCs w:val="24"/>
          <w:lang w:val="en-GB"/>
        </w:rPr>
        <w:t>bucurie</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momente</w:t>
      </w:r>
      <w:proofErr w:type="spellEnd"/>
      <w:r w:rsidRPr="00AB5F0D">
        <w:rPr>
          <w:rFonts w:ascii="Times New Roman" w:hAnsi="Times New Roman"/>
          <w:sz w:val="24"/>
          <w:szCs w:val="24"/>
          <w:lang w:val="en-GB"/>
        </w:rPr>
        <w:t xml:space="preserve"> de </w:t>
      </w:r>
      <w:proofErr w:type="spellStart"/>
      <w:r w:rsidRPr="00AB5F0D">
        <w:rPr>
          <w:rFonts w:ascii="Times New Roman" w:hAnsi="Times New Roman"/>
          <w:sz w:val="24"/>
          <w:szCs w:val="24"/>
          <w:lang w:val="en-GB"/>
        </w:rPr>
        <w:t>neuitat</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sentimente</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noi</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şi</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emoţii</w:t>
      </w:r>
      <w:proofErr w:type="spellEnd"/>
      <w:r w:rsidRPr="00AB5F0D">
        <w:rPr>
          <w:rFonts w:ascii="Times New Roman" w:hAnsi="Times New Roman"/>
          <w:sz w:val="24"/>
          <w:szCs w:val="24"/>
          <w:lang w:val="en-GB"/>
        </w:rPr>
        <w:t xml:space="preserve"> </w:t>
      </w:r>
      <w:proofErr w:type="spellStart"/>
      <w:r w:rsidRPr="00AB5F0D">
        <w:rPr>
          <w:rFonts w:ascii="Times New Roman" w:hAnsi="Times New Roman"/>
          <w:sz w:val="24"/>
          <w:szCs w:val="24"/>
          <w:lang w:val="en-GB"/>
        </w:rPr>
        <w:t>pozitive</w:t>
      </w:r>
      <w:proofErr w:type="spellEnd"/>
      <w:r w:rsidRPr="00AB5F0D">
        <w:rPr>
          <w:rFonts w:ascii="Times New Roman" w:hAnsi="Times New Roman"/>
          <w:sz w:val="24"/>
          <w:szCs w:val="24"/>
          <w:lang w:val="en-GB"/>
        </w:rPr>
        <w:t xml:space="preserve">. </w:t>
      </w:r>
    </w:p>
    <w:p w:rsidR="00E60500" w:rsidRPr="00CF460E" w:rsidRDefault="00E60500" w:rsidP="00296E9B">
      <w:pPr>
        <w:pStyle w:val="a3"/>
        <w:spacing w:after="0" w:line="276" w:lineRule="auto"/>
        <w:jc w:val="both"/>
        <w:rPr>
          <w:rFonts w:ascii="Times New Roman" w:hAnsi="Times New Roman"/>
          <w:b/>
          <w:sz w:val="24"/>
          <w:szCs w:val="24"/>
          <w:lang w:val="ro-RO"/>
        </w:rPr>
      </w:pPr>
    </w:p>
    <w:p w:rsidR="00E60500" w:rsidRPr="00D609F1" w:rsidRDefault="00E60500" w:rsidP="00E60500">
      <w:pPr>
        <w:shd w:val="clear" w:color="auto" w:fill="E5B8B7" w:themeFill="accent2" w:themeFillTint="66"/>
        <w:autoSpaceDE w:val="0"/>
        <w:autoSpaceDN w:val="0"/>
        <w:adjustRightInd w:val="0"/>
        <w:spacing w:after="120" w:line="276" w:lineRule="auto"/>
        <w:jc w:val="both"/>
        <w:rPr>
          <w:rFonts w:ascii="Times New Roman" w:eastAsia="Times New Roman" w:hAnsi="Times New Roman" w:cs="Times New Roman"/>
          <w:b/>
          <w:color w:val="000000"/>
          <w:sz w:val="24"/>
          <w:szCs w:val="24"/>
          <w:lang w:val="ro-RO" w:eastAsia="en-GB"/>
        </w:rPr>
      </w:pPr>
      <w:r w:rsidRPr="00D609F1">
        <w:rPr>
          <w:rFonts w:ascii="Times New Roman" w:eastAsia="Times New Roman" w:hAnsi="Times New Roman" w:cs="Times New Roman"/>
          <w:b/>
          <w:color w:val="000000"/>
          <w:sz w:val="24"/>
          <w:szCs w:val="24"/>
          <w:lang w:val="ro-RO" w:eastAsia="en-GB"/>
        </w:rPr>
        <w:t xml:space="preserve">ACȚIONAȚI / </w:t>
      </w:r>
      <w:r w:rsidRPr="00D609F1">
        <w:rPr>
          <w:rFonts w:ascii="Times New Roman" w:eastAsia="Times New Roman" w:hAnsi="Times New Roman" w:cs="Times New Roman"/>
          <w:b/>
          <w:i/>
          <w:color w:val="000000"/>
          <w:sz w:val="24"/>
          <w:szCs w:val="24"/>
          <w:lang w:val="ro-RO" w:eastAsia="en-GB"/>
        </w:rPr>
        <w:t>CE PUTEȚI FACE LA MODUL CONCRET</w:t>
      </w:r>
      <w:r w:rsidRPr="00D609F1">
        <w:rPr>
          <w:rFonts w:ascii="Times New Roman" w:eastAsia="Times New Roman" w:hAnsi="Times New Roman" w:cs="Times New Roman"/>
          <w:b/>
          <w:color w:val="000000"/>
          <w:sz w:val="24"/>
          <w:szCs w:val="24"/>
          <w:lang w:val="ro-RO" w:eastAsia="en-GB"/>
        </w:rPr>
        <w:t>?</w:t>
      </w:r>
    </w:p>
    <w:p w:rsidR="00E60500" w:rsidRPr="00296E9B" w:rsidRDefault="00E60500" w:rsidP="00E60500">
      <w:pPr>
        <w:pStyle w:val="a3"/>
        <w:numPr>
          <w:ilvl w:val="0"/>
          <w:numId w:val="16"/>
        </w:numPr>
        <w:spacing w:after="0" w:line="276" w:lineRule="auto"/>
        <w:ind w:left="714" w:hanging="357"/>
        <w:contextualSpacing w:val="0"/>
        <w:jc w:val="center"/>
        <w:rPr>
          <w:rFonts w:ascii="Times New Roman" w:eastAsia="SimSun" w:hAnsi="Times New Roman"/>
          <w:b/>
          <w:bCs/>
          <w:i/>
          <w:sz w:val="24"/>
          <w:szCs w:val="24"/>
          <w:shd w:val="clear" w:color="auto" w:fill="FFFFFF"/>
          <w:lang w:val="ro-RO"/>
        </w:rPr>
      </w:pPr>
      <w:r w:rsidRPr="00296E9B">
        <w:rPr>
          <w:rFonts w:ascii="Times New Roman" w:eastAsia="Times New Roman" w:hAnsi="Times New Roman"/>
          <w:b/>
          <w:i/>
          <w:sz w:val="24"/>
          <w:szCs w:val="24"/>
          <w:lang w:val="ro-RO"/>
        </w:rPr>
        <w:t>În  joc copilul are nevoie de jucării, fie acestea confecționate, cumpărate sau adaptate</w:t>
      </w:r>
    </w:p>
    <w:p w:rsidR="00E60500" w:rsidRPr="007572E8" w:rsidRDefault="00E60500" w:rsidP="00296E9B">
      <w:pPr>
        <w:numPr>
          <w:ilvl w:val="0"/>
          <w:numId w:val="3"/>
        </w:numPr>
        <w:shd w:val="clear" w:color="auto" w:fill="FFFFFF"/>
        <w:spacing w:after="0" w:line="276" w:lineRule="auto"/>
        <w:ind w:left="851" w:hanging="284"/>
        <w:jc w:val="both"/>
        <w:rPr>
          <w:rFonts w:ascii="Times New Roman" w:eastAsia="Times New Roman" w:hAnsi="Times New Roman" w:cs="Times New Roman"/>
          <w:sz w:val="24"/>
          <w:szCs w:val="24"/>
          <w:lang w:val="ro-RO"/>
        </w:rPr>
      </w:pPr>
      <w:r w:rsidRPr="001A55CB">
        <w:rPr>
          <w:rFonts w:ascii="Times New Roman" w:hAnsi="Times New Roman"/>
          <w:b/>
          <w:sz w:val="24"/>
          <w:szCs w:val="24"/>
          <w:lang w:val="ro-RO" w:eastAsia="ru-RU"/>
        </w:rPr>
        <w:t>Dați-i copilului jucării</w:t>
      </w:r>
      <w:r w:rsidRPr="008C1839">
        <w:rPr>
          <w:rFonts w:ascii="Times New Roman" w:hAnsi="Times New Roman"/>
          <w:sz w:val="24"/>
          <w:szCs w:val="24"/>
          <w:lang w:val="ro-RO" w:eastAsia="ru-RU"/>
        </w:rPr>
        <w:t>: confecționate</w:t>
      </w:r>
      <w:r>
        <w:rPr>
          <w:rFonts w:ascii="Times New Roman" w:hAnsi="Times New Roman"/>
          <w:sz w:val="24"/>
          <w:szCs w:val="24"/>
          <w:lang w:val="ro-RO" w:eastAsia="ru-RU"/>
        </w:rPr>
        <w:t>, adaptate (masa și fața de masă formează o căsuță, colibă, etc)</w:t>
      </w:r>
      <w:r w:rsidRPr="008C1839">
        <w:rPr>
          <w:rFonts w:ascii="Times New Roman" w:hAnsi="Times New Roman"/>
          <w:sz w:val="24"/>
          <w:szCs w:val="24"/>
          <w:lang w:val="ro-RO" w:eastAsia="ru-RU"/>
        </w:rPr>
        <w:t xml:space="preserve"> sau procurate, mai vechi și noi. Jucăria, este un obiect ce solicita și îndeamnă copilul la joc</w:t>
      </w:r>
      <w:r>
        <w:rPr>
          <w:rFonts w:ascii="Times New Roman" w:eastAsia="Times New Roman" w:hAnsi="Times New Roman" w:cs="Times New Roman"/>
          <w:b/>
          <w:sz w:val="24"/>
          <w:szCs w:val="24"/>
          <w:lang w:val="ro-RO"/>
        </w:rPr>
        <w:t>.</w:t>
      </w:r>
    </w:p>
    <w:p w:rsidR="00E60500" w:rsidRPr="007572E8" w:rsidRDefault="00E60500" w:rsidP="00296E9B">
      <w:pPr>
        <w:pStyle w:val="a3"/>
        <w:numPr>
          <w:ilvl w:val="0"/>
          <w:numId w:val="3"/>
        </w:numPr>
        <w:spacing w:after="0" w:line="276" w:lineRule="auto"/>
        <w:ind w:left="851" w:hanging="284"/>
        <w:jc w:val="both"/>
        <w:rPr>
          <w:rFonts w:ascii="Times New Roman" w:hAnsi="Times New Roman"/>
          <w:sz w:val="24"/>
          <w:szCs w:val="24"/>
          <w:lang w:val="ro-RO"/>
        </w:rPr>
      </w:pPr>
      <w:r w:rsidRPr="007572E8">
        <w:rPr>
          <w:rFonts w:ascii="Times New Roman" w:hAnsi="Times New Roman"/>
          <w:b/>
          <w:sz w:val="24"/>
          <w:szCs w:val="24"/>
          <w:lang w:val="ro-RO"/>
        </w:rPr>
        <w:t>Dați-i copilului astfel de jucării</w:t>
      </w:r>
      <w:r w:rsidRPr="008C1839">
        <w:rPr>
          <w:rFonts w:ascii="Times New Roman" w:hAnsi="Times New Roman"/>
          <w:sz w:val="24"/>
          <w:szCs w:val="24"/>
          <w:lang w:val="ro-RO"/>
        </w:rPr>
        <w:t xml:space="preserve"> care să-i permită, indiferent de gradul său de dezvoltare şi capacităţile sale individuale, să se joace cu plăcere şi, în acelaşi timp, să înveţe.</w:t>
      </w:r>
    </w:p>
    <w:p w:rsidR="00E60500" w:rsidRPr="008C1839" w:rsidRDefault="00E60500" w:rsidP="00296E9B">
      <w:pPr>
        <w:numPr>
          <w:ilvl w:val="0"/>
          <w:numId w:val="3"/>
        </w:numPr>
        <w:shd w:val="clear" w:color="auto" w:fill="FFFFFF"/>
        <w:spacing w:after="0" w:line="276"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Lăsați-l să își aleagă</w:t>
      </w:r>
      <w:r w:rsidRPr="008C1839">
        <w:rPr>
          <w:rFonts w:ascii="Times New Roman" w:eastAsia="Times New Roman" w:hAnsi="Times New Roman" w:cs="Times New Roman"/>
          <w:sz w:val="24"/>
          <w:szCs w:val="24"/>
          <w:lang w:val="ro-RO"/>
        </w:rPr>
        <w:t xml:space="preserve"> singur jucăriile și activitățile si </w:t>
      </w:r>
      <w:r w:rsidRPr="008C1839">
        <w:rPr>
          <w:rFonts w:ascii="Times New Roman" w:eastAsia="Times New Roman" w:hAnsi="Times New Roman" w:cs="Times New Roman"/>
          <w:b/>
          <w:sz w:val="24"/>
          <w:szCs w:val="24"/>
          <w:lang w:val="ro-RO"/>
        </w:rPr>
        <w:t>să se joace cum vrea</w:t>
      </w:r>
      <w:r w:rsidRPr="008C1839">
        <w:rPr>
          <w:rFonts w:ascii="Times New Roman" w:eastAsia="Times New Roman" w:hAnsi="Times New Roman" w:cs="Times New Roman"/>
          <w:sz w:val="24"/>
          <w:szCs w:val="24"/>
          <w:lang w:val="ro-RO"/>
        </w:rPr>
        <w:t>. Puteți veni cu sugestii, dar copilul  ar trebui sa fie cel care decide.</w:t>
      </w:r>
    </w:p>
    <w:p w:rsidR="00E60500" w:rsidRPr="008C1839" w:rsidRDefault="00E60500" w:rsidP="00296E9B">
      <w:pPr>
        <w:numPr>
          <w:ilvl w:val="0"/>
          <w:numId w:val="3"/>
        </w:numPr>
        <w:shd w:val="clear" w:color="auto" w:fill="FFFFFF"/>
        <w:spacing w:after="0" w:line="276"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Alegeți jucăriile</w:t>
      </w:r>
      <w:r w:rsidRPr="008C1839">
        <w:rPr>
          <w:rFonts w:ascii="Times New Roman" w:eastAsia="Calibri" w:hAnsi="Times New Roman" w:cs="Times New Roman"/>
          <w:b/>
          <w:sz w:val="24"/>
          <w:szCs w:val="24"/>
          <w:lang w:val="ro-RO"/>
        </w:rPr>
        <w:t xml:space="preserve"> adecvate vârstei şi nivelului de dezvoltare a copilului</w:t>
      </w:r>
      <w:r w:rsidRPr="008C1839">
        <w:rPr>
          <w:rFonts w:ascii="Times New Roman" w:eastAsia="Calibri" w:hAnsi="Times New Roman" w:cs="Times New Roman"/>
          <w:sz w:val="24"/>
          <w:szCs w:val="24"/>
          <w:lang w:val="ro-RO"/>
        </w:rPr>
        <w:t xml:space="preserve"> –  adică </w:t>
      </w:r>
      <w:r w:rsidRPr="008C1839">
        <w:rPr>
          <w:rFonts w:ascii="Times New Roman" w:eastAsia="Calibri" w:hAnsi="Times New Roman" w:cs="Times New Roman"/>
          <w:sz w:val="24"/>
          <w:szCs w:val="24"/>
          <w:lang w:val="ro-RO"/>
        </w:rPr>
        <w:lastRenderedPageBreak/>
        <w:t>intereselor, posibilităţilor și capacităţilor copilului; multe jucării „cresc” odată cu copiii, care își modifică modul de a le utiliza pe baza noilor achiziţii si exigenţe emoţionale.</w:t>
      </w:r>
    </w:p>
    <w:p w:rsidR="00E60500" w:rsidRPr="008C1839" w:rsidRDefault="00E60500" w:rsidP="00296E9B">
      <w:pPr>
        <w:numPr>
          <w:ilvl w:val="0"/>
          <w:numId w:val="3"/>
        </w:numPr>
        <w:shd w:val="clear" w:color="auto" w:fill="FFFFFF"/>
        <w:spacing w:after="0" w:line="276" w:lineRule="auto"/>
        <w:ind w:left="851" w:hanging="284"/>
        <w:jc w:val="both"/>
        <w:rPr>
          <w:rFonts w:ascii="Times New Roman" w:eastAsia="Times New Roman" w:hAnsi="Times New Roman" w:cs="Times New Roman"/>
          <w:sz w:val="24"/>
          <w:szCs w:val="24"/>
          <w:lang w:val="ro-RO"/>
        </w:rPr>
      </w:pPr>
      <w:r w:rsidRPr="008C1839">
        <w:rPr>
          <w:rFonts w:ascii="Times New Roman" w:eastAsia="Calibri" w:hAnsi="Times New Roman" w:cs="Times New Roman"/>
          <w:b/>
          <w:sz w:val="24"/>
          <w:szCs w:val="24"/>
          <w:lang w:val="ro-RO"/>
        </w:rPr>
        <w:t xml:space="preserve">Dați-i jucării securizate și durabile copilului </w:t>
      </w:r>
      <w:r w:rsidRPr="008C1839">
        <w:rPr>
          <w:rFonts w:ascii="Times New Roman" w:eastAsia="Calibri" w:hAnsi="Times New Roman" w:cs="Times New Roman"/>
          <w:sz w:val="24"/>
          <w:szCs w:val="24"/>
          <w:lang w:val="ro-RO"/>
        </w:rPr>
        <w:t>–</w:t>
      </w:r>
      <w:r w:rsidRPr="008C1839">
        <w:rPr>
          <w:rFonts w:ascii="Times New Roman" w:eastAsia="Calibri" w:hAnsi="Times New Roman" w:cs="Times New Roman"/>
          <w:b/>
          <w:sz w:val="24"/>
          <w:szCs w:val="24"/>
          <w:lang w:val="ro-RO"/>
        </w:rPr>
        <w:t xml:space="preserve"> </w:t>
      </w:r>
      <w:r w:rsidRPr="008C1839">
        <w:rPr>
          <w:rFonts w:ascii="Times New Roman" w:eastAsia="Calibri" w:hAnsi="Times New Roman" w:cs="Times New Roman"/>
          <w:sz w:val="24"/>
          <w:szCs w:val="24"/>
          <w:lang w:val="ro-RO"/>
        </w:rPr>
        <w:t xml:space="preserve"> cu colţuri rotunjite şi margini teşite, ce conţine piese de dimensiuni mari, excluzând piesele de dimensiuni mici în special pentru copiii de până la 3 ani, care pot fi cu uşurinţă înghiţite, este confecţionată din material non-toxic, material durabil greu de aşchiat, sfâşiat ori rupt</w:t>
      </w:r>
      <w:r w:rsidRPr="008C1839">
        <w:rPr>
          <w:rFonts w:ascii="Times New Roman" w:eastAsia="Times New Roman" w:hAnsi="Times New Roman" w:cs="Times New Roman"/>
          <w:sz w:val="24"/>
          <w:szCs w:val="24"/>
          <w:lang w:val="ro-RO"/>
        </w:rPr>
        <w:t>.</w:t>
      </w:r>
    </w:p>
    <w:p w:rsidR="00E60500" w:rsidRPr="008C1839" w:rsidRDefault="00E60500" w:rsidP="00296E9B">
      <w:pPr>
        <w:numPr>
          <w:ilvl w:val="0"/>
          <w:numId w:val="3"/>
        </w:numPr>
        <w:shd w:val="clear" w:color="auto" w:fill="FFFFFF"/>
        <w:spacing w:after="0" w:line="276" w:lineRule="auto"/>
        <w:ind w:left="851" w:hanging="284"/>
        <w:jc w:val="both"/>
        <w:rPr>
          <w:rFonts w:ascii="Times New Roman" w:eastAsia="Times New Roman" w:hAnsi="Times New Roman" w:cs="Times New Roman"/>
          <w:sz w:val="24"/>
          <w:szCs w:val="24"/>
          <w:lang w:val="ro-RO"/>
        </w:rPr>
      </w:pPr>
      <w:r w:rsidRPr="008C1839">
        <w:rPr>
          <w:rFonts w:ascii="Times New Roman" w:eastAsia="Calibri" w:hAnsi="Times New Roman" w:cs="Times New Roman"/>
          <w:b/>
          <w:sz w:val="24"/>
          <w:szCs w:val="24"/>
          <w:lang w:val="ro-RO"/>
        </w:rPr>
        <w:t>Dați-i jucării copilului ce-i permite să fie creativ</w:t>
      </w:r>
      <w:r w:rsidRPr="008C1839">
        <w:rPr>
          <w:rFonts w:ascii="Times New Roman" w:eastAsia="Calibri" w:hAnsi="Times New Roman" w:cs="Times New Roman"/>
          <w:sz w:val="24"/>
          <w:szCs w:val="24"/>
          <w:lang w:val="ro-RO"/>
        </w:rPr>
        <w:t xml:space="preserve"> – ea nu face totul în locul copilului, adesea, din punctul de vedere al adulţilor nici nu poate fi numită „jucărie” şi pot fi câteva beţişoare, o cutie, nişte cuburi. Jucăria trebuie să-i permită copilului să-și imagineze cât mai multe lucruri şi să poată fi manipulată în cât mai multe moduri, în cât mai multe activităţi. Numai astfel jucăria serveşte dezvoltării creativităţii copilului şi contribuie la creşterea încrederii în sine.</w:t>
      </w:r>
    </w:p>
    <w:p w:rsidR="00E60500" w:rsidRPr="008C1839" w:rsidRDefault="00E60500" w:rsidP="00296E9B">
      <w:pPr>
        <w:keepNext/>
        <w:numPr>
          <w:ilvl w:val="0"/>
          <w:numId w:val="4"/>
        </w:numPr>
        <w:shd w:val="clear" w:color="auto" w:fill="FFFFFF"/>
        <w:spacing w:after="0" w:line="276" w:lineRule="auto"/>
        <w:ind w:left="851" w:hanging="284"/>
        <w:jc w:val="both"/>
        <w:outlineLvl w:val="1"/>
        <w:rPr>
          <w:rFonts w:ascii="Times New Roman" w:eastAsia="SimSun" w:hAnsi="Times New Roman" w:cs="Times New Roman"/>
          <w:sz w:val="24"/>
          <w:szCs w:val="24"/>
          <w:lang w:val="ro-RO"/>
        </w:rPr>
      </w:pPr>
      <w:r w:rsidRPr="008C1839">
        <w:rPr>
          <w:rFonts w:ascii="Times New Roman" w:eastAsia="Calibri" w:hAnsi="Times New Roman" w:cs="Times New Roman"/>
          <w:b/>
          <w:sz w:val="24"/>
          <w:szCs w:val="24"/>
          <w:lang w:val="ro-RO"/>
        </w:rPr>
        <w:t>Dați-i copilului jucării viu colorată și atrăgătoare</w:t>
      </w:r>
      <w:r w:rsidRPr="008C1839">
        <w:rPr>
          <w:rFonts w:ascii="Times New Roman" w:eastAsia="Calibri" w:hAnsi="Times New Roman" w:cs="Times New Roman"/>
          <w:sz w:val="24"/>
          <w:szCs w:val="24"/>
          <w:lang w:val="ro-RO"/>
        </w:rPr>
        <w:t xml:space="preserve"> – oricât  ar fi de educative și potrivite vârstei, uneori aspectul jucăriilor are o importanţă covârșitoare, dacă acestea sunt în vogă</w:t>
      </w:r>
      <w:r w:rsidRPr="008C1839">
        <w:rPr>
          <w:rFonts w:ascii="Times New Roman" w:eastAsia="SimSun" w:hAnsi="Times New Roman" w:cs="Times New Roman"/>
          <w:sz w:val="24"/>
          <w:szCs w:val="24"/>
          <w:lang w:val="ro-RO"/>
        </w:rPr>
        <w:t>.</w:t>
      </w:r>
    </w:p>
    <w:p w:rsidR="00E60500" w:rsidRPr="008C1839" w:rsidRDefault="00E60500" w:rsidP="00296E9B">
      <w:pPr>
        <w:keepNext/>
        <w:numPr>
          <w:ilvl w:val="0"/>
          <w:numId w:val="4"/>
        </w:numPr>
        <w:shd w:val="clear" w:color="auto" w:fill="FFFFFF"/>
        <w:spacing w:after="0" w:line="276" w:lineRule="auto"/>
        <w:ind w:left="851" w:hanging="284"/>
        <w:jc w:val="both"/>
        <w:outlineLvl w:val="1"/>
        <w:rPr>
          <w:rFonts w:ascii="Times New Roman" w:eastAsia="SimSun" w:hAnsi="Times New Roman" w:cs="Times New Roman"/>
          <w:sz w:val="24"/>
          <w:szCs w:val="24"/>
          <w:lang w:val="ro-RO"/>
        </w:rPr>
      </w:pPr>
      <w:r w:rsidRPr="008C1839">
        <w:rPr>
          <w:rFonts w:ascii="Times New Roman" w:eastAsia="SimSun" w:hAnsi="Times New Roman" w:cs="Times New Roman"/>
          <w:b/>
          <w:sz w:val="24"/>
          <w:szCs w:val="24"/>
          <w:lang w:val="ro-RO"/>
        </w:rPr>
        <w:t>Daţi-i copilului puține jucării</w:t>
      </w:r>
      <w:r w:rsidRPr="008C1839">
        <w:rPr>
          <w:rFonts w:ascii="Times New Roman" w:eastAsia="SimSun" w:hAnsi="Times New Roman" w:cs="Times New Roman"/>
          <w:sz w:val="24"/>
          <w:szCs w:val="24"/>
          <w:lang w:val="ro-RO"/>
        </w:rPr>
        <w:t xml:space="preserve">. </w:t>
      </w:r>
      <w:r w:rsidRPr="008C1839">
        <w:rPr>
          <w:rFonts w:ascii="Times New Roman" w:eastAsia="Times New Roman" w:hAnsi="Times New Roman" w:cs="Times New Roman"/>
          <w:sz w:val="24"/>
          <w:szCs w:val="24"/>
          <w:lang w:val="ro-RO"/>
        </w:rPr>
        <w:t>Unii părinți au ajuns să echivaleze o copilărie fericită cu o cameră frumos decorată, plină ochi de jucării. Aceștia doresc să le ofere copiilor tot ce n-au avut când erau de vârsta lor</w:t>
      </w:r>
      <w:r w:rsidRPr="008C1839">
        <w:rPr>
          <w:rFonts w:ascii="Times New Roman" w:eastAsia="Times New Roman" w:hAnsi="Times New Roman" w:cs="Times New Roman"/>
          <w:sz w:val="24"/>
          <w:szCs w:val="24"/>
          <w:bdr w:val="none" w:sz="0" w:space="0" w:color="auto" w:frame="1"/>
          <w:lang w:val="ro-RO"/>
        </w:rPr>
        <w:t xml:space="preserve">. </w:t>
      </w:r>
      <w:r w:rsidRPr="008C1839">
        <w:rPr>
          <w:rFonts w:ascii="Times New Roman" w:eastAsia="Times New Roman" w:hAnsi="Times New Roman" w:cs="Times New Roman"/>
          <w:sz w:val="24"/>
          <w:szCs w:val="24"/>
          <w:lang w:val="ro-RO"/>
        </w:rPr>
        <w:t xml:space="preserve">Prea multe jucării limitează creativitatea și concentrarea copilului, suprasolicită și provoacă stres, apare deconectarea emoțională. </w:t>
      </w:r>
      <w:r w:rsidRPr="008C1839">
        <w:rPr>
          <w:rFonts w:ascii="Times New Roman" w:eastAsia="SimSun" w:hAnsi="Times New Roman" w:cs="Times New Roman"/>
          <w:sz w:val="24"/>
          <w:szCs w:val="24"/>
          <w:lang w:val="ro-RO"/>
        </w:rPr>
        <w:t>În atenţia copilului e bine să se afle concomitent nu mai mult de 3 jucării. E preferabil să puneţi deoparte jucăriile cu care se joacă cel mai puţin. O săptămână sau două mai târziu, sau când copilul se plictisește și cere jucării noi puteţi să-i daţi una dintre acestea. Chiar uzată, ea va fi la fel de interesantă ca una nouă și-i va prilejui aceeași bucurie. Daţi-le copiilor jucăriile pe rând.</w:t>
      </w:r>
    </w:p>
    <w:p w:rsidR="00E60500" w:rsidRPr="008C1839" w:rsidRDefault="00E60500" w:rsidP="00296E9B">
      <w:pPr>
        <w:numPr>
          <w:ilvl w:val="0"/>
          <w:numId w:val="5"/>
        </w:numPr>
        <w:spacing w:after="0" w:line="276" w:lineRule="auto"/>
        <w:ind w:left="851" w:hanging="284"/>
        <w:jc w:val="both"/>
        <w:rPr>
          <w:rFonts w:ascii="Times New Roman" w:eastAsia="Calibri" w:hAnsi="Times New Roman" w:cs="Times New Roman"/>
          <w:b/>
          <w:sz w:val="24"/>
          <w:szCs w:val="24"/>
          <w:lang w:val="ro-RO"/>
        </w:rPr>
      </w:pPr>
      <w:r w:rsidRPr="008C1839">
        <w:rPr>
          <w:rFonts w:ascii="Times New Roman" w:eastAsia="Calibri" w:hAnsi="Times New Roman" w:cs="Times New Roman"/>
          <w:b/>
          <w:sz w:val="24"/>
          <w:szCs w:val="24"/>
          <w:lang w:val="ro-RO"/>
        </w:rPr>
        <w:t xml:space="preserve">Daţi-i copilului jucării simple. </w:t>
      </w:r>
      <w:r w:rsidRPr="008C1839">
        <w:rPr>
          <w:rFonts w:ascii="Times New Roman" w:eastAsia="Times New Roman" w:hAnsi="Times New Roman" w:cs="Times New Roman"/>
          <w:sz w:val="24"/>
          <w:szCs w:val="24"/>
          <w:lang w:val="ro-RO"/>
        </w:rPr>
        <w:t>O jucărie care este prea complicată și nu este  încă pentru vârsta lui, nu îl interesează pe copil şi riscă să-l decepţioneze din cauza incapacităţii sale de a o înţelege. În acest caz, e preferabil să o puneţi deoparte şi să i-o daţi peste câteva luni.</w:t>
      </w:r>
    </w:p>
    <w:p w:rsidR="00E60500" w:rsidRPr="008C1839" w:rsidRDefault="00E60500" w:rsidP="00296E9B">
      <w:pPr>
        <w:numPr>
          <w:ilvl w:val="0"/>
          <w:numId w:val="6"/>
        </w:numPr>
        <w:spacing w:after="0" w:line="276"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Oferiţi copilului variate jucării care se găsesc în orice gospodărie.</w:t>
      </w:r>
      <w:r w:rsidRPr="008C1839">
        <w:rPr>
          <w:rFonts w:ascii="Times New Roman" w:eastAsia="Times New Roman" w:hAnsi="Times New Roman" w:cs="Times New Roman"/>
          <w:sz w:val="24"/>
          <w:szCs w:val="24"/>
          <w:lang w:val="ro-RO"/>
        </w:rPr>
        <w:t xml:space="preserve"> Jucăriile cele mai nostime şi mai interesante nu sunt neapărat cele vândute. Gândiţi-vă să-i oferiţi copilului (în funcţie de vârstă):</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cutii alimentare din plastic, linguri de lemn, spatule, tacâmuri din plastic pentru picnic, pahare, farfurii din carton; ambalaje goale din plastic sau carton;</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cutii de toate mărimile, ușor de deschis și de manevrat, dar niciodată cutii sau borcane de sticlă; tuburi de carton, pungi de hârtie;</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cârlige de rufe, inele de la perdeaua de la duș, prinse unele de celelalte pentru a forma un lanţ; perie de unghii sau de haine;</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tuburi de la bobinele de aţă sau de la sulurile de hârtie autocolantă;</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ziare, staniol, resturi de hârtie colorată sau de hârtie pentru ambalat cadouri;</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mingi de tenis, diverse baloane, chei vechi;</w:t>
      </w:r>
    </w:p>
    <w:p w:rsidR="00E60500" w:rsidRPr="008C1839"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bucăţi de mochetă, tapet sau resturi din pânză;</w:t>
      </w:r>
    </w:p>
    <w:p w:rsidR="00E60500" w:rsidRDefault="00E60500" w:rsidP="00296E9B">
      <w:pPr>
        <w:pStyle w:val="a3"/>
        <w:numPr>
          <w:ilvl w:val="0"/>
          <w:numId w:val="11"/>
        </w:numPr>
        <w:spacing w:after="0" w:line="276" w:lineRule="auto"/>
        <w:ind w:left="1418"/>
        <w:jc w:val="both"/>
        <w:rPr>
          <w:rFonts w:ascii="Times New Roman" w:hAnsi="Times New Roman"/>
          <w:sz w:val="24"/>
          <w:szCs w:val="24"/>
          <w:lang w:val="ro-RO"/>
        </w:rPr>
      </w:pPr>
      <w:r w:rsidRPr="008C1839">
        <w:rPr>
          <w:rFonts w:ascii="Times New Roman" w:hAnsi="Times New Roman"/>
          <w:sz w:val="24"/>
          <w:szCs w:val="24"/>
          <w:lang w:val="ro-RO"/>
        </w:rPr>
        <w:t>felicitări sau cartele din plastic, obiecte publicitare etc.</w:t>
      </w:r>
    </w:p>
    <w:p w:rsidR="00E60500" w:rsidRDefault="00E60500" w:rsidP="00E60500">
      <w:pPr>
        <w:pStyle w:val="a3"/>
        <w:spacing w:after="0" w:line="276" w:lineRule="auto"/>
        <w:ind w:left="1080"/>
        <w:jc w:val="both"/>
        <w:rPr>
          <w:rFonts w:ascii="Times New Roman" w:hAnsi="Times New Roman"/>
          <w:sz w:val="24"/>
          <w:szCs w:val="24"/>
          <w:lang w:val="ro-RO"/>
        </w:rPr>
      </w:pPr>
    </w:p>
    <w:p w:rsidR="00C150AC" w:rsidRDefault="00C150AC" w:rsidP="00E60500">
      <w:pPr>
        <w:pStyle w:val="a3"/>
        <w:spacing w:after="0" w:line="276" w:lineRule="auto"/>
        <w:ind w:left="1080"/>
        <w:jc w:val="both"/>
        <w:rPr>
          <w:rFonts w:ascii="Times New Roman" w:hAnsi="Times New Roman"/>
          <w:sz w:val="24"/>
          <w:szCs w:val="24"/>
          <w:lang w:val="ro-RO"/>
        </w:rPr>
      </w:pPr>
    </w:p>
    <w:p w:rsidR="00E60500" w:rsidRDefault="00E60500" w:rsidP="00492ED0">
      <w:pPr>
        <w:pStyle w:val="a3"/>
        <w:numPr>
          <w:ilvl w:val="0"/>
          <w:numId w:val="16"/>
        </w:numPr>
        <w:spacing w:after="0" w:line="276" w:lineRule="auto"/>
        <w:ind w:left="284" w:hanging="284"/>
        <w:jc w:val="both"/>
        <w:rPr>
          <w:rFonts w:ascii="Times New Roman" w:hAnsi="Times New Roman"/>
          <w:b/>
          <w:sz w:val="24"/>
          <w:szCs w:val="24"/>
          <w:lang w:val="ro-RO"/>
        </w:rPr>
      </w:pPr>
      <w:r w:rsidRPr="00383951">
        <w:rPr>
          <w:rFonts w:ascii="Times New Roman" w:hAnsi="Times New Roman"/>
          <w:b/>
          <w:sz w:val="24"/>
          <w:szCs w:val="24"/>
          <w:lang w:val="ro-RO"/>
        </w:rPr>
        <w:lastRenderedPageBreak/>
        <w:t xml:space="preserve">Orice joc finalizează cu ordonarea jucăriilor, căci aruncate de-valma prin casă te poți accidenta, creează haos, dezordine. </w:t>
      </w:r>
    </w:p>
    <w:p w:rsidR="00E60500" w:rsidRPr="008C1839" w:rsidRDefault="00E60500" w:rsidP="00296E9B">
      <w:pPr>
        <w:numPr>
          <w:ilvl w:val="0"/>
          <w:numId w:val="7"/>
        </w:numPr>
        <w:spacing w:after="120" w:line="276" w:lineRule="auto"/>
        <w:ind w:left="851" w:hanging="284"/>
        <w:jc w:val="both"/>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Puneți în camera sau colțul de joacă al copilului etajere joase sau cutii/coșuri speciale. </w:t>
      </w:r>
      <w:r w:rsidRPr="00383951">
        <w:rPr>
          <w:rFonts w:ascii="Times New Roman" w:eastAsia="Calibri" w:hAnsi="Times New Roman" w:cs="Times New Roman"/>
          <w:sz w:val="24"/>
          <w:szCs w:val="24"/>
          <w:lang w:val="ro-RO"/>
        </w:rPr>
        <w:t>Aranjaţi jucăriile pe ele</w:t>
      </w:r>
      <w:r w:rsidRPr="008C1839">
        <w:rPr>
          <w:rFonts w:ascii="Times New Roman" w:eastAsia="Calibri" w:hAnsi="Times New Roman" w:cs="Times New Roman"/>
          <w:b/>
          <w:sz w:val="24"/>
          <w:szCs w:val="24"/>
          <w:lang w:val="ro-RO"/>
        </w:rPr>
        <w:t>.</w:t>
      </w:r>
      <w:r w:rsidRPr="008C1839">
        <w:rPr>
          <w:rFonts w:ascii="Times New Roman" w:eastAsia="Calibri" w:hAnsi="Times New Roman" w:cs="Times New Roman"/>
          <w:sz w:val="24"/>
          <w:szCs w:val="24"/>
          <w:lang w:val="ro-RO"/>
        </w:rPr>
        <w:t xml:space="preserve"> </w:t>
      </w:r>
      <w:r w:rsidRPr="008C1839">
        <w:rPr>
          <w:rFonts w:ascii="Times New Roman" w:eastAsia="Times New Roman" w:hAnsi="Times New Roman" w:cs="Times New Roman"/>
          <w:sz w:val="24"/>
          <w:szCs w:val="24"/>
          <w:lang w:val="ro-RO"/>
        </w:rPr>
        <w:t>Aceasta îi permite copilului să fie mai autonom cu jucăriile sale. Le vede mult mai bine şi poate să le scoată când doreşte. Poate, de asemenea, să înveţe cu uşurinţă să le aranjeze la locul lor: cuburile - în coşul albastru, animalele din pluş - în cel roşu etc.</w:t>
      </w:r>
    </w:p>
    <w:p w:rsidR="00E60500" w:rsidRPr="008C1839" w:rsidRDefault="00E60500" w:rsidP="00296E9B">
      <w:pPr>
        <w:numPr>
          <w:ilvl w:val="0"/>
          <w:numId w:val="6"/>
        </w:numPr>
        <w:spacing w:after="120" w:line="276"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Spălaţi cât de des posibil jucăriile cu săpun.</w:t>
      </w:r>
      <w:r w:rsidRPr="008C1839">
        <w:rPr>
          <w:rFonts w:ascii="Times New Roman" w:eastAsia="Times New Roman" w:hAnsi="Times New Roman" w:cs="Times New Roman"/>
          <w:sz w:val="24"/>
          <w:szCs w:val="24"/>
          <w:lang w:val="ro-RO"/>
        </w:rPr>
        <w:t xml:space="preserve"> În prima jumătate a anului de viață a copilului - zilnic. Păstraţi-le acoperite pentru a evita prăfuirea acestora (mai ales în perioada 3-6 luni). Nu daţi jucăriile micuţului copiilor mai mari. </w:t>
      </w:r>
    </w:p>
    <w:p w:rsidR="00E60500" w:rsidRPr="008C1839" w:rsidRDefault="00E60500" w:rsidP="00296E9B">
      <w:pPr>
        <w:numPr>
          <w:ilvl w:val="0"/>
          <w:numId w:val="6"/>
        </w:numPr>
        <w:spacing w:after="120" w:line="276" w:lineRule="auto"/>
        <w:ind w:left="851" w:hanging="284"/>
        <w:jc w:val="both"/>
        <w:rPr>
          <w:rFonts w:ascii="Times New Roman" w:eastAsia="Times New Roman" w:hAnsi="Times New Roman" w:cs="Times New Roman"/>
          <w:i/>
          <w:sz w:val="24"/>
          <w:szCs w:val="24"/>
          <w:lang w:val="ro-RO"/>
        </w:rPr>
      </w:pPr>
      <w:r w:rsidRPr="008C1839">
        <w:rPr>
          <w:rFonts w:ascii="Times New Roman" w:eastAsia="Times New Roman" w:hAnsi="Times New Roman" w:cs="Times New Roman"/>
          <w:b/>
          <w:sz w:val="24"/>
          <w:szCs w:val="24"/>
          <w:lang w:val="ro-RO"/>
        </w:rPr>
        <w:t>Învățați-</w:t>
      </w:r>
      <w:r w:rsidRPr="00BE23C7">
        <w:rPr>
          <w:rFonts w:ascii="Times New Roman" w:eastAsia="Times New Roman" w:hAnsi="Times New Roman" w:cs="Times New Roman"/>
          <w:b/>
          <w:sz w:val="24"/>
          <w:szCs w:val="24"/>
          <w:lang w:val="ro-RO"/>
        </w:rPr>
        <w:t>l pe cel mic să-și adune jucăriile</w:t>
      </w:r>
      <w:r w:rsidRPr="008C1839">
        <w:rPr>
          <w:rFonts w:ascii="Times New Roman" w:eastAsia="Times New Roman" w:hAnsi="Times New Roman" w:cs="Times New Roman"/>
          <w:sz w:val="24"/>
          <w:szCs w:val="24"/>
          <w:lang w:val="ro-RO"/>
        </w:rPr>
        <w:t>. Strânsul jucăriilor poate fi o problemă destul de mare pentru Dvs, cu atât mai mult cu cât copiii primesc frecvent mai multe jucării de cât ar avea nevoie. Unii copiii s-au obișnuit că părinții să fie cei care le strâng, pentru că aceștia din urmă au ales calea cea mai simplă: „</w:t>
      </w:r>
      <w:r w:rsidRPr="008C1839">
        <w:rPr>
          <w:rFonts w:ascii="Times New Roman" w:eastAsia="Times New Roman" w:hAnsi="Times New Roman" w:cs="Times New Roman"/>
          <w:i/>
          <w:sz w:val="24"/>
          <w:szCs w:val="24"/>
          <w:lang w:val="ro-RO"/>
        </w:rPr>
        <w:t>Decât să stau câteva zeci de minute până face curățenie, mai bine mă aplec de câteva ori și le-am strâns pe toate de pe jos, în cinci minute”.</w:t>
      </w:r>
      <w:r w:rsidRPr="008C1839">
        <w:rPr>
          <w:rFonts w:ascii="Times New Roman" w:eastAsia="Times New Roman" w:hAnsi="Times New Roman" w:cs="Times New Roman"/>
          <w:sz w:val="24"/>
          <w:szCs w:val="24"/>
          <w:lang w:val="ro-RO"/>
        </w:rPr>
        <w:t xml:space="preserve"> Doar că situația se repetă și strânsul jucăriilor ajunge să interfereze destul de mult cu activitatea adultului.</w:t>
      </w:r>
    </w:p>
    <w:p w:rsidR="00E60500" w:rsidRPr="00383951" w:rsidRDefault="00E60500" w:rsidP="00D80C7F">
      <w:pPr>
        <w:pStyle w:val="a3"/>
        <w:numPr>
          <w:ilvl w:val="0"/>
          <w:numId w:val="16"/>
        </w:numPr>
        <w:spacing w:after="120" w:line="276" w:lineRule="auto"/>
        <w:ind w:left="426" w:hanging="426"/>
        <w:jc w:val="both"/>
        <w:rPr>
          <w:rFonts w:ascii="Times New Roman" w:eastAsia="Times New Roman" w:hAnsi="Times New Roman"/>
          <w:b/>
          <w:i/>
          <w:sz w:val="24"/>
          <w:szCs w:val="24"/>
          <w:lang w:val="ro-RO"/>
        </w:rPr>
      </w:pPr>
      <w:r w:rsidRPr="00383951">
        <w:rPr>
          <w:rFonts w:ascii="Times New Roman" w:eastAsia="Times New Roman" w:hAnsi="Times New Roman"/>
          <w:b/>
          <w:i/>
          <w:sz w:val="24"/>
          <w:szCs w:val="24"/>
          <w:lang w:val="ro-RO"/>
        </w:rPr>
        <w:t>Ce puteți face și cum puteți să-i arăți copilului să procedeze, astfel încât de acum încolo să nu vă mai împiedicați prin toată casa de mașinuțe, păpuși, cuburi și roboți?</w:t>
      </w:r>
    </w:p>
    <w:p w:rsidR="00E60500" w:rsidRPr="008C1839" w:rsidRDefault="00E60500" w:rsidP="00492ED0">
      <w:pPr>
        <w:numPr>
          <w:ilvl w:val="0"/>
          <w:numId w:val="8"/>
        </w:numPr>
        <w:spacing w:after="120" w:line="240" w:lineRule="auto"/>
        <w:ind w:left="851" w:hanging="284"/>
        <w:jc w:val="both"/>
        <w:rPr>
          <w:rFonts w:ascii="Times New Roman" w:eastAsia="Times New Roman" w:hAnsi="Times New Roman" w:cs="Times New Roman"/>
          <w:b/>
          <w:sz w:val="24"/>
          <w:szCs w:val="24"/>
          <w:lang w:val="ro-RO"/>
        </w:rPr>
      </w:pPr>
      <w:r w:rsidRPr="008C1839">
        <w:rPr>
          <w:rFonts w:ascii="Times New Roman" w:eastAsia="Times New Roman" w:hAnsi="Times New Roman" w:cs="Times New Roman"/>
          <w:b/>
          <w:sz w:val="24"/>
          <w:szCs w:val="24"/>
          <w:lang w:val="ro-RO"/>
        </w:rPr>
        <w:t xml:space="preserve">Folosiți puterea exemplului. </w:t>
      </w:r>
      <w:r w:rsidRPr="008C1839">
        <w:rPr>
          <w:rFonts w:ascii="Times New Roman" w:eastAsia="Times New Roman" w:hAnsi="Times New Roman" w:cs="Times New Roman"/>
          <w:sz w:val="24"/>
          <w:szCs w:val="24"/>
          <w:lang w:val="ro-RO"/>
        </w:rPr>
        <w:t>Dacă insistați pe ordine în jucăriile din camera copilului, atunci și lucrurile din camera dumneavoastră vor fi menținute în cea mai mare ordine.</w:t>
      </w:r>
    </w:p>
    <w:p w:rsidR="00E60500" w:rsidRPr="008C1839" w:rsidRDefault="00E60500" w:rsidP="00492ED0">
      <w:pPr>
        <w:numPr>
          <w:ilvl w:val="0"/>
          <w:numId w:val="8"/>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 xml:space="preserve">Întrebați-l daca are nevoie de ajutor, </w:t>
      </w:r>
      <w:r w:rsidRPr="008C1839">
        <w:rPr>
          <w:rFonts w:ascii="Times New Roman" w:eastAsia="Times New Roman" w:hAnsi="Times New Roman" w:cs="Times New Roman"/>
          <w:sz w:val="24"/>
          <w:szCs w:val="24"/>
          <w:lang w:val="ro-RO"/>
        </w:rPr>
        <w:t xml:space="preserve">atunci când dezordinea în jucării este cu adevărat copleșitoare. Când îl ajutați evitați criticile care izvorăsc nechemate de pe buzele tuturor părinților: </w:t>
      </w:r>
      <w:r w:rsidRPr="008C1839">
        <w:rPr>
          <w:rFonts w:ascii="Times New Roman" w:eastAsia="Times New Roman" w:hAnsi="Times New Roman" w:cs="Times New Roman"/>
          <w:i/>
          <w:sz w:val="24"/>
          <w:szCs w:val="24"/>
          <w:lang w:val="ro-RO"/>
        </w:rPr>
        <w:t>„Cum poți lăsa jucăriile în halul acesta?” „E ca după un uragan pe-aici!”</w:t>
      </w:r>
      <w:r w:rsidRPr="008C1839">
        <w:rPr>
          <w:rFonts w:ascii="Times New Roman" w:eastAsia="Times New Roman" w:hAnsi="Times New Roman" w:cs="Times New Roman"/>
          <w:sz w:val="24"/>
          <w:szCs w:val="24"/>
          <w:lang w:val="ro-RO"/>
        </w:rPr>
        <w:t xml:space="preserve">  Dacă, totuși, credeți ca neapărat să faceți comentarii, găsiți măcar niște replici noi.</w:t>
      </w:r>
    </w:p>
    <w:p w:rsidR="00E60500" w:rsidRPr="008C1839" w:rsidRDefault="00E60500" w:rsidP="00492ED0">
      <w:pPr>
        <w:numPr>
          <w:ilvl w:val="0"/>
          <w:numId w:val="8"/>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SimSun" w:hAnsi="Times New Roman" w:cs="Times New Roman"/>
          <w:b/>
          <w:bCs/>
          <w:sz w:val="24"/>
          <w:szCs w:val="24"/>
          <w:lang w:val="ro-RO"/>
        </w:rPr>
        <w:t xml:space="preserve">Învățați prin joacă. </w:t>
      </w:r>
      <w:r w:rsidRPr="008C1839">
        <w:rPr>
          <w:rFonts w:ascii="Times New Roman" w:eastAsia="Times New Roman" w:hAnsi="Times New Roman" w:cs="Times New Roman"/>
          <w:sz w:val="24"/>
          <w:szCs w:val="24"/>
          <w:lang w:val="ro-RO"/>
        </w:rPr>
        <w:t>Copilul învață cel mai repede prin joacă. Inițiați concursuri de genul „</w:t>
      </w:r>
      <w:r w:rsidRPr="008C1839">
        <w:rPr>
          <w:rFonts w:ascii="Times New Roman" w:eastAsia="Times New Roman" w:hAnsi="Times New Roman" w:cs="Times New Roman"/>
          <w:i/>
          <w:sz w:val="24"/>
          <w:szCs w:val="24"/>
          <w:lang w:val="ro-RO"/>
        </w:rPr>
        <w:t>Primul care strânge mașinuțele în cutia albastra câștiga un pupic</w:t>
      </w:r>
      <w:r w:rsidRPr="008C1839">
        <w:rPr>
          <w:rFonts w:ascii="Times New Roman" w:eastAsia="Times New Roman" w:hAnsi="Times New Roman" w:cs="Times New Roman"/>
          <w:sz w:val="24"/>
          <w:szCs w:val="24"/>
          <w:lang w:val="ro-RO"/>
        </w:rPr>
        <w:t>” sau „</w:t>
      </w:r>
      <w:r w:rsidRPr="008C1839">
        <w:rPr>
          <w:rFonts w:ascii="Times New Roman" w:eastAsia="Times New Roman" w:hAnsi="Times New Roman" w:cs="Times New Roman"/>
          <w:i/>
          <w:sz w:val="24"/>
          <w:szCs w:val="24"/>
          <w:lang w:val="ro-RO"/>
        </w:rPr>
        <w:t>Cel care adună laolaltă cât mai multe piese de LEGO se dă o tură în caruselul din parc</w:t>
      </w:r>
      <w:r w:rsidRPr="008C1839">
        <w:rPr>
          <w:rFonts w:ascii="Times New Roman" w:eastAsia="Times New Roman" w:hAnsi="Times New Roman" w:cs="Times New Roman"/>
          <w:sz w:val="24"/>
          <w:szCs w:val="24"/>
          <w:lang w:val="ro-RO"/>
        </w:rPr>
        <w:t>”.</w:t>
      </w:r>
    </w:p>
    <w:p w:rsidR="00E60500" w:rsidRPr="008C1839" w:rsidRDefault="00E60500" w:rsidP="00492ED0">
      <w:pPr>
        <w:numPr>
          <w:ilvl w:val="0"/>
          <w:numId w:val="8"/>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Transformați strânsul jucăriilor într-una din activitățile de  rutină ale zilei</w:t>
      </w:r>
      <w:r w:rsidRPr="008C1839">
        <w:rPr>
          <w:rFonts w:ascii="Times New Roman" w:eastAsia="Times New Roman" w:hAnsi="Times New Roman" w:cs="Times New Roman"/>
          <w:sz w:val="24"/>
          <w:szCs w:val="24"/>
          <w:lang w:val="ro-RO"/>
        </w:rPr>
        <w:t>, astfel încât lucrurile să nu scape de sub control. Strânsul jucăriilor, ca și aranjatul lucrușoarelor proprii în sertare/dulap trebuie să  devina un ritual respectat: înainte de a ieși din casă, înainte de ora de culcare, jucăriile trebuie să se „</w:t>
      </w:r>
      <w:r w:rsidRPr="008C1839">
        <w:rPr>
          <w:rFonts w:ascii="Times New Roman" w:eastAsia="Times New Roman" w:hAnsi="Times New Roman" w:cs="Times New Roman"/>
          <w:i/>
          <w:sz w:val="24"/>
          <w:szCs w:val="24"/>
          <w:lang w:val="ro-RO"/>
        </w:rPr>
        <w:t>odihnească”</w:t>
      </w:r>
      <w:r w:rsidRPr="008C1839">
        <w:rPr>
          <w:rFonts w:ascii="Times New Roman" w:eastAsia="Times New Roman" w:hAnsi="Times New Roman" w:cs="Times New Roman"/>
          <w:sz w:val="24"/>
          <w:szCs w:val="24"/>
          <w:lang w:val="ro-RO"/>
        </w:rPr>
        <w:t xml:space="preserve"> și ele în locuri special amenajate.</w:t>
      </w:r>
    </w:p>
    <w:p w:rsidR="00E60500" w:rsidRPr="008C1839" w:rsidRDefault="00E60500" w:rsidP="00492ED0">
      <w:pPr>
        <w:numPr>
          <w:ilvl w:val="0"/>
          <w:numId w:val="8"/>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Stabiliți reguli și proceduri de rutină</w:t>
      </w:r>
      <w:r w:rsidRPr="008C1839">
        <w:rPr>
          <w:rFonts w:ascii="Times New Roman" w:eastAsia="Times New Roman" w:hAnsi="Times New Roman" w:cs="Times New Roman"/>
          <w:sz w:val="24"/>
          <w:szCs w:val="24"/>
          <w:lang w:val="ro-RO"/>
        </w:rPr>
        <w:t xml:space="preserve"> cu referire la strânsul jucăriilor. Acestea sunt eficiente numai dacă îi puteți face pe copii să fie de acord cu ele. Discutați fiecare situație în parte. În loc să vă ieșiți din fire  la un moment dat și să strigați „Gata s-a terminat! Arunc toate jucăriile la gunoi!”, mai bine adunați toată familia și spuneți-le care e problema. Apoi cereți-le sugestii. Dacă nimeni nu are sugestii, propuneți dumneavoastră cu calm o regulă. În cazul când copilul se opune, întrebați-l dacă n-ar fi dispus măcar să încerce, măcar o săptămână, sau să propună altceva în loc.</w:t>
      </w:r>
    </w:p>
    <w:p w:rsidR="00E60500" w:rsidRPr="008C1839" w:rsidRDefault="00E60500" w:rsidP="00492ED0">
      <w:pPr>
        <w:numPr>
          <w:ilvl w:val="0"/>
          <w:numId w:val="8"/>
        </w:numPr>
        <w:spacing w:after="120" w:line="240" w:lineRule="auto"/>
        <w:ind w:left="851" w:hanging="284"/>
        <w:jc w:val="both"/>
        <w:textAlignment w:val="baseline"/>
        <w:rPr>
          <w:rFonts w:ascii="Times New Roman" w:eastAsia="Calibri" w:hAnsi="Times New Roman" w:cs="Times New Roman"/>
          <w:sz w:val="24"/>
          <w:szCs w:val="24"/>
          <w:bdr w:val="none" w:sz="0" w:space="0" w:color="auto" w:frame="1"/>
          <w:shd w:val="clear" w:color="auto" w:fill="FFFFFF"/>
          <w:lang w:val="ro-RO"/>
        </w:rPr>
      </w:pPr>
      <w:r w:rsidRPr="008C1839">
        <w:rPr>
          <w:rFonts w:ascii="Times New Roman" w:eastAsia="Calibri" w:hAnsi="Times New Roman" w:cs="Times New Roman"/>
          <w:b/>
          <w:bCs/>
          <w:sz w:val="24"/>
          <w:szCs w:val="24"/>
          <w:lang w:val="ro-RO"/>
        </w:rPr>
        <w:t xml:space="preserve">Simplificați sarcina. </w:t>
      </w:r>
      <w:r w:rsidRPr="008C1839">
        <w:rPr>
          <w:rFonts w:ascii="Times New Roman" w:eastAsia="Calibri" w:hAnsi="Times New Roman" w:cs="Times New Roman"/>
          <w:sz w:val="24"/>
          <w:szCs w:val="24"/>
          <w:lang w:val="ro-RO"/>
        </w:rPr>
        <w:t xml:space="preserve">Ca sa-l ajutați pe copil, cumpărați/asigurați cutii mari din carton sau plastic, în culori vii, cutii-valijoară cu imprimeuri diferite, saci textili sau orice alte „recipiente” care îl ajuta să-și strângă jucăriile pe teme: </w:t>
      </w:r>
      <w:r w:rsidRPr="008C1839">
        <w:rPr>
          <w:rFonts w:ascii="Times New Roman" w:eastAsia="Calibri" w:hAnsi="Times New Roman" w:cs="Times New Roman"/>
          <w:i/>
          <w:sz w:val="24"/>
          <w:szCs w:val="24"/>
          <w:lang w:val="ro-RO"/>
        </w:rPr>
        <w:t xml:space="preserve">animăluțele în cutia roșie, </w:t>
      </w:r>
      <w:r w:rsidRPr="008C1839">
        <w:rPr>
          <w:rFonts w:ascii="Times New Roman" w:eastAsia="Calibri" w:hAnsi="Times New Roman" w:cs="Times New Roman"/>
          <w:i/>
          <w:sz w:val="24"/>
          <w:szCs w:val="24"/>
          <w:lang w:val="ro-RO"/>
        </w:rPr>
        <w:lastRenderedPageBreak/>
        <w:t>hainele păpușilor în cutia galbenă et</w:t>
      </w:r>
      <w:r w:rsidRPr="008C1839">
        <w:rPr>
          <w:rFonts w:ascii="Times New Roman" w:eastAsia="Calibri" w:hAnsi="Times New Roman" w:cs="Times New Roman"/>
          <w:sz w:val="24"/>
          <w:szCs w:val="24"/>
          <w:lang w:val="ro-RO"/>
        </w:rPr>
        <w:t>c. Îi puteți propune să decoreze cutiile respective, motivându-l astfel suplimentar</w:t>
      </w:r>
    </w:p>
    <w:p w:rsidR="00E60500" w:rsidRPr="008C1839" w:rsidRDefault="00E60500" w:rsidP="00492ED0">
      <w:pPr>
        <w:numPr>
          <w:ilvl w:val="0"/>
          <w:numId w:val="8"/>
        </w:numPr>
        <w:spacing w:after="120" w:line="240" w:lineRule="auto"/>
        <w:ind w:left="851" w:hanging="284"/>
        <w:jc w:val="both"/>
        <w:textAlignment w:val="baseline"/>
        <w:rPr>
          <w:rFonts w:ascii="Times New Roman" w:eastAsia="Calibri" w:hAnsi="Times New Roman" w:cs="Times New Roman"/>
          <w:sz w:val="24"/>
          <w:szCs w:val="24"/>
          <w:bdr w:val="none" w:sz="0" w:space="0" w:color="auto" w:frame="1"/>
          <w:shd w:val="clear" w:color="auto" w:fill="FFFFFF"/>
          <w:lang w:val="ro-RO"/>
        </w:rPr>
      </w:pPr>
      <w:r w:rsidRPr="008C1839">
        <w:rPr>
          <w:rFonts w:ascii="Times New Roman" w:eastAsia="Calibri" w:hAnsi="Times New Roman" w:cs="Times New Roman"/>
          <w:b/>
          <w:sz w:val="24"/>
          <w:szCs w:val="24"/>
          <w:bdr w:val="none" w:sz="0" w:space="0" w:color="auto" w:frame="1"/>
          <w:shd w:val="clear" w:color="auto" w:fill="FFFFFF"/>
          <w:lang w:val="ro-RO"/>
        </w:rPr>
        <w:t>Asigurați-vă că fiecare jucărie are un loc al său</w:t>
      </w:r>
      <w:r w:rsidRPr="008C1839">
        <w:rPr>
          <w:rFonts w:ascii="Times New Roman" w:eastAsia="Calibri" w:hAnsi="Times New Roman" w:cs="Times New Roman"/>
          <w:sz w:val="24"/>
          <w:szCs w:val="24"/>
          <w:bdr w:val="none" w:sz="0" w:space="0" w:color="auto" w:frame="1"/>
          <w:shd w:val="clear" w:color="auto" w:fill="FFFFFF"/>
          <w:lang w:val="ro-RO"/>
        </w:rPr>
        <w:t>. Cărțile și cutiile de pantofi cu  accesorii și piese mărunte pot fi puse pe rafturi, in bibliotecă. Cutiile mari în dulap cuburile în sertare etc.</w:t>
      </w:r>
    </w:p>
    <w:p w:rsidR="00E60500" w:rsidRPr="008C1839" w:rsidRDefault="00E60500" w:rsidP="00492ED0">
      <w:pPr>
        <w:numPr>
          <w:ilvl w:val="0"/>
          <w:numId w:val="8"/>
        </w:numPr>
        <w:spacing w:after="120" w:line="240" w:lineRule="auto"/>
        <w:ind w:left="851" w:hanging="284"/>
        <w:jc w:val="both"/>
        <w:textAlignment w:val="baseline"/>
        <w:rPr>
          <w:rFonts w:ascii="Times New Roman" w:eastAsia="Calibri" w:hAnsi="Times New Roman" w:cs="Times New Roman"/>
          <w:sz w:val="24"/>
          <w:szCs w:val="24"/>
          <w:bdr w:val="none" w:sz="0" w:space="0" w:color="auto" w:frame="1"/>
          <w:shd w:val="clear" w:color="auto" w:fill="FFFFFF"/>
          <w:lang w:val="ro-RO"/>
        </w:rPr>
      </w:pPr>
      <w:r w:rsidRPr="008C1839">
        <w:rPr>
          <w:rFonts w:ascii="Times New Roman" w:eastAsia="Calibri" w:hAnsi="Times New Roman" w:cs="Times New Roman"/>
          <w:b/>
          <w:sz w:val="24"/>
          <w:szCs w:val="24"/>
          <w:bdr w:val="none" w:sz="0" w:space="0" w:color="auto" w:frame="1"/>
          <w:shd w:val="clear" w:color="auto" w:fill="FFFFFF"/>
          <w:lang w:val="ro-RO"/>
        </w:rPr>
        <w:t>Folosiți containere transparente, sau puneți etichete pe fiecare cu desene și/sau cuvinte</w:t>
      </w:r>
      <w:r w:rsidRPr="008C1839">
        <w:rPr>
          <w:rFonts w:ascii="Times New Roman" w:eastAsia="Calibri" w:hAnsi="Times New Roman" w:cs="Times New Roman"/>
          <w:sz w:val="24"/>
          <w:szCs w:val="24"/>
          <w:bdr w:val="none" w:sz="0" w:space="0" w:color="auto" w:frame="1"/>
          <w:shd w:val="clear" w:color="auto" w:fill="FFFFFF"/>
          <w:lang w:val="ro-RO"/>
        </w:rPr>
        <w:t>. Puneți  capace pe containere numai dacă este strict necesar.</w:t>
      </w:r>
      <w:r w:rsidRPr="008C1839">
        <w:rPr>
          <w:rFonts w:ascii="Times New Roman" w:eastAsia="Calibri" w:hAnsi="Times New Roman" w:cs="Times New Roman"/>
          <w:b/>
          <w:sz w:val="24"/>
          <w:szCs w:val="24"/>
          <w:bdr w:val="none" w:sz="0" w:space="0" w:color="auto" w:frame="1"/>
          <w:shd w:val="clear" w:color="auto" w:fill="FFFFFF"/>
          <w:lang w:val="ro-RO"/>
        </w:rPr>
        <w:t> </w:t>
      </w:r>
    </w:p>
    <w:p w:rsidR="00E60500" w:rsidRDefault="00E60500" w:rsidP="00492ED0">
      <w:pPr>
        <w:numPr>
          <w:ilvl w:val="0"/>
          <w:numId w:val="8"/>
        </w:numPr>
        <w:spacing w:after="120" w:line="240" w:lineRule="auto"/>
        <w:ind w:left="851" w:hanging="284"/>
        <w:jc w:val="both"/>
        <w:textAlignment w:val="baseline"/>
        <w:rPr>
          <w:rFonts w:ascii="Times New Roman" w:eastAsia="Calibri" w:hAnsi="Times New Roman" w:cs="Times New Roman"/>
          <w:sz w:val="24"/>
          <w:szCs w:val="24"/>
          <w:bdr w:val="none" w:sz="0" w:space="0" w:color="auto" w:frame="1"/>
          <w:shd w:val="clear" w:color="auto" w:fill="FFFFFF"/>
          <w:lang w:val="ro-RO"/>
        </w:rPr>
      </w:pPr>
      <w:r w:rsidRPr="008C1839">
        <w:rPr>
          <w:rFonts w:ascii="Times New Roman" w:eastAsia="Calibri" w:hAnsi="Times New Roman" w:cs="Times New Roman"/>
          <w:b/>
          <w:sz w:val="24"/>
          <w:szCs w:val="24"/>
          <w:bdr w:val="none" w:sz="0" w:space="0" w:color="auto" w:frame="1"/>
          <w:shd w:val="clear" w:color="auto" w:fill="FFFFFF"/>
          <w:lang w:val="ro-RO"/>
        </w:rPr>
        <w:t>Stabiliți  o oră pentru curățenie rapidă în camera de joc</w:t>
      </w:r>
      <w:r w:rsidRPr="008C1839">
        <w:rPr>
          <w:rFonts w:ascii="Times New Roman" w:eastAsia="Calibri" w:hAnsi="Times New Roman" w:cs="Times New Roman"/>
          <w:sz w:val="24"/>
          <w:szCs w:val="24"/>
          <w:bdr w:val="none" w:sz="0" w:space="0" w:color="auto" w:frame="1"/>
          <w:shd w:val="clear" w:color="auto" w:fill="FFFFFF"/>
          <w:lang w:val="ro-RO"/>
        </w:rPr>
        <w:t xml:space="preserve">, în fiecare zi. </w:t>
      </w:r>
      <w:r w:rsidR="00630683">
        <w:rPr>
          <w:rFonts w:ascii="Times New Roman" w:eastAsia="Calibri" w:hAnsi="Times New Roman" w:cs="Times New Roman"/>
          <w:sz w:val="24"/>
          <w:szCs w:val="24"/>
          <w:bdr w:val="none" w:sz="0" w:space="0" w:color="auto" w:frame="1"/>
          <w:shd w:val="clear" w:color="auto" w:fill="FFFFFF"/>
          <w:lang w:val="ro-RO"/>
        </w:rPr>
        <w:t xml:space="preserve"> Astfel, îl veți ordona pe copil și va învăța, cu timpul, să strângă jucăriile în mod indepenedent, fără </w:t>
      </w:r>
      <w:r w:rsidR="00AD66B1">
        <w:rPr>
          <w:rFonts w:ascii="Times New Roman" w:eastAsia="Calibri" w:hAnsi="Times New Roman" w:cs="Times New Roman"/>
          <w:sz w:val="24"/>
          <w:szCs w:val="24"/>
          <w:bdr w:val="none" w:sz="0" w:space="0" w:color="auto" w:frame="1"/>
          <w:shd w:val="clear" w:color="auto" w:fill="FFFFFF"/>
          <w:lang w:val="ro-RO"/>
        </w:rPr>
        <w:t xml:space="preserve"> </w:t>
      </w:r>
      <w:r w:rsidR="00630683">
        <w:rPr>
          <w:rFonts w:ascii="Times New Roman" w:eastAsia="Calibri" w:hAnsi="Times New Roman" w:cs="Times New Roman"/>
          <w:sz w:val="24"/>
          <w:szCs w:val="24"/>
          <w:bdr w:val="none" w:sz="0" w:space="0" w:color="auto" w:frame="1"/>
          <w:shd w:val="clear" w:color="auto" w:fill="FFFFFF"/>
          <w:lang w:val="ro-RO"/>
        </w:rPr>
        <w:t xml:space="preserve">să-i amintiți. </w:t>
      </w:r>
    </w:p>
    <w:p w:rsidR="00AD66B1" w:rsidRDefault="00AD66B1" w:rsidP="00AD66B1">
      <w:pPr>
        <w:spacing w:after="0" w:line="240" w:lineRule="auto"/>
        <w:ind w:left="851"/>
        <w:jc w:val="both"/>
        <w:textAlignment w:val="baseline"/>
        <w:rPr>
          <w:rFonts w:ascii="Times New Roman" w:eastAsia="Calibri" w:hAnsi="Times New Roman" w:cs="Times New Roman"/>
          <w:sz w:val="24"/>
          <w:szCs w:val="24"/>
          <w:bdr w:val="none" w:sz="0" w:space="0" w:color="auto" w:frame="1"/>
          <w:shd w:val="clear" w:color="auto" w:fill="FFFFFF"/>
          <w:lang w:val="ro-RO"/>
        </w:rPr>
      </w:pPr>
    </w:p>
    <w:p w:rsidR="00E60500" w:rsidRDefault="00E60500" w:rsidP="00E60500">
      <w:pPr>
        <w:shd w:val="clear" w:color="auto" w:fill="E5B8B7" w:themeFill="accent2" w:themeFillTint="66"/>
        <w:spacing w:after="120" w:line="276" w:lineRule="auto"/>
        <w:jc w:val="center"/>
        <w:rPr>
          <w:rFonts w:ascii="Times New Roman" w:eastAsia="Calibri" w:hAnsi="Times New Roman" w:cs="Times New Roman"/>
          <w:b/>
          <w:i/>
          <w:sz w:val="24"/>
          <w:szCs w:val="24"/>
          <w:lang w:val="ro-RO"/>
        </w:rPr>
      </w:pPr>
      <w:r w:rsidRPr="008C1839">
        <w:rPr>
          <w:rFonts w:ascii="Times New Roman" w:eastAsia="Calibri" w:hAnsi="Times New Roman" w:cs="Times New Roman"/>
          <w:b/>
          <w:i/>
          <w:sz w:val="24"/>
          <w:szCs w:val="24"/>
          <w:lang w:val="ro-RO"/>
        </w:rPr>
        <w:t>IMPORTANT!</w:t>
      </w:r>
    </w:p>
    <w:p w:rsidR="00E60500" w:rsidRPr="008C1839" w:rsidRDefault="00E60500" w:rsidP="00B12491">
      <w:pPr>
        <w:shd w:val="clear" w:color="auto" w:fill="E5B8B7" w:themeFill="accent2" w:themeFillTint="66"/>
        <w:spacing w:after="120" w:line="276" w:lineRule="auto"/>
        <w:jc w:val="cente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Cu ajutorul jucăriilor copiii își dezvoltă creativitatea, </w:t>
      </w:r>
      <w:r w:rsidR="003642A4">
        <w:rPr>
          <w:rFonts w:ascii="Times New Roman" w:eastAsia="Calibri" w:hAnsi="Times New Roman" w:cs="Times New Roman"/>
          <w:b/>
          <w:i/>
          <w:sz w:val="24"/>
          <w:szCs w:val="24"/>
          <w:lang w:val="ro-RO"/>
        </w:rPr>
        <w:t xml:space="preserve">își exprimă emoțiile, își formează </w:t>
      </w:r>
      <w:r>
        <w:rPr>
          <w:rFonts w:ascii="Times New Roman" w:eastAsia="Calibri" w:hAnsi="Times New Roman" w:cs="Times New Roman"/>
          <w:b/>
          <w:i/>
          <w:sz w:val="24"/>
          <w:szCs w:val="24"/>
          <w:lang w:val="ro-RO"/>
        </w:rPr>
        <w:t>abilitățile socia</w:t>
      </w:r>
      <w:r w:rsidR="003642A4">
        <w:rPr>
          <w:rFonts w:ascii="Times New Roman" w:eastAsia="Calibri" w:hAnsi="Times New Roman" w:cs="Times New Roman"/>
          <w:b/>
          <w:i/>
          <w:sz w:val="24"/>
          <w:szCs w:val="24"/>
          <w:lang w:val="ro-RO"/>
        </w:rPr>
        <w:t>le.</w:t>
      </w:r>
      <w:r>
        <w:rPr>
          <w:rFonts w:ascii="Times New Roman" w:eastAsia="Calibri" w:hAnsi="Times New Roman" w:cs="Times New Roman"/>
          <w:b/>
          <w:i/>
          <w:sz w:val="24"/>
          <w:szCs w:val="24"/>
          <w:lang w:val="ro-RO"/>
        </w:rPr>
        <w:t xml:space="preserve"> </w:t>
      </w:r>
      <w:r w:rsidR="003642A4">
        <w:rPr>
          <w:rFonts w:ascii="Times New Roman" w:eastAsia="Calibri" w:hAnsi="Times New Roman" w:cs="Times New Roman"/>
          <w:b/>
          <w:i/>
          <w:sz w:val="24"/>
          <w:szCs w:val="24"/>
          <w:lang w:val="ro-RO"/>
        </w:rPr>
        <w:t>Jucăriile promovează dezvoltarea cognitivă a copiilor prin stimularea aptitudinilor de concentrare și de memorie.</w:t>
      </w:r>
    </w:p>
    <w:p w:rsidR="00B12491" w:rsidRDefault="00B12491" w:rsidP="00E60500">
      <w:pPr>
        <w:spacing w:after="120" w:line="276" w:lineRule="auto"/>
        <w:jc w:val="both"/>
        <w:rPr>
          <w:rFonts w:ascii="Times New Roman" w:hAnsi="Times New Roman" w:cs="Times New Roman"/>
          <w:b/>
          <w:i/>
          <w:sz w:val="24"/>
          <w:szCs w:val="24"/>
          <w:lang w:val="ro-RO"/>
        </w:rPr>
      </w:pPr>
    </w:p>
    <w:p w:rsidR="00E60500" w:rsidRPr="00B12491" w:rsidRDefault="00E60500" w:rsidP="00B12491">
      <w:pPr>
        <w:shd w:val="clear" w:color="auto" w:fill="E5B8B7" w:themeFill="accent2" w:themeFillTint="66"/>
        <w:spacing w:after="120" w:line="276" w:lineRule="auto"/>
        <w:jc w:val="both"/>
        <w:rPr>
          <w:rFonts w:ascii="Times New Roman" w:hAnsi="Times New Roman" w:cs="Times New Roman"/>
          <w:b/>
          <w:sz w:val="24"/>
          <w:szCs w:val="24"/>
          <w:lang w:val="ro-RO"/>
        </w:rPr>
      </w:pPr>
      <w:r w:rsidRPr="00B12491">
        <w:rPr>
          <w:rFonts w:ascii="Times New Roman" w:hAnsi="Times New Roman" w:cs="Times New Roman"/>
          <w:b/>
          <w:sz w:val="24"/>
          <w:szCs w:val="24"/>
          <w:lang w:val="ro-RO"/>
        </w:rPr>
        <w:t>REFLECTAȚI</w:t>
      </w:r>
    </w:p>
    <w:p w:rsidR="00E60500" w:rsidRPr="00631CB9" w:rsidRDefault="00E60500" w:rsidP="00631CB9">
      <w:pPr>
        <w:pStyle w:val="a3"/>
        <w:numPr>
          <w:ilvl w:val="0"/>
          <w:numId w:val="19"/>
        </w:numPr>
        <w:shd w:val="clear" w:color="auto" w:fill="FFFFFF"/>
        <w:spacing w:after="0" w:line="276" w:lineRule="auto"/>
        <w:ind w:left="851" w:hanging="284"/>
        <w:jc w:val="both"/>
        <w:rPr>
          <w:rFonts w:ascii="Times New Roman" w:eastAsia="Times New Roman" w:hAnsi="Times New Roman"/>
          <w:i/>
          <w:sz w:val="24"/>
          <w:szCs w:val="24"/>
          <w:lang w:val="ro-RO"/>
        </w:rPr>
      </w:pPr>
      <w:r w:rsidRPr="00631CB9">
        <w:rPr>
          <w:rFonts w:ascii="Times New Roman" w:hAnsi="Times New Roman"/>
          <w:i/>
          <w:sz w:val="24"/>
          <w:szCs w:val="24"/>
          <w:lang w:val="ro-RO"/>
        </w:rPr>
        <w:t xml:space="preserve">De ce vă conduceți în alegerea unei jucării? </w:t>
      </w:r>
    </w:p>
    <w:p w:rsidR="00E60500" w:rsidRPr="00631CB9" w:rsidRDefault="00E60500" w:rsidP="00631CB9">
      <w:pPr>
        <w:pStyle w:val="a3"/>
        <w:numPr>
          <w:ilvl w:val="0"/>
          <w:numId w:val="19"/>
        </w:numPr>
        <w:spacing w:after="0" w:line="276" w:lineRule="auto"/>
        <w:ind w:left="851" w:hanging="284"/>
        <w:jc w:val="both"/>
        <w:rPr>
          <w:rFonts w:ascii="Times New Roman" w:hAnsi="Times New Roman"/>
          <w:b/>
          <w:i/>
          <w:sz w:val="24"/>
          <w:szCs w:val="24"/>
          <w:lang w:val="ro-RO" w:eastAsia="ru-RU"/>
        </w:rPr>
      </w:pPr>
      <w:r w:rsidRPr="00631CB9">
        <w:rPr>
          <w:rFonts w:ascii="Times New Roman" w:hAnsi="Times New Roman"/>
          <w:i/>
          <w:sz w:val="24"/>
          <w:szCs w:val="24"/>
          <w:lang w:val="ro-RO" w:eastAsia="ru-RU"/>
        </w:rPr>
        <w:t xml:space="preserve">De ce </w:t>
      </w:r>
      <w:r w:rsidR="00630683" w:rsidRPr="00631CB9">
        <w:rPr>
          <w:rFonts w:ascii="Times New Roman" w:hAnsi="Times New Roman"/>
          <w:i/>
          <w:sz w:val="24"/>
          <w:szCs w:val="24"/>
          <w:lang w:val="ro-RO" w:eastAsia="ru-RU"/>
        </w:rPr>
        <w:t xml:space="preserve">copilul </w:t>
      </w:r>
      <w:r w:rsidRPr="00631CB9">
        <w:rPr>
          <w:rFonts w:ascii="Times New Roman" w:hAnsi="Times New Roman"/>
          <w:i/>
          <w:sz w:val="24"/>
          <w:szCs w:val="24"/>
          <w:lang w:val="ro-RO" w:eastAsia="ru-RU"/>
        </w:rPr>
        <w:t>demontează/strică jucăriile?</w:t>
      </w:r>
    </w:p>
    <w:p w:rsidR="00E60500" w:rsidRPr="00631CB9" w:rsidRDefault="00E60500" w:rsidP="00631CB9">
      <w:pPr>
        <w:pStyle w:val="a3"/>
        <w:numPr>
          <w:ilvl w:val="0"/>
          <w:numId w:val="19"/>
        </w:numPr>
        <w:spacing w:after="0" w:line="276" w:lineRule="auto"/>
        <w:ind w:left="851" w:hanging="284"/>
        <w:jc w:val="both"/>
        <w:rPr>
          <w:rFonts w:ascii="Times New Roman" w:hAnsi="Times New Roman"/>
          <w:b/>
          <w:i/>
          <w:sz w:val="24"/>
          <w:szCs w:val="24"/>
          <w:lang w:val="ro-RO" w:eastAsia="ru-RU"/>
        </w:rPr>
      </w:pPr>
      <w:r w:rsidRPr="00631CB9">
        <w:rPr>
          <w:rFonts w:ascii="Times New Roman" w:hAnsi="Times New Roman"/>
          <w:i/>
          <w:sz w:val="24"/>
          <w:szCs w:val="24"/>
          <w:lang w:val="ro-RO" w:eastAsia="ru-RU"/>
        </w:rPr>
        <w:t>Cum îl motivați pe cel mic să-și strângă jucăriile?</w:t>
      </w:r>
    </w:p>
    <w:p w:rsidR="003642A4" w:rsidRPr="00631CB9" w:rsidRDefault="003642A4" w:rsidP="00631CB9">
      <w:pPr>
        <w:pStyle w:val="a3"/>
        <w:numPr>
          <w:ilvl w:val="0"/>
          <w:numId w:val="19"/>
        </w:numPr>
        <w:spacing w:after="0" w:line="276" w:lineRule="auto"/>
        <w:ind w:left="851" w:hanging="284"/>
        <w:jc w:val="both"/>
        <w:rPr>
          <w:rFonts w:ascii="Times New Roman" w:hAnsi="Times New Roman"/>
          <w:b/>
          <w:i/>
          <w:sz w:val="24"/>
          <w:szCs w:val="24"/>
          <w:lang w:val="ro-RO" w:eastAsia="ru-RU"/>
        </w:rPr>
      </w:pPr>
      <w:r w:rsidRPr="00631CB9">
        <w:rPr>
          <w:rFonts w:ascii="Times New Roman" w:hAnsi="Times New Roman"/>
          <w:i/>
          <w:sz w:val="24"/>
          <w:szCs w:val="24"/>
          <w:lang w:val="ro-RO" w:eastAsia="ru-RU"/>
        </w:rPr>
        <w:t>Care a fost jucăria preferată în copilăria Dvs și de ce?</w:t>
      </w:r>
    </w:p>
    <w:p w:rsidR="00AD66B1" w:rsidRPr="00B12491" w:rsidRDefault="00AD66B1" w:rsidP="00AD66B1">
      <w:pPr>
        <w:spacing w:after="0" w:line="276" w:lineRule="auto"/>
        <w:ind w:left="709"/>
        <w:contextualSpacing/>
        <w:jc w:val="both"/>
        <w:rPr>
          <w:rFonts w:ascii="Times New Roman" w:eastAsia="Calibri" w:hAnsi="Times New Roman" w:cs="Times New Roman"/>
          <w:b/>
          <w:i/>
          <w:sz w:val="24"/>
          <w:szCs w:val="24"/>
          <w:lang w:val="ro-RO" w:eastAsia="ru-RU"/>
        </w:rPr>
      </w:pPr>
    </w:p>
    <w:p w:rsidR="00E60500" w:rsidRPr="00B12491" w:rsidRDefault="00E60500" w:rsidP="00B12491">
      <w:pPr>
        <w:shd w:val="clear" w:color="auto" w:fill="E5B8B7" w:themeFill="accent2" w:themeFillTint="66"/>
        <w:spacing w:after="120" w:line="276" w:lineRule="auto"/>
        <w:jc w:val="both"/>
        <w:rPr>
          <w:rFonts w:ascii="Times New Roman" w:hAnsi="Times New Roman"/>
          <w:sz w:val="24"/>
          <w:szCs w:val="24"/>
          <w:lang w:val="ro-RO"/>
        </w:rPr>
      </w:pPr>
      <w:r w:rsidRPr="00B12491">
        <w:rPr>
          <w:rFonts w:ascii="Times New Roman" w:hAnsi="Times New Roman"/>
          <w:b/>
          <w:sz w:val="24"/>
          <w:szCs w:val="24"/>
          <w:lang w:val="ro-RO"/>
        </w:rPr>
        <w:t>DECIDEȚI</w:t>
      </w:r>
      <w:r w:rsidRPr="00B12491">
        <w:rPr>
          <w:rFonts w:ascii="Times New Roman" w:hAnsi="Times New Roman"/>
          <w:sz w:val="24"/>
          <w:szCs w:val="24"/>
          <w:lang w:val="ro-RO"/>
        </w:rPr>
        <w:t xml:space="preserve"> pentru Dvs.:</w:t>
      </w:r>
    </w:p>
    <w:p w:rsidR="00E60500" w:rsidRPr="00B12491" w:rsidRDefault="003642A4" w:rsidP="00631CB9">
      <w:pPr>
        <w:pStyle w:val="a3"/>
        <w:numPr>
          <w:ilvl w:val="0"/>
          <w:numId w:val="18"/>
        </w:numPr>
        <w:shd w:val="clear" w:color="auto" w:fill="FFFFFF"/>
        <w:spacing w:after="0" w:line="240" w:lineRule="auto"/>
        <w:ind w:left="851" w:hanging="284"/>
        <w:contextualSpacing w:val="0"/>
        <w:jc w:val="both"/>
        <w:rPr>
          <w:rFonts w:ascii="Times New Roman" w:hAnsi="Times New Roman"/>
          <w:i/>
          <w:sz w:val="24"/>
          <w:szCs w:val="24"/>
          <w:lang w:val="ro-RO"/>
        </w:rPr>
      </w:pPr>
      <w:r w:rsidRPr="00B12491">
        <w:rPr>
          <w:rFonts w:ascii="Times New Roman" w:hAnsi="Times New Roman"/>
          <w:i/>
          <w:sz w:val="24"/>
          <w:szCs w:val="24"/>
          <w:lang w:val="ro-RO"/>
        </w:rPr>
        <w:t>Cât de important</w:t>
      </w:r>
      <w:r w:rsidR="00B12491">
        <w:rPr>
          <w:rFonts w:ascii="Times New Roman" w:hAnsi="Times New Roman"/>
          <w:i/>
          <w:sz w:val="24"/>
          <w:szCs w:val="24"/>
          <w:lang w:val="ro-RO"/>
        </w:rPr>
        <w:t>ă</w:t>
      </w:r>
      <w:r w:rsidRPr="00B12491">
        <w:rPr>
          <w:rFonts w:ascii="Times New Roman" w:hAnsi="Times New Roman"/>
          <w:i/>
          <w:sz w:val="24"/>
          <w:szCs w:val="24"/>
          <w:lang w:val="ro-RO"/>
        </w:rPr>
        <w:t xml:space="preserve"> este</w:t>
      </w:r>
      <w:r w:rsidR="00E60500" w:rsidRPr="00B12491">
        <w:rPr>
          <w:rFonts w:ascii="Times New Roman" w:hAnsi="Times New Roman"/>
          <w:i/>
          <w:sz w:val="24"/>
          <w:szCs w:val="24"/>
          <w:lang w:val="ro-RO"/>
        </w:rPr>
        <w:t xml:space="preserve"> jucăria pentru copilul Dvs.?</w:t>
      </w:r>
    </w:p>
    <w:p w:rsidR="00E60500" w:rsidRDefault="00E60500" w:rsidP="00631CB9">
      <w:pPr>
        <w:pStyle w:val="a3"/>
        <w:numPr>
          <w:ilvl w:val="0"/>
          <w:numId w:val="18"/>
        </w:numPr>
        <w:shd w:val="clear" w:color="auto" w:fill="FFFFFF"/>
        <w:spacing w:after="0" w:line="240" w:lineRule="auto"/>
        <w:ind w:left="851" w:hanging="284"/>
        <w:contextualSpacing w:val="0"/>
        <w:jc w:val="both"/>
        <w:rPr>
          <w:rFonts w:ascii="Times New Roman" w:hAnsi="Times New Roman"/>
          <w:i/>
          <w:sz w:val="24"/>
          <w:szCs w:val="24"/>
          <w:lang w:val="ro-RO"/>
        </w:rPr>
      </w:pPr>
      <w:r w:rsidRPr="00B12491">
        <w:rPr>
          <w:rFonts w:ascii="Times New Roman" w:hAnsi="Times New Roman"/>
          <w:i/>
          <w:sz w:val="24"/>
          <w:szCs w:val="24"/>
          <w:lang w:val="ro-RO"/>
        </w:rPr>
        <w:t xml:space="preserve">Cum </w:t>
      </w:r>
      <w:r w:rsidR="00630683">
        <w:rPr>
          <w:rFonts w:ascii="Times New Roman" w:hAnsi="Times New Roman"/>
          <w:i/>
          <w:sz w:val="24"/>
          <w:szCs w:val="24"/>
          <w:lang w:val="ro-RO"/>
        </w:rPr>
        <w:t xml:space="preserve">veți </w:t>
      </w:r>
      <w:r w:rsidRPr="00B12491">
        <w:rPr>
          <w:rFonts w:ascii="Times New Roman" w:hAnsi="Times New Roman"/>
          <w:i/>
          <w:sz w:val="24"/>
          <w:szCs w:val="24"/>
          <w:lang w:val="ro-RO"/>
        </w:rPr>
        <w:t xml:space="preserve">proceda în cazul </w:t>
      </w:r>
      <w:r w:rsidR="00630683">
        <w:rPr>
          <w:rFonts w:ascii="Times New Roman" w:hAnsi="Times New Roman"/>
          <w:i/>
          <w:sz w:val="24"/>
          <w:szCs w:val="24"/>
          <w:lang w:val="ro-RO"/>
        </w:rPr>
        <w:t>în care</w:t>
      </w:r>
      <w:r w:rsidRPr="00B12491">
        <w:rPr>
          <w:rFonts w:ascii="Times New Roman" w:hAnsi="Times New Roman"/>
          <w:i/>
          <w:sz w:val="24"/>
          <w:szCs w:val="24"/>
          <w:lang w:val="ro-RO"/>
        </w:rPr>
        <w:t xml:space="preserve"> copilul strică jucăriile?</w:t>
      </w:r>
    </w:p>
    <w:p w:rsidR="00631CB9" w:rsidRDefault="00631CB9" w:rsidP="00631CB9">
      <w:pPr>
        <w:pStyle w:val="a3"/>
        <w:shd w:val="clear" w:color="auto" w:fill="FFFFFF"/>
        <w:spacing w:after="0" w:line="240" w:lineRule="auto"/>
        <w:ind w:left="851" w:hanging="284"/>
        <w:contextualSpacing w:val="0"/>
        <w:jc w:val="both"/>
        <w:rPr>
          <w:rFonts w:ascii="Times New Roman" w:hAnsi="Times New Roman"/>
          <w:i/>
          <w:sz w:val="24"/>
          <w:szCs w:val="24"/>
          <w:lang w:val="ro-RO"/>
        </w:rPr>
      </w:pPr>
    </w:p>
    <w:p w:rsidR="005559DD" w:rsidRDefault="005559DD" w:rsidP="00631CB9">
      <w:pPr>
        <w:pStyle w:val="a3"/>
        <w:shd w:val="clear" w:color="auto" w:fill="FFFFFF"/>
        <w:spacing w:after="0" w:line="240" w:lineRule="auto"/>
        <w:ind w:left="851" w:hanging="284"/>
        <w:contextualSpacing w:val="0"/>
        <w:jc w:val="both"/>
        <w:rPr>
          <w:rFonts w:ascii="Times New Roman" w:hAnsi="Times New Roman"/>
          <w:i/>
          <w:sz w:val="24"/>
          <w:szCs w:val="24"/>
          <w:lang w:val="ro-RO"/>
        </w:rPr>
      </w:pPr>
    </w:p>
    <w:p w:rsidR="005559DD" w:rsidRPr="005559DD" w:rsidRDefault="005559DD" w:rsidP="005559DD">
      <w:pPr>
        <w:shd w:val="clear" w:color="auto" w:fill="FFFFFF"/>
        <w:spacing w:after="120" w:line="240" w:lineRule="auto"/>
        <w:jc w:val="center"/>
        <w:rPr>
          <w:rFonts w:ascii="Times New Roman" w:eastAsia="Calibri" w:hAnsi="Times New Roman" w:cs="Times New Roman"/>
          <w:b/>
          <w:i/>
          <w:noProof/>
          <w:color w:val="FF0000"/>
          <w:sz w:val="24"/>
          <w:szCs w:val="24"/>
          <w:lang w:val="ro-RO"/>
        </w:rPr>
      </w:pPr>
      <w:r w:rsidRPr="005559DD">
        <w:rPr>
          <w:rFonts w:ascii="Times New Roman" w:eastAsia="Calibri" w:hAnsi="Times New Roman" w:cs="Times New Roman"/>
          <w:b/>
          <w:i/>
          <w:noProof/>
          <w:color w:val="FF0000"/>
          <w:sz w:val="24"/>
          <w:szCs w:val="24"/>
          <w:lang w:val="ro-RO"/>
        </w:rPr>
        <w:t xml:space="preserve">Informație suplimentară poate fi accesată pe site-ul MECC, link-ul </w:t>
      </w:r>
      <w:hyperlink r:id="rId11" w:history="1">
        <w:r w:rsidRPr="005559DD">
          <w:rPr>
            <w:rFonts w:ascii="Calibri" w:eastAsia="Calibri" w:hAnsi="Calibri" w:cs="Times New Roman"/>
            <w:color w:val="0000FF"/>
            <w:u w:val="single"/>
            <w:lang w:val="en-US"/>
          </w:rPr>
          <w:t>https://mecc.gov.md/ro/content/resurse-pentru-parinti-educatia-timpurie</w:t>
        </w:r>
      </w:hyperlink>
      <w:r w:rsidRPr="005559DD">
        <w:rPr>
          <w:rFonts w:ascii="Calibri" w:eastAsia="Calibri" w:hAnsi="Calibri" w:cs="Times New Roman"/>
          <w:lang w:val="en-US"/>
        </w:rPr>
        <w:t xml:space="preserve"> </w:t>
      </w:r>
      <w:r w:rsidRPr="005559DD">
        <w:rPr>
          <w:rFonts w:ascii="Times New Roman" w:eastAsia="Calibri" w:hAnsi="Times New Roman" w:cs="Times New Roman"/>
          <w:b/>
          <w:i/>
          <w:noProof/>
          <w:color w:val="FF0000"/>
          <w:sz w:val="24"/>
          <w:szCs w:val="24"/>
          <w:lang w:val="ro-RO"/>
        </w:rPr>
        <w:t xml:space="preserve">  </w:t>
      </w:r>
    </w:p>
    <w:p w:rsidR="005559DD" w:rsidRPr="00B12491" w:rsidRDefault="005559DD" w:rsidP="00631CB9">
      <w:pPr>
        <w:pStyle w:val="a3"/>
        <w:shd w:val="clear" w:color="auto" w:fill="FFFFFF"/>
        <w:spacing w:after="0" w:line="240" w:lineRule="auto"/>
        <w:ind w:left="851" w:hanging="284"/>
        <w:contextualSpacing w:val="0"/>
        <w:jc w:val="both"/>
        <w:rPr>
          <w:rFonts w:ascii="Times New Roman" w:hAnsi="Times New Roman"/>
          <w:i/>
          <w:sz w:val="24"/>
          <w:szCs w:val="24"/>
          <w:lang w:val="ro-RO"/>
        </w:rPr>
      </w:pPr>
    </w:p>
    <w:p w:rsidR="00E60500" w:rsidRDefault="00E60500" w:rsidP="00E60500">
      <w:pPr>
        <w:spacing w:after="0"/>
        <w:jc w:val="both"/>
        <w:rPr>
          <w:rFonts w:ascii="Times New Roman" w:eastAsia="Calibri" w:hAnsi="Times New Roman" w:cs="Times New Roman"/>
          <w:b/>
          <w:i/>
          <w:sz w:val="24"/>
          <w:szCs w:val="24"/>
          <w:lang w:val="en-US"/>
        </w:rPr>
      </w:pPr>
    </w:p>
    <w:p w:rsidR="005559DD" w:rsidRDefault="005559DD" w:rsidP="00E60500">
      <w:pPr>
        <w:spacing w:after="0"/>
        <w:jc w:val="both"/>
        <w:rPr>
          <w:rFonts w:ascii="Times New Roman" w:eastAsia="Calibri" w:hAnsi="Times New Roman" w:cs="Times New Roman"/>
          <w:b/>
          <w:i/>
          <w:sz w:val="24"/>
          <w:szCs w:val="24"/>
          <w:lang w:val="en-US"/>
        </w:rPr>
      </w:pPr>
      <w:bookmarkStart w:id="0" w:name="_GoBack"/>
      <w:bookmarkEnd w:id="0"/>
    </w:p>
    <w:p w:rsidR="00E60500" w:rsidRPr="005559DD" w:rsidRDefault="00E60500" w:rsidP="00E60500">
      <w:pPr>
        <w:shd w:val="clear" w:color="auto" w:fill="E5B8B7" w:themeFill="accent2" w:themeFillTint="66"/>
        <w:rPr>
          <w:rFonts w:ascii="Times New Roman" w:hAnsi="Times New Roman" w:cs="Times New Roman"/>
          <w:sz w:val="24"/>
          <w:szCs w:val="24"/>
          <w:lang w:val="ro-RO"/>
        </w:rPr>
      </w:pPr>
      <w:r w:rsidRPr="0092793D">
        <w:rPr>
          <w:rFonts w:ascii="Times New Roman" w:hAnsi="Times New Roman" w:cs="Times New Roman"/>
          <w:b/>
          <w:sz w:val="24"/>
          <w:szCs w:val="24"/>
          <w:lang w:val="ro-RO"/>
        </w:rPr>
        <w:t>Recomandări metodice</w:t>
      </w:r>
      <w:r w:rsidR="005559DD">
        <w:rPr>
          <w:rFonts w:ascii="Times New Roman" w:hAnsi="Times New Roman" w:cs="Times New Roman"/>
          <w:b/>
          <w:sz w:val="24"/>
          <w:szCs w:val="24"/>
          <w:lang w:val="ro-RO"/>
        </w:rPr>
        <w:t>:</w:t>
      </w:r>
      <w:r w:rsidRPr="0092793D">
        <w:rPr>
          <w:rFonts w:ascii="Times New Roman" w:hAnsi="Times New Roman" w:cs="Times New Roman"/>
          <w:b/>
          <w:sz w:val="24"/>
          <w:szCs w:val="24"/>
          <w:lang w:val="ro-RO"/>
        </w:rPr>
        <w:t xml:space="preserve"> cum aplicăm suportul informațional</w:t>
      </w:r>
      <w:r w:rsidR="005559DD">
        <w:rPr>
          <w:rFonts w:ascii="Times New Roman" w:hAnsi="Times New Roman" w:cs="Times New Roman"/>
          <w:b/>
          <w:sz w:val="24"/>
          <w:szCs w:val="24"/>
          <w:lang w:val="ro-RO"/>
        </w:rPr>
        <w:t xml:space="preserve"> </w:t>
      </w:r>
      <w:r w:rsidR="005559DD" w:rsidRPr="005559DD">
        <w:rPr>
          <w:rFonts w:ascii="Times New Roman" w:hAnsi="Times New Roman" w:cs="Times New Roman"/>
          <w:sz w:val="24"/>
          <w:szCs w:val="24"/>
          <w:lang w:val="ro-RO"/>
        </w:rPr>
        <w:t>(pentru formatorul local și educatorul parental)</w:t>
      </w:r>
    </w:p>
    <w:p w:rsidR="005559DD" w:rsidRPr="005559DD" w:rsidRDefault="005559DD" w:rsidP="005559DD">
      <w:pPr>
        <w:pStyle w:val="a3"/>
        <w:spacing w:after="120" w:line="240" w:lineRule="auto"/>
        <w:ind w:left="709"/>
        <w:contextualSpacing w:val="0"/>
        <w:jc w:val="both"/>
        <w:rPr>
          <w:rFonts w:ascii="Times New Roman" w:eastAsia="Times New Roman" w:hAnsi="Times New Roman"/>
          <w:sz w:val="24"/>
          <w:szCs w:val="20"/>
          <w:highlight w:val="yellow"/>
          <w:lang w:val="ro-RO"/>
        </w:rPr>
      </w:pPr>
    </w:p>
    <w:p w:rsidR="00E60500" w:rsidRPr="005559DD" w:rsidRDefault="00D80C7F" w:rsidP="00E60500">
      <w:pPr>
        <w:pStyle w:val="a3"/>
        <w:numPr>
          <w:ilvl w:val="0"/>
          <w:numId w:val="15"/>
        </w:numPr>
        <w:spacing w:after="120" w:line="240" w:lineRule="auto"/>
        <w:ind w:left="709" w:hanging="283"/>
        <w:contextualSpacing w:val="0"/>
        <w:jc w:val="both"/>
        <w:rPr>
          <w:rFonts w:ascii="Times New Roman" w:eastAsia="Times New Roman" w:hAnsi="Times New Roman"/>
          <w:sz w:val="24"/>
          <w:szCs w:val="20"/>
          <w:lang w:val="ro-RO"/>
        </w:rPr>
      </w:pPr>
      <w:r w:rsidRPr="005559DD">
        <w:rPr>
          <w:rFonts w:ascii="Times New Roman" w:eastAsia="Times New Roman" w:hAnsi="Times New Roman"/>
          <w:sz w:val="24"/>
          <w:szCs w:val="20"/>
          <w:lang w:val="ro-RO"/>
        </w:rPr>
        <w:t>Suplim</w:t>
      </w:r>
      <w:r w:rsidR="004261B4" w:rsidRPr="005559DD">
        <w:rPr>
          <w:rFonts w:ascii="Times New Roman" w:eastAsia="Times New Roman" w:hAnsi="Times New Roman"/>
          <w:sz w:val="24"/>
          <w:szCs w:val="20"/>
          <w:lang w:val="ro-RO"/>
        </w:rPr>
        <w:t>e</w:t>
      </w:r>
      <w:r w:rsidRPr="005559DD">
        <w:rPr>
          <w:rFonts w:ascii="Times New Roman" w:eastAsia="Times New Roman" w:hAnsi="Times New Roman"/>
          <w:sz w:val="24"/>
          <w:szCs w:val="20"/>
          <w:lang w:val="ro-RO"/>
        </w:rPr>
        <w:t>n</w:t>
      </w:r>
      <w:r w:rsidR="004261B4" w:rsidRPr="005559DD">
        <w:rPr>
          <w:rFonts w:ascii="Times New Roman" w:eastAsia="Times New Roman" w:hAnsi="Times New Roman"/>
          <w:sz w:val="24"/>
          <w:szCs w:val="20"/>
          <w:lang w:val="ro-RO"/>
        </w:rPr>
        <w:t>tar p</w:t>
      </w:r>
      <w:r w:rsidR="00E60500" w:rsidRPr="005559DD">
        <w:rPr>
          <w:rFonts w:ascii="Times New Roman" w:eastAsia="Times New Roman" w:hAnsi="Times New Roman"/>
          <w:sz w:val="24"/>
          <w:szCs w:val="20"/>
          <w:lang w:val="ro-RO"/>
        </w:rPr>
        <w:t>ropuneți părinților să citeasc</w:t>
      </w:r>
      <w:r w:rsidR="003642A4" w:rsidRPr="005559DD">
        <w:rPr>
          <w:rFonts w:ascii="Times New Roman" w:eastAsia="Times New Roman" w:hAnsi="Times New Roman"/>
          <w:sz w:val="24"/>
          <w:szCs w:val="20"/>
          <w:lang w:val="ro-RO"/>
        </w:rPr>
        <w:t>ă mai mult despre</w:t>
      </w:r>
      <w:r w:rsidR="00E60500" w:rsidRPr="005559DD">
        <w:rPr>
          <w:rFonts w:ascii="Times New Roman" w:eastAsia="Times New Roman" w:hAnsi="Times New Roman"/>
          <w:sz w:val="24"/>
          <w:szCs w:val="20"/>
          <w:lang w:val="ro-RO"/>
        </w:rPr>
        <w:t xml:space="preserve"> jucării pe site-ul MECC în ghidurile de educație parentală. Acolo </w:t>
      </w:r>
      <w:r w:rsidR="003642A4" w:rsidRPr="005559DD">
        <w:rPr>
          <w:rFonts w:ascii="Times New Roman" w:eastAsia="Times New Roman" w:hAnsi="Times New Roman"/>
          <w:sz w:val="24"/>
          <w:szCs w:val="20"/>
          <w:lang w:val="ro-RO"/>
        </w:rPr>
        <w:t xml:space="preserve">vor găsi informație </w:t>
      </w:r>
      <w:r w:rsidR="00E30AE5" w:rsidRPr="005559DD">
        <w:rPr>
          <w:rFonts w:ascii="Times New Roman" w:eastAsia="Times New Roman" w:hAnsi="Times New Roman"/>
          <w:sz w:val="24"/>
          <w:szCs w:val="20"/>
          <w:lang w:val="ro-RO"/>
        </w:rPr>
        <w:t xml:space="preserve">suplimentară </w:t>
      </w:r>
      <w:r w:rsidR="003642A4" w:rsidRPr="005559DD">
        <w:rPr>
          <w:rFonts w:ascii="Times New Roman" w:eastAsia="Times New Roman" w:hAnsi="Times New Roman"/>
          <w:sz w:val="24"/>
          <w:szCs w:val="20"/>
          <w:lang w:val="ro-RO"/>
        </w:rPr>
        <w:t>ce</w:t>
      </w:r>
      <w:r w:rsidR="00E60500" w:rsidRPr="005559DD">
        <w:rPr>
          <w:rFonts w:ascii="Times New Roman" w:eastAsia="Times New Roman" w:hAnsi="Times New Roman"/>
          <w:sz w:val="24"/>
          <w:szCs w:val="20"/>
          <w:lang w:val="ro-RO"/>
        </w:rPr>
        <w:t xml:space="preserve"> jucării pot fi propuse copiilor la diferite vârste.</w:t>
      </w:r>
    </w:p>
    <w:p w:rsidR="00566F9A" w:rsidRPr="005559DD" w:rsidRDefault="00566F9A" w:rsidP="00E60500">
      <w:pPr>
        <w:pStyle w:val="a3"/>
        <w:numPr>
          <w:ilvl w:val="0"/>
          <w:numId w:val="15"/>
        </w:numPr>
        <w:spacing w:after="120" w:line="240" w:lineRule="auto"/>
        <w:ind w:left="709" w:hanging="283"/>
        <w:contextualSpacing w:val="0"/>
        <w:jc w:val="both"/>
        <w:rPr>
          <w:rFonts w:ascii="Times New Roman" w:eastAsia="Times New Roman" w:hAnsi="Times New Roman"/>
          <w:sz w:val="24"/>
          <w:szCs w:val="20"/>
          <w:lang w:val="ro-RO"/>
        </w:rPr>
      </w:pPr>
      <w:r w:rsidRPr="005559DD">
        <w:rPr>
          <w:rFonts w:ascii="Times New Roman" w:eastAsia="Times New Roman" w:hAnsi="Times New Roman"/>
          <w:noProof/>
          <w:sz w:val="24"/>
          <w:szCs w:val="20"/>
          <w:lang w:val="en-GB" w:eastAsia="en-GB"/>
        </w:rPr>
        <w:t>Anexat la acest suport infomațional veți găsi o selecție de jocuri pentru diferite vârste ale copilului, care a fost determinată de restricțiile impuse de pandemia Covid-19.</w:t>
      </w:r>
    </w:p>
    <w:p w:rsidR="00E60500" w:rsidRPr="00E10FB2" w:rsidRDefault="00B12491" w:rsidP="00E60500">
      <w:pPr>
        <w:pStyle w:val="a3"/>
        <w:numPr>
          <w:ilvl w:val="0"/>
          <w:numId w:val="15"/>
        </w:numPr>
        <w:spacing w:after="120" w:line="240" w:lineRule="auto"/>
        <w:ind w:left="709" w:hanging="283"/>
        <w:contextualSpacing w:val="0"/>
        <w:jc w:val="both"/>
        <w:rPr>
          <w:rFonts w:ascii="Times New Roman" w:eastAsia="Times New Roman" w:hAnsi="Times New Roman"/>
          <w:sz w:val="24"/>
          <w:szCs w:val="20"/>
          <w:lang w:val="ro-RO"/>
        </w:rPr>
      </w:pPr>
      <w:r>
        <w:rPr>
          <w:rFonts w:ascii="Times New Roman" w:hAnsi="Times New Roman"/>
          <w:noProof/>
          <w:color w:val="000000" w:themeColor="text1"/>
          <w:sz w:val="24"/>
          <w:szCs w:val="24"/>
          <w:lang w:val="ro-RO"/>
        </w:rPr>
        <w:t>Explicați</w:t>
      </w:r>
      <w:r w:rsidR="00E60500" w:rsidRPr="00E10FB2">
        <w:rPr>
          <w:rFonts w:ascii="Times New Roman" w:hAnsi="Times New Roman"/>
          <w:noProof/>
          <w:color w:val="000000" w:themeColor="text1"/>
          <w:sz w:val="24"/>
          <w:szCs w:val="24"/>
          <w:lang w:val="ro-RO"/>
        </w:rPr>
        <w:t xml:space="preserve"> </w:t>
      </w:r>
      <w:r>
        <w:rPr>
          <w:rFonts w:ascii="Times New Roman" w:hAnsi="Times New Roman"/>
          <w:noProof/>
          <w:color w:val="000000" w:themeColor="text1"/>
          <w:sz w:val="24"/>
          <w:szCs w:val="24"/>
          <w:lang w:val="ro-RO"/>
        </w:rPr>
        <w:t xml:space="preserve">părinților că </w:t>
      </w:r>
      <w:r w:rsidR="00630683">
        <w:rPr>
          <w:rFonts w:ascii="Times New Roman" w:hAnsi="Times New Roman"/>
          <w:noProof/>
          <w:color w:val="000000" w:themeColor="text1"/>
          <w:sz w:val="24"/>
          <w:szCs w:val="24"/>
          <w:lang w:val="ro-RO"/>
        </w:rPr>
        <w:t xml:space="preserve">nu </w:t>
      </w:r>
      <w:r>
        <w:rPr>
          <w:rFonts w:ascii="Times New Roman" w:hAnsi="Times New Roman"/>
          <w:noProof/>
          <w:color w:val="000000" w:themeColor="text1"/>
          <w:sz w:val="24"/>
          <w:szCs w:val="24"/>
          <w:lang w:val="ro-RO"/>
        </w:rPr>
        <w:t>e cazul</w:t>
      </w:r>
      <w:r w:rsidR="00E60500" w:rsidRPr="00E10FB2">
        <w:rPr>
          <w:rFonts w:ascii="Times New Roman" w:hAnsi="Times New Roman"/>
          <w:noProof/>
          <w:color w:val="000000" w:themeColor="text1"/>
          <w:sz w:val="24"/>
          <w:szCs w:val="24"/>
          <w:lang w:val="ro-RO"/>
        </w:rPr>
        <w:t xml:space="preserve"> să-şi </w:t>
      </w:r>
      <w:r w:rsidR="00E60500">
        <w:rPr>
          <w:rFonts w:ascii="Times New Roman" w:hAnsi="Times New Roman"/>
          <w:noProof/>
          <w:color w:val="000000" w:themeColor="text1"/>
          <w:sz w:val="24"/>
          <w:szCs w:val="24"/>
          <w:lang w:val="ro-RO"/>
        </w:rPr>
        <w:t xml:space="preserve"> pedepsească copilul pentr</w:t>
      </w:r>
      <w:r>
        <w:rPr>
          <w:rFonts w:ascii="Times New Roman" w:hAnsi="Times New Roman"/>
          <w:noProof/>
          <w:color w:val="000000" w:themeColor="text1"/>
          <w:sz w:val="24"/>
          <w:szCs w:val="24"/>
          <w:lang w:val="ro-RO"/>
        </w:rPr>
        <w:t>u faptul că a stricat jucăriile sau</w:t>
      </w:r>
      <w:r w:rsidR="00E60500">
        <w:rPr>
          <w:rFonts w:ascii="Times New Roman" w:hAnsi="Times New Roman"/>
          <w:noProof/>
          <w:color w:val="000000" w:themeColor="text1"/>
          <w:sz w:val="24"/>
          <w:szCs w:val="24"/>
          <w:lang w:val="ro-RO"/>
        </w:rPr>
        <w:t xml:space="preserve"> nu le-a aranjat la locul lor. </w:t>
      </w:r>
      <w:r w:rsidR="00630683">
        <w:rPr>
          <w:rFonts w:ascii="Times New Roman" w:hAnsi="Times New Roman"/>
          <w:noProof/>
          <w:color w:val="000000" w:themeColor="text1"/>
          <w:sz w:val="24"/>
          <w:szCs w:val="24"/>
          <w:lang w:val="ro-RO"/>
        </w:rPr>
        <w:t>Se întâmplă din cauza curiozității lui nemărginite și a lipsei de experiență.</w:t>
      </w:r>
      <w:r w:rsidR="005F33DB">
        <w:rPr>
          <w:rFonts w:ascii="Times New Roman" w:hAnsi="Times New Roman"/>
          <w:noProof/>
          <w:color w:val="000000" w:themeColor="text1"/>
          <w:sz w:val="24"/>
          <w:szCs w:val="24"/>
          <w:lang w:val="ro-RO"/>
        </w:rPr>
        <w:t xml:space="preserve"> Dar și din cauza că ei, părinții, nu au fost destul de insisten</w:t>
      </w:r>
      <w:r w:rsidR="00566F9A">
        <w:rPr>
          <w:rFonts w:ascii="Times New Roman" w:hAnsi="Times New Roman"/>
          <w:noProof/>
          <w:color w:val="000000" w:themeColor="text1"/>
          <w:sz w:val="24"/>
          <w:szCs w:val="24"/>
          <w:lang w:val="ro-RO"/>
        </w:rPr>
        <w:t>ți</w:t>
      </w:r>
      <w:r w:rsidR="005F33DB">
        <w:rPr>
          <w:rFonts w:ascii="Times New Roman" w:hAnsi="Times New Roman"/>
          <w:noProof/>
          <w:color w:val="000000" w:themeColor="text1"/>
          <w:sz w:val="24"/>
          <w:szCs w:val="24"/>
          <w:lang w:val="ro-RO"/>
        </w:rPr>
        <w:t xml:space="preserve"> </w:t>
      </w:r>
      <w:r w:rsidR="005F33DB">
        <w:rPr>
          <w:rFonts w:ascii="Times New Roman" w:hAnsi="Times New Roman"/>
          <w:noProof/>
          <w:color w:val="000000" w:themeColor="text1"/>
          <w:sz w:val="24"/>
          <w:szCs w:val="24"/>
          <w:lang w:val="ro-RO"/>
        </w:rPr>
        <w:lastRenderedPageBreak/>
        <w:t xml:space="preserve">pentru a-l învăța pe copil să strângă jucăriile. </w:t>
      </w:r>
    </w:p>
    <w:p w:rsidR="00630683" w:rsidRDefault="00630683" w:rsidP="00630683">
      <w:pPr>
        <w:pStyle w:val="a3"/>
        <w:numPr>
          <w:ilvl w:val="0"/>
          <w:numId w:val="15"/>
        </w:numPr>
        <w:spacing w:after="120" w:line="240" w:lineRule="auto"/>
        <w:ind w:left="709" w:hanging="283"/>
        <w:contextualSpacing w:val="0"/>
        <w:jc w:val="both"/>
        <w:rPr>
          <w:rFonts w:ascii="Times New Roman" w:eastAsia="Times New Roman" w:hAnsi="Times New Roman"/>
          <w:sz w:val="24"/>
          <w:szCs w:val="20"/>
          <w:lang w:val="ro-RO"/>
        </w:rPr>
      </w:pPr>
      <w:r>
        <w:rPr>
          <w:rFonts w:ascii="Times New Roman" w:eastAsia="Times New Roman" w:hAnsi="Times New Roman"/>
          <w:sz w:val="24"/>
          <w:szCs w:val="20"/>
          <w:lang w:val="ro-RO"/>
        </w:rPr>
        <w:t>Sugerați-le părinților, în cazul în care copilul a stricat o jucărie, să încerce împreună să o examineze, să încerce să o repare, dar și să stabilească reguli de comportare cu jucăriile.</w:t>
      </w:r>
    </w:p>
    <w:p w:rsidR="00E60500" w:rsidRDefault="00E60500" w:rsidP="00E60500">
      <w:pPr>
        <w:pStyle w:val="a3"/>
        <w:numPr>
          <w:ilvl w:val="0"/>
          <w:numId w:val="15"/>
        </w:numPr>
        <w:spacing w:after="120" w:line="240" w:lineRule="auto"/>
        <w:ind w:left="709" w:hanging="283"/>
        <w:contextualSpacing w:val="0"/>
        <w:jc w:val="both"/>
        <w:rPr>
          <w:rFonts w:ascii="Times New Roman" w:eastAsia="Times New Roman" w:hAnsi="Times New Roman"/>
          <w:sz w:val="24"/>
          <w:szCs w:val="20"/>
          <w:lang w:val="ro-RO"/>
        </w:rPr>
      </w:pPr>
      <w:r>
        <w:rPr>
          <w:rFonts w:ascii="Times New Roman" w:eastAsia="Times New Roman" w:hAnsi="Times New Roman"/>
          <w:sz w:val="24"/>
          <w:szCs w:val="20"/>
          <w:lang w:val="ro-RO"/>
        </w:rPr>
        <w:t>Sugerați părinților să retragă undeva în cutii jucăriile cu care copilul nu se joacă, apoi peste o perioadă de timp să le scoată pentru joaca copilului.</w:t>
      </w:r>
    </w:p>
    <w:p w:rsidR="003941C6" w:rsidRPr="00AD66B1" w:rsidRDefault="00492ED0" w:rsidP="00AD66B1">
      <w:pPr>
        <w:pStyle w:val="a3"/>
        <w:numPr>
          <w:ilvl w:val="0"/>
          <w:numId w:val="15"/>
        </w:numPr>
        <w:spacing w:after="120" w:line="276" w:lineRule="auto"/>
        <w:ind w:left="709" w:hanging="283"/>
        <w:contextualSpacing w:val="0"/>
        <w:jc w:val="both"/>
        <w:rPr>
          <w:lang w:val="ro-RO"/>
        </w:rPr>
      </w:pPr>
      <w:r w:rsidRPr="00AD66B1">
        <w:rPr>
          <w:rFonts w:ascii="Times New Roman" w:eastAsia="Times New Roman" w:hAnsi="Times New Roman"/>
          <w:sz w:val="24"/>
          <w:szCs w:val="20"/>
          <w:lang w:val="ro-RO"/>
        </w:rPr>
        <w:t xml:space="preserve">Cele mai bune sunt jucăriile pe care copilul le poate construi/ confecționa/ modela împreună cu părintele. </w:t>
      </w:r>
      <w:r w:rsidR="00296E9B" w:rsidRPr="00AD66B1">
        <w:rPr>
          <w:rFonts w:ascii="Times New Roman" w:eastAsia="Times New Roman" w:hAnsi="Times New Roman"/>
          <w:sz w:val="24"/>
          <w:szCs w:val="20"/>
          <w:lang w:val="ro-RO"/>
        </w:rPr>
        <w:t xml:space="preserve">La îndemână pot fi </w:t>
      </w:r>
      <w:r w:rsidR="00B12491" w:rsidRPr="00AD66B1">
        <w:rPr>
          <w:rFonts w:ascii="Times New Roman" w:eastAsia="Times New Roman" w:hAnsi="Times New Roman"/>
          <w:sz w:val="24"/>
          <w:szCs w:val="20"/>
          <w:lang w:val="ro-RO"/>
        </w:rPr>
        <w:t>paie, pănuși, ciocălăi</w:t>
      </w:r>
      <w:r w:rsidR="00296E9B" w:rsidRPr="00AD66B1">
        <w:rPr>
          <w:rFonts w:ascii="Times New Roman" w:eastAsia="Times New Roman" w:hAnsi="Times New Roman"/>
          <w:sz w:val="24"/>
          <w:szCs w:val="20"/>
          <w:lang w:val="ro-RO"/>
        </w:rPr>
        <w:t xml:space="preserve">, cârpe, bucăți din lemn (șlefuit) </w:t>
      </w:r>
      <w:r w:rsidR="00B12491" w:rsidRPr="00AD66B1">
        <w:rPr>
          <w:rFonts w:ascii="Times New Roman" w:eastAsia="Times New Roman" w:hAnsi="Times New Roman"/>
          <w:sz w:val="24"/>
          <w:szCs w:val="20"/>
          <w:lang w:val="ro-RO"/>
        </w:rPr>
        <w:t>sau alte materiale reciclabile</w:t>
      </w:r>
      <w:r w:rsidR="00296E9B" w:rsidRPr="00AD66B1">
        <w:rPr>
          <w:rFonts w:ascii="Times New Roman" w:eastAsia="Times New Roman" w:hAnsi="Times New Roman"/>
          <w:sz w:val="24"/>
          <w:szCs w:val="20"/>
          <w:lang w:val="ro-RO"/>
        </w:rPr>
        <w:t>. J</w:t>
      </w:r>
      <w:r w:rsidR="00B12491" w:rsidRPr="00AD66B1">
        <w:rPr>
          <w:rFonts w:ascii="Times New Roman" w:eastAsia="Times New Roman" w:hAnsi="Times New Roman"/>
          <w:sz w:val="24"/>
          <w:szCs w:val="20"/>
          <w:lang w:val="ro-RO"/>
        </w:rPr>
        <w:t>ucați-vă împreună cu copilul. Astfel de jucării sunt preferatele copilului.</w:t>
      </w:r>
    </w:p>
    <w:sectPr w:rsidR="003941C6" w:rsidRPr="00AD66B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11" w:rsidRDefault="00FE3311" w:rsidP="00C150AC">
      <w:pPr>
        <w:spacing w:after="0" w:line="240" w:lineRule="auto"/>
      </w:pPr>
      <w:r>
        <w:separator/>
      </w:r>
    </w:p>
  </w:endnote>
  <w:endnote w:type="continuationSeparator" w:id="0">
    <w:p w:rsidR="00FE3311" w:rsidRDefault="00FE3311" w:rsidP="00C1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AC" w:rsidRPr="00C150AC" w:rsidRDefault="00FE3311" w:rsidP="00C150AC">
    <w:pPr>
      <w:pStyle w:val="aa"/>
      <w:jc w:val="center"/>
      <w:rPr>
        <w:color w:val="000000" w:themeColor="text1"/>
        <w:sz w:val="24"/>
        <w:szCs w:val="24"/>
        <w:lang w:val="en-GB"/>
      </w:rPr>
    </w:pPr>
    <w:sdt>
      <w:sdtPr>
        <w:rPr>
          <w:rFonts w:ascii="Comic Sans MS" w:hAnsi="Comic Sans MS"/>
          <w:b/>
          <w:color w:val="0070C0"/>
          <w:sz w:val="20"/>
          <w:szCs w:val="20"/>
        </w:rPr>
        <w:alias w:val="Автор"/>
        <w:id w:val="54214575"/>
        <w:placeholder>
          <w:docPart w:val="4C94A35EC5C64FE5BB1D86316051612D"/>
        </w:placeholder>
        <w:dataBinding w:prefixMappings="xmlns:ns0='http://schemas.openxmlformats.org/package/2006/metadata/core-properties' xmlns:ns1='http://purl.org/dc/elements/1.1/'" w:xpath="/ns0:coreProperties[1]/ns1:creator[1]" w:storeItemID="{6C3C8BC8-F283-45AE-878A-BAB7291924A1}"/>
        <w:text/>
      </w:sdtPr>
      <w:sdtEndPr/>
      <w:sdtContent>
        <w:r w:rsidR="00C150AC" w:rsidRPr="00C150AC">
          <w:rPr>
            <w:rFonts w:ascii="Comic Sans MS" w:hAnsi="Comic Sans MS"/>
            <w:b/>
            <w:color w:val="0070C0"/>
            <w:sz w:val="20"/>
            <w:szCs w:val="20"/>
            <w:lang w:val="ro-RO"/>
          </w:rPr>
          <w:t>Proiectul ,,Organizarea educației pare</w:t>
        </w:r>
        <w:r w:rsidR="00C150AC">
          <w:rPr>
            <w:rFonts w:ascii="Comic Sans MS" w:hAnsi="Comic Sans MS"/>
            <w:b/>
            <w:color w:val="0070C0"/>
            <w:sz w:val="20"/>
            <w:szCs w:val="20"/>
            <w:lang w:val="ro-RO"/>
          </w:rPr>
          <w:t>ntale pentru fa</w:t>
        </w:r>
        <w:r w:rsidR="00C150AC" w:rsidRPr="00C150AC">
          <w:rPr>
            <w:rFonts w:ascii="Comic Sans MS" w:hAnsi="Comic Sans MS"/>
            <w:b/>
            <w:color w:val="0070C0"/>
            <w:sz w:val="20"/>
            <w:szCs w:val="20"/>
            <w:lang w:val="ro-RO"/>
          </w:rPr>
          <w:t>miliile cu copii de 0-7 ani”</w:t>
        </w:r>
      </w:sdtContent>
    </w:sdt>
  </w:p>
  <w:p w:rsidR="00C150AC" w:rsidRDefault="00C150AC">
    <w:pPr>
      <w:pStyle w:val="aa"/>
    </w:pPr>
    <w:r>
      <w:rPr>
        <w:noProof/>
        <w:lang w:val="en-GB" w:eastAsia="en-GB"/>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150AC" w:rsidRDefault="00C150AC">
                          <w:pPr>
                            <w:pStyle w:val="a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5559DD">
                            <w:rPr>
                              <w:rFonts w:asciiTheme="majorHAnsi" w:hAnsiTheme="majorHAnsi"/>
                              <w:noProof/>
                              <w:color w:val="000000" w:themeColor="text1"/>
                              <w:sz w:val="40"/>
                              <w:szCs w:val="40"/>
                            </w:rPr>
                            <w:t>5</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C150AC" w:rsidRDefault="00C150AC">
                    <w:pPr>
                      <w:pStyle w:val="a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5559DD">
                      <w:rPr>
                        <w:rFonts w:asciiTheme="majorHAnsi" w:hAnsiTheme="majorHAnsi"/>
                        <w:noProof/>
                        <w:color w:val="000000" w:themeColor="text1"/>
                        <w:sz w:val="40"/>
                        <w:szCs w:val="40"/>
                      </w:rPr>
                      <w:t>5</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val="en-GB" w:eastAsia="en-GB"/>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11" w:rsidRDefault="00FE3311" w:rsidP="00C150AC">
      <w:pPr>
        <w:spacing w:after="0" w:line="240" w:lineRule="auto"/>
      </w:pPr>
      <w:r>
        <w:separator/>
      </w:r>
    </w:p>
  </w:footnote>
  <w:footnote w:type="continuationSeparator" w:id="0">
    <w:p w:rsidR="00FE3311" w:rsidRDefault="00FE3311" w:rsidP="00C15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pt;height:11.3pt" o:bullet="t">
        <v:imagedata r:id="rId1" o:title="msoBCEB"/>
      </v:shape>
    </w:pict>
  </w:numPicBullet>
  <w:abstractNum w:abstractNumId="0">
    <w:nsid w:val="05B22501"/>
    <w:multiLevelType w:val="hybridMultilevel"/>
    <w:tmpl w:val="BF080742"/>
    <w:lvl w:ilvl="0" w:tplc="44607C0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D86A6C"/>
    <w:multiLevelType w:val="hybridMultilevel"/>
    <w:tmpl w:val="E11C97B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E2A0844"/>
    <w:multiLevelType w:val="hybridMultilevel"/>
    <w:tmpl w:val="732CB8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E12501D"/>
    <w:multiLevelType w:val="hybridMultilevel"/>
    <w:tmpl w:val="4D38DF0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A3E5363"/>
    <w:multiLevelType w:val="hybridMultilevel"/>
    <w:tmpl w:val="7B5E67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3FF30129"/>
    <w:multiLevelType w:val="hybridMultilevel"/>
    <w:tmpl w:val="65CC9ACA"/>
    <w:lvl w:ilvl="0" w:tplc="96B416B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4415273B"/>
    <w:multiLevelType w:val="hybridMultilevel"/>
    <w:tmpl w:val="6FBAA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9A46C52"/>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9">
    <w:nsid w:val="4C762056"/>
    <w:multiLevelType w:val="hybridMultilevel"/>
    <w:tmpl w:val="3F5C042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7FA5B00"/>
    <w:multiLevelType w:val="hybridMultilevel"/>
    <w:tmpl w:val="C58C2DE8"/>
    <w:lvl w:ilvl="0" w:tplc="44607C0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59EE3F28"/>
    <w:multiLevelType w:val="hybridMultilevel"/>
    <w:tmpl w:val="6696F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770A92"/>
    <w:multiLevelType w:val="hybridMultilevel"/>
    <w:tmpl w:val="51D6F210"/>
    <w:lvl w:ilvl="0" w:tplc="3362810C">
      <w:start w:val="10"/>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5FFE7001"/>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14">
    <w:nsid w:val="667A1C82"/>
    <w:multiLevelType w:val="hybridMultilevel"/>
    <w:tmpl w:val="43EAEFE8"/>
    <w:lvl w:ilvl="0" w:tplc="9FD09E44">
      <w:start w:val="1"/>
      <w:numFmt w:val="decimal"/>
      <w:lvlText w:val="%1."/>
      <w:lvlJc w:val="left"/>
      <w:pPr>
        <w:ind w:left="1080" w:hanging="360"/>
      </w:pPr>
      <w:rPr>
        <w:rFonts w:eastAsia="MS Minch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nsid w:val="6BD22919"/>
    <w:multiLevelType w:val="hybridMultilevel"/>
    <w:tmpl w:val="B40A8538"/>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FAC6984"/>
    <w:multiLevelType w:val="hybridMultilevel"/>
    <w:tmpl w:val="2AE4B492"/>
    <w:lvl w:ilvl="0" w:tplc="FC0A9A70">
      <w:start w:val="10"/>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nsid w:val="79B91059"/>
    <w:multiLevelType w:val="singleLevel"/>
    <w:tmpl w:val="50901428"/>
    <w:lvl w:ilvl="0">
      <w:start w:val="1"/>
      <w:numFmt w:val="bullet"/>
      <w:lvlText w:val=""/>
      <w:lvlJc w:val="left"/>
      <w:pPr>
        <w:tabs>
          <w:tab w:val="num" w:pos="360"/>
        </w:tabs>
        <w:ind w:left="340" w:hanging="340"/>
      </w:pPr>
      <w:rPr>
        <w:rFonts w:ascii="Symbol" w:hAnsi="Symbol" w:hint="default"/>
      </w:rPr>
    </w:lvl>
  </w:abstractNum>
  <w:num w:numId="1">
    <w:abstractNumId w:val="11"/>
  </w:num>
  <w:num w:numId="2">
    <w:abstractNumId w:val="5"/>
  </w:num>
  <w:num w:numId="3">
    <w:abstractNumId w:val="2"/>
  </w:num>
  <w:num w:numId="4">
    <w:abstractNumId w:val="18"/>
  </w:num>
  <w:num w:numId="5">
    <w:abstractNumId w:val="8"/>
  </w:num>
  <w:num w:numId="6">
    <w:abstractNumId w:val="3"/>
  </w:num>
  <w:num w:numId="7">
    <w:abstractNumId w:val="13"/>
  </w:num>
  <w:num w:numId="8">
    <w:abstractNumId w:val="6"/>
  </w:num>
  <w:num w:numId="9">
    <w:abstractNumId w:val="4"/>
  </w:num>
  <w:num w:numId="10">
    <w:abstractNumId w:val="17"/>
  </w:num>
  <w:num w:numId="11">
    <w:abstractNumId w:val="0"/>
  </w:num>
  <w:num w:numId="12">
    <w:abstractNumId w:val="7"/>
  </w:num>
  <w:num w:numId="13">
    <w:abstractNumId w:val="1"/>
  </w:num>
  <w:num w:numId="14">
    <w:abstractNumId w:val="10"/>
  </w:num>
  <w:num w:numId="15">
    <w:abstractNumId w:val="14"/>
  </w:num>
  <w:num w:numId="16">
    <w:abstractNumId w:val="9"/>
  </w:num>
  <w:num w:numId="17">
    <w:abstractNumId w:val="1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00"/>
    <w:rsid w:val="000459F5"/>
    <w:rsid w:val="00234E8A"/>
    <w:rsid w:val="00296E9B"/>
    <w:rsid w:val="003642A4"/>
    <w:rsid w:val="003941C6"/>
    <w:rsid w:val="004261B4"/>
    <w:rsid w:val="00492ED0"/>
    <w:rsid w:val="005559DD"/>
    <w:rsid w:val="00566F9A"/>
    <w:rsid w:val="005F33DB"/>
    <w:rsid w:val="00630683"/>
    <w:rsid w:val="00631CB9"/>
    <w:rsid w:val="00776B19"/>
    <w:rsid w:val="00864C71"/>
    <w:rsid w:val="00AB5F0D"/>
    <w:rsid w:val="00AD66B1"/>
    <w:rsid w:val="00B12491"/>
    <w:rsid w:val="00C150AC"/>
    <w:rsid w:val="00D80C7F"/>
    <w:rsid w:val="00E30AE5"/>
    <w:rsid w:val="00E60500"/>
    <w:rsid w:val="00FC5B44"/>
    <w:rsid w:val="00FE33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500"/>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E60500"/>
    <w:pPr>
      <w:spacing w:line="254" w:lineRule="auto"/>
      <w:ind w:left="720"/>
      <w:contextualSpacing/>
    </w:pPr>
    <w:rPr>
      <w:rFonts w:ascii="Calibri" w:eastAsia="Calibri" w:hAnsi="Calibri" w:cs="Times New Roman"/>
    </w:r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E60500"/>
    <w:rPr>
      <w:rFonts w:ascii="Calibri" w:eastAsia="Calibri" w:hAnsi="Calibri" w:cs="Times New Roman"/>
      <w:lang w:val="ru-RU"/>
    </w:rPr>
  </w:style>
  <w:style w:type="paragraph" w:styleId="a5">
    <w:name w:val="Normal (Web)"/>
    <w:basedOn w:val="a"/>
    <w:uiPriority w:val="99"/>
    <w:unhideWhenUsed/>
    <w:rsid w:val="00E6050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6">
    <w:name w:val="Balloon Text"/>
    <w:basedOn w:val="a"/>
    <w:link w:val="a7"/>
    <w:uiPriority w:val="99"/>
    <w:semiHidden/>
    <w:unhideWhenUsed/>
    <w:rsid w:val="00C150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50AC"/>
    <w:rPr>
      <w:rFonts w:ascii="Tahoma" w:hAnsi="Tahoma" w:cs="Tahoma"/>
      <w:sz w:val="16"/>
      <w:szCs w:val="16"/>
      <w:lang w:val="ru-RU"/>
    </w:rPr>
  </w:style>
  <w:style w:type="paragraph" w:styleId="a8">
    <w:name w:val="header"/>
    <w:basedOn w:val="a"/>
    <w:link w:val="a9"/>
    <w:uiPriority w:val="99"/>
    <w:unhideWhenUsed/>
    <w:rsid w:val="00C150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50AC"/>
    <w:rPr>
      <w:lang w:val="ru-RU"/>
    </w:rPr>
  </w:style>
  <w:style w:type="paragraph" w:styleId="aa">
    <w:name w:val="footer"/>
    <w:basedOn w:val="a"/>
    <w:link w:val="ab"/>
    <w:uiPriority w:val="99"/>
    <w:unhideWhenUsed/>
    <w:rsid w:val="00C150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50AC"/>
    <w:rPr>
      <w:lang w:val="ru-RU"/>
    </w:rPr>
  </w:style>
  <w:style w:type="paragraph" w:styleId="ac">
    <w:name w:val="No Spacing"/>
    <w:link w:val="ad"/>
    <w:uiPriority w:val="1"/>
    <w:qFormat/>
    <w:rsid w:val="00C150AC"/>
    <w:pPr>
      <w:spacing w:after="0" w:line="240" w:lineRule="auto"/>
    </w:pPr>
    <w:rPr>
      <w:rFonts w:eastAsiaTheme="minorEastAsia"/>
      <w:lang w:val="en-GB" w:eastAsia="en-GB"/>
    </w:rPr>
  </w:style>
  <w:style w:type="character" w:customStyle="1" w:styleId="ad">
    <w:name w:val="Без интервала Знак"/>
    <w:basedOn w:val="a0"/>
    <w:link w:val="ac"/>
    <w:uiPriority w:val="1"/>
    <w:rsid w:val="00C150AC"/>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500"/>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E60500"/>
    <w:pPr>
      <w:spacing w:line="254" w:lineRule="auto"/>
      <w:ind w:left="720"/>
      <w:contextualSpacing/>
    </w:pPr>
    <w:rPr>
      <w:rFonts w:ascii="Calibri" w:eastAsia="Calibri" w:hAnsi="Calibri" w:cs="Times New Roman"/>
    </w:r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E60500"/>
    <w:rPr>
      <w:rFonts w:ascii="Calibri" w:eastAsia="Calibri" w:hAnsi="Calibri" w:cs="Times New Roman"/>
      <w:lang w:val="ru-RU"/>
    </w:rPr>
  </w:style>
  <w:style w:type="paragraph" w:styleId="a5">
    <w:name w:val="Normal (Web)"/>
    <w:basedOn w:val="a"/>
    <w:uiPriority w:val="99"/>
    <w:unhideWhenUsed/>
    <w:rsid w:val="00E6050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6">
    <w:name w:val="Balloon Text"/>
    <w:basedOn w:val="a"/>
    <w:link w:val="a7"/>
    <w:uiPriority w:val="99"/>
    <w:semiHidden/>
    <w:unhideWhenUsed/>
    <w:rsid w:val="00C150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50AC"/>
    <w:rPr>
      <w:rFonts w:ascii="Tahoma" w:hAnsi="Tahoma" w:cs="Tahoma"/>
      <w:sz w:val="16"/>
      <w:szCs w:val="16"/>
      <w:lang w:val="ru-RU"/>
    </w:rPr>
  </w:style>
  <w:style w:type="paragraph" w:styleId="a8">
    <w:name w:val="header"/>
    <w:basedOn w:val="a"/>
    <w:link w:val="a9"/>
    <w:uiPriority w:val="99"/>
    <w:unhideWhenUsed/>
    <w:rsid w:val="00C150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50AC"/>
    <w:rPr>
      <w:lang w:val="ru-RU"/>
    </w:rPr>
  </w:style>
  <w:style w:type="paragraph" w:styleId="aa">
    <w:name w:val="footer"/>
    <w:basedOn w:val="a"/>
    <w:link w:val="ab"/>
    <w:uiPriority w:val="99"/>
    <w:unhideWhenUsed/>
    <w:rsid w:val="00C150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50AC"/>
    <w:rPr>
      <w:lang w:val="ru-RU"/>
    </w:rPr>
  </w:style>
  <w:style w:type="paragraph" w:styleId="ac">
    <w:name w:val="No Spacing"/>
    <w:link w:val="ad"/>
    <w:uiPriority w:val="1"/>
    <w:qFormat/>
    <w:rsid w:val="00C150AC"/>
    <w:pPr>
      <w:spacing w:after="0" w:line="240" w:lineRule="auto"/>
    </w:pPr>
    <w:rPr>
      <w:rFonts w:eastAsiaTheme="minorEastAsia"/>
      <w:lang w:val="en-GB" w:eastAsia="en-GB"/>
    </w:rPr>
  </w:style>
  <w:style w:type="character" w:customStyle="1" w:styleId="ad">
    <w:name w:val="Без интервала Знак"/>
    <w:basedOn w:val="a0"/>
    <w:link w:val="ac"/>
    <w:uiPriority w:val="1"/>
    <w:rsid w:val="00C150A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cc.gov.md/ro/content/resurse-pentru-parinti-educatia-timpur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94A35EC5C64FE5BB1D86316051612D"/>
        <w:category>
          <w:name w:val="Общие"/>
          <w:gallery w:val="placeholder"/>
        </w:category>
        <w:types>
          <w:type w:val="bbPlcHdr"/>
        </w:types>
        <w:behaviors>
          <w:behavior w:val="content"/>
        </w:behaviors>
        <w:guid w:val="{D6B0243F-8FE7-40F6-8605-4A04A99B72F5}"/>
      </w:docPartPr>
      <w:docPartBody>
        <w:p w:rsidR="00D96D25" w:rsidRDefault="00D629E6" w:rsidP="00D629E6">
          <w:pPr>
            <w:pStyle w:val="4C94A35EC5C64FE5BB1D86316051612D"/>
          </w:pPr>
          <w:r>
            <w:rPr>
              <w:lang w:val="ru-RU"/>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E6"/>
    <w:rsid w:val="001D59AA"/>
    <w:rsid w:val="001F7D10"/>
    <w:rsid w:val="007A1F0B"/>
    <w:rsid w:val="00D629E6"/>
    <w:rsid w:val="00D96D25"/>
    <w:rsid w:val="00E421A5"/>
    <w:rsid w:val="00F5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C94A35EC5C64FE5BB1D86316051612D">
    <w:name w:val="4C94A35EC5C64FE5BB1D86316051612D"/>
    <w:rsid w:val="00D629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C94A35EC5C64FE5BB1D86316051612D">
    <w:name w:val="4C94A35EC5C64FE5BB1D86316051612D"/>
    <w:rsid w:val="00D62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1783</Words>
  <Characters>10166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Proiectul ,,Organizarea educației parentale pentru familiile cu copii de 0-7 ani”</dc:creator>
  <cp:lastModifiedBy>Пользователь Windows</cp:lastModifiedBy>
  <cp:revision>12</cp:revision>
  <dcterms:created xsi:type="dcterms:W3CDTF">2020-04-15T13:25:00Z</dcterms:created>
  <dcterms:modified xsi:type="dcterms:W3CDTF">2020-04-26T11:31:00Z</dcterms:modified>
</cp:coreProperties>
</file>