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23" w:rsidRDefault="00B33B23" w:rsidP="00B33B2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VASILOS DJETA </w:t>
      </w:r>
    </w:p>
    <w:p w:rsidR="00B33B23" w:rsidRDefault="00B33B23" w:rsidP="00B33B2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1.Date generale</w:t>
      </w:r>
    </w:p>
    <w:tbl>
      <w:tblPr>
        <w:tblW w:w="0" w:type="auto"/>
        <w:tblInd w:w="108" w:type="dxa"/>
        <w:tblLook w:val="01E0"/>
      </w:tblPr>
      <w:tblGrid>
        <w:gridCol w:w="2736"/>
        <w:gridCol w:w="2842"/>
        <w:gridCol w:w="2744"/>
      </w:tblGrid>
      <w:tr w:rsidR="00B33B23" w:rsidTr="002F63E1">
        <w:trPr>
          <w:trHeight w:val="592"/>
        </w:trPr>
        <w:tc>
          <w:tcPr>
            <w:tcW w:w="2736" w:type="dxa"/>
            <w:hideMark/>
          </w:tcPr>
          <w:p w:rsidR="00B33B23" w:rsidRDefault="00B33B23" w:rsidP="00B33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 de corespondenţă:     </w:t>
            </w:r>
          </w:p>
        </w:tc>
        <w:tc>
          <w:tcPr>
            <w:tcW w:w="5586" w:type="dxa"/>
            <w:gridSpan w:val="2"/>
            <w:hideMark/>
          </w:tcPr>
          <w:p w:rsidR="00B33B23" w:rsidRDefault="00B33B23" w:rsidP="00B33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or. Glodeni , str. Basarabeană-2</w:t>
            </w:r>
          </w:p>
        </w:tc>
      </w:tr>
      <w:tr w:rsidR="00B33B23" w:rsidTr="00B33B23">
        <w:tc>
          <w:tcPr>
            <w:tcW w:w="8322" w:type="dxa"/>
            <w:gridSpan w:val="3"/>
          </w:tcPr>
          <w:p w:rsidR="00B33B23" w:rsidRDefault="00B33B23" w:rsidP="00B33B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33B23" w:rsidTr="00B33B23">
        <w:tc>
          <w:tcPr>
            <w:tcW w:w="2736" w:type="dxa"/>
            <w:hideMark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Telefon:                                 </w:t>
            </w:r>
          </w:p>
        </w:tc>
        <w:tc>
          <w:tcPr>
            <w:tcW w:w="5586" w:type="dxa"/>
            <w:gridSpan w:val="2"/>
            <w:hideMark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060138368 (mob)</w:t>
            </w:r>
          </w:p>
        </w:tc>
      </w:tr>
      <w:tr w:rsidR="00B33B23" w:rsidTr="00B33B23">
        <w:tc>
          <w:tcPr>
            <w:tcW w:w="2736" w:type="dxa"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2" w:type="dxa"/>
            <w:hideMark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024924488 (domiciliu)</w:t>
            </w:r>
          </w:p>
        </w:tc>
        <w:tc>
          <w:tcPr>
            <w:tcW w:w="2744" w:type="dxa"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33B23" w:rsidTr="002F63E1">
        <w:trPr>
          <w:trHeight w:val="416"/>
        </w:trPr>
        <w:tc>
          <w:tcPr>
            <w:tcW w:w="2736" w:type="dxa"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Adresa de e-mail:                  </w:t>
            </w:r>
          </w:p>
        </w:tc>
        <w:tc>
          <w:tcPr>
            <w:tcW w:w="5586" w:type="dxa"/>
            <w:gridSpan w:val="2"/>
          </w:tcPr>
          <w:p w:rsidR="00B33B23" w:rsidRDefault="00B33B23" w:rsidP="002F63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sm3gl@mtc-gl.md</w:t>
            </w:r>
          </w:p>
        </w:tc>
      </w:tr>
    </w:tbl>
    <w:p w:rsidR="00B33B23" w:rsidRDefault="00B33B23" w:rsidP="00B33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Data şi locul naşterii              25/01/1964 ,s. Ustia,r-nul Glodeni</w:t>
      </w:r>
    </w:p>
    <w:p w:rsidR="00B33B23" w:rsidRDefault="00B33B23" w:rsidP="00B33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Domiciliul:                 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or.Glodeni, str.Basarabeană2</w:t>
      </w:r>
    </w:p>
    <w:p w:rsidR="00B33B23" w:rsidRDefault="00B33B23" w:rsidP="00B33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Republica Moldova,</w:t>
      </w:r>
    </w:p>
    <w:p w:rsidR="00B33B23" w:rsidRDefault="00B33B23" w:rsidP="00B33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Starea civilă:                          căsătorită , 1 copil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0"/>
      </w:tblGrid>
      <w:tr w:rsidR="00B33B23" w:rsidRPr="002F63E1" w:rsidTr="00B33B23">
        <w:trPr>
          <w:trHeight w:val="1146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Studii</w:t>
            </w:r>
            <w:proofErr w:type="spellEnd"/>
          </w:p>
          <w:p w:rsidR="00B33B23" w:rsidRPr="00B33B23" w:rsidRDefault="00B33B23" w:rsidP="00F831EA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1981- 1986: </w:t>
            </w: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Institutul Pedagogic de Stat “I.Creangă</w:t>
            </w:r>
            <w:r w:rsidRPr="00B33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”,</w:t>
            </w:r>
          </w:p>
          <w:p w:rsidR="00B33B23" w:rsidRPr="00894455" w:rsidRDefault="00894455" w:rsidP="00894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           </w:t>
            </w:r>
            <w:r w:rsidR="00B33B23" w:rsidRPr="0089445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Specialitatea Istorie şi Pedagogie, or.Chişinău.</w:t>
            </w:r>
          </w:p>
          <w:p w:rsidR="00B33B23" w:rsidRPr="00F831EA" w:rsidRDefault="00B33B23" w:rsidP="00B33B2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1971-1989: </w:t>
            </w: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Şcoala Medie Generală</w:t>
            </w:r>
            <w:r w:rsidRPr="00B33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din s.Ustia  r.Glodeni.</w:t>
            </w:r>
          </w:p>
          <w:p w:rsidR="00B33B23" w:rsidRPr="00894455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</w:pPr>
            <w:r w:rsidRPr="0089445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Grade </w:t>
            </w:r>
            <w:proofErr w:type="spellStart"/>
            <w:r w:rsidRPr="0089445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>didactice</w:t>
            </w:r>
            <w:proofErr w:type="spellEnd"/>
            <w:r w:rsidRPr="0089445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GB"/>
              </w:rPr>
              <w:t xml:space="preserve">: </w:t>
            </w:r>
          </w:p>
          <w:p w:rsidR="00B33B23" w:rsidRPr="00B33B23" w:rsidRDefault="00B33B23" w:rsidP="00B33B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2007 : </w:t>
            </w:r>
            <w:proofErr w:type="spellStart"/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conferire</w:t>
            </w:r>
            <w:proofErr w:type="spellEnd"/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grad didactic pedagogic II</w:t>
            </w:r>
          </w:p>
          <w:p w:rsidR="00B33B23" w:rsidRPr="00B33B23" w:rsidRDefault="00B33B23" w:rsidP="00B33B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2012: </w:t>
            </w:r>
            <w:proofErr w:type="spellStart"/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confirmare</w:t>
            </w:r>
            <w:proofErr w:type="spellEnd"/>
            <w:r w:rsidRPr="00B33B2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grad didactic pedagogic II</w:t>
            </w:r>
          </w:p>
          <w:p w:rsidR="00B33B23" w:rsidRPr="002F63E1" w:rsidRDefault="00B33B23" w:rsidP="00B33B2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2017-conferirea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gradului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didactic pedagogic I</w:t>
            </w:r>
          </w:p>
        </w:tc>
      </w:tr>
      <w:tr w:rsidR="00B33B23" w:rsidRPr="00B33B23" w:rsidTr="00B33B23">
        <w:trPr>
          <w:trHeight w:val="64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</w:pP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Activitate profesională: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 2014-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prezent director al LT”D. Cantemir”Glodeni /</w:t>
            </w:r>
            <w:r w:rsidR="00F831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 Gimnaziul Dimitrie Cantemir din or. Glodeni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2004 – prezent: profesor de  istorie  ȘM nr.3 Glodeni,2006 reorganizată în LT ”D. Cantemir” </w:t>
            </w:r>
            <w:r w:rsidRPr="00B33B2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Glodeni, 2014 –reorganizat în Gimnaziul ” Dimitrie Cantemir” din or. Glodeni</w:t>
            </w: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33B2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.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August 1986- iulie 1987: Profesor de istorie, s.Balatina , r.Glodenii</w:t>
            </w:r>
          </w:p>
        </w:tc>
      </w:tr>
      <w:tr w:rsidR="00B33B23" w:rsidRPr="00B33B23" w:rsidTr="00B33B23">
        <w:trPr>
          <w:trHeight w:val="451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</w:tcPr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Experiență de formator: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2007- 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Certificat de Cursuri de formare continuă,specialitatea –istoria,eliberat de  Institutul de Ştiinţe ale Educaţiei;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2010-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Certificat de formator local, privind implimentarea Curriculumui şcolar modernizat la disciplina „ Educaţia civică”;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-2010-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Certificat de participare la programul de formare a cadrelor didactice „Implimentarea  curriculumui modernizat de liceu”,organizat  în cadrul Proiectului </w:t>
            </w:r>
            <w:r w:rsidRPr="00B33B23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/>
              </w:rPr>
              <w:t>Educaţie de calitate în mediul rural din Republica Moldova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, finanţat de Banca Mondială; 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-2010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Certificat de Stagii republicane de formare a cadrelor didactice în metodologia implimentării curriculumui şcolar la disciplina Educaţia civică;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-2011-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Certificat de Stagii republicane de formare a cadrelor didactice în metodologia implimentării curriculumui şcolar la disciplina „Istoria”;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-2013-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Certficat de absolvire a cursurilor de formare continuă la specialitatea Istoria,eliberat de Universitatea de Stat din Moldova.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lang w:val="fr-CA"/>
              </w:rPr>
            </w:pP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</w:t>
            </w:r>
            <w:r w:rsidRPr="00B33B2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2016-</w:t>
            </w:r>
            <w:r w:rsidRPr="00B33B23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B33B2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Certficat de absolvire a cursurilor de formare continuă la specialitățile  Istoria și educația civică,eliberat de Universitatea de Stat din Moldova</w:t>
            </w:r>
            <w:r w:rsidRPr="00B33B23">
              <w:rPr>
                <w:rFonts w:ascii="Times New Roman" w:hAnsi="Times New Roman" w:cs="Times New Roman"/>
                <w:lang w:val="fr-CA"/>
              </w:rPr>
              <w:t xml:space="preserve"> .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Cunoştinţe de limbi străine:</w:t>
            </w:r>
          </w:p>
        </w:tc>
      </w:tr>
      <w:tr w:rsidR="00B33B23" w:rsidRPr="00B33B23" w:rsidTr="00B33B23">
        <w:trPr>
          <w:trHeight w:val="232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23" w:rsidRPr="00B33B23" w:rsidRDefault="00B33B23" w:rsidP="00B33B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Româna-materna </w:t>
            </w:r>
          </w:p>
        </w:tc>
      </w:tr>
      <w:tr w:rsidR="00B33B23" w:rsidRPr="00B33B23" w:rsidTr="00B33B23">
        <w:trPr>
          <w:trHeight w:val="244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23" w:rsidRPr="00B33B23" w:rsidRDefault="00B33B23" w:rsidP="00B33B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Rusa- avansat</w:t>
            </w:r>
          </w:p>
          <w:p w:rsidR="00B33B23" w:rsidRPr="00B33B23" w:rsidRDefault="00B33B23" w:rsidP="00B33B2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Franceza-intermediar</w:t>
            </w:r>
          </w:p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33B2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Alte cunoştinţe:</w:t>
            </w:r>
          </w:p>
        </w:tc>
      </w:tr>
      <w:tr w:rsidR="00B33B23" w:rsidRPr="00B33B23" w:rsidTr="00B33B23">
        <w:trPr>
          <w:trHeight w:val="530"/>
        </w:trPr>
        <w:tc>
          <w:tcPr>
            <w:tcW w:w="77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3B23" w:rsidRPr="00B33B23" w:rsidRDefault="00B33B23" w:rsidP="00B3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Cunoştinţe</w:t>
            </w:r>
            <w:proofErr w:type="spellEnd"/>
            <w:r w:rsidRPr="00B3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3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operare</w:t>
            </w:r>
            <w:proofErr w:type="spellEnd"/>
            <w:r w:rsidRPr="00B3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PC: Microsoft Word, Microsoft Excel, Power Point, </w:t>
            </w:r>
          </w:p>
        </w:tc>
      </w:tr>
    </w:tbl>
    <w:p w:rsidR="00B33B23" w:rsidRPr="00B33B23" w:rsidRDefault="00B33B23" w:rsidP="00B33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33B23" w:rsidRPr="00B33B23" w:rsidRDefault="00B33B23" w:rsidP="00B33B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33B23">
        <w:rPr>
          <w:rFonts w:ascii="Times New Roman" w:hAnsi="Times New Roman" w:cs="Times New Roman"/>
          <w:b/>
          <w:sz w:val="24"/>
          <w:szCs w:val="24"/>
          <w:lang w:val="fr-FR"/>
        </w:rPr>
        <w:t>Aptitudini si Competenţe :</w:t>
      </w:r>
    </w:p>
    <w:p w:rsidR="00B33B23" w:rsidRPr="00B33B23" w:rsidRDefault="00B33B23" w:rsidP="00B33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B33B23" w:rsidRPr="00B33B23" w:rsidRDefault="00B33B23" w:rsidP="00B33B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33B23">
        <w:rPr>
          <w:rFonts w:ascii="Times New Roman" w:hAnsi="Times New Roman" w:cs="Times New Roman"/>
          <w:sz w:val="24"/>
          <w:szCs w:val="24"/>
          <w:lang w:val="ro-RO"/>
        </w:rPr>
        <w:t xml:space="preserve">Aptitudini de comunicare, de </w:t>
      </w:r>
      <w:r w:rsidR="002F63E1">
        <w:rPr>
          <w:rFonts w:ascii="Times New Roman" w:hAnsi="Times New Roman" w:cs="Times New Roman"/>
          <w:sz w:val="24"/>
          <w:szCs w:val="24"/>
          <w:lang w:val="ro-RO"/>
        </w:rPr>
        <w:t xml:space="preserve">soluționare </w:t>
      </w:r>
      <w:r w:rsidRPr="00B33B23">
        <w:rPr>
          <w:rFonts w:ascii="Times New Roman" w:hAnsi="Times New Roman" w:cs="Times New Roman"/>
          <w:sz w:val="24"/>
          <w:szCs w:val="24"/>
          <w:lang w:val="ro-RO"/>
        </w:rPr>
        <w:t xml:space="preserve"> a problemelor, de organizare, de creare şi menţinere a relaţiilor interpersonale, precum şi abilităţi de utilizare a computerului. </w:t>
      </w:r>
    </w:p>
    <w:p w:rsidR="00B33B23" w:rsidRDefault="00B33B23" w:rsidP="00B33B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33B23">
        <w:rPr>
          <w:rFonts w:ascii="Times New Roman" w:hAnsi="Times New Roman" w:cs="Times New Roman"/>
          <w:sz w:val="24"/>
          <w:szCs w:val="24"/>
          <w:lang w:val="ro-RO"/>
        </w:rPr>
        <w:t>Sociabilitate, entuziasm, operativitate, prezenţă de spirit activ, creativitate, ingeniozitate, capacitate de muncă, flexibilitate şi capacitate  de adaptare la programe de muncă variata ceea ce include munca  individuala  şi în echipă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33B23" w:rsidRDefault="00B33B23" w:rsidP="00B33B2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33B23" w:rsidRDefault="00B33B23" w:rsidP="00B33B23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2595B" w:rsidRPr="00B33B23" w:rsidRDefault="0092595B">
      <w:pPr>
        <w:rPr>
          <w:lang w:val="ro-RO"/>
        </w:rPr>
      </w:pPr>
    </w:p>
    <w:sectPr w:rsidR="0092595B" w:rsidRPr="00B33B23" w:rsidSect="00925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009E"/>
    <w:multiLevelType w:val="hybridMultilevel"/>
    <w:tmpl w:val="51A20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E2ABE"/>
    <w:multiLevelType w:val="hybridMultilevel"/>
    <w:tmpl w:val="07500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32C6A"/>
    <w:multiLevelType w:val="hybridMultilevel"/>
    <w:tmpl w:val="4E2A3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22949"/>
    <w:multiLevelType w:val="hybridMultilevel"/>
    <w:tmpl w:val="70A29114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1F34CB"/>
    <w:multiLevelType w:val="hybridMultilevel"/>
    <w:tmpl w:val="0354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B23"/>
    <w:rsid w:val="002F63E1"/>
    <w:rsid w:val="00723F9A"/>
    <w:rsid w:val="00894455"/>
    <w:rsid w:val="009178D3"/>
    <w:rsid w:val="0092595B"/>
    <w:rsid w:val="00B33B23"/>
    <w:rsid w:val="00BB46F6"/>
    <w:rsid w:val="00F8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23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B46F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B46F6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/>
      <w:b/>
      <w:sz w:val="20"/>
      <w:szCs w:val="20"/>
      <w:lang w:val="ro-RO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B46F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rsid w:val="00BB46F6"/>
    <w:rPr>
      <w:rFonts w:ascii="Times New Roman" w:eastAsia="Times New Roman" w:hAnsi="Times New Roman" w:cs="Times New Roman"/>
      <w:b/>
      <w:szCs w:val="20"/>
      <w:lang w:val="ro-RO" w:eastAsia="ar-SA"/>
    </w:rPr>
  </w:style>
  <w:style w:type="paragraph" w:styleId="a3">
    <w:name w:val="No Spacing"/>
    <w:uiPriority w:val="1"/>
    <w:qFormat/>
    <w:rsid w:val="00BB46F6"/>
    <w:rPr>
      <w:sz w:val="22"/>
      <w:szCs w:val="22"/>
      <w:lang w:val="en-US" w:eastAsia="en-US"/>
    </w:rPr>
  </w:style>
  <w:style w:type="paragraph" w:styleId="a4">
    <w:name w:val="List Paragraph"/>
    <w:basedOn w:val="a"/>
    <w:uiPriority w:val="34"/>
    <w:qFormat/>
    <w:rsid w:val="00BB4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2018-11-12T13:22:00Z</dcterms:created>
  <dcterms:modified xsi:type="dcterms:W3CDTF">2018-11-12T13:59:00Z</dcterms:modified>
</cp:coreProperties>
</file>