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4A8C3"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center"/>
        <w:rPr>
          <w:rFonts w:ascii="Times New Roman" w:hAnsi="Times New Roman" w:cs="Times New Roman"/>
          <w:i/>
          <w:iCs/>
          <w:color w:val="0E0E0E"/>
          <w:kern w:val="0"/>
          <w:sz w:val="36"/>
          <w:szCs w:val="36"/>
        </w:rPr>
      </w:pPr>
      <w:r w:rsidRPr="00A4545C">
        <w:rPr>
          <w:rFonts w:ascii="Times New Roman" w:hAnsi="Times New Roman" w:cs="Times New Roman"/>
          <w:i/>
          <w:iCs/>
          <w:color w:val="0E0E0E"/>
          <w:kern w:val="0"/>
          <w:sz w:val="36"/>
          <w:szCs w:val="36"/>
        </w:rPr>
        <w:t>C O M U N I C A T   DE   P R E S Ă</w:t>
      </w:r>
    </w:p>
    <w:p w14:paraId="76CB2790"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center"/>
        <w:rPr>
          <w:rFonts w:ascii="Times New Roman" w:hAnsi="Times New Roman" w:cs="Times New Roman"/>
          <w:i/>
          <w:iCs/>
          <w:color w:val="0E0E0E"/>
          <w:kern w:val="0"/>
          <w:sz w:val="28"/>
          <w:szCs w:val="28"/>
        </w:rPr>
      </w:pPr>
      <w:r w:rsidRPr="00A4545C">
        <w:rPr>
          <w:rFonts w:ascii="Times New Roman" w:hAnsi="Times New Roman" w:cs="Times New Roman"/>
          <w:i/>
          <w:iCs/>
          <w:color w:val="0E0E0E"/>
          <w:kern w:val="0"/>
          <w:sz w:val="30"/>
          <w:szCs w:val="30"/>
        </w:rPr>
        <w:t>Finalul Proiectului „Într-un glas de-a pururi și întotdeauna!”</w:t>
      </w:r>
    </w:p>
    <w:p w14:paraId="6AB9C0A3"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Times New Roman" w:hAnsi="Times New Roman" w:cs="Times New Roman"/>
          <w:color w:val="0E0E0E"/>
          <w:kern w:val="0"/>
          <w:sz w:val="28"/>
          <w:szCs w:val="28"/>
        </w:rPr>
      </w:pPr>
    </w:p>
    <w:p w14:paraId="73201AD5" w14:textId="1709A645"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 xml:space="preserve">Liceul Teoretic „Alexandru Vlahuță” din București și Liceul Teoretic „Olimp” din Sîngerei, Republica Moldova, marchează cu mândrie încheierea proiectului educațional „Într-un glas de-a pururi și întotdeauna!”, </w:t>
      </w:r>
      <w:r w:rsidR="00241E5D">
        <w:rPr>
          <w:rFonts w:ascii="Times New Roman" w:hAnsi="Times New Roman" w:cs="Times New Roman"/>
          <w:color w:val="0E0E0E"/>
          <w:kern w:val="0"/>
          <w:sz w:val="28"/>
          <w:szCs w:val="28"/>
        </w:rPr>
        <w:t>fina</w:t>
      </w:r>
      <w:r w:rsidR="006805D8">
        <w:rPr>
          <w:rFonts w:ascii="Times New Roman" w:hAnsi="Times New Roman" w:cs="Times New Roman"/>
          <w:color w:val="0E0E0E"/>
          <w:kern w:val="0"/>
          <w:sz w:val="28"/>
          <w:szCs w:val="28"/>
        </w:rPr>
        <w:t>ț</w:t>
      </w:r>
      <w:r w:rsidR="00241E5D">
        <w:rPr>
          <w:rFonts w:ascii="Times New Roman" w:hAnsi="Times New Roman" w:cs="Times New Roman"/>
          <w:color w:val="0E0E0E"/>
          <w:kern w:val="0"/>
          <w:sz w:val="28"/>
          <w:szCs w:val="28"/>
        </w:rPr>
        <w:t xml:space="preserve">at de </w:t>
      </w:r>
      <w:r w:rsidR="006805D8" w:rsidRPr="00A4545C">
        <w:rPr>
          <w:rFonts w:ascii="Times New Roman" w:hAnsi="Times New Roman" w:cs="Times New Roman"/>
          <w:color w:val="0E0E0E"/>
          <w:kern w:val="0"/>
          <w:sz w:val="28"/>
          <w:szCs w:val="28"/>
        </w:rPr>
        <w:t>de Departamentul pentru Relația cu Republica Moldova din cadrul Guvernului României</w:t>
      </w:r>
      <w:r w:rsidRPr="00A4545C">
        <w:rPr>
          <w:rFonts w:ascii="Times New Roman" w:hAnsi="Times New Roman" w:cs="Times New Roman"/>
          <w:color w:val="0E0E0E"/>
          <w:kern w:val="0"/>
          <w:sz w:val="28"/>
          <w:szCs w:val="28"/>
        </w:rPr>
        <w:t>.</w:t>
      </w:r>
    </w:p>
    <w:p w14:paraId="31B2539E"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213EA027" w14:textId="3713720F"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Acest proiect transnațional</w:t>
      </w:r>
      <w:r w:rsidR="00241E5D">
        <w:rPr>
          <w:rFonts w:ascii="Times New Roman" w:hAnsi="Times New Roman" w:cs="Times New Roman"/>
          <w:color w:val="0E0E0E"/>
          <w:kern w:val="0"/>
          <w:sz w:val="28"/>
          <w:szCs w:val="28"/>
        </w:rPr>
        <w:t>, în baza un</w:t>
      </w:r>
      <w:r w:rsidR="006805D8">
        <w:rPr>
          <w:rFonts w:ascii="Times New Roman" w:hAnsi="Times New Roman" w:cs="Times New Roman"/>
          <w:color w:val="0E0E0E"/>
          <w:kern w:val="0"/>
          <w:sz w:val="28"/>
          <w:szCs w:val="28"/>
        </w:rPr>
        <w:t>u</w:t>
      </w:r>
      <w:r w:rsidR="00241E5D">
        <w:rPr>
          <w:rFonts w:ascii="Times New Roman" w:hAnsi="Times New Roman" w:cs="Times New Roman"/>
          <w:color w:val="0E0E0E"/>
          <w:kern w:val="0"/>
          <w:sz w:val="28"/>
          <w:szCs w:val="28"/>
        </w:rPr>
        <w:t>i part</w:t>
      </w:r>
      <w:r w:rsidR="006805D8">
        <w:rPr>
          <w:rFonts w:ascii="Times New Roman" w:hAnsi="Times New Roman" w:cs="Times New Roman"/>
          <w:color w:val="0E0E0E"/>
          <w:kern w:val="0"/>
          <w:sz w:val="28"/>
          <w:szCs w:val="28"/>
        </w:rPr>
        <w:t xml:space="preserve">eneriat </w:t>
      </w:r>
      <w:r w:rsidR="00241E5D">
        <w:rPr>
          <w:rFonts w:ascii="Times New Roman" w:hAnsi="Times New Roman" w:cs="Times New Roman"/>
          <w:color w:val="0E0E0E"/>
          <w:kern w:val="0"/>
          <w:sz w:val="28"/>
          <w:szCs w:val="28"/>
        </w:rPr>
        <w:t xml:space="preserve"> de exceptie cu </w:t>
      </w:r>
      <w:r w:rsidR="006805D8" w:rsidRPr="00A4545C">
        <w:rPr>
          <w:rFonts w:ascii="Times New Roman" w:hAnsi="Times New Roman" w:cs="Times New Roman"/>
          <w:color w:val="0E0E0E"/>
          <w:kern w:val="0"/>
          <w:sz w:val="28"/>
          <w:szCs w:val="28"/>
        </w:rPr>
        <w:t>Liceul Teoretic „Olimp”</w:t>
      </w:r>
      <w:r w:rsidR="00241E5D">
        <w:rPr>
          <w:rFonts w:ascii="Times New Roman" w:hAnsi="Times New Roman" w:cs="Times New Roman"/>
          <w:color w:val="0E0E0E"/>
          <w:kern w:val="0"/>
          <w:sz w:val="28"/>
          <w:szCs w:val="28"/>
        </w:rPr>
        <w:t>,</w:t>
      </w:r>
      <w:r w:rsidRPr="00A4545C">
        <w:rPr>
          <w:rFonts w:ascii="Times New Roman" w:hAnsi="Times New Roman" w:cs="Times New Roman"/>
          <w:color w:val="0E0E0E"/>
          <w:kern w:val="0"/>
          <w:sz w:val="28"/>
          <w:szCs w:val="28"/>
        </w:rPr>
        <w:t xml:space="preserve"> a fost posibil datorită sprijinului și finanțării oferite de Departamentul pentru Relația cu Republica Moldova din cadrul Guvernului României. Rolul </w:t>
      </w:r>
      <w:r w:rsidR="00241E5D">
        <w:rPr>
          <w:rFonts w:ascii="Times New Roman" w:hAnsi="Times New Roman" w:cs="Times New Roman"/>
          <w:color w:val="0E0E0E"/>
          <w:kern w:val="0"/>
          <w:sz w:val="28"/>
          <w:szCs w:val="28"/>
        </w:rPr>
        <w:t xml:space="preserve">proiectului </w:t>
      </w:r>
      <w:r w:rsidRPr="00A4545C">
        <w:rPr>
          <w:rFonts w:ascii="Times New Roman" w:hAnsi="Times New Roman" w:cs="Times New Roman"/>
          <w:color w:val="0E0E0E"/>
          <w:kern w:val="0"/>
          <w:sz w:val="28"/>
          <w:szCs w:val="28"/>
        </w:rPr>
        <w:t xml:space="preserve">a fost esențial în crearea unui cadru propice pentru cooperarea între cele două instituții de învățământ, oferind elevilor și profesorilor din România și Republica Moldova oportunitatea de a participa la activități educaționale inovatoare și de a construi relații durabile. </w:t>
      </w:r>
    </w:p>
    <w:p w14:paraId="7A92C424"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6B7BA052"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Proiectul „Într-un glas de-a pururi și întotdeauna!” a fost structurat într-o serie de activități interactive și transdisciplinare, care au adus împreună elevi și profesori din ambele țări. Printre cele mai memorabile momente ale colaborării noastre se numără:</w:t>
      </w:r>
    </w:p>
    <w:p w14:paraId="00C264C0"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3C9FD013"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w:t>
      </w:r>
      <w:r w:rsidRPr="00A4545C">
        <w:rPr>
          <w:rFonts w:ascii="Times New Roman" w:hAnsi="Times New Roman" w:cs="Times New Roman"/>
          <w:color w:val="0E0E0E"/>
          <w:kern w:val="0"/>
          <w:sz w:val="28"/>
          <w:szCs w:val="28"/>
        </w:rPr>
        <w:tab/>
      </w:r>
      <w:r w:rsidRPr="00A4545C">
        <w:rPr>
          <w:rFonts w:ascii="Times New Roman" w:hAnsi="Times New Roman" w:cs="Times New Roman"/>
          <w:b/>
          <w:bCs/>
          <w:color w:val="0E0E0E"/>
          <w:kern w:val="0"/>
          <w:sz w:val="28"/>
          <w:szCs w:val="28"/>
        </w:rPr>
        <w:t>Lecțiile transdisciplinare și atelierele de creație</w:t>
      </w:r>
      <w:r w:rsidRPr="00A4545C">
        <w:rPr>
          <w:rFonts w:ascii="Times New Roman" w:hAnsi="Times New Roman" w:cs="Times New Roman"/>
          <w:color w:val="0E0E0E"/>
          <w:kern w:val="0"/>
          <w:sz w:val="28"/>
          <w:szCs w:val="28"/>
        </w:rPr>
        <w:t>, unde elevii din clasele primare, gimnaziale și liceale au avut ocazia să exploreze teme culturale și să-și dezvolte abilitățile creative, promovând valorile naționale și universale.</w:t>
      </w:r>
    </w:p>
    <w:p w14:paraId="59FE36D4"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lastRenderedPageBreak/>
        <w:tab/>
        <w:t>•</w:t>
      </w:r>
      <w:r w:rsidRPr="00A4545C">
        <w:rPr>
          <w:rFonts w:ascii="Times New Roman" w:hAnsi="Times New Roman" w:cs="Times New Roman"/>
          <w:color w:val="0E0E0E"/>
          <w:kern w:val="0"/>
          <w:sz w:val="28"/>
          <w:szCs w:val="28"/>
        </w:rPr>
        <w:tab/>
      </w:r>
      <w:r w:rsidRPr="00A4545C">
        <w:rPr>
          <w:rFonts w:ascii="Times New Roman" w:hAnsi="Times New Roman" w:cs="Times New Roman"/>
          <w:b/>
          <w:bCs/>
          <w:color w:val="0E0E0E"/>
          <w:kern w:val="0"/>
          <w:sz w:val="28"/>
          <w:szCs w:val="28"/>
        </w:rPr>
        <w:t>Schimburile de bune practici între cadrele didactice</w:t>
      </w:r>
      <w:r w:rsidRPr="00A4545C">
        <w:rPr>
          <w:rFonts w:ascii="Times New Roman" w:hAnsi="Times New Roman" w:cs="Times New Roman"/>
          <w:color w:val="0E0E0E"/>
          <w:kern w:val="0"/>
          <w:sz w:val="28"/>
          <w:szCs w:val="28"/>
        </w:rPr>
        <w:t xml:space="preserve"> din cele două licee, prin care profesorii au împărtășit metode pedagogice moderne, contribuind la îmbunătățirea procesului de învățare și la dezvoltarea profesională continuă.</w:t>
      </w:r>
    </w:p>
    <w:p w14:paraId="088A44BA"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w:t>
      </w:r>
      <w:r w:rsidRPr="00A4545C">
        <w:rPr>
          <w:rFonts w:ascii="Times New Roman" w:hAnsi="Times New Roman" w:cs="Times New Roman"/>
          <w:color w:val="0E0E0E"/>
          <w:kern w:val="0"/>
          <w:sz w:val="28"/>
          <w:szCs w:val="28"/>
        </w:rPr>
        <w:tab/>
      </w:r>
      <w:r w:rsidRPr="00A4545C">
        <w:rPr>
          <w:rFonts w:ascii="Times New Roman" w:hAnsi="Times New Roman" w:cs="Times New Roman"/>
          <w:b/>
          <w:bCs/>
          <w:color w:val="0E0E0E"/>
          <w:kern w:val="0"/>
          <w:sz w:val="28"/>
          <w:szCs w:val="28"/>
        </w:rPr>
        <w:t>Vizitele culturale</w:t>
      </w:r>
      <w:r w:rsidRPr="00A4545C">
        <w:rPr>
          <w:rFonts w:ascii="Times New Roman" w:hAnsi="Times New Roman" w:cs="Times New Roman"/>
          <w:color w:val="0E0E0E"/>
          <w:kern w:val="0"/>
          <w:sz w:val="28"/>
          <w:szCs w:val="28"/>
        </w:rPr>
        <w:t xml:space="preserve"> la obiective de interes istoric și cultural atât în Republica Moldova cât și în România care au adâncit cunoștințele elevilor despre moștenirea istorică comună și au stimulat sentimentul de apartenență la un spațiu cultural unitar.</w:t>
      </w:r>
    </w:p>
    <w:p w14:paraId="3B7B41A7"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p>
    <w:p w14:paraId="02927259"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b/>
          <w:bCs/>
          <w:color w:val="0E0E0E"/>
          <w:kern w:val="0"/>
          <w:sz w:val="30"/>
          <w:szCs w:val="30"/>
        </w:rPr>
        <w:t>Impactul Proiectului</w:t>
      </w:r>
    </w:p>
    <w:p w14:paraId="4739692B"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0084703E"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Finalizarea cu succes a acestui proiect a avut un impact profund asupra elevilor, profesorilor și comunităților din ambele țări. Elevii au dobândit competențe interculturale și sociale valoroase, iar profesorii au învățat noi strategii educaționale prin schimburile de bune practici. De asemenea, activitățile comune au contribuit la formarea unor legături personale și profesionale strânse între participanți, care vor continua să se dezvolte și în viitor.</w:t>
      </w:r>
    </w:p>
    <w:p w14:paraId="73D2A7ED"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73813225"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Acest proiect a reprezentat mai mult decât un simplu schimb educațional; a fost o oportunitate de a ne conecta și de a ne reîntări identitatea comună, promovând valorile europene și apropierea dintre cele două state.</w:t>
      </w:r>
    </w:p>
    <w:p w14:paraId="3E6DB558"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11D2CD35"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b/>
          <w:bCs/>
          <w:color w:val="0E0E0E"/>
          <w:kern w:val="0"/>
          <w:sz w:val="30"/>
          <w:szCs w:val="30"/>
        </w:rPr>
        <w:t>Mulțumiri și Angajamente Viitoare</w:t>
      </w:r>
    </w:p>
    <w:p w14:paraId="5F1734BB"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184ED8E8"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 xml:space="preserve">Mulțumim tuturor celor care au contribuit la reușita acestui proiect, în special Departamentului pentru Relația cu Republica Moldova, ale cărui eforturi au făcut posibilă desfășurarea activităților la cel mai înalt nivel. De asemenea, aducem </w:t>
      </w:r>
      <w:r w:rsidRPr="00A4545C">
        <w:rPr>
          <w:rFonts w:ascii="Times New Roman" w:hAnsi="Times New Roman" w:cs="Times New Roman"/>
          <w:color w:val="0E0E0E"/>
          <w:kern w:val="0"/>
          <w:sz w:val="28"/>
          <w:szCs w:val="28"/>
        </w:rPr>
        <w:lastRenderedPageBreak/>
        <w:t>mulțumiri cadrelor didactice, elevilor și părinților care s-au implicat activ în toate etapele proiectului.</w:t>
      </w:r>
    </w:p>
    <w:p w14:paraId="23E3F022"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7A801680"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Suntem convinși că legăturile stabilite între Liceul Teoretic „Alexandru Vlahuță” și Liceul Teoretic „Olimp” vor continua să se dezvolte și să ofere noi oportunități de cooperare și excelență educațională.</w:t>
      </w:r>
    </w:p>
    <w:p w14:paraId="1EEC17A6"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62540B8D"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Pentru mai multe informații, ne puteți contacta la:</w:t>
      </w:r>
    </w:p>
    <w:p w14:paraId="4D4C0EAB" w14:textId="77777777" w:rsidR="001954A2" w:rsidRPr="00A4545C" w:rsidRDefault="001954A2" w:rsidP="00195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jc w:val="both"/>
        <w:rPr>
          <w:rFonts w:ascii="Times New Roman" w:hAnsi="Times New Roman" w:cs="Times New Roman"/>
          <w:color w:val="0E0E0E"/>
          <w:kern w:val="0"/>
          <w:sz w:val="28"/>
          <w:szCs w:val="28"/>
        </w:rPr>
      </w:pPr>
    </w:p>
    <w:p w14:paraId="79DB85EB"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w:t>
      </w:r>
      <w:r w:rsidRPr="00A4545C">
        <w:rPr>
          <w:rFonts w:ascii="Times New Roman" w:hAnsi="Times New Roman" w:cs="Times New Roman"/>
          <w:color w:val="0E0E0E"/>
          <w:kern w:val="0"/>
          <w:sz w:val="28"/>
          <w:szCs w:val="28"/>
        </w:rPr>
        <w:tab/>
        <w:t>Nelu-Gabriel RIZEA, Director Liceul Teoretic „Alexandru Vlahuță”</w:t>
      </w:r>
    </w:p>
    <w:p w14:paraId="75AD735E"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w:t>
      </w:r>
      <w:r w:rsidRPr="00A4545C">
        <w:rPr>
          <w:rFonts w:ascii="Times New Roman" w:hAnsi="Times New Roman" w:cs="Times New Roman"/>
          <w:color w:val="0E0E0E"/>
          <w:kern w:val="0"/>
          <w:sz w:val="28"/>
          <w:szCs w:val="28"/>
        </w:rPr>
        <w:tab/>
        <w:t>Telefon: +4 031 805 47 11</w:t>
      </w:r>
    </w:p>
    <w:p w14:paraId="1A2FC5AD"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r w:rsidRPr="00A4545C">
        <w:rPr>
          <w:rFonts w:ascii="Times New Roman" w:hAnsi="Times New Roman" w:cs="Times New Roman"/>
          <w:color w:val="0E0E0E"/>
          <w:kern w:val="0"/>
          <w:sz w:val="28"/>
          <w:szCs w:val="28"/>
        </w:rPr>
        <w:tab/>
        <w:t>•</w:t>
      </w:r>
      <w:r w:rsidRPr="00A4545C">
        <w:rPr>
          <w:rFonts w:ascii="Times New Roman" w:hAnsi="Times New Roman" w:cs="Times New Roman"/>
          <w:color w:val="0E0E0E"/>
          <w:kern w:val="0"/>
          <w:sz w:val="28"/>
          <w:szCs w:val="28"/>
        </w:rPr>
        <w:tab/>
        <w:t>Email: liceulteoreticalexandruvlahuta@yahoo.ro</w:t>
      </w:r>
    </w:p>
    <w:p w14:paraId="35BF404F" w14:textId="77777777" w:rsidR="001954A2" w:rsidRPr="00A4545C" w:rsidRDefault="001954A2" w:rsidP="001954A2">
      <w:pPr>
        <w:tabs>
          <w:tab w:val="right" w:pos="100"/>
          <w:tab w:val="left" w:pos="260"/>
        </w:tabs>
        <w:autoSpaceDE w:val="0"/>
        <w:autoSpaceDN w:val="0"/>
        <w:adjustRightInd w:val="0"/>
        <w:spacing w:before="240" w:line="324" w:lineRule="auto"/>
        <w:ind w:left="260" w:hanging="260"/>
        <w:jc w:val="both"/>
        <w:rPr>
          <w:rFonts w:ascii="Times New Roman" w:hAnsi="Times New Roman" w:cs="Times New Roman"/>
          <w:color w:val="0E0E0E"/>
          <w:kern w:val="0"/>
          <w:sz w:val="28"/>
          <w:szCs w:val="28"/>
        </w:rPr>
      </w:pPr>
    </w:p>
    <w:p w14:paraId="0512F4F7" w14:textId="77777777" w:rsidR="002E27CE" w:rsidRPr="001954A2" w:rsidRDefault="002E27CE" w:rsidP="001954A2">
      <w:pPr>
        <w:jc w:val="both"/>
        <w:rPr>
          <w:rFonts w:ascii="Times New Roman" w:hAnsi="Times New Roman" w:cs="Times New Roman"/>
        </w:rPr>
      </w:pPr>
    </w:p>
    <w:sectPr w:rsidR="002E27CE" w:rsidRPr="001954A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AC298" w14:textId="77777777" w:rsidR="00FA12AF" w:rsidRPr="00A4545C" w:rsidRDefault="00FA12AF" w:rsidP="00E57529">
      <w:r w:rsidRPr="00A4545C">
        <w:separator/>
      </w:r>
    </w:p>
  </w:endnote>
  <w:endnote w:type="continuationSeparator" w:id="0">
    <w:p w14:paraId="20164CED" w14:textId="77777777" w:rsidR="00FA12AF" w:rsidRPr="00A4545C" w:rsidRDefault="00FA12AF" w:rsidP="00E57529">
      <w:r w:rsidRPr="00A45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E5099" w14:textId="77777777" w:rsidR="00FA12AF" w:rsidRPr="00A4545C" w:rsidRDefault="00FA12AF" w:rsidP="00E57529">
      <w:r w:rsidRPr="00A4545C">
        <w:separator/>
      </w:r>
    </w:p>
  </w:footnote>
  <w:footnote w:type="continuationSeparator" w:id="0">
    <w:p w14:paraId="263BF5D6" w14:textId="77777777" w:rsidR="00FA12AF" w:rsidRPr="00A4545C" w:rsidRDefault="00FA12AF" w:rsidP="00E57529">
      <w:r w:rsidRPr="00A45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96D04" w14:textId="77777777" w:rsidR="00A4545C" w:rsidRDefault="00A4545C" w:rsidP="00A4545C">
    <w:pPr>
      <w:pStyle w:val="NormalWeb"/>
    </w:pPr>
    <w:r>
      <w:rPr>
        <w:noProof/>
      </w:rPr>
      <w:drawing>
        <wp:inline distT="0" distB="0" distL="0" distR="0" wp14:anchorId="371817AF" wp14:editId="32515756">
          <wp:extent cx="2413468" cy="542925"/>
          <wp:effectExtent l="0" t="0" r="6350" b="0"/>
          <wp:docPr id="1376272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183" cy="553659"/>
                  </a:xfrm>
                  <a:prstGeom prst="rect">
                    <a:avLst/>
                  </a:prstGeom>
                  <a:noFill/>
                  <a:ln>
                    <a:noFill/>
                  </a:ln>
                </pic:spPr>
              </pic:pic>
            </a:graphicData>
          </a:graphic>
        </wp:inline>
      </w:drawing>
    </w:r>
    <w:r>
      <w:rPr>
        <w:noProof/>
      </w:rPr>
      <w:drawing>
        <wp:inline distT="0" distB="0" distL="0" distR="0" wp14:anchorId="75905202" wp14:editId="3CA719C7">
          <wp:extent cx="542925" cy="542925"/>
          <wp:effectExtent l="0" t="0" r="9525" b="9525"/>
          <wp:docPr id="659718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noProof/>
      </w:rPr>
      <w:drawing>
        <wp:inline distT="0" distB="0" distL="0" distR="0" wp14:anchorId="7194B54A" wp14:editId="70FBDB74">
          <wp:extent cx="2894175" cy="545465"/>
          <wp:effectExtent l="0" t="0" r="1905" b="6985"/>
          <wp:docPr id="64478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82087" name="Picture 644782087"/>
                  <pic:cNvPicPr/>
                </pic:nvPicPr>
                <pic:blipFill>
                  <a:blip r:embed="rId3">
                    <a:extLst>
                      <a:ext uri="{28A0092B-C50C-407E-A947-70E740481C1C}">
                        <a14:useLocalDpi xmlns:a14="http://schemas.microsoft.com/office/drawing/2010/main" val="0"/>
                      </a:ext>
                    </a:extLst>
                  </a:blip>
                  <a:stretch>
                    <a:fillRect/>
                  </a:stretch>
                </pic:blipFill>
                <pic:spPr>
                  <a:xfrm>
                    <a:off x="0" y="0"/>
                    <a:ext cx="3031382" cy="571324"/>
                  </a:xfrm>
                  <a:prstGeom prst="rect">
                    <a:avLst/>
                  </a:prstGeom>
                </pic:spPr>
              </pic:pic>
            </a:graphicData>
          </a:graphic>
        </wp:inline>
      </w:drawing>
    </w:r>
  </w:p>
  <w:p w14:paraId="6C8074CC" w14:textId="01875198" w:rsidR="00E57529" w:rsidRPr="00A4545C" w:rsidRDefault="00E57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A2"/>
    <w:rsid w:val="001954A2"/>
    <w:rsid w:val="00241E5D"/>
    <w:rsid w:val="002E27CE"/>
    <w:rsid w:val="006805D8"/>
    <w:rsid w:val="0079776F"/>
    <w:rsid w:val="009F6F97"/>
    <w:rsid w:val="00A21467"/>
    <w:rsid w:val="00A4545C"/>
    <w:rsid w:val="00BB7872"/>
    <w:rsid w:val="00E57529"/>
    <w:rsid w:val="00FA12AF"/>
    <w:rsid w:val="00FB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D48E"/>
  <w15:chartTrackingRefBased/>
  <w15:docId w15:val="{55583388-564E-4A40-83A8-E86A0E2E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529"/>
    <w:pPr>
      <w:tabs>
        <w:tab w:val="center" w:pos="4680"/>
        <w:tab w:val="right" w:pos="9360"/>
      </w:tabs>
    </w:pPr>
  </w:style>
  <w:style w:type="character" w:customStyle="1" w:styleId="HeaderChar">
    <w:name w:val="Header Char"/>
    <w:basedOn w:val="DefaultParagraphFont"/>
    <w:link w:val="Header"/>
    <w:uiPriority w:val="99"/>
    <w:rsid w:val="00E57529"/>
    <w:rPr>
      <w:lang w:val="ro-RO"/>
    </w:rPr>
  </w:style>
  <w:style w:type="paragraph" w:styleId="Footer">
    <w:name w:val="footer"/>
    <w:basedOn w:val="Normal"/>
    <w:link w:val="FooterChar"/>
    <w:uiPriority w:val="99"/>
    <w:unhideWhenUsed/>
    <w:rsid w:val="00E57529"/>
    <w:pPr>
      <w:tabs>
        <w:tab w:val="center" w:pos="4680"/>
        <w:tab w:val="right" w:pos="9360"/>
      </w:tabs>
    </w:pPr>
  </w:style>
  <w:style w:type="character" w:customStyle="1" w:styleId="FooterChar">
    <w:name w:val="Footer Char"/>
    <w:basedOn w:val="DefaultParagraphFont"/>
    <w:link w:val="Footer"/>
    <w:uiPriority w:val="99"/>
    <w:rsid w:val="00E57529"/>
    <w:rPr>
      <w:lang w:val="ro-RO"/>
    </w:rPr>
  </w:style>
  <w:style w:type="paragraph" w:styleId="NormalWeb">
    <w:name w:val="Normal (Web)"/>
    <w:basedOn w:val="Normal"/>
    <w:uiPriority w:val="99"/>
    <w:semiHidden/>
    <w:unhideWhenUsed/>
    <w:rsid w:val="00A4545C"/>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User6</cp:lastModifiedBy>
  <cp:revision>2</cp:revision>
  <dcterms:created xsi:type="dcterms:W3CDTF">2024-11-04T15:32:00Z</dcterms:created>
  <dcterms:modified xsi:type="dcterms:W3CDTF">2024-11-04T15:32:00Z</dcterms:modified>
</cp:coreProperties>
</file>