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48" w:rsidRPr="00201B48" w:rsidRDefault="00201B48" w:rsidP="00201B48">
      <w:pPr>
        <w:spacing w:after="0" w:line="280" w:lineRule="atLeast"/>
        <w:rPr>
          <w:rFonts w:eastAsia="Times New Roman"/>
          <w:sz w:val="22"/>
          <w:lang w:val="ro-RO"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6"/>
        <w:gridCol w:w="5834"/>
        <w:gridCol w:w="585"/>
      </w:tblGrid>
      <w:tr w:rsidR="00201B48" w:rsidRPr="00201B48" w:rsidTr="00672CE3">
        <w:trPr>
          <w:trHeight w:val="80"/>
        </w:trPr>
        <w:tc>
          <w:tcPr>
            <w:tcW w:w="121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01B48" w:rsidRPr="00201B48" w:rsidRDefault="00201B48" w:rsidP="00201B48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color w:val="0066CC"/>
                <w:sz w:val="16"/>
                <w:szCs w:val="16"/>
                <w:lang w:val="ro-RO" w:eastAsia="nl-NL"/>
              </w:rPr>
            </w:pPr>
            <w:r w:rsidRPr="00201B48">
              <w:rPr>
                <w:rFonts w:ascii="Arial" w:eastAsia="Times New Roman" w:hAnsi="Arial" w:cs="Arial"/>
                <w:color w:val="333399"/>
                <w:sz w:val="16"/>
                <w:szCs w:val="16"/>
                <w:lang w:val="ro-RO" w:eastAsia="ru-RU"/>
              </w:rPr>
              <w:t>Tabelul 7.1. Formatul propunerii de buget</w:t>
            </w:r>
          </w:p>
        </w:tc>
        <w:tc>
          <w:tcPr>
            <w:tcW w:w="3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center"/>
              <w:rPr>
                <w:rFonts w:ascii="Arial" w:eastAsia="Times New Roman" w:hAnsi="Arial"/>
                <w:sz w:val="16"/>
                <w:lang w:val="ro-RO" w:eastAsia="nl-NL"/>
              </w:rPr>
            </w:pPr>
            <w:r w:rsidRPr="00201B48">
              <w:rPr>
                <w:rFonts w:ascii="Arial" w:eastAsia="Times New Roman" w:hAnsi="Arial"/>
                <w:sz w:val="16"/>
                <w:lang w:val="ro-RO" w:eastAsia="nl-NL"/>
              </w:rPr>
              <w:t>Activitatea 00448     Alimentarea elevilor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rPr>
                <w:rFonts w:ascii="Arial" w:eastAsia="Times New Roman" w:hAnsi="Arial"/>
                <w:sz w:val="16"/>
                <w:lang w:val="ro-RO" w:eastAsia="nl-NL"/>
              </w:rPr>
            </w:pPr>
            <w:r w:rsidRPr="00201B48">
              <w:rPr>
                <w:rFonts w:ascii="Arial" w:eastAsia="Times New Roman" w:hAnsi="Arial"/>
                <w:sz w:val="16"/>
                <w:lang w:val="ro-RO" w:eastAsia="nl-NL"/>
              </w:rPr>
              <w:t>Cod</w:t>
            </w:r>
          </w:p>
        </w:tc>
      </w:tr>
      <w:tr w:rsidR="00201B48" w:rsidRPr="00201B48" w:rsidTr="00672CE3">
        <w:trPr>
          <w:trHeight w:val="313"/>
        </w:trPr>
        <w:tc>
          <w:tcPr>
            <w:tcW w:w="1214" w:type="pct"/>
            <w:tcBorders>
              <w:top w:val="single" w:sz="4" w:space="0" w:color="auto"/>
              <w:left w:val="single" w:sz="4" w:space="0" w:color="002850"/>
              <w:bottom w:val="single" w:sz="4" w:space="0" w:color="002850"/>
              <w:right w:val="single" w:sz="4" w:space="0" w:color="auto"/>
            </w:tcBorders>
            <w:shd w:val="clear" w:color="auto" w:fill="auto"/>
            <w:noWrap/>
          </w:tcPr>
          <w:p w:rsidR="00201B48" w:rsidRPr="00201B48" w:rsidRDefault="00201B48" w:rsidP="00201B48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</w:pPr>
            <w:r w:rsidRPr="00201B48"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  <w:t xml:space="preserve">Sursa 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center"/>
              <w:rPr>
                <w:rFonts w:ascii="Arial" w:eastAsia="Times New Roman" w:hAnsi="Arial"/>
                <w:sz w:val="16"/>
                <w:lang w:val="ro-RO" w:eastAsia="nl-NL"/>
              </w:rPr>
            </w:pPr>
            <w:r w:rsidRPr="00201B48">
              <w:rPr>
                <w:rFonts w:ascii="Arial" w:eastAsia="Times New Roman" w:hAnsi="Arial"/>
                <w:sz w:val="16"/>
                <w:lang w:val="ro-RO" w:eastAsia="nl-NL"/>
              </w:rPr>
              <w:t>22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80" w:lineRule="atLeas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o-RO" w:eastAsia="nl-NL"/>
              </w:rPr>
            </w:pPr>
            <w:r w:rsidRPr="00201B48">
              <w:rPr>
                <w:rFonts w:ascii="Arial" w:eastAsia="Times New Roman" w:hAnsi="Arial" w:cs="Arial"/>
                <w:bCs/>
                <w:sz w:val="16"/>
                <w:szCs w:val="16"/>
                <w:lang w:val="ro-RO" w:eastAsia="nl-NL"/>
              </w:rPr>
              <w:t>22</w:t>
            </w:r>
          </w:p>
        </w:tc>
      </w:tr>
      <w:tr w:rsidR="00201B48" w:rsidRPr="00201B48" w:rsidTr="00672CE3">
        <w:trPr>
          <w:trHeight w:val="312"/>
        </w:trPr>
        <w:tc>
          <w:tcPr>
            <w:tcW w:w="121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shd w:val="clear" w:color="auto" w:fill="auto"/>
            <w:noWrap/>
          </w:tcPr>
          <w:p w:rsidR="00201B48" w:rsidRPr="00201B48" w:rsidRDefault="00201B48" w:rsidP="00201B48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</w:pPr>
            <w:r w:rsidRPr="00201B48"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  <w:t xml:space="preserve">Autoritatea publică 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center"/>
              <w:rPr>
                <w:rFonts w:ascii="Arial" w:eastAsia="Times New Roman" w:hAnsi="Arial"/>
                <w:sz w:val="16"/>
                <w:lang w:val="ro-RO" w:eastAsia="nl-NL"/>
              </w:rPr>
            </w:pPr>
            <w:r w:rsidRPr="00201B48">
              <w:rPr>
                <w:rFonts w:ascii="Arial" w:eastAsia="Times New Roman" w:hAnsi="Arial"/>
                <w:sz w:val="16"/>
                <w:lang w:val="ro-RO" w:eastAsia="nl-NL"/>
              </w:rPr>
              <w:t>Direcţia Învăţămînt Cimişlia</w:t>
            </w:r>
          </w:p>
        </w:tc>
        <w:tc>
          <w:tcPr>
            <w:tcW w:w="288" w:type="pct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80" w:lineRule="atLeas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o-RO" w:eastAsia="nl-NL"/>
              </w:rPr>
            </w:pPr>
            <w:r w:rsidRPr="00201B48">
              <w:rPr>
                <w:rFonts w:ascii="Arial" w:eastAsia="Times New Roman" w:hAnsi="Arial" w:cs="Arial"/>
                <w:bCs/>
                <w:sz w:val="16"/>
                <w:szCs w:val="16"/>
                <w:lang w:val="ro-RO" w:eastAsia="nl-NL"/>
              </w:rPr>
              <w:t>2242</w:t>
            </w:r>
          </w:p>
        </w:tc>
      </w:tr>
      <w:tr w:rsidR="00201B48" w:rsidRPr="00201B48" w:rsidTr="00672CE3">
        <w:trPr>
          <w:trHeight w:val="312"/>
        </w:trPr>
        <w:tc>
          <w:tcPr>
            <w:tcW w:w="121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shd w:val="clear" w:color="auto" w:fill="auto"/>
            <w:noWrap/>
          </w:tcPr>
          <w:p w:rsidR="00201B48" w:rsidRPr="00201B48" w:rsidRDefault="00201B48" w:rsidP="00201B48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</w:pPr>
            <w:r w:rsidRPr="00201B48"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  <w:t>Instituţia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center"/>
              <w:rPr>
                <w:rFonts w:ascii="Arial" w:eastAsia="Times New Roman" w:hAnsi="Arial"/>
                <w:sz w:val="16"/>
                <w:lang w:val="ro-RO" w:eastAsia="nl-NL"/>
              </w:rPr>
            </w:pPr>
            <w:r w:rsidRPr="00201B48">
              <w:rPr>
                <w:rFonts w:ascii="Arial" w:eastAsia="Times New Roman" w:hAnsi="Arial"/>
                <w:sz w:val="16"/>
                <w:lang w:val="ro-RO" w:eastAsia="nl-NL"/>
              </w:rPr>
              <w:t>I.P. GM „Tudor Strişcă ”  s. Satul Nou</w:t>
            </w:r>
          </w:p>
          <w:p w:rsidR="00201B48" w:rsidRPr="00201B48" w:rsidRDefault="00201B48" w:rsidP="00201B48">
            <w:pPr>
              <w:spacing w:after="0" w:line="280" w:lineRule="atLeast"/>
              <w:jc w:val="center"/>
              <w:rPr>
                <w:rFonts w:ascii="Arial" w:eastAsia="Times New Roman" w:hAnsi="Arial"/>
                <w:sz w:val="16"/>
                <w:lang w:val="ro-RO" w:eastAsia="nl-NL"/>
              </w:rPr>
            </w:pPr>
          </w:p>
        </w:tc>
        <w:tc>
          <w:tcPr>
            <w:tcW w:w="288" w:type="pct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80" w:lineRule="atLeas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o-RO" w:eastAsia="nl-NL"/>
              </w:rPr>
            </w:pPr>
            <w:r w:rsidRPr="00201B48">
              <w:rPr>
                <w:rFonts w:ascii="Arial" w:eastAsia="Times New Roman" w:hAnsi="Arial" w:cs="Arial"/>
                <w:bCs/>
                <w:sz w:val="16"/>
                <w:szCs w:val="16"/>
                <w:lang w:val="ro-RO" w:eastAsia="nl-NL"/>
              </w:rPr>
              <w:t>14427</w:t>
            </w:r>
          </w:p>
        </w:tc>
      </w:tr>
    </w:tbl>
    <w:p w:rsidR="00201B48" w:rsidRPr="00201B48" w:rsidRDefault="00201B48" w:rsidP="00201B48">
      <w:pPr>
        <w:spacing w:after="0" w:line="280" w:lineRule="atLeast"/>
        <w:rPr>
          <w:rFonts w:eastAsia="Times New Roman"/>
          <w:sz w:val="22"/>
          <w:lang w:val="ro-RO" w:eastAsia="ru-RU"/>
        </w:rPr>
      </w:pPr>
    </w:p>
    <w:tbl>
      <w:tblPr>
        <w:tblW w:w="6072" w:type="pct"/>
        <w:tblInd w:w="-1064" w:type="dxa"/>
        <w:tblBorders>
          <w:top w:val="single" w:sz="4" w:space="0" w:color="002850"/>
          <w:left w:val="single" w:sz="4" w:space="0" w:color="002850"/>
          <w:bottom w:val="single" w:sz="4" w:space="0" w:color="002850"/>
          <w:right w:val="single" w:sz="4" w:space="0" w:color="002850"/>
          <w:insideH w:val="single" w:sz="4" w:space="0" w:color="002850"/>
          <w:insideV w:val="single" w:sz="4" w:space="0" w:color="00285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1912"/>
        <w:gridCol w:w="710"/>
        <w:gridCol w:w="1010"/>
        <w:gridCol w:w="978"/>
        <w:gridCol w:w="978"/>
        <w:gridCol w:w="978"/>
        <w:gridCol w:w="978"/>
        <w:gridCol w:w="978"/>
        <w:gridCol w:w="971"/>
        <w:gridCol w:w="973"/>
      </w:tblGrid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4578" w:type="pct"/>
            <w:gridSpan w:val="10"/>
            <w:shd w:val="clear" w:color="auto" w:fill="DBE5F1"/>
            <w:noWrap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highlight w:val="yellow"/>
                <w:lang w:val="ro-RO" w:eastAsia="nl-NL"/>
              </w:rPr>
              <w:t>DIII. Cheltuieli</w:t>
            </w:r>
            <w:r w:rsidRPr="00201B48">
              <w:rPr>
                <w:rFonts w:eastAsia="Times New Roman"/>
                <w:i/>
                <w:iCs/>
                <w:sz w:val="20"/>
                <w:szCs w:val="20"/>
                <w:highlight w:val="yellow"/>
                <w:lang w:val="ro-RO" w:eastAsia="nl-NL"/>
              </w:rPr>
              <w:t>, mii lei</w:t>
            </w: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vMerge w:val="restart"/>
            <w:vAlign w:val="center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Denumirea</w:t>
            </w:r>
          </w:p>
        </w:tc>
        <w:tc>
          <w:tcPr>
            <w:tcW w:w="746" w:type="pct"/>
            <w:gridSpan w:val="2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Cod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AB-2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AB-1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AB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AB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AB+1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AB+2</w:t>
            </w:r>
          </w:p>
        </w:tc>
      </w:tr>
      <w:tr w:rsidR="00201B48" w:rsidRPr="00201B48" w:rsidTr="00672CE3">
        <w:trPr>
          <w:gridAfter w:val="1"/>
          <w:wAfter w:w="422" w:type="pct"/>
          <w:trHeight w:val="491"/>
        </w:trPr>
        <w:tc>
          <w:tcPr>
            <w:tcW w:w="1291" w:type="pct"/>
            <w:gridSpan w:val="2"/>
            <w:vMerge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308" w:type="pct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 xml:space="preserve">P3 </w:t>
            </w:r>
          </w:p>
        </w:tc>
        <w:tc>
          <w:tcPr>
            <w:tcW w:w="438" w:type="pct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Eco (k6)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Executat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Executat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Aprobat</w:t>
            </w:r>
          </w:p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2022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Aprobat</w:t>
            </w:r>
          </w:p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2023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Estimat</w:t>
            </w:r>
          </w:p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2024</w:t>
            </w:r>
          </w:p>
        </w:tc>
        <w:tc>
          <w:tcPr>
            <w:tcW w:w="421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Estimat</w:t>
            </w:r>
          </w:p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2025</w:t>
            </w: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b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Cheltuieli</w:t>
            </w:r>
            <w:proofErr w:type="spellEnd"/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, total</w:t>
            </w:r>
          </w:p>
        </w:tc>
        <w:tc>
          <w:tcPr>
            <w:tcW w:w="308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ro-RO" w:eastAsia="ru-RU"/>
              </w:rPr>
            </w:pPr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237,6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ro-RO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Cheltuieli</w:t>
            </w:r>
            <w:proofErr w:type="spellEnd"/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 xml:space="preserve"> de </w:t>
            </w:r>
            <w:proofErr w:type="spellStart"/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personal,total</w:t>
            </w:r>
            <w:proofErr w:type="spellEnd"/>
          </w:p>
        </w:tc>
        <w:tc>
          <w:tcPr>
            <w:tcW w:w="308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211000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90,3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nl-NL"/>
              </w:rPr>
            </w:pP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Remunerarea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muncii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</w:p>
        </w:tc>
        <w:tc>
          <w:tcPr>
            <w:tcW w:w="308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211180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70,0</w:t>
            </w: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  <w:proofErr w:type="spellStart"/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Contribuţii</w:t>
            </w:r>
            <w:proofErr w:type="spellEnd"/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 xml:space="preserve"> de </w:t>
            </w:r>
            <w:proofErr w:type="spellStart"/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asigurări</w:t>
            </w:r>
            <w:proofErr w:type="spellEnd"/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sociale</w:t>
            </w:r>
            <w:proofErr w:type="spellEnd"/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 xml:space="preserve"> de stat </w:t>
            </w:r>
            <w:proofErr w:type="spellStart"/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obligatorii</w:t>
            </w:r>
            <w:proofErr w:type="spellEnd"/>
          </w:p>
        </w:tc>
        <w:tc>
          <w:tcPr>
            <w:tcW w:w="308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212100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b/>
                <w:sz w:val="20"/>
                <w:szCs w:val="20"/>
                <w:lang w:val="en-GB" w:eastAsia="ru-RU"/>
              </w:rPr>
              <w:t>20,3</w:t>
            </w: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Energie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electrică</w:t>
            </w:r>
            <w:proofErr w:type="spellEnd"/>
          </w:p>
        </w:tc>
        <w:tc>
          <w:tcPr>
            <w:tcW w:w="308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222110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2,0</w:t>
            </w: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Gaze</w:t>
            </w:r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222120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2,0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Apă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şi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canalizare</w:t>
            </w:r>
            <w:proofErr w:type="spellEnd"/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222140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0,5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Alte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servicii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energetice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şi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comun</w:t>
            </w:r>
            <w:proofErr w:type="spellEnd"/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222190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Servicii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informaţionale</w:t>
            </w:r>
            <w:proofErr w:type="spellEnd"/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222210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Servicii telecomunicaţii</w:t>
            </w:r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222220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Servicii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de transport</w:t>
            </w:r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222400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Servicii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de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reparaţii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curente</w:t>
            </w:r>
            <w:proofErr w:type="spellEnd"/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222500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Formare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profesională</w:t>
            </w:r>
            <w:proofErr w:type="spellEnd"/>
          </w:p>
        </w:tc>
        <w:tc>
          <w:tcPr>
            <w:tcW w:w="308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222600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Deplasări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 de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serviciu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în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inter.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tarii</w:t>
            </w:r>
            <w:proofErr w:type="spellEnd"/>
          </w:p>
        </w:tc>
        <w:tc>
          <w:tcPr>
            <w:tcW w:w="308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222710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Servicii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bancare</w:t>
            </w:r>
            <w:proofErr w:type="spellEnd"/>
          </w:p>
        </w:tc>
        <w:tc>
          <w:tcPr>
            <w:tcW w:w="308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222970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Servicii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postale</w:t>
            </w:r>
            <w:proofErr w:type="spellEnd"/>
          </w:p>
        </w:tc>
        <w:tc>
          <w:tcPr>
            <w:tcW w:w="308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222980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Servicii neatribuite altor alineate</w:t>
            </w:r>
          </w:p>
        </w:tc>
        <w:tc>
          <w:tcPr>
            <w:tcW w:w="308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222990</w:t>
            </w: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Îndemn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. </w:t>
            </w:r>
            <w:proofErr w:type="gram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p/u</w:t>
            </w:r>
            <w:proofErr w:type="gram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incap.temp.de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muncă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achitate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din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mijl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.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angajatorului</w:t>
            </w:r>
            <w:proofErr w:type="spellEnd"/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273500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nl-NL"/>
              </w:rPr>
            </w:pP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Reparaţii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capitale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ale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clădirilor</w:t>
            </w:r>
            <w:proofErr w:type="spellEnd"/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311120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nl-NL"/>
              </w:rPr>
            </w:pP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Procurarea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masinilor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si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utilajelor</w:t>
            </w:r>
            <w:proofErr w:type="spellEnd"/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314110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nl-NL"/>
              </w:rPr>
            </w:pP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Reparatii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capitale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 xml:space="preserve"> ale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masinilor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si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utilajelor</w:t>
            </w:r>
            <w:proofErr w:type="spellEnd"/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314120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ru-RU"/>
              </w:rPr>
            </w:pPr>
            <w:proofErr w:type="spellStart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>Procurarea</w:t>
            </w:r>
            <w:proofErr w:type="spellEnd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>uneltelor</w:t>
            </w:r>
            <w:proofErr w:type="spellEnd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>si</w:t>
            </w:r>
            <w:proofErr w:type="spellEnd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>sculelor</w:t>
            </w:r>
            <w:proofErr w:type="spellEnd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 xml:space="preserve">, </w:t>
            </w:r>
            <w:proofErr w:type="spellStart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>inventarului</w:t>
            </w:r>
            <w:proofErr w:type="spellEnd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 xml:space="preserve"> de </w:t>
            </w:r>
            <w:proofErr w:type="spellStart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>producere</w:t>
            </w:r>
            <w:proofErr w:type="spellEnd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>si</w:t>
            </w:r>
            <w:proofErr w:type="spellEnd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16"/>
                <w:szCs w:val="16"/>
                <w:lang w:val="en-GB" w:eastAsia="ru-RU"/>
              </w:rPr>
              <w:t>gospodaresc</w:t>
            </w:r>
            <w:proofErr w:type="spellEnd"/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316110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Procurarea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altor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mijloace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fixe </w:t>
            </w:r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318110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ro-RO" w:eastAsia="nl-NL"/>
              </w:rPr>
            </w:pPr>
          </w:p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Produse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alimentare</w:t>
            </w:r>
            <w:proofErr w:type="spellEnd"/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333110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142,3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Medicamente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şi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materiale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sanit.</w:t>
            </w:r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334110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gridAfter w:val="1"/>
          <w:wAfter w:w="422" w:type="pct"/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>Procurarea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>materialelor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>scopuri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>didactice</w:t>
            </w:r>
            <w:proofErr w:type="spellEnd"/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335110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>Prtocurarea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>materialelor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>uz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>gospodăresc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>rechizite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US" w:eastAsia="ru-RU"/>
              </w:rPr>
              <w:t>birou</w:t>
            </w:r>
            <w:proofErr w:type="spellEnd"/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336110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0,5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2" w:type="pct"/>
            <w:vMerge w:val="restart"/>
            <w:tcBorders>
              <w:top w:val="nil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Procurarea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materialelor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 xml:space="preserve"> de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constructie</w:t>
            </w:r>
            <w:proofErr w:type="spellEnd"/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337110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2" w:type="pct"/>
            <w:vMerge/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rPr>
          <w:trHeight w:val="261"/>
        </w:trPr>
        <w:tc>
          <w:tcPr>
            <w:tcW w:w="1291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Accesorii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 de pat,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îmbrăcăm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 xml:space="preserve">, </w:t>
            </w:r>
            <w:proofErr w:type="spellStart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încăl</w:t>
            </w:r>
            <w:proofErr w:type="spellEnd"/>
            <w:r w:rsidRPr="00201B48">
              <w:rPr>
                <w:rFonts w:eastAsia="Times New Roman"/>
                <w:sz w:val="20"/>
                <w:szCs w:val="20"/>
                <w:lang w:val="en-GB" w:eastAsia="nl-NL"/>
              </w:rPr>
              <w:t>.</w:t>
            </w:r>
          </w:p>
        </w:tc>
        <w:tc>
          <w:tcPr>
            <w:tcW w:w="30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  <w:r w:rsidRPr="00201B48">
              <w:rPr>
                <w:rFonts w:eastAsia="Times New Roman"/>
                <w:sz w:val="20"/>
                <w:szCs w:val="20"/>
                <w:lang w:val="ro-RO" w:eastAsia="nl-NL"/>
              </w:rPr>
              <w:t>00448</w:t>
            </w:r>
          </w:p>
        </w:tc>
        <w:tc>
          <w:tcPr>
            <w:tcW w:w="43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ru-RU"/>
              </w:rPr>
            </w:pPr>
            <w:r w:rsidRPr="00201B48">
              <w:rPr>
                <w:rFonts w:eastAsia="Times New Roman"/>
                <w:sz w:val="20"/>
                <w:szCs w:val="20"/>
                <w:lang w:val="en-GB" w:eastAsia="ru-RU"/>
              </w:rPr>
              <w:t>338110</w:t>
            </w: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201B48" w:rsidRPr="00201B48" w:rsidRDefault="00201B48" w:rsidP="00201B48">
            <w:pPr>
              <w:spacing w:after="0" w:line="240" w:lineRule="auto"/>
              <w:rPr>
                <w:rFonts w:eastAsia="Times New Roman"/>
                <w:sz w:val="20"/>
                <w:szCs w:val="20"/>
                <w:lang w:val="ro-RO" w:eastAsia="nl-NL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b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1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22" w:type="pct"/>
            <w:vMerge/>
            <w:vAlign w:val="bottom"/>
          </w:tcPr>
          <w:p w:rsidR="00201B48" w:rsidRPr="00201B48" w:rsidRDefault="00201B48" w:rsidP="00201B48">
            <w:pPr>
              <w:spacing w:after="0" w:line="280" w:lineRule="atLeast"/>
              <w:jc w:val="right"/>
              <w:rPr>
                <w:rFonts w:eastAsia="Times New Roman"/>
                <w:sz w:val="20"/>
                <w:szCs w:val="20"/>
                <w:lang w:val="en-GB" w:eastAsia="ru-RU"/>
              </w:rPr>
            </w:pPr>
          </w:p>
        </w:tc>
      </w:tr>
      <w:tr w:rsidR="00201B48" w:rsidRPr="00201B48" w:rsidTr="00672CE3">
        <w:tblPrEx>
          <w:tblBorders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462" w:type="pct"/>
          <w:wAfter w:w="422" w:type="pct"/>
        </w:trPr>
        <w:tc>
          <w:tcPr>
            <w:tcW w:w="4116" w:type="pct"/>
            <w:gridSpan w:val="9"/>
          </w:tcPr>
          <w:p w:rsidR="00201B48" w:rsidRPr="00201B48" w:rsidRDefault="00201B48" w:rsidP="00201B48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</w:pPr>
            <w:r w:rsidRPr="00201B48"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  <w:t>Conducător             /</w:t>
            </w:r>
            <w:r w:rsidRPr="00201B48">
              <w:rPr>
                <w:rFonts w:ascii="Arial" w:eastAsia="Times New Roman" w:hAnsi="Arial" w:cs="Arial"/>
                <w:sz w:val="16"/>
                <w:szCs w:val="16"/>
                <w:u w:val="single"/>
                <w:lang w:val="ro-RO" w:eastAsia="nl-NL"/>
              </w:rPr>
              <w:t>Căinăreanu  Lidia</w:t>
            </w:r>
            <w:r w:rsidRPr="00201B48"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  <w:t>_______/   _________________________/</w:t>
            </w:r>
          </w:p>
        </w:tc>
      </w:tr>
      <w:tr w:rsidR="00201B48" w:rsidRPr="00201B48" w:rsidTr="00672CE3">
        <w:tblPrEx>
          <w:tblBorders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462" w:type="pct"/>
          <w:wAfter w:w="422" w:type="pct"/>
        </w:trPr>
        <w:tc>
          <w:tcPr>
            <w:tcW w:w="4116" w:type="pct"/>
            <w:gridSpan w:val="9"/>
          </w:tcPr>
          <w:p w:rsidR="00201B48" w:rsidRPr="00201B48" w:rsidRDefault="00201B48" w:rsidP="00201B48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</w:pPr>
            <w:r w:rsidRPr="00201B48"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  <w:t xml:space="preserve">Şeful subdiviziunii responsabile de planificarea bugetului /  </w:t>
            </w:r>
            <w:r w:rsidRPr="00201B48">
              <w:rPr>
                <w:rFonts w:ascii="Arial" w:eastAsia="Times New Roman" w:hAnsi="Arial" w:cs="Arial"/>
                <w:sz w:val="16"/>
                <w:szCs w:val="16"/>
                <w:u w:val="single"/>
                <w:lang w:val="ro-RO" w:eastAsia="nl-NL"/>
              </w:rPr>
              <w:t>Diuţă Ala</w:t>
            </w:r>
            <w:r w:rsidRPr="00201B48"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  <w:t>__/_________________/</w:t>
            </w:r>
          </w:p>
          <w:p w:rsidR="00201B48" w:rsidRPr="00201B48" w:rsidRDefault="00201B48" w:rsidP="00201B48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</w:pPr>
            <w:r w:rsidRPr="00201B48"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  <w:t>Şeful subdiviziunii responsabile de politici /___________________/_________________/</w:t>
            </w:r>
          </w:p>
        </w:tc>
      </w:tr>
      <w:tr w:rsidR="00201B48" w:rsidRPr="00201B48" w:rsidTr="00672CE3">
        <w:tblPrEx>
          <w:tblBorders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462" w:type="pct"/>
          <w:wAfter w:w="422" w:type="pct"/>
        </w:trPr>
        <w:tc>
          <w:tcPr>
            <w:tcW w:w="4116" w:type="pct"/>
            <w:gridSpan w:val="9"/>
          </w:tcPr>
          <w:p w:rsidR="00201B48" w:rsidRPr="00201B48" w:rsidRDefault="00201B48" w:rsidP="00201B48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</w:pPr>
            <w:r w:rsidRPr="00201B48"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  <w:t>Data prezentării      _______________________</w:t>
            </w:r>
          </w:p>
        </w:tc>
      </w:tr>
      <w:tr w:rsidR="00201B48" w:rsidRPr="00201B48" w:rsidTr="00672CE3">
        <w:tblPrEx>
          <w:tblBorders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462" w:type="pct"/>
          <w:wAfter w:w="422" w:type="pct"/>
        </w:trPr>
        <w:tc>
          <w:tcPr>
            <w:tcW w:w="4116" w:type="pct"/>
            <w:gridSpan w:val="9"/>
          </w:tcPr>
          <w:p w:rsidR="00201B48" w:rsidRPr="00201B48" w:rsidRDefault="00201B48" w:rsidP="00201B48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6"/>
                <w:lang w:val="ro-RO" w:eastAsia="nl-NL"/>
              </w:rPr>
            </w:pPr>
          </w:p>
        </w:tc>
      </w:tr>
    </w:tbl>
    <w:p w:rsidR="00B85625" w:rsidRPr="00201B48" w:rsidRDefault="00B85625">
      <w:pPr>
        <w:rPr>
          <w:lang w:val="en-US"/>
        </w:rPr>
      </w:pPr>
      <w:bookmarkStart w:id="0" w:name="_GoBack"/>
      <w:bookmarkEnd w:id="0"/>
    </w:p>
    <w:sectPr w:rsidR="00B85625" w:rsidRPr="00201B48" w:rsidSect="00B417F4">
      <w:footerReference w:type="default" r:id="rId5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6465"/>
      <w:docPartObj>
        <w:docPartGallery w:val="Page Numbers (Bottom of Page)"/>
        <w:docPartUnique/>
      </w:docPartObj>
    </w:sdtPr>
    <w:sdtEndPr/>
    <w:sdtContent>
      <w:p w:rsidR="00D97D78" w:rsidRDefault="00201B4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7D78" w:rsidRDefault="00201B4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5B"/>
    <w:rsid w:val="00201B48"/>
    <w:rsid w:val="00690C39"/>
    <w:rsid w:val="00853E5B"/>
    <w:rsid w:val="00B8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01B4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2"/>
      <w:lang w:val="en-GB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1B48"/>
    <w:rPr>
      <w:rFonts w:eastAsia="Times New Roman"/>
      <w:sz w:val="22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01B4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2"/>
      <w:lang w:val="en-GB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1B48"/>
    <w:rPr>
      <w:rFonts w:eastAsia="Times New Roman"/>
      <w:sz w:val="22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>Home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SatulNou</dc:creator>
  <cp:keywords/>
  <dc:description/>
  <cp:lastModifiedBy>SatulNou</cp:lastModifiedBy>
  <cp:revision>2</cp:revision>
  <dcterms:created xsi:type="dcterms:W3CDTF">2023-01-18T11:22:00Z</dcterms:created>
  <dcterms:modified xsi:type="dcterms:W3CDTF">2023-01-18T11:22:00Z</dcterms:modified>
</cp:coreProperties>
</file>