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5E8" w:rsidRDefault="006975E8" w:rsidP="006975E8">
      <w:pPr>
        <w:pStyle w:val="a3"/>
        <w:shd w:val="clear" w:color="auto" w:fill="FFFFFF"/>
        <w:spacing w:before="0" w:beforeAutospacing="0" w:after="0" w:afterAutospacing="0"/>
        <w:jc w:val="both"/>
        <w:textAlignment w:val="baseline"/>
        <w:rPr>
          <w:rFonts w:ascii="Open Sans" w:hAnsi="Open Sans"/>
          <w:color w:val="333333"/>
          <w:sz w:val="21"/>
          <w:szCs w:val="21"/>
        </w:rPr>
      </w:pPr>
      <w:r>
        <w:rPr>
          <w:rStyle w:val="a4"/>
          <w:rFonts w:ascii="inherit" w:hAnsi="inherit"/>
          <w:color w:val="333333"/>
          <w:sz w:val="21"/>
          <w:szCs w:val="21"/>
          <w:bdr w:val="none" w:sz="0" w:space="0" w:color="auto" w:frame="1"/>
        </w:rPr>
        <w:t>Методическая проблема</w:t>
      </w:r>
      <w:r>
        <w:rPr>
          <w:rFonts w:ascii="Open Sans" w:hAnsi="Open Sans"/>
          <w:color w:val="333333"/>
          <w:sz w:val="21"/>
          <w:szCs w:val="21"/>
        </w:rPr>
        <w:t>, </w:t>
      </w:r>
      <w:r>
        <w:rPr>
          <w:rStyle w:val="a4"/>
          <w:rFonts w:ascii="inherit" w:hAnsi="inherit"/>
          <w:color w:val="333333"/>
          <w:sz w:val="21"/>
          <w:szCs w:val="21"/>
          <w:bdr w:val="none" w:sz="0" w:space="0" w:color="auto" w:frame="1"/>
        </w:rPr>
        <w:t>над которой работает педагогический коллектив:</w:t>
      </w:r>
    </w:p>
    <w:p w:rsidR="006975E8" w:rsidRDefault="006975E8" w:rsidP="006975E8">
      <w:pPr>
        <w:pStyle w:val="a3"/>
        <w:shd w:val="clear" w:color="auto" w:fill="FFFFFF"/>
        <w:spacing w:before="0" w:beforeAutospacing="0" w:after="0" w:afterAutospacing="0"/>
        <w:jc w:val="both"/>
        <w:textAlignment w:val="baseline"/>
        <w:rPr>
          <w:rFonts w:ascii="Open Sans" w:hAnsi="Open Sans"/>
          <w:color w:val="333333"/>
          <w:sz w:val="21"/>
          <w:szCs w:val="21"/>
        </w:rPr>
      </w:pPr>
      <w:r>
        <w:rPr>
          <w:rFonts w:ascii="Open Sans" w:hAnsi="Open Sans"/>
          <w:color w:val="333333"/>
          <w:sz w:val="21"/>
          <w:szCs w:val="21"/>
        </w:rPr>
        <w:t xml:space="preserve">«Обеспечение доступности, релевантности, качества образования  путём внедрения Стандартов эффективности обучения, </w:t>
      </w:r>
      <w:proofErr w:type="spellStart"/>
      <w:r>
        <w:rPr>
          <w:rFonts w:ascii="Open Sans" w:hAnsi="Open Sans"/>
          <w:color w:val="333333"/>
          <w:sz w:val="21"/>
          <w:szCs w:val="21"/>
        </w:rPr>
        <w:t>Референциалов</w:t>
      </w:r>
      <w:proofErr w:type="spellEnd"/>
      <w:r>
        <w:rPr>
          <w:rFonts w:ascii="Open Sans" w:hAnsi="Open Sans"/>
          <w:color w:val="333333"/>
          <w:sz w:val="21"/>
          <w:szCs w:val="21"/>
        </w:rPr>
        <w:t xml:space="preserve"> оценивания».</w:t>
      </w:r>
    </w:p>
    <w:p w:rsidR="006975E8" w:rsidRDefault="006975E8" w:rsidP="006975E8">
      <w:pPr>
        <w:pStyle w:val="a3"/>
        <w:shd w:val="clear" w:color="auto" w:fill="FFFFFF"/>
        <w:spacing w:before="0" w:beforeAutospacing="0" w:after="0" w:afterAutospacing="0"/>
        <w:jc w:val="both"/>
        <w:textAlignment w:val="baseline"/>
        <w:rPr>
          <w:rFonts w:ascii="Open Sans" w:hAnsi="Open Sans"/>
          <w:color w:val="333333"/>
          <w:sz w:val="21"/>
          <w:szCs w:val="21"/>
        </w:rPr>
      </w:pPr>
      <w:r>
        <w:rPr>
          <w:rFonts w:ascii="Open Sans" w:hAnsi="Open Sans"/>
          <w:color w:val="333333"/>
          <w:sz w:val="21"/>
          <w:szCs w:val="21"/>
        </w:rPr>
        <w:t> </w:t>
      </w:r>
    </w:p>
    <w:p w:rsidR="006975E8" w:rsidRPr="00FE0FBB" w:rsidRDefault="006975E8" w:rsidP="006975E8">
      <w:pPr>
        <w:shd w:val="clear" w:color="auto" w:fill="FFFFFF"/>
        <w:spacing w:after="0" w:line="240" w:lineRule="auto"/>
        <w:jc w:val="both"/>
        <w:textAlignment w:val="baseline"/>
        <w:rPr>
          <w:rFonts w:ascii="Open Sans" w:hAnsi="Open Sans"/>
          <w:color w:val="333333"/>
          <w:sz w:val="21"/>
          <w:szCs w:val="21"/>
          <w:lang w:val="ru-RU" w:eastAsia="ru-RU"/>
        </w:rPr>
      </w:pPr>
      <w:r w:rsidRPr="00FE0FBB">
        <w:rPr>
          <w:rFonts w:ascii="inherit" w:hAnsi="inherit"/>
          <w:b/>
          <w:bCs/>
          <w:color w:val="333333"/>
          <w:sz w:val="21"/>
          <w:lang w:val="ru-RU" w:eastAsia="ru-RU"/>
        </w:rPr>
        <w:t>Приоритетные цели</w:t>
      </w:r>
    </w:p>
    <w:p w:rsidR="006975E8" w:rsidRPr="00FE0FBB" w:rsidRDefault="006975E8" w:rsidP="006975E8">
      <w:pPr>
        <w:shd w:val="clear" w:color="auto" w:fill="FFFFFF"/>
        <w:spacing w:after="0" w:line="240" w:lineRule="auto"/>
        <w:jc w:val="both"/>
        <w:textAlignment w:val="baseline"/>
        <w:rPr>
          <w:rFonts w:ascii="Open Sans" w:hAnsi="Open Sans"/>
          <w:color w:val="333333"/>
          <w:sz w:val="21"/>
          <w:szCs w:val="21"/>
          <w:lang w:val="ru-RU" w:eastAsia="ru-RU"/>
        </w:rPr>
      </w:pPr>
      <w:r w:rsidRPr="00FE0FBB">
        <w:rPr>
          <w:rFonts w:ascii="Open Sans" w:hAnsi="Open Sans"/>
          <w:color w:val="333333"/>
          <w:sz w:val="21"/>
          <w:szCs w:val="21"/>
          <w:u w:val="single"/>
          <w:lang w:val="ru-RU" w:eastAsia="ru-RU"/>
        </w:rPr>
        <w:t> </w:t>
      </w:r>
    </w:p>
    <w:p w:rsidR="006975E8" w:rsidRPr="00FE0FBB" w:rsidRDefault="006975E8" w:rsidP="006975E8">
      <w:pPr>
        <w:numPr>
          <w:ilvl w:val="0"/>
          <w:numId w:val="1"/>
        </w:numPr>
        <w:shd w:val="clear" w:color="auto" w:fill="FFFFFF"/>
        <w:spacing w:after="0" w:line="240" w:lineRule="auto"/>
        <w:ind w:left="0"/>
        <w:jc w:val="both"/>
        <w:textAlignment w:val="baseline"/>
        <w:rPr>
          <w:rFonts w:ascii="inherit" w:hAnsi="inherit"/>
          <w:color w:val="333333"/>
          <w:sz w:val="21"/>
          <w:szCs w:val="21"/>
          <w:lang w:val="ru-RU" w:eastAsia="ru-RU"/>
        </w:rPr>
      </w:pPr>
      <w:r w:rsidRPr="00FE0FBB">
        <w:rPr>
          <w:rFonts w:ascii="inherit" w:hAnsi="inherit"/>
          <w:color w:val="333333"/>
          <w:sz w:val="21"/>
          <w:szCs w:val="21"/>
          <w:lang w:val="ru-RU" w:eastAsia="ru-RU"/>
        </w:rPr>
        <w:t>Обеспечить доступ все учащихся к качественному образованию на максимально возможном  уровне в соответствии с индивидуальными возможностями и потребностями личности.</w:t>
      </w:r>
    </w:p>
    <w:p w:rsidR="006975E8" w:rsidRPr="00FE0FBB" w:rsidRDefault="006975E8" w:rsidP="006975E8">
      <w:pPr>
        <w:shd w:val="clear" w:color="auto" w:fill="FFFFFF"/>
        <w:spacing w:after="0" w:line="240" w:lineRule="auto"/>
        <w:jc w:val="both"/>
        <w:textAlignment w:val="baseline"/>
        <w:rPr>
          <w:rFonts w:ascii="Open Sans" w:hAnsi="Open Sans"/>
          <w:color w:val="333333"/>
          <w:sz w:val="21"/>
          <w:szCs w:val="21"/>
          <w:lang w:val="ru-RU" w:eastAsia="ru-RU"/>
        </w:rPr>
      </w:pPr>
      <w:r w:rsidRPr="00FE0FBB">
        <w:rPr>
          <w:rFonts w:ascii="Open Sans" w:hAnsi="Open Sans"/>
          <w:color w:val="333333"/>
          <w:sz w:val="21"/>
          <w:szCs w:val="21"/>
          <w:lang w:val="ru-RU" w:eastAsia="ru-RU"/>
        </w:rPr>
        <w:t> </w:t>
      </w:r>
    </w:p>
    <w:p w:rsidR="006975E8" w:rsidRPr="00FE0FBB" w:rsidRDefault="006975E8" w:rsidP="006975E8">
      <w:pPr>
        <w:numPr>
          <w:ilvl w:val="0"/>
          <w:numId w:val="2"/>
        </w:numPr>
        <w:shd w:val="clear" w:color="auto" w:fill="FFFFFF"/>
        <w:spacing w:after="0" w:line="240" w:lineRule="auto"/>
        <w:ind w:left="0"/>
        <w:jc w:val="both"/>
        <w:textAlignment w:val="baseline"/>
        <w:rPr>
          <w:rFonts w:ascii="inherit" w:hAnsi="inherit"/>
          <w:color w:val="333333"/>
          <w:sz w:val="21"/>
          <w:szCs w:val="21"/>
          <w:lang w:val="ru-RU" w:eastAsia="ru-RU"/>
        </w:rPr>
      </w:pPr>
      <w:r w:rsidRPr="00FE0FBB">
        <w:rPr>
          <w:rFonts w:ascii="inherit" w:hAnsi="inherit"/>
          <w:color w:val="333333"/>
          <w:sz w:val="21"/>
          <w:szCs w:val="21"/>
          <w:lang w:val="ru-RU" w:eastAsia="ru-RU"/>
        </w:rPr>
        <w:t xml:space="preserve">Повышать качество образования на основе комплексного внедрения в учебный процесс модернизированного </w:t>
      </w:r>
      <w:proofErr w:type="spellStart"/>
      <w:r w:rsidRPr="00FE0FBB">
        <w:rPr>
          <w:rFonts w:ascii="inherit" w:hAnsi="inherit"/>
          <w:color w:val="333333"/>
          <w:sz w:val="21"/>
          <w:szCs w:val="21"/>
          <w:lang w:val="ru-RU" w:eastAsia="ru-RU"/>
        </w:rPr>
        <w:t>куррикулума</w:t>
      </w:r>
      <w:proofErr w:type="spellEnd"/>
      <w:r w:rsidRPr="00FE0FBB">
        <w:rPr>
          <w:rFonts w:ascii="inherit" w:hAnsi="inherit"/>
          <w:color w:val="333333"/>
          <w:sz w:val="21"/>
          <w:szCs w:val="21"/>
          <w:lang w:val="ru-RU" w:eastAsia="ru-RU"/>
        </w:rPr>
        <w:t>, ориентированного на формирование компетенций, современных образовательных технологий и модернизации образовательной системы гимназии путём применения компьютера, видеопроектора.</w:t>
      </w:r>
    </w:p>
    <w:p w:rsidR="006975E8" w:rsidRPr="00FE0FBB" w:rsidRDefault="006975E8" w:rsidP="006975E8">
      <w:pPr>
        <w:shd w:val="clear" w:color="auto" w:fill="FFFFFF"/>
        <w:spacing w:after="0" w:line="240" w:lineRule="auto"/>
        <w:jc w:val="both"/>
        <w:textAlignment w:val="baseline"/>
        <w:rPr>
          <w:rFonts w:ascii="Open Sans" w:hAnsi="Open Sans"/>
          <w:color w:val="333333"/>
          <w:sz w:val="21"/>
          <w:szCs w:val="21"/>
          <w:lang w:val="ru-RU" w:eastAsia="ru-RU"/>
        </w:rPr>
      </w:pPr>
      <w:r w:rsidRPr="00FE0FBB">
        <w:rPr>
          <w:rFonts w:ascii="Open Sans" w:hAnsi="Open Sans"/>
          <w:color w:val="333333"/>
          <w:sz w:val="21"/>
          <w:szCs w:val="21"/>
          <w:lang w:val="ru-RU" w:eastAsia="ru-RU"/>
        </w:rPr>
        <w:t> </w:t>
      </w:r>
    </w:p>
    <w:p w:rsidR="006975E8" w:rsidRPr="00FE0FBB" w:rsidRDefault="006975E8" w:rsidP="006975E8">
      <w:pPr>
        <w:numPr>
          <w:ilvl w:val="0"/>
          <w:numId w:val="3"/>
        </w:numPr>
        <w:shd w:val="clear" w:color="auto" w:fill="FFFFFF"/>
        <w:spacing w:after="0" w:line="240" w:lineRule="auto"/>
        <w:ind w:left="0"/>
        <w:jc w:val="both"/>
        <w:textAlignment w:val="baseline"/>
        <w:rPr>
          <w:rFonts w:ascii="inherit" w:hAnsi="inherit"/>
          <w:color w:val="333333"/>
          <w:sz w:val="21"/>
          <w:szCs w:val="21"/>
          <w:lang w:val="ru-RU" w:eastAsia="ru-RU"/>
        </w:rPr>
      </w:pPr>
      <w:r w:rsidRPr="00FE0FBB">
        <w:rPr>
          <w:rFonts w:ascii="inherit" w:hAnsi="inherit"/>
          <w:color w:val="333333"/>
          <w:sz w:val="21"/>
          <w:szCs w:val="21"/>
          <w:lang w:val="ru-RU" w:eastAsia="ru-RU"/>
        </w:rPr>
        <w:t xml:space="preserve">Уделять особое внимание </w:t>
      </w:r>
      <w:proofErr w:type="gramStart"/>
      <w:r w:rsidRPr="00FE0FBB">
        <w:rPr>
          <w:rFonts w:ascii="inherit" w:hAnsi="inherit"/>
          <w:color w:val="333333"/>
          <w:sz w:val="21"/>
          <w:szCs w:val="21"/>
          <w:lang w:val="ru-RU" w:eastAsia="ru-RU"/>
        </w:rPr>
        <w:t>на</w:t>
      </w:r>
      <w:proofErr w:type="gramEnd"/>
      <w:r w:rsidRPr="00FE0FBB">
        <w:rPr>
          <w:rFonts w:ascii="inherit" w:hAnsi="inherit"/>
          <w:color w:val="333333"/>
          <w:sz w:val="21"/>
          <w:szCs w:val="21"/>
          <w:lang w:val="ru-RU" w:eastAsia="ru-RU"/>
        </w:rPr>
        <w:t>:</w:t>
      </w:r>
    </w:p>
    <w:p w:rsidR="006975E8" w:rsidRPr="00FE0FBB" w:rsidRDefault="006975E8" w:rsidP="006975E8">
      <w:pPr>
        <w:shd w:val="clear" w:color="auto" w:fill="FFFFFF"/>
        <w:spacing w:after="0" w:line="240" w:lineRule="auto"/>
        <w:jc w:val="both"/>
        <w:textAlignment w:val="baseline"/>
        <w:rPr>
          <w:rFonts w:ascii="Open Sans" w:hAnsi="Open Sans"/>
          <w:color w:val="333333"/>
          <w:sz w:val="21"/>
          <w:szCs w:val="21"/>
          <w:lang w:val="ru-RU" w:eastAsia="ru-RU"/>
        </w:rPr>
      </w:pPr>
      <w:proofErr w:type="gramStart"/>
      <w:r w:rsidRPr="00FE0FBB">
        <w:rPr>
          <w:rFonts w:ascii="Open Sans" w:hAnsi="Open Sans"/>
          <w:color w:val="333333"/>
          <w:sz w:val="21"/>
          <w:szCs w:val="21"/>
          <w:lang w:val="ru-RU" w:eastAsia="ru-RU"/>
        </w:rPr>
        <w:t>– Общение на родном языке, государственном языке и на одном из иностранном языков;</w:t>
      </w:r>
      <w:proofErr w:type="gramEnd"/>
    </w:p>
    <w:p w:rsidR="006975E8" w:rsidRPr="00FE0FBB" w:rsidRDefault="006975E8" w:rsidP="006975E8">
      <w:pPr>
        <w:shd w:val="clear" w:color="auto" w:fill="FFFFFF"/>
        <w:spacing w:after="0" w:line="240" w:lineRule="auto"/>
        <w:jc w:val="both"/>
        <w:textAlignment w:val="baseline"/>
        <w:rPr>
          <w:rFonts w:ascii="Open Sans" w:hAnsi="Open Sans"/>
          <w:color w:val="333333"/>
          <w:sz w:val="21"/>
          <w:szCs w:val="21"/>
          <w:lang w:val="ru-RU" w:eastAsia="ru-RU"/>
        </w:rPr>
      </w:pPr>
      <w:r w:rsidRPr="00FE0FBB">
        <w:rPr>
          <w:rFonts w:ascii="Open Sans" w:hAnsi="Open Sans"/>
          <w:color w:val="333333"/>
          <w:sz w:val="21"/>
          <w:szCs w:val="21"/>
          <w:lang w:val="ru-RU" w:eastAsia="ru-RU"/>
        </w:rPr>
        <w:t>– Развитие следующих компетенций: предпринимательские, национально-культурные</w:t>
      </w:r>
      <w:proofErr w:type="gramStart"/>
      <w:r w:rsidRPr="00FE0FBB">
        <w:rPr>
          <w:rFonts w:ascii="Open Sans" w:hAnsi="Open Sans"/>
          <w:color w:val="333333"/>
          <w:sz w:val="21"/>
          <w:szCs w:val="21"/>
          <w:lang w:val="ru-RU" w:eastAsia="ru-RU"/>
        </w:rPr>
        <w:t>.</w:t>
      </w:r>
      <w:proofErr w:type="gramEnd"/>
      <w:r w:rsidRPr="00FE0FBB">
        <w:rPr>
          <w:rFonts w:ascii="Open Sans" w:hAnsi="Open Sans"/>
          <w:color w:val="333333"/>
          <w:sz w:val="21"/>
          <w:szCs w:val="21"/>
          <w:lang w:val="ru-RU" w:eastAsia="ru-RU"/>
        </w:rPr>
        <w:t xml:space="preserve"> </w:t>
      </w:r>
      <w:proofErr w:type="gramStart"/>
      <w:r w:rsidRPr="00FE0FBB">
        <w:rPr>
          <w:rFonts w:ascii="Open Sans" w:hAnsi="Open Sans"/>
          <w:color w:val="333333"/>
          <w:sz w:val="21"/>
          <w:szCs w:val="21"/>
          <w:lang w:val="ru-RU" w:eastAsia="ru-RU"/>
        </w:rPr>
        <w:t>м</w:t>
      </w:r>
      <w:proofErr w:type="gramEnd"/>
      <w:r w:rsidRPr="00FE0FBB">
        <w:rPr>
          <w:rFonts w:ascii="Open Sans" w:hAnsi="Open Sans"/>
          <w:color w:val="333333"/>
          <w:sz w:val="21"/>
          <w:szCs w:val="21"/>
          <w:lang w:val="ru-RU" w:eastAsia="ru-RU"/>
        </w:rPr>
        <w:t xml:space="preserve">ежличностные, гражданские и  базовые </w:t>
      </w:r>
      <w:proofErr w:type="spellStart"/>
      <w:r w:rsidRPr="00FE0FBB">
        <w:rPr>
          <w:rFonts w:ascii="Open Sans" w:hAnsi="Open Sans"/>
          <w:color w:val="333333"/>
          <w:sz w:val="21"/>
          <w:szCs w:val="21"/>
          <w:lang w:val="ru-RU" w:eastAsia="ru-RU"/>
        </w:rPr>
        <w:t>компетенцийи</w:t>
      </w:r>
      <w:proofErr w:type="spellEnd"/>
      <w:r w:rsidRPr="00FE0FBB">
        <w:rPr>
          <w:rFonts w:ascii="Open Sans" w:hAnsi="Open Sans"/>
          <w:color w:val="333333"/>
          <w:sz w:val="21"/>
          <w:szCs w:val="21"/>
          <w:lang w:val="ru-RU" w:eastAsia="ru-RU"/>
        </w:rPr>
        <w:t xml:space="preserve"> в математической, </w:t>
      </w:r>
      <w:proofErr w:type="spellStart"/>
      <w:r w:rsidRPr="00FE0FBB">
        <w:rPr>
          <w:rFonts w:ascii="Open Sans" w:hAnsi="Open Sans"/>
          <w:color w:val="333333"/>
          <w:sz w:val="21"/>
          <w:szCs w:val="21"/>
          <w:lang w:val="ru-RU" w:eastAsia="ru-RU"/>
        </w:rPr>
        <w:t>естественно-научной</w:t>
      </w:r>
      <w:proofErr w:type="spellEnd"/>
      <w:r w:rsidRPr="00FE0FBB">
        <w:rPr>
          <w:rFonts w:ascii="Open Sans" w:hAnsi="Open Sans"/>
          <w:color w:val="333333"/>
          <w:sz w:val="21"/>
          <w:szCs w:val="21"/>
          <w:lang w:val="ru-RU" w:eastAsia="ru-RU"/>
        </w:rPr>
        <w:t xml:space="preserve"> и технологической областях.</w:t>
      </w:r>
    </w:p>
    <w:p w:rsidR="006975E8" w:rsidRPr="00FE0FBB" w:rsidRDefault="006975E8" w:rsidP="006975E8">
      <w:pPr>
        <w:shd w:val="clear" w:color="auto" w:fill="FFFFFF"/>
        <w:spacing w:after="0" w:line="240" w:lineRule="auto"/>
        <w:jc w:val="both"/>
        <w:textAlignment w:val="baseline"/>
        <w:rPr>
          <w:rFonts w:ascii="Open Sans" w:hAnsi="Open Sans"/>
          <w:color w:val="333333"/>
          <w:sz w:val="21"/>
          <w:szCs w:val="21"/>
          <w:lang w:val="ru-RU" w:eastAsia="ru-RU"/>
        </w:rPr>
      </w:pPr>
      <w:r w:rsidRPr="00FE0FBB">
        <w:rPr>
          <w:rFonts w:ascii="Open Sans" w:hAnsi="Open Sans"/>
          <w:color w:val="333333"/>
          <w:sz w:val="21"/>
          <w:szCs w:val="21"/>
          <w:lang w:val="ru-RU" w:eastAsia="ru-RU"/>
        </w:rPr>
        <w:t> </w:t>
      </w:r>
    </w:p>
    <w:p w:rsidR="006975E8" w:rsidRPr="00FE0FBB" w:rsidRDefault="006975E8" w:rsidP="006975E8">
      <w:pPr>
        <w:shd w:val="clear" w:color="auto" w:fill="FFFFFF"/>
        <w:spacing w:after="0" w:line="240" w:lineRule="auto"/>
        <w:jc w:val="both"/>
        <w:textAlignment w:val="baseline"/>
        <w:rPr>
          <w:rFonts w:ascii="inherit" w:hAnsi="inherit"/>
          <w:color w:val="333333"/>
          <w:sz w:val="21"/>
          <w:szCs w:val="21"/>
          <w:lang w:val="ru-RU" w:eastAsia="ru-RU"/>
        </w:rPr>
      </w:pPr>
      <w:r w:rsidRPr="00FE0FBB">
        <w:rPr>
          <w:rFonts w:ascii="inherit" w:hAnsi="inherit"/>
          <w:color w:val="333333"/>
          <w:sz w:val="21"/>
          <w:szCs w:val="21"/>
          <w:lang w:val="ru-RU" w:eastAsia="ru-RU"/>
        </w:rPr>
        <w:t xml:space="preserve">Обеспечить выполнение национальной программы по инклюзивному воспитанию учащихся на основе </w:t>
      </w:r>
      <w:proofErr w:type="spellStart"/>
      <w:r w:rsidRPr="00FE0FBB">
        <w:rPr>
          <w:rFonts w:ascii="inherit" w:hAnsi="inherit"/>
          <w:color w:val="333333"/>
          <w:sz w:val="21"/>
          <w:szCs w:val="21"/>
          <w:lang w:val="ru-RU" w:eastAsia="ru-RU"/>
        </w:rPr>
        <w:t>индивидуалного</w:t>
      </w:r>
      <w:proofErr w:type="spellEnd"/>
      <w:r w:rsidRPr="00FE0FBB">
        <w:rPr>
          <w:rFonts w:ascii="inherit" w:hAnsi="inherit"/>
          <w:color w:val="333333"/>
          <w:sz w:val="21"/>
          <w:szCs w:val="21"/>
          <w:lang w:val="ru-RU" w:eastAsia="ru-RU"/>
        </w:rPr>
        <w:t xml:space="preserve"> учебного плана по предметам, а также организации индивидуальной работы с одарёнными детьми, развитию их творческих способностей.</w:t>
      </w:r>
    </w:p>
    <w:p w:rsidR="006975E8" w:rsidRPr="00EC38F6" w:rsidRDefault="006975E8" w:rsidP="006975E8">
      <w:pPr>
        <w:shd w:val="clear" w:color="auto" w:fill="FFFFFF"/>
        <w:spacing w:after="0" w:line="240" w:lineRule="auto"/>
        <w:jc w:val="both"/>
        <w:textAlignment w:val="baseline"/>
        <w:rPr>
          <w:rFonts w:ascii="Open Sans" w:hAnsi="Open Sans"/>
          <w:color w:val="333333"/>
          <w:sz w:val="21"/>
          <w:szCs w:val="21"/>
          <w:lang w:val="ru-RU" w:eastAsia="ru-RU"/>
        </w:rPr>
      </w:pPr>
      <w:r w:rsidRPr="00FE0FBB">
        <w:rPr>
          <w:rFonts w:ascii="Open Sans" w:hAnsi="Open Sans"/>
          <w:color w:val="333333"/>
          <w:sz w:val="21"/>
          <w:szCs w:val="21"/>
          <w:lang w:val="ru-RU" w:eastAsia="ru-RU"/>
        </w:rPr>
        <w:t> </w:t>
      </w:r>
      <w:r w:rsidRPr="00FE0FBB">
        <w:rPr>
          <w:rFonts w:ascii="inherit" w:hAnsi="inherit"/>
          <w:color w:val="333333"/>
          <w:sz w:val="21"/>
          <w:szCs w:val="21"/>
          <w:lang w:val="ru-RU" w:eastAsia="ru-RU"/>
        </w:rPr>
        <w:t>Использовать новые формы и интерактивные методы совершенствования педагогического мастерства учителей, через методическую работу в гимназии</w:t>
      </w:r>
      <w:proofErr w:type="gramStart"/>
      <w:r w:rsidRPr="00FE0FBB">
        <w:rPr>
          <w:rFonts w:ascii="inherit" w:hAnsi="inherit"/>
          <w:color w:val="333333"/>
          <w:sz w:val="21"/>
          <w:szCs w:val="21"/>
          <w:lang w:val="ru-RU" w:eastAsia="ru-RU"/>
        </w:rPr>
        <w:t xml:space="preserve"> ,</w:t>
      </w:r>
      <w:proofErr w:type="gramEnd"/>
      <w:r w:rsidRPr="00FE0FBB">
        <w:rPr>
          <w:rFonts w:ascii="inherit" w:hAnsi="inherit"/>
          <w:color w:val="333333"/>
          <w:sz w:val="21"/>
          <w:szCs w:val="21"/>
          <w:lang w:val="ru-RU" w:eastAsia="ru-RU"/>
        </w:rPr>
        <w:t xml:space="preserve"> на курсах повышения</w:t>
      </w:r>
    </w:p>
    <w:p w:rsidR="006975E8" w:rsidRPr="00E90398" w:rsidRDefault="006975E8" w:rsidP="006975E8">
      <w:pPr>
        <w:numPr>
          <w:ilvl w:val="0"/>
          <w:numId w:val="4"/>
        </w:numPr>
        <w:shd w:val="clear" w:color="auto" w:fill="FFFFFF"/>
        <w:spacing w:after="0" w:line="240" w:lineRule="auto"/>
        <w:ind w:left="0"/>
        <w:jc w:val="both"/>
        <w:textAlignment w:val="baseline"/>
        <w:rPr>
          <w:rFonts w:ascii="inherit" w:hAnsi="inherit"/>
          <w:color w:val="333333"/>
          <w:sz w:val="21"/>
          <w:szCs w:val="21"/>
          <w:lang w:val="ru-RU" w:eastAsia="ru-RU"/>
        </w:rPr>
      </w:pPr>
      <w:r w:rsidRPr="00FE0FBB">
        <w:rPr>
          <w:rFonts w:ascii="inherit" w:hAnsi="inherit"/>
          <w:color w:val="333333"/>
          <w:sz w:val="21"/>
          <w:szCs w:val="21"/>
          <w:lang w:val="ru-RU" w:eastAsia="ru-RU"/>
        </w:rPr>
        <w:t xml:space="preserve"> квалификации, на районных и республиканских научно-практических семинарах.</w:t>
      </w:r>
    </w:p>
    <w:p w:rsidR="006975E8" w:rsidRPr="00923996" w:rsidRDefault="006975E8" w:rsidP="006975E8">
      <w:pPr>
        <w:shd w:val="clear" w:color="auto" w:fill="FFFFFF"/>
        <w:spacing w:after="0" w:line="240" w:lineRule="auto"/>
        <w:jc w:val="both"/>
        <w:textAlignment w:val="baseline"/>
        <w:rPr>
          <w:rFonts w:ascii="inherit" w:hAnsi="inherit"/>
          <w:color w:val="333333"/>
          <w:sz w:val="21"/>
          <w:szCs w:val="21"/>
          <w:lang w:val="ru-RU" w:eastAsia="ru-RU"/>
        </w:rPr>
      </w:pPr>
    </w:p>
    <w:p w:rsidR="006975E8" w:rsidRPr="00923996" w:rsidRDefault="006975E8" w:rsidP="006975E8">
      <w:pPr>
        <w:shd w:val="clear" w:color="auto" w:fill="FFFFFF"/>
        <w:spacing w:after="0" w:line="240" w:lineRule="auto"/>
        <w:jc w:val="both"/>
        <w:textAlignment w:val="baseline"/>
        <w:rPr>
          <w:rFonts w:ascii="inherit" w:hAnsi="inherit"/>
          <w:color w:val="333333"/>
          <w:sz w:val="21"/>
          <w:szCs w:val="21"/>
          <w:lang w:val="ru-RU" w:eastAsia="ru-RU"/>
        </w:rPr>
      </w:pPr>
    </w:p>
    <w:p w:rsidR="006975E8" w:rsidRPr="00923996" w:rsidRDefault="006975E8" w:rsidP="006975E8">
      <w:pPr>
        <w:spacing w:after="0"/>
        <w:jc w:val="center"/>
        <w:rPr>
          <w:rFonts w:ascii="Times New Roman" w:hAnsi="Times New Roman"/>
          <w:b/>
          <w:sz w:val="28"/>
          <w:szCs w:val="28"/>
          <w:lang w:val="ru-RU"/>
        </w:rPr>
      </w:pPr>
    </w:p>
    <w:p w:rsidR="006975E8" w:rsidRPr="00923996" w:rsidRDefault="006975E8" w:rsidP="006975E8">
      <w:pPr>
        <w:spacing w:after="0"/>
        <w:jc w:val="center"/>
        <w:rPr>
          <w:rFonts w:ascii="Times New Roman" w:hAnsi="Times New Roman"/>
          <w:b/>
          <w:sz w:val="28"/>
          <w:szCs w:val="28"/>
          <w:lang w:val="ru-RU"/>
        </w:rPr>
      </w:pPr>
    </w:p>
    <w:p w:rsidR="006975E8" w:rsidRPr="00EC38F6" w:rsidRDefault="006975E8" w:rsidP="006975E8">
      <w:pPr>
        <w:spacing w:after="0"/>
        <w:rPr>
          <w:rFonts w:ascii="Times New Roman" w:hAnsi="Times New Roman"/>
          <w:b/>
          <w:sz w:val="20"/>
          <w:szCs w:val="20"/>
          <w:lang w:val="ru-RU"/>
        </w:rPr>
      </w:pPr>
      <w:r>
        <w:rPr>
          <w:rFonts w:ascii="Times New Roman" w:hAnsi="Times New Roman"/>
          <w:b/>
          <w:sz w:val="28"/>
          <w:szCs w:val="28"/>
          <w:lang w:val="ru-RU"/>
        </w:rPr>
        <w:t xml:space="preserve">                       </w:t>
      </w:r>
      <w:r w:rsidRPr="00EC38F6">
        <w:rPr>
          <w:rFonts w:ascii="Times New Roman" w:hAnsi="Times New Roman"/>
          <w:b/>
          <w:sz w:val="20"/>
          <w:szCs w:val="20"/>
          <w:lang w:val="ru-RU"/>
        </w:rPr>
        <w:t>Министерство Образования Республики Молдова</w:t>
      </w:r>
    </w:p>
    <w:p w:rsidR="006975E8" w:rsidRPr="00EC38F6" w:rsidRDefault="006975E8" w:rsidP="006975E8">
      <w:pPr>
        <w:spacing w:after="0"/>
        <w:jc w:val="center"/>
        <w:rPr>
          <w:rFonts w:ascii="Times New Roman" w:hAnsi="Times New Roman"/>
          <w:b/>
          <w:sz w:val="20"/>
          <w:szCs w:val="20"/>
          <w:lang w:val="ru-RU"/>
        </w:rPr>
      </w:pPr>
      <w:r w:rsidRPr="00EC38F6">
        <w:rPr>
          <w:rFonts w:ascii="Times New Roman" w:hAnsi="Times New Roman"/>
          <w:b/>
          <w:sz w:val="20"/>
          <w:szCs w:val="20"/>
          <w:lang w:val="ru-RU"/>
        </w:rPr>
        <w:t xml:space="preserve">Районное Управление Молодежи и Спорта </w:t>
      </w:r>
      <w:proofErr w:type="spellStart"/>
      <w:r w:rsidRPr="00EC38F6">
        <w:rPr>
          <w:rFonts w:ascii="Times New Roman" w:hAnsi="Times New Roman"/>
          <w:b/>
          <w:sz w:val="20"/>
          <w:szCs w:val="20"/>
          <w:lang w:val="ru-RU"/>
        </w:rPr>
        <w:t>Бричень</w:t>
      </w:r>
      <w:proofErr w:type="spellEnd"/>
    </w:p>
    <w:p w:rsidR="006975E8" w:rsidRPr="00E90398" w:rsidRDefault="006975E8" w:rsidP="006975E8">
      <w:pPr>
        <w:spacing w:after="0"/>
        <w:jc w:val="center"/>
        <w:rPr>
          <w:rFonts w:ascii="Times New Roman" w:hAnsi="Times New Roman"/>
          <w:b/>
          <w:sz w:val="28"/>
          <w:szCs w:val="28"/>
          <w:lang w:val="ru-RU"/>
        </w:rPr>
      </w:pPr>
    </w:p>
    <w:p w:rsidR="006975E8" w:rsidRPr="00E90398" w:rsidRDefault="006975E8" w:rsidP="006975E8">
      <w:pPr>
        <w:spacing w:after="0"/>
        <w:jc w:val="both"/>
        <w:rPr>
          <w:rFonts w:ascii="Times New Roman" w:hAnsi="Times New Roman"/>
          <w:lang w:val="ru-RU"/>
        </w:rPr>
      </w:pPr>
    </w:p>
    <w:p w:rsidR="006975E8" w:rsidRPr="00E90398" w:rsidRDefault="006975E8" w:rsidP="006975E8">
      <w:pPr>
        <w:spacing w:after="0"/>
        <w:jc w:val="both"/>
        <w:rPr>
          <w:rFonts w:ascii="Times New Roman" w:hAnsi="Times New Roman"/>
          <w:lang w:val="ru-RU"/>
        </w:rPr>
      </w:pPr>
    </w:p>
    <w:p w:rsidR="006975E8" w:rsidRPr="00E90398" w:rsidRDefault="006975E8" w:rsidP="006975E8">
      <w:pPr>
        <w:spacing w:after="0"/>
        <w:jc w:val="both"/>
        <w:rPr>
          <w:rFonts w:ascii="Times New Roman" w:hAnsi="Times New Roman"/>
          <w:lang w:val="ru-RU"/>
        </w:rPr>
      </w:pPr>
    </w:p>
    <w:p w:rsidR="006975E8" w:rsidRPr="00E90398" w:rsidRDefault="006975E8" w:rsidP="006975E8">
      <w:pPr>
        <w:spacing w:after="0"/>
        <w:jc w:val="both"/>
        <w:rPr>
          <w:rFonts w:ascii="Times New Roman" w:hAnsi="Times New Roman"/>
          <w:lang w:val="ru-RU"/>
        </w:rPr>
      </w:pPr>
    </w:p>
    <w:p w:rsidR="006975E8" w:rsidRPr="00E90398" w:rsidRDefault="006975E8" w:rsidP="006975E8">
      <w:pPr>
        <w:spacing w:after="0"/>
        <w:jc w:val="both"/>
        <w:rPr>
          <w:rFonts w:ascii="Times New Roman" w:hAnsi="Times New Roman"/>
          <w:lang w:val="ru-RU"/>
        </w:rPr>
      </w:pPr>
    </w:p>
    <w:p w:rsidR="006975E8" w:rsidRPr="00E90398" w:rsidRDefault="006975E8" w:rsidP="006975E8">
      <w:pPr>
        <w:spacing w:after="0"/>
        <w:jc w:val="both"/>
        <w:rPr>
          <w:rFonts w:ascii="Times New Roman" w:hAnsi="Times New Roman"/>
          <w:sz w:val="24"/>
          <w:szCs w:val="24"/>
          <w:lang w:val="ru-RU"/>
        </w:rPr>
      </w:pPr>
      <w:r w:rsidRPr="00E90398">
        <w:rPr>
          <w:rFonts w:ascii="Times New Roman" w:hAnsi="Times New Roman"/>
          <w:sz w:val="24"/>
          <w:szCs w:val="24"/>
          <w:lang w:val="ru-RU"/>
        </w:rPr>
        <w:t xml:space="preserve">Директор Гимназии </w:t>
      </w:r>
      <w:proofErr w:type="spellStart"/>
      <w:r w:rsidRPr="00E90398">
        <w:rPr>
          <w:rFonts w:ascii="Times New Roman" w:hAnsi="Times New Roman"/>
          <w:sz w:val="24"/>
          <w:szCs w:val="24"/>
          <w:lang w:val="ru-RU"/>
        </w:rPr>
        <w:t>Халахора</w:t>
      </w:r>
      <w:proofErr w:type="spellEnd"/>
      <w:r w:rsidRPr="00E90398">
        <w:rPr>
          <w:rFonts w:ascii="Times New Roman" w:hAnsi="Times New Roman"/>
          <w:sz w:val="24"/>
          <w:szCs w:val="24"/>
          <w:lang w:val="ru-RU"/>
        </w:rPr>
        <w:t xml:space="preserve"> де </w:t>
      </w:r>
      <w:proofErr w:type="spellStart"/>
      <w:r w:rsidRPr="00E90398">
        <w:rPr>
          <w:rFonts w:ascii="Times New Roman" w:hAnsi="Times New Roman"/>
          <w:sz w:val="24"/>
          <w:szCs w:val="24"/>
          <w:lang w:val="ru-RU"/>
        </w:rPr>
        <w:t>Сус</w:t>
      </w:r>
      <w:proofErr w:type="spellEnd"/>
    </w:p>
    <w:p w:rsidR="006975E8" w:rsidRPr="00E90398" w:rsidRDefault="006975E8" w:rsidP="006975E8">
      <w:pPr>
        <w:spacing w:after="0"/>
        <w:rPr>
          <w:rFonts w:ascii="Times New Roman" w:hAnsi="Times New Roman"/>
          <w:sz w:val="24"/>
          <w:szCs w:val="24"/>
          <w:lang w:val="ru-RU"/>
        </w:rPr>
      </w:pPr>
    </w:p>
    <w:p w:rsidR="006975E8" w:rsidRPr="00E90398" w:rsidRDefault="006975E8" w:rsidP="006975E8">
      <w:pPr>
        <w:spacing w:after="0"/>
        <w:rPr>
          <w:rFonts w:ascii="Times New Roman" w:hAnsi="Times New Roman"/>
          <w:sz w:val="24"/>
          <w:szCs w:val="24"/>
          <w:lang w:val="ru-RU"/>
        </w:rPr>
      </w:pPr>
      <w:r w:rsidRPr="00E90398">
        <w:rPr>
          <w:rFonts w:ascii="Times New Roman" w:hAnsi="Times New Roman"/>
          <w:sz w:val="24"/>
          <w:szCs w:val="24"/>
          <w:lang w:val="ru-RU"/>
        </w:rPr>
        <w:t xml:space="preserve"> </w:t>
      </w:r>
      <w:proofErr w:type="spellStart"/>
      <w:r w:rsidRPr="00E90398">
        <w:rPr>
          <w:rFonts w:ascii="Times New Roman" w:hAnsi="Times New Roman"/>
          <w:sz w:val="24"/>
          <w:szCs w:val="24"/>
          <w:lang w:val="ru-RU"/>
        </w:rPr>
        <w:t>А.В.Микитюк</w:t>
      </w:r>
      <w:proofErr w:type="spellEnd"/>
    </w:p>
    <w:p w:rsidR="006975E8" w:rsidRPr="00E90398" w:rsidRDefault="006975E8" w:rsidP="006975E8">
      <w:pPr>
        <w:spacing w:after="0"/>
        <w:jc w:val="both"/>
        <w:rPr>
          <w:rFonts w:ascii="Times New Roman" w:hAnsi="Times New Roman"/>
          <w:sz w:val="24"/>
          <w:szCs w:val="24"/>
          <w:lang w:val="ru-RU"/>
        </w:rPr>
      </w:pPr>
    </w:p>
    <w:p w:rsidR="006975E8" w:rsidRPr="00E90398" w:rsidRDefault="006975E8" w:rsidP="006975E8">
      <w:pPr>
        <w:rPr>
          <w:rFonts w:ascii="Times New Roman" w:hAnsi="Times New Roman"/>
          <w:sz w:val="24"/>
          <w:szCs w:val="24"/>
          <w:lang w:val="ru-RU"/>
        </w:rPr>
      </w:pPr>
      <w:r w:rsidRPr="00E90398">
        <w:rPr>
          <w:rFonts w:ascii="Times New Roman" w:hAnsi="Times New Roman"/>
          <w:bCs/>
          <w:sz w:val="24"/>
          <w:szCs w:val="24"/>
          <w:lang w:val="ru-RU"/>
        </w:rPr>
        <w:t xml:space="preserve">Протокол №1 </w:t>
      </w:r>
      <w:r w:rsidRPr="00E90398">
        <w:rPr>
          <w:rFonts w:ascii="Times New Roman" w:hAnsi="Times New Roman"/>
          <w:sz w:val="24"/>
          <w:szCs w:val="24"/>
          <w:lang w:val="ru-RU"/>
        </w:rPr>
        <w:t>от  30 августа 2016 года</w:t>
      </w:r>
    </w:p>
    <w:p w:rsidR="006975E8" w:rsidRPr="00E90398" w:rsidRDefault="006975E8" w:rsidP="006975E8">
      <w:pPr>
        <w:rPr>
          <w:rFonts w:ascii="Times New Roman" w:hAnsi="Times New Roman"/>
          <w:sz w:val="24"/>
          <w:szCs w:val="24"/>
          <w:lang w:val="ru-RU"/>
        </w:rPr>
      </w:pPr>
    </w:p>
    <w:p w:rsidR="006975E8" w:rsidRPr="00E90398" w:rsidRDefault="006975E8" w:rsidP="006975E8">
      <w:pPr>
        <w:rPr>
          <w:rFonts w:ascii="Times New Roman" w:hAnsi="Times New Roman"/>
          <w:lang w:val="ru-RU"/>
        </w:rPr>
      </w:pPr>
    </w:p>
    <w:p w:rsidR="006975E8" w:rsidRPr="00E90398" w:rsidRDefault="006975E8" w:rsidP="006975E8">
      <w:pPr>
        <w:rPr>
          <w:rFonts w:ascii="Times New Roman" w:hAnsi="Times New Roman"/>
          <w:lang w:val="ru-RU"/>
        </w:rPr>
      </w:pPr>
    </w:p>
    <w:p w:rsidR="006975E8" w:rsidRPr="00E90398" w:rsidRDefault="006975E8" w:rsidP="006975E8">
      <w:pPr>
        <w:spacing w:after="0"/>
        <w:ind w:left="6"/>
        <w:jc w:val="center"/>
        <w:rPr>
          <w:rFonts w:ascii="Times New Roman" w:hAnsi="Times New Roman"/>
          <w:b/>
          <w:bCs/>
          <w:sz w:val="44"/>
          <w:szCs w:val="44"/>
          <w:lang w:val="ru-RU"/>
        </w:rPr>
      </w:pPr>
    </w:p>
    <w:p w:rsidR="006975E8" w:rsidRPr="00E90398" w:rsidRDefault="006975E8" w:rsidP="006975E8">
      <w:pPr>
        <w:spacing w:after="0"/>
        <w:ind w:left="6"/>
        <w:jc w:val="center"/>
        <w:rPr>
          <w:rFonts w:ascii="Times New Roman" w:hAnsi="Times New Roman"/>
          <w:b/>
          <w:bCs/>
          <w:sz w:val="44"/>
          <w:szCs w:val="44"/>
          <w:lang w:val="ru-RU"/>
        </w:rPr>
      </w:pPr>
    </w:p>
    <w:p w:rsidR="006975E8" w:rsidRPr="00E90398" w:rsidRDefault="006975E8" w:rsidP="006975E8">
      <w:pPr>
        <w:spacing w:after="0"/>
        <w:ind w:left="6"/>
        <w:jc w:val="center"/>
        <w:rPr>
          <w:rFonts w:ascii="Times New Roman" w:hAnsi="Times New Roman"/>
          <w:b/>
          <w:bCs/>
          <w:sz w:val="44"/>
          <w:szCs w:val="44"/>
          <w:lang w:val="ru-RU"/>
        </w:rPr>
      </w:pPr>
      <w:r w:rsidRPr="00E90398">
        <w:rPr>
          <w:rFonts w:ascii="Times New Roman" w:hAnsi="Times New Roman"/>
          <w:b/>
          <w:bCs/>
          <w:sz w:val="44"/>
          <w:szCs w:val="44"/>
          <w:lang w:val="ru-RU"/>
        </w:rPr>
        <w:t xml:space="preserve">Правила внутреннего распорядка </w:t>
      </w:r>
    </w:p>
    <w:p w:rsidR="006975E8" w:rsidRPr="00E90398" w:rsidRDefault="006975E8" w:rsidP="006975E8">
      <w:pPr>
        <w:spacing w:after="0"/>
        <w:ind w:left="6"/>
        <w:jc w:val="center"/>
        <w:rPr>
          <w:rFonts w:ascii="Times New Roman" w:hAnsi="Times New Roman"/>
          <w:b/>
          <w:bCs/>
          <w:sz w:val="44"/>
          <w:szCs w:val="44"/>
          <w:lang w:val="ru-RU"/>
        </w:rPr>
      </w:pPr>
      <w:r w:rsidRPr="00E90398">
        <w:rPr>
          <w:rFonts w:ascii="Times New Roman" w:hAnsi="Times New Roman"/>
          <w:b/>
          <w:bCs/>
          <w:sz w:val="44"/>
          <w:szCs w:val="44"/>
          <w:lang w:val="ru-RU"/>
        </w:rPr>
        <w:lastRenderedPageBreak/>
        <w:t>учащихся гимназии</w:t>
      </w:r>
    </w:p>
    <w:p w:rsidR="006975E8" w:rsidRPr="00E90398" w:rsidRDefault="006975E8" w:rsidP="006975E8">
      <w:pPr>
        <w:spacing w:after="0"/>
        <w:ind w:left="6"/>
        <w:jc w:val="center"/>
        <w:rPr>
          <w:rFonts w:ascii="Times New Roman" w:hAnsi="Times New Roman"/>
          <w:b/>
          <w:sz w:val="44"/>
          <w:szCs w:val="44"/>
          <w:lang w:val="ru-RU"/>
        </w:rPr>
      </w:pPr>
      <w:proofErr w:type="spellStart"/>
      <w:r w:rsidRPr="00E90398">
        <w:rPr>
          <w:rFonts w:ascii="Times New Roman" w:hAnsi="Times New Roman"/>
          <w:b/>
          <w:bCs/>
          <w:sz w:val="44"/>
          <w:szCs w:val="44"/>
          <w:lang w:val="ru-RU"/>
        </w:rPr>
        <w:t>Халахора</w:t>
      </w:r>
      <w:proofErr w:type="spellEnd"/>
      <w:r w:rsidRPr="00E90398">
        <w:rPr>
          <w:rFonts w:ascii="Times New Roman" w:hAnsi="Times New Roman"/>
          <w:b/>
          <w:bCs/>
          <w:sz w:val="44"/>
          <w:szCs w:val="44"/>
          <w:lang w:val="ru-RU"/>
        </w:rPr>
        <w:t xml:space="preserve"> де </w:t>
      </w:r>
      <w:proofErr w:type="spellStart"/>
      <w:r w:rsidRPr="00E90398">
        <w:rPr>
          <w:rFonts w:ascii="Times New Roman" w:hAnsi="Times New Roman"/>
          <w:b/>
          <w:bCs/>
          <w:sz w:val="44"/>
          <w:szCs w:val="44"/>
          <w:lang w:val="ru-RU"/>
        </w:rPr>
        <w:t>Сус</w:t>
      </w:r>
      <w:proofErr w:type="spellEnd"/>
    </w:p>
    <w:p w:rsidR="006975E8" w:rsidRPr="00E90398" w:rsidRDefault="006975E8" w:rsidP="006975E8">
      <w:pPr>
        <w:spacing w:after="0"/>
        <w:rPr>
          <w:rFonts w:ascii="Times New Roman" w:hAnsi="Times New Roman"/>
          <w:b/>
          <w:sz w:val="32"/>
          <w:szCs w:val="32"/>
          <w:lang w:val="ru-RU"/>
        </w:rPr>
      </w:pPr>
    </w:p>
    <w:p w:rsidR="006975E8" w:rsidRPr="00E90398" w:rsidRDefault="006975E8" w:rsidP="006975E8">
      <w:pPr>
        <w:rPr>
          <w:lang w:val="ru-RU"/>
        </w:rPr>
      </w:pPr>
    </w:p>
    <w:p w:rsidR="006975E8" w:rsidRPr="00E90398" w:rsidRDefault="006975E8" w:rsidP="006975E8">
      <w:pPr>
        <w:rPr>
          <w:lang w:val="ru-RU"/>
        </w:rPr>
      </w:pPr>
    </w:p>
    <w:p w:rsidR="006975E8" w:rsidRPr="00E90398" w:rsidRDefault="006975E8" w:rsidP="006975E8">
      <w:pPr>
        <w:rPr>
          <w:lang w:val="ru-RU"/>
        </w:rPr>
      </w:pPr>
    </w:p>
    <w:p w:rsidR="006975E8" w:rsidRPr="00E90398" w:rsidRDefault="006975E8" w:rsidP="006975E8">
      <w:pPr>
        <w:rPr>
          <w:lang w:val="ru-RU"/>
        </w:rPr>
      </w:pPr>
    </w:p>
    <w:p w:rsidR="006975E8" w:rsidRPr="00E90398" w:rsidRDefault="006975E8" w:rsidP="006975E8">
      <w:pPr>
        <w:rPr>
          <w:lang w:val="ru-RU"/>
        </w:rPr>
      </w:pPr>
    </w:p>
    <w:p w:rsidR="006975E8" w:rsidRPr="00E90398" w:rsidRDefault="006975E8" w:rsidP="006975E8">
      <w:pPr>
        <w:rPr>
          <w:lang w:val="ru-RU"/>
        </w:rPr>
      </w:pPr>
    </w:p>
    <w:p w:rsidR="006975E8" w:rsidRPr="00E90398" w:rsidRDefault="006975E8" w:rsidP="006975E8">
      <w:pPr>
        <w:rPr>
          <w:lang w:val="ru-RU"/>
        </w:rPr>
      </w:pPr>
    </w:p>
    <w:p w:rsidR="006975E8" w:rsidRDefault="006975E8" w:rsidP="006975E8">
      <w:pPr>
        <w:autoSpaceDE w:val="0"/>
        <w:autoSpaceDN w:val="0"/>
        <w:adjustRightInd w:val="0"/>
        <w:spacing w:after="0" w:line="240" w:lineRule="auto"/>
        <w:rPr>
          <w:rFonts w:ascii="Times New Roman" w:hAnsi="Times New Roman"/>
          <w:b/>
          <w:bCs/>
          <w:sz w:val="24"/>
          <w:szCs w:val="24"/>
          <w:lang w:val="ru-RU"/>
        </w:rPr>
      </w:pPr>
    </w:p>
    <w:p w:rsidR="006975E8" w:rsidRDefault="006975E8" w:rsidP="006975E8">
      <w:pPr>
        <w:autoSpaceDE w:val="0"/>
        <w:autoSpaceDN w:val="0"/>
        <w:adjustRightInd w:val="0"/>
        <w:spacing w:after="0" w:line="240" w:lineRule="auto"/>
        <w:rPr>
          <w:rFonts w:ascii="Times New Roman" w:hAnsi="Times New Roman"/>
          <w:b/>
          <w:bCs/>
          <w:sz w:val="24"/>
          <w:szCs w:val="24"/>
          <w:lang w:val="ru-RU"/>
        </w:rPr>
      </w:pPr>
    </w:p>
    <w:p w:rsidR="006975E8" w:rsidRPr="00E90398" w:rsidRDefault="006975E8" w:rsidP="006975E8">
      <w:pPr>
        <w:autoSpaceDE w:val="0"/>
        <w:autoSpaceDN w:val="0"/>
        <w:adjustRightInd w:val="0"/>
        <w:spacing w:after="0" w:line="240" w:lineRule="auto"/>
        <w:rPr>
          <w:rFonts w:ascii="Times New Roman" w:hAnsi="Times New Roman"/>
          <w:b/>
          <w:bCs/>
          <w:sz w:val="24"/>
          <w:szCs w:val="24"/>
          <w:lang w:val="ru-RU"/>
        </w:rPr>
      </w:pPr>
      <w:r w:rsidRPr="00E90398">
        <w:rPr>
          <w:rFonts w:ascii="Times New Roman" w:hAnsi="Times New Roman"/>
          <w:b/>
          <w:bCs/>
          <w:sz w:val="24"/>
          <w:szCs w:val="24"/>
          <w:lang w:val="ru-RU"/>
        </w:rPr>
        <w:t>ПРАВИЛА ВНУТРЕННЕГО РАСПОРЯДКА УЧАЩИХСЯ ГИМНАЗИИ</w:t>
      </w:r>
    </w:p>
    <w:p w:rsidR="006975E8" w:rsidRPr="00E90398" w:rsidRDefault="006975E8" w:rsidP="006975E8">
      <w:pPr>
        <w:autoSpaceDE w:val="0"/>
        <w:autoSpaceDN w:val="0"/>
        <w:adjustRightInd w:val="0"/>
        <w:spacing w:after="0" w:line="240" w:lineRule="auto"/>
        <w:jc w:val="both"/>
        <w:rPr>
          <w:rFonts w:ascii="Times New Roman" w:hAnsi="Times New Roman"/>
          <w:b/>
          <w:bCs/>
          <w:sz w:val="24"/>
          <w:szCs w:val="24"/>
          <w:lang w:val="ru-RU"/>
        </w:rPr>
      </w:pPr>
    </w:p>
    <w:p w:rsidR="006975E8" w:rsidRDefault="006975E8" w:rsidP="006975E8">
      <w:pPr>
        <w:numPr>
          <w:ilvl w:val="0"/>
          <w:numId w:val="7"/>
        </w:numPr>
        <w:autoSpaceDE w:val="0"/>
        <w:autoSpaceDN w:val="0"/>
        <w:adjustRightInd w:val="0"/>
        <w:spacing w:after="0" w:line="240" w:lineRule="auto"/>
        <w:jc w:val="center"/>
        <w:rPr>
          <w:rFonts w:ascii="Times New Roman" w:hAnsi="Times New Roman"/>
          <w:b/>
          <w:bCs/>
          <w:sz w:val="24"/>
          <w:szCs w:val="24"/>
        </w:rPr>
      </w:pPr>
      <w:proofErr w:type="spellStart"/>
      <w:r>
        <w:rPr>
          <w:rFonts w:ascii="Times New Roman" w:hAnsi="Times New Roman"/>
          <w:b/>
          <w:bCs/>
          <w:sz w:val="24"/>
          <w:szCs w:val="24"/>
        </w:rPr>
        <w:t>Общие</w:t>
      </w:r>
      <w:proofErr w:type="spellEnd"/>
      <w:r>
        <w:rPr>
          <w:rFonts w:ascii="Times New Roman" w:hAnsi="Times New Roman"/>
          <w:b/>
          <w:bCs/>
          <w:sz w:val="24"/>
          <w:szCs w:val="24"/>
        </w:rPr>
        <w:t xml:space="preserve"> </w:t>
      </w:r>
      <w:proofErr w:type="spellStart"/>
      <w:r>
        <w:rPr>
          <w:rFonts w:ascii="Times New Roman" w:hAnsi="Times New Roman"/>
          <w:b/>
          <w:bCs/>
          <w:sz w:val="24"/>
          <w:szCs w:val="24"/>
        </w:rPr>
        <w:t>положения</w:t>
      </w:r>
      <w:proofErr w:type="spellEnd"/>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 xml:space="preserve">1.1. </w:t>
      </w:r>
      <w:proofErr w:type="gramStart"/>
      <w:r w:rsidRPr="00E90398">
        <w:rPr>
          <w:rFonts w:ascii="Times New Roman" w:hAnsi="Times New Roman"/>
          <w:sz w:val="24"/>
          <w:szCs w:val="24"/>
          <w:lang w:val="ru-RU"/>
        </w:rPr>
        <w:t>Настоящие Правила внутреннего распорядка учащихся разработаны в соответствии с законом  от 29 ноября 2014г «Об образовании в Республики Молдова» и Порядком применения к обучающимся и снятия с обучающихся мер дисциплинарного взыскания, утвержденным приказом Министерства образования РМ, уставом гимназии, с учетом мнения совета учащихся и совета родителей.</w:t>
      </w:r>
      <w:proofErr w:type="gramEnd"/>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 xml:space="preserve">1.2. Настоящие Правила регулируют режим организации образовательного процесса, права и обязанности учащихся, применение поощрения и мер дисциплинарного взыскания к учащимся Гимназии </w:t>
      </w:r>
      <w:proofErr w:type="spellStart"/>
      <w:r w:rsidRPr="00E90398">
        <w:rPr>
          <w:rFonts w:ascii="Times New Roman" w:hAnsi="Times New Roman"/>
          <w:sz w:val="24"/>
          <w:szCs w:val="24"/>
          <w:lang w:val="ru-RU"/>
        </w:rPr>
        <w:t>Халахора</w:t>
      </w:r>
      <w:proofErr w:type="spellEnd"/>
      <w:r w:rsidRPr="00E90398">
        <w:rPr>
          <w:rFonts w:ascii="Times New Roman" w:hAnsi="Times New Roman"/>
          <w:sz w:val="24"/>
          <w:szCs w:val="24"/>
          <w:lang w:val="ru-RU"/>
        </w:rPr>
        <w:t xml:space="preserve"> де </w:t>
      </w:r>
      <w:proofErr w:type="spellStart"/>
      <w:r w:rsidRPr="00E90398">
        <w:rPr>
          <w:rFonts w:ascii="Times New Roman" w:hAnsi="Times New Roman"/>
          <w:sz w:val="24"/>
          <w:szCs w:val="24"/>
          <w:lang w:val="ru-RU"/>
        </w:rPr>
        <w:t>Сус</w:t>
      </w:r>
      <w:proofErr w:type="spellEnd"/>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1.3. Настоящие Правила утверждены с учетом мнения совета обучающихся Гимназии (протокол от 25/05/2016 № 1</w:t>
      </w:r>
      <w:proofErr w:type="gramStart"/>
      <w:r w:rsidRPr="00E90398">
        <w:rPr>
          <w:rFonts w:ascii="Times New Roman" w:hAnsi="Times New Roman"/>
          <w:sz w:val="24"/>
          <w:szCs w:val="24"/>
          <w:lang w:val="ru-RU"/>
        </w:rPr>
        <w:t xml:space="preserve"> )</w:t>
      </w:r>
      <w:proofErr w:type="gramEnd"/>
      <w:r w:rsidRPr="00E90398">
        <w:rPr>
          <w:rFonts w:ascii="Times New Roman" w:hAnsi="Times New Roman"/>
          <w:sz w:val="24"/>
          <w:szCs w:val="24"/>
          <w:lang w:val="ru-RU"/>
        </w:rPr>
        <w:t xml:space="preserve"> и совета родителей (законных представителей) несовершеннолетних обучающихся Гимназии (протокол от 20/04/2016 № 4).</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1.4. Дисциплина в Гимназии  поддерживается на основе уважения человеческого достоинства учащихся и педагогических работников. Применение физического и (или) психического насилия по отношению к учащимся не допускается.</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1.5. Настоящие Правила обязательны для исполнения всеми учащимися Гимназии и их родителями (законными представителями), обеспечивающими получения учащимися общего образования.</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p>
    <w:p w:rsidR="006975E8" w:rsidRPr="00E90398" w:rsidRDefault="006975E8" w:rsidP="006975E8">
      <w:pPr>
        <w:autoSpaceDE w:val="0"/>
        <w:autoSpaceDN w:val="0"/>
        <w:adjustRightInd w:val="0"/>
        <w:spacing w:after="0" w:line="240" w:lineRule="auto"/>
        <w:ind w:firstLine="284"/>
        <w:jc w:val="both"/>
        <w:rPr>
          <w:rFonts w:ascii="Times New Roman" w:hAnsi="Times New Roman"/>
          <w:b/>
          <w:bCs/>
          <w:sz w:val="24"/>
          <w:szCs w:val="24"/>
          <w:lang w:val="ru-RU"/>
        </w:rPr>
      </w:pPr>
    </w:p>
    <w:p w:rsidR="006975E8" w:rsidRDefault="006975E8" w:rsidP="006975E8">
      <w:pPr>
        <w:numPr>
          <w:ilvl w:val="0"/>
          <w:numId w:val="7"/>
        </w:numPr>
        <w:autoSpaceDE w:val="0"/>
        <w:autoSpaceDN w:val="0"/>
        <w:adjustRightInd w:val="0"/>
        <w:spacing w:after="0" w:line="240" w:lineRule="auto"/>
        <w:ind w:firstLine="284"/>
        <w:jc w:val="center"/>
        <w:rPr>
          <w:rFonts w:ascii="Times New Roman" w:hAnsi="Times New Roman"/>
          <w:b/>
          <w:bCs/>
          <w:sz w:val="24"/>
          <w:szCs w:val="24"/>
        </w:rPr>
      </w:pPr>
      <w:proofErr w:type="spellStart"/>
      <w:r>
        <w:rPr>
          <w:rFonts w:ascii="Times New Roman" w:hAnsi="Times New Roman"/>
          <w:b/>
          <w:bCs/>
          <w:sz w:val="24"/>
          <w:szCs w:val="24"/>
        </w:rPr>
        <w:t>Режим</w:t>
      </w:r>
      <w:proofErr w:type="spellEnd"/>
      <w:r>
        <w:rPr>
          <w:rFonts w:ascii="Times New Roman" w:hAnsi="Times New Roman"/>
          <w:b/>
          <w:bCs/>
          <w:sz w:val="24"/>
          <w:szCs w:val="24"/>
        </w:rPr>
        <w:t xml:space="preserve"> </w:t>
      </w:r>
      <w:proofErr w:type="spellStart"/>
      <w:r>
        <w:rPr>
          <w:rFonts w:ascii="Times New Roman" w:hAnsi="Times New Roman"/>
          <w:b/>
          <w:bCs/>
          <w:sz w:val="24"/>
          <w:szCs w:val="24"/>
        </w:rPr>
        <w:t>образовательного</w:t>
      </w:r>
      <w:proofErr w:type="spellEnd"/>
      <w:r>
        <w:rPr>
          <w:rFonts w:ascii="Times New Roman" w:hAnsi="Times New Roman"/>
          <w:b/>
          <w:bCs/>
          <w:sz w:val="24"/>
          <w:szCs w:val="24"/>
        </w:rPr>
        <w:t xml:space="preserve"> </w:t>
      </w:r>
      <w:proofErr w:type="spellStart"/>
      <w:r>
        <w:rPr>
          <w:rFonts w:ascii="Times New Roman" w:hAnsi="Times New Roman"/>
          <w:b/>
          <w:bCs/>
          <w:sz w:val="24"/>
          <w:szCs w:val="24"/>
        </w:rPr>
        <w:t>процесса</w:t>
      </w:r>
      <w:proofErr w:type="spellEnd"/>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 xml:space="preserve">2.1. В Гимназии используется </w:t>
      </w:r>
      <w:proofErr w:type="gramStart"/>
      <w:r w:rsidRPr="00E90398">
        <w:rPr>
          <w:rFonts w:ascii="Times New Roman" w:hAnsi="Times New Roman"/>
          <w:sz w:val="24"/>
          <w:szCs w:val="24"/>
          <w:lang w:val="ru-RU"/>
        </w:rPr>
        <w:t>обучение по семестрам</w:t>
      </w:r>
      <w:proofErr w:type="gramEnd"/>
      <w:r w:rsidRPr="00E90398">
        <w:rPr>
          <w:rFonts w:ascii="Times New Roman" w:hAnsi="Times New Roman"/>
          <w:sz w:val="24"/>
          <w:szCs w:val="24"/>
          <w:lang w:val="ru-RU"/>
        </w:rPr>
        <w:t>, согласно которому учебные занятия и каникулы чередуются следующим образом:</w:t>
      </w:r>
    </w:p>
    <w:p w:rsidR="006975E8" w:rsidRDefault="006975E8" w:rsidP="006975E8">
      <w:pPr>
        <w:numPr>
          <w:ilvl w:val="0"/>
          <w:numId w:val="5"/>
        </w:num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1-ый </w:t>
      </w:r>
      <w:proofErr w:type="spellStart"/>
      <w:r>
        <w:rPr>
          <w:rFonts w:ascii="Times New Roman" w:hAnsi="Times New Roman"/>
          <w:sz w:val="24"/>
          <w:szCs w:val="24"/>
        </w:rPr>
        <w:t>семестр</w:t>
      </w:r>
      <w:proofErr w:type="spellEnd"/>
      <w:r>
        <w:rPr>
          <w:rFonts w:ascii="Times New Roman" w:hAnsi="Times New Roman"/>
          <w:sz w:val="24"/>
          <w:szCs w:val="24"/>
        </w:rPr>
        <w:t xml:space="preserve"> – 01.09 -23.12 2016г.</w:t>
      </w:r>
    </w:p>
    <w:p w:rsidR="006975E8" w:rsidRDefault="006975E8" w:rsidP="006975E8">
      <w:pPr>
        <w:numPr>
          <w:ilvl w:val="0"/>
          <w:numId w:val="5"/>
        </w:num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.2-ой </w:t>
      </w:r>
      <w:proofErr w:type="spellStart"/>
      <w:r>
        <w:rPr>
          <w:rFonts w:ascii="Times New Roman" w:hAnsi="Times New Roman"/>
          <w:sz w:val="24"/>
          <w:szCs w:val="24"/>
        </w:rPr>
        <w:t>семестр</w:t>
      </w:r>
      <w:proofErr w:type="spellEnd"/>
      <w:r>
        <w:rPr>
          <w:rFonts w:ascii="Times New Roman" w:hAnsi="Times New Roman"/>
          <w:sz w:val="24"/>
          <w:szCs w:val="24"/>
        </w:rPr>
        <w:t xml:space="preserve"> 09.01.-31.05.2017г.</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2.2. Календарный график на каждый учебный год утверждается приказом директора Гимназии.</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2.3. В 5-х и 9-х классах продолжительность учебного времени составляет 35 учебные недели; период летних каникул определяется с учетом прохождения учащимися итоговой аттестации.</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2.4. Учебные занятия начинаются в 8 часов 30 минут.</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lastRenderedPageBreak/>
        <w:t>2.5. Для всех классов устанавливается пятидневная учебная неделя.</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 xml:space="preserve">2.6. Расписание учебных занятий составляется в строгом соответствии с требованиями «Санитарно-эпидемиологических правил и нормативов </w:t>
      </w:r>
      <w:proofErr w:type="spellStart"/>
      <w:r w:rsidRPr="00E90398">
        <w:rPr>
          <w:rFonts w:ascii="Times New Roman" w:hAnsi="Times New Roman"/>
          <w:sz w:val="24"/>
          <w:szCs w:val="24"/>
          <w:lang w:val="ru-RU"/>
        </w:rPr>
        <w:t>СанПиН</w:t>
      </w:r>
      <w:proofErr w:type="spellEnd"/>
      <w:r>
        <w:rPr>
          <w:rFonts w:ascii="Times New Roman" w:hAnsi="Times New Roman"/>
          <w:sz w:val="24"/>
          <w:szCs w:val="24"/>
        </w:rPr>
        <w:t> </w:t>
      </w:r>
      <w:r w:rsidRPr="00E90398">
        <w:rPr>
          <w:rFonts w:ascii="Times New Roman" w:hAnsi="Times New Roman"/>
          <w:sz w:val="24"/>
          <w:szCs w:val="24"/>
          <w:lang w:val="ru-RU"/>
        </w:rPr>
        <w:t xml:space="preserve"> и Базисного учебного плана на текущий год.</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2.7. Продолжительность урока во 2–9-х классах составляет 45 минут.</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2.8. Для учащихся 1-х классов устанавливается следующий ежедневный режим занятий:</w:t>
      </w:r>
    </w:p>
    <w:p w:rsidR="006975E8" w:rsidRDefault="006975E8" w:rsidP="006975E8">
      <w:pPr>
        <w:numPr>
          <w:ilvl w:val="0"/>
          <w:numId w:val="5"/>
        </w:numPr>
        <w:autoSpaceDE w:val="0"/>
        <w:autoSpaceDN w:val="0"/>
        <w:adjustRightInd w:val="0"/>
        <w:spacing w:after="0" w:line="240" w:lineRule="auto"/>
        <w:ind w:firstLine="284"/>
        <w:jc w:val="both"/>
        <w:rPr>
          <w:rFonts w:ascii="Times New Roman" w:hAnsi="Times New Roman"/>
          <w:sz w:val="24"/>
          <w:szCs w:val="24"/>
        </w:rPr>
      </w:pPr>
      <w:r w:rsidRPr="00E90398">
        <w:rPr>
          <w:rFonts w:ascii="Times New Roman" w:hAnsi="Times New Roman"/>
          <w:sz w:val="24"/>
          <w:szCs w:val="24"/>
          <w:lang w:val="ru-RU"/>
        </w:rPr>
        <w:t>в сентябре и октябре</w:t>
      </w:r>
      <w:r>
        <w:rPr>
          <w:rFonts w:ascii="Times New Roman" w:hAnsi="Times New Roman"/>
          <w:sz w:val="24"/>
          <w:szCs w:val="24"/>
        </w:rPr>
        <w:t> </w:t>
      </w:r>
      <w:r w:rsidRPr="00E90398">
        <w:rPr>
          <w:rFonts w:ascii="Times New Roman" w:hAnsi="Times New Roman"/>
          <w:sz w:val="24"/>
          <w:szCs w:val="24"/>
          <w:lang w:val="ru-RU"/>
        </w:rPr>
        <w:t xml:space="preserve">— по 4 урока продолжительностью </w:t>
      </w:r>
      <w:r>
        <w:rPr>
          <w:rFonts w:ascii="Times New Roman" w:hAnsi="Times New Roman"/>
          <w:sz w:val="24"/>
          <w:szCs w:val="24"/>
        </w:rPr>
        <w:t xml:space="preserve">35 </w:t>
      </w:r>
      <w:proofErr w:type="spellStart"/>
      <w:r>
        <w:rPr>
          <w:rFonts w:ascii="Times New Roman" w:hAnsi="Times New Roman"/>
          <w:sz w:val="24"/>
          <w:szCs w:val="24"/>
        </w:rPr>
        <w:t>минут</w:t>
      </w:r>
      <w:proofErr w:type="spellEnd"/>
      <w:r>
        <w:rPr>
          <w:rFonts w:ascii="Times New Roman" w:hAnsi="Times New Roman"/>
          <w:sz w:val="24"/>
          <w:szCs w:val="24"/>
        </w:rPr>
        <w:t>;</w:t>
      </w:r>
    </w:p>
    <w:p w:rsidR="006975E8" w:rsidRDefault="006975E8" w:rsidP="006975E8">
      <w:pPr>
        <w:numPr>
          <w:ilvl w:val="0"/>
          <w:numId w:val="5"/>
        </w:numPr>
        <w:autoSpaceDE w:val="0"/>
        <w:autoSpaceDN w:val="0"/>
        <w:adjustRightInd w:val="0"/>
        <w:spacing w:after="0" w:line="240" w:lineRule="auto"/>
        <w:ind w:firstLine="284"/>
        <w:jc w:val="both"/>
        <w:rPr>
          <w:rFonts w:ascii="Times New Roman" w:hAnsi="Times New Roman"/>
          <w:sz w:val="24"/>
          <w:szCs w:val="24"/>
        </w:rPr>
      </w:pPr>
      <w:r w:rsidRPr="00E90398">
        <w:rPr>
          <w:rFonts w:ascii="Times New Roman" w:hAnsi="Times New Roman"/>
          <w:sz w:val="24"/>
          <w:szCs w:val="24"/>
          <w:lang w:val="ru-RU"/>
        </w:rPr>
        <w:t xml:space="preserve">в </w:t>
      </w:r>
      <w:proofErr w:type="spellStart"/>
      <w:r w:rsidRPr="00E90398">
        <w:rPr>
          <w:rFonts w:ascii="Times New Roman" w:hAnsi="Times New Roman"/>
          <w:sz w:val="24"/>
          <w:szCs w:val="24"/>
          <w:lang w:val="ru-RU"/>
        </w:rPr>
        <w:t>ноябре-мае-по</w:t>
      </w:r>
      <w:proofErr w:type="spellEnd"/>
      <w:r w:rsidRPr="00E90398">
        <w:rPr>
          <w:rFonts w:ascii="Times New Roman" w:hAnsi="Times New Roman"/>
          <w:sz w:val="24"/>
          <w:szCs w:val="24"/>
          <w:lang w:val="ru-RU"/>
        </w:rPr>
        <w:t xml:space="preserve"> расписанию продолжительностью </w:t>
      </w:r>
      <w:r>
        <w:rPr>
          <w:rFonts w:ascii="Times New Roman" w:hAnsi="Times New Roman"/>
          <w:sz w:val="24"/>
          <w:szCs w:val="24"/>
        </w:rPr>
        <w:t xml:space="preserve">45 </w:t>
      </w:r>
      <w:proofErr w:type="spellStart"/>
      <w:r>
        <w:rPr>
          <w:rFonts w:ascii="Times New Roman" w:hAnsi="Times New Roman"/>
          <w:sz w:val="24"/>
          <w:szCs w:val="24"/>
        </w:rPr>
        <w:t>минут</w:t>
      </w:r>
      <w:proofErr w:type="spellEnd"/>
      <w:r>
        <w:rPr>
          <w:rFonts w:ascii="Times New Roman" w:hAnsi="Times New Roman"/>
          <w:sz w:val="24"/>
          <w:szCs w:val="24"/>
        </w:rPr>
        <w:t>.</w:t>
      </w:r>
    </w:p>
    <w:p w:rsidR="006975E8" w:rsidRDefault="006975E8" w:rsidP="006975E8">
      <w:pPr>
        <w:autoSpaceDE w:val="0"/>
        <w:autoSpaceDN w:val="0"/>
        <w:adjustRightInd w:val="0"/>
        <w:spacing w:after="0" w:line="240" w:lineRule="auto"/>
        <w:ind w:firstLine="284"/>
        <w:jc w:val="both"/>
        <w:rPr>
          <w:rFonts w:ascii="Times New Roman" w:hAnsi="Times New Roman"/>
          <w:sz w:val="24"/>
          <w:szCs w:val="24"/>
        </w:rPr>
      </w:pP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2.9. Продолжительность перемен между уроками составляет:</w:t>
      </w:r>
    </w:p>
    <w:p w:rsidR="006975E8" w:rsidRDefault="006975E8" w:rsidP="006975E8">
      <w:pPr>
        <w:numPr>
          <w:ilvl w:val="0"/>
          <w:numId w:val="5"/>
        </w:numPr>
        <w:autoSpaceDE w:val="0"/>
        <w:autoSpaceDN w:val="0"/>
        <w:adjustRightInd w:val="0"/>
        <w:spacing w:after="0" w:line="240" w:lineRule="auto"/>
        <w:ind w:firstLine="284"/>
        <w:jc w:val="both"/>
        <w:rPr>
          <w:rFonts w:ascii="Times New Roman" w:hAnsi="Times New Roman"/>
          <w:sz w:val="24"/>
          <w:szCs w:val="24"/>
        </w:rPr>
      </w:pPr>
      <w:proofErr w:type="spellStart"/>
      <w:r>
        <w:rPr>
          <w:rFonts w:ascii="Times New Roman" w:hAnsi="Times New Roman"/>
          <w:sz w:val="24"/>
          <w:szCs w:val="24"/>
        </w:rPr>
        <w:t>после</w:t>
      </w:r>
      <w:proofErr w:type="spellEnd"/>
      <w:r>
        <w:rPr>
          <w:rFonts w:ascii="Times New Roman" w:hAnsi="Times New Roman"/>
          <w:sz w:val="24"/>
          <w:szCs w:val="24"/>
        </w:rPr>
        <w:t xml:space="preserve"> 1-го </w:t>
      </w:r>
      <w:proofErr w:type="spellStart"/>
      <w:r>
        <w:rPr>
          <w:rFonts w:ascii="Times New Roman" w:hAnsi="Times New Roman"/>
          <w:sz w:val="24"/>
          <w:szCs w:val="24"/>
        </w:rPr>
        <w:t>урока</w:t>
      </w:r>
      <w:proofErr w:type="spellEnd"/>
      <w:r>
        <w:rPr>
          <w:rFonts w:ascii="Times New Roman" w:hAnsi="Times New Roman"/>
          <w:sz w:val="24"/>
          <w:szCs w:val="24"/>
        </w:rPr>
        <w:t xml:space="preserve"> — 10 </w:t>
      </w:r>
      <w:proofErr w:type="spellStart"/>
      <w:r>
        <w:rPr>
          <w:rFonts w:ascii="Times New Roman" w:hAnsi="Times New Roman"/>
          <w:sz w:val="24"/>
          <w:szCs w:val="24"/>
        </w:rPr>
        <w:t>минут</w:t>
      </w:r>
      <w:proofErr w:type="spellEnd"/>
      <w:r>
        <w:rPr>
          <w:rFonts w:ascii="Times New Roman" w:hAnsi="Times New Roman"/>
          <w:sz w:val="24"/>
          <w:szCs w:val="24"/>
        </w:rPr>
        <w:t>;</w:t>
      </w:r>
    </w:p>
    <w:p w:rsidR="006975E8" w:rsidRPr="00E90398" w:rsidRDefault="006975E8" w:rsidP="006975E8">
      <w:pPr>
        <w:numPr>
          <w:ilvl w:val="0"/>
          <w:numId w:val="5"/>
        </w:num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после 3 и 4-го урока — 15 минут;</w:t>
      </w:r>
    </w:p>
    <w:p w:rsidR="006975E8" w:rsidRDefault="006975E8" w:rsidP="006975E8">
      <w:pPr>
        <w:numPr>
          <w:ilvl w:val="0"/>
          <w:numId w:val="5"/>
        </w:numPr>
        <w:autoSpaceDE w:val="0"/>
        <w:autoSpaceDN w:val="0"/>
        <w:adjustRightInd w:val="0"/>
        <w:spacing w:after="0" w:line="240" w:lineRule="auto"/>
        <w:ind w:firstLine="284"/>
        <w:jc w:val="both"/>
        <w:rPr>
          <w:rFonts w:ascii="Times New Roman" w:hAnsi="Times New Roman"/>
          <w:sz w:val="24"/>
          <w:szCs w:val="24"/>
        </w:rPr>
      </w:pPr>
      <w:proofErr w:type="spellStart"/>
      <w:proofErr w:type="gramStart"/>
      <w:r>
        <w:rPr>
          <w:rFonts w:ascii="Times New Roman" w:hAnsi="Times New Roman"/>
          <w:sz w:val="24"/>
          <w:szCs w:val="24"/>
        </w:rPr>
        <w:t>после</w:t>
      </w:r>
      <w:proofErr w:type="spellEnd"/>
      <w:proofErr w:type="gramEnd"/>
      <w:r>
        <w:rPr>
          <w:rFonts w:ascii="Times New Roman" w:hAnsi="Times New Roman"/>
          <w:sz w:val="24"/>
          <w:szCs w:val="24"/>
        </w:rPr>
        <w:t xml:space="preserve"> 2, 5, 6-го </w:t>
      </w:r>
      <w:proofErr w:type="spellStart"/>
      <w:r>
        <w:rPr>
          <w:rFonts w:ascii="Times New Roman" w:hAnsi="Times New Roman"/>
          <w:sz w:val="24"/>
          <w:szCs w:val="24"/>
        </w:rPr>
        <w:t>урока</w:t>
      </w:r>
      <w:proofErr w:type="spellEnd"/>
      <w:r>
        <w:rPr>
          <w:rFonts w:ascii="Times New Roman" w:hAnsi="Times New Roman"/>
          <w:sz w:val="24"/>
          <w:szCs w:val="24"/>
        </w:rPr>
        <w:t xml:space="preserve"> — 10 </w:t>
      </w:r>
      <w:proofErr w:type="spellStart"/>
      <w:r>
        <w:rPr>
          <w:rFonts w:ascii="Times New Roman" w:hAnsi="Times New Roman"/>
          <w:sz w:val="24"/>
          <w:szCs w:val="24"/>
        </w:rPr>
        <w:t>минут</w:t>
      </w:r>
      <w:proofErr w:type="spellEnd"/>
      <w:r>
        <w:rPr>
          <w:rFonts w:ascii="Times New Roman" w:hAnsi="Times New Roman"/>
          <w:sz w:val="24"/>
          <w:szCs w:val="24"/>
        </w:rPr>
        <w:t>.</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2.10. Учащиеся должны приходить в гимназию не позднее 8 часов 20 минут. Опоздание на уроки недопустимо.</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2.11. Горячее питание учащихся осуществляется в соответствии с расписанием, утверждаемым на каждый учебный период директором по согласованию с советом родителей (законных представителем) несовершеннолетних обучающихся гимназии и советом обувающихся  гимназии.</w:t>
      </w:r>
    </w:p>
    <w:p w:rsidR="006975E8" w:rsidRPr="00E90398" w:rsidRDefault="006975E8" w:rsidP="006975E8">
      <w:pPr>
        <w:autoSpaceDE w:val="0"/>
        <w:autoSpaceDN w:val="0"/>
        <w:adjustRightInd w:val="0"/>
        <w:spacing w:after="0" w:line="240" w:lineRule="auto"/>
        <w:ind w:firstLine="284"/>
        <w:jc w:val="both"/>
        <w:rPr>
          <w:rFonts w:ascii="Times New Roman" w:hAnsi="Times New Roman"/>
          <w:b/>
          <w:bCs/>
          <w:sz w:val="24"/>
          <w:szCs w:val="24"/>
          <w:lang w:val="ru-RU"/>
        </w:rPr>
      </w:pPr>
    </w:p>
    <w:p w:rsidR="006975E8" w:rsidRDefault="006975E8" w:rsidP="006975E8">
      <w:pPr>
        <w:numPr>
          <w:ilvl w:val="0"/>
          <w:numId w:val="7"/>
        </w:numPr>
        <w:autoSpaceDE w:val="0"/>
        <w:autoSpaceDN w:val="0"/>
        <w:adjustRightInd w:val="0"/>
        <w:spacing w:after="0" w:line="240" w:lineRule="auto"/>
        <w:ind w:firstLine="284"/>
        <w:jc w:val="center"/>
        <w:rPr>
          <w:rFonts w:ascii="Times New Roman" w:hAnsi="Times New Roman"/>
          <w:b/>
          <w:bCs/>
          <w:sz w:val="24"/>
          <w:szCs w:val="24"/>
        </w:rPr>
      </w:pPr>
      <w:proofErr w:type="spellStart"/>
      <w:r>
        <w:rPr>
          <w:rFonts w:ascii="Times New Roman" w:hAnsi="Times New Roman"/>
          <w:b/>
          <w:bCs/>
          <w:sz w:val="24"/>
          <w:szCs w:val="24"/>
        </w:rPr>
        <w:t>Права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обязанности</w:t>
      </w:r>
      <w:proofErr w:type="spellEnd"/>
      <w:r>
        <w:rPr>
          <w:rFonts w:ascii="Times New Roman" w:hAnsi="Times New Roman"/>
          <w:b/>
          <w:bCs/>
          <w:sz w:val="24"/>
          <w:szCs w:val="24"/>
        </w:rPr>
        <w:t xml:space="preserve"> и </w:t>
      </w:r>
      <w:proofErr w:type="spellStart"/>
      <w:r>
        <w:rPr>
          <w:rFonts w:ascii="Times New Roman" w:hAnsi="Times New Roman"/>
          <w:b/>
          <w:bCs/>
          <w:sz w:val="24"/>
          <w:szCs w:val="24"/>
        </w:rPr>
        <w:t>ответственность</w:t>
      </w:r>
      <w:proofErr w:type="spellEnd"/>
      <w:r>
        <w:rPr>
          <w:rFonts w:ascii="Times New Roman" w:hAnsi="Times New Roman"/>
          <w:b/>
          <w:bCs/>
          <w:sz w:val="24"/>
          <w:szCs w:val="24"/>
        </w:rPr>
        <w:t xml:space="preserve"> </w:t>
      </w:r>
      <w:proofErr w:type="spellStart"/>
      <w:r>
        <w:rPr>
          <w:rFonts w:ascii="Times New Roman" w:hAnsi="Times New Roman"/>
          <w:b/>
          <w:bCs/>
          <w:sz w:val="24"/>
          <w:szCs w:val="24"/>
        </w:rPr>
        <w:t>учащихся</w:t>
      </w:r>
      <w:proofErr w:type="spellEnd"/>
    </w:p>
    <w:p w:rsidR="006975E8" w:rsidRDefault="006975E8" w:rsidP="006975E8">
      <w:pPr>
        <w:autoSpaceDE w:val="0"/>
        <w:autoSpaceDN w:val="0"/>
        <w:adjustRightInd w:val="0"/>
        <w:spacing w:after="0" w:line="240" w:lineRule="auto"/>
        <w:ind w:firstLine="284"/>
        <w:jc w:val="both"/>
        <w:rPr>
          <w:rFonts w:ascii="Times New Roman" w:hAnsi="Times New Roman"/>
          <w:b/>
          <w:bCs/>
          <w:i/>
          <w:iCs/>
          <w:sz w:val="24"/>
          <w:szCs w:val="24"/>
        </w:rPr>
      </w:pPr>
      <w:r>
        <w:rPr>
          <w:rFonts w:ascii="Times New Roman" w:hAnsi="Times New Roman"/>
          <w:b/>
          <w:bCs/>
          <w:i/>
          <w:iCs/>
          <w:sz w:val="24"/>
          <w:szCs w:val="24"/>
        </w:rPr>
        <w:t xml:space="preserve">3.1. </w:t>
      </w:r>
      <w:proofErr w:type="spellStart"/>
      <w:r>
        <w:rPr>
          <w:rFonts w:ascii="Times New Roman" w:hAnsi="Times New Roman"/>
          <w:b/>
          <w:bCs/>
          <w:i/>
          <w:iCs/>
          <w:sz w:val="24"/>
          <w:szCs w:val="24"/>
        </w:rPr>
        <w:t>Учащиеся</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имеют</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право</w:t>
      </w:r>
      <w:proofErr w:type="spellEnd"/>
      <w:r>
        <w:rPr>
          <w:rFonts w:ascii="Times New Roman" w:hAnsi="Times New Roman"/>
          <w:b/>
          <w:bCs/>
          <w:i/>
          <w:iCs/>
          <w:sz w:val="24"/>
          <w:szCs w:val="24"/>
        </w:rPr>
        <w:t xml:space="preserve"> </w:t>
      </w:r>
      <w:proofErr w:type="spellStart"/>
      <w:r>
        <w:rPr>
          <w:rFonts w:ascii="Times New Roman" w:hAnsi="Times New Roman"/>
          <w:b/>
          <w:bCs/>
          <w:i/>
          <w:iCs/>
          <w:sz w:val="24"/>
          <w:szCs w:val="24"/>
        </w:rPr>
        <w:t>на</w:t>
      </w:r>
      <w:proofErr w:type="spellEnd"/>
      <w:r>
        <w:rPr>
          <w:rFonts w:ascii="Times New Roman" w:hAnsi="Times New Roman"/>
          <w:b/>
          <w:bCs/>
          <w:i/>
          <w:iCs/>
          <w:sz w:val="24"/>
          <w:szCs w:val="24"/>
        </w:rPr>
        <w:t>:</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 xml:space="preserve">3.1.1.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w:t>
      </w:r>
      <w:proofErr w:type="spellStart"/>
      <w:r w:rsidRPr="00E90398">
        <w:rPr>
          <w:rFonts w:ascii="Times New Roman" w:hAnsi="Times New Roman"/>
          <w:sz w:val="24"/>
          <w:szCs w:val="24"/>
          <w:lang w:val="ru-RU"/>
        </w:rPr>
        <w:t>психолого-медико-педагогической</w:t>
      </w:r>
      <w:proofErr w:type="spellEnd"/>
      <w:r w:rsidRPr="00E90398">
        <w:rPr>
          <w:rFonts w:ascii="Times New Roman" w:hAnsi="Times New Roman"/>
          <w:sz w:val="24"/>
          <w:szCs w:val="24"/>
          <w:lang w:val="ru-RU"/>
        </w:rPr>
        <w:t xml:space="preserve"> коррекции;</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 xml:space="preserve">3.1.2. </w:t>
      </w:r>
      <w:proofErr w:type="gramStart"/>
      <w:r w:rsidRPr="00E90398">
        <w:rPr>
          <w:rFonts w:ascii="Times New Roman" w:hAnsi="Times New Roman"/>
          <w:sz w:val="24"/>
          <w:szCs w:val="24"/>
          <w:lang w:val="ru-RU"/>
        </w:rPr>
        <w:t>обучение</w:t>
      </w:r>
      <w:proofErr w:type="gramEnd"/>
      <w:r w:rsidRPr="00E90398">
        <w:rPr>
          <w:rFonts w:ascii="Times New Roman" w:hAnsi="Times New Roman"/>
          <w:sz w:val="24"/>
          <w:szCs w:val="24"/>
          <w:lang w:val="ru-RU"/>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3.1.3. повторное (не более двух раз) прохождение промежуточной аттестации по учебному предмету, курсу, дисциплине (модулю) в сроки, определяемые гимназией, в пределах одного года с момента образования академической задолженности;</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proofErr w:type="gramStart"/>
      <w:r w:rsidRPr="00E90398">
        <w:rPr>
          <w:rFonts w:ascii="Times New Roman" w:hAnsi="Times New Roman"/>
          <w:sz w:val="24"/>
          <w:szCs w:val="24"/>
          <w:lang w:val="ru-RU"/>
        </w:rPr>
        <w:t>3.1.5.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гимназией  после получения основного общего образования);</w:t>
      </w:r>
      <w:proofErr w:type="gramEnd"/>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3.1.6. освоение наряду с предметами по осваиваемой образовательной программе любых других предметов, преподаваемых в гимназии</w:t>
      </w:r>
      <w:proofErr w:type="gramStart"/>
      <w:r w:rsidRPr="00E90398">
        <w:rPr>
          <w:rFonts w:ascii="Times New Roman" w:hAnsi="Times New Roman"/>
          <w:sz w:val="24"/>
          <w:szCs w:val="24"/>
          <w:lang w:val="ru-RU"/>
        </w:rPr>
        <w:t xml:space="preserve"> ,</w:t>
      </w:r>
      <w:proofErr w:type="gramEnd"/>
      <w:r w:rsidRPr="00E90398">
        <w:rPr>
          <w:rFonts w:ascii="Times New Roman" w:hAnsi="Times New Roman"/>
          <w:sz w:val="24"/>
          <w:szCs w:val="24"/>
          <w:lang w:val="ru-RU"/>
        </w:rPr>
        <w:t xml:space="preserve"> в порядке, установленном положением об освоении предметов, курсов, дисциплин (модулей);</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3.1.7.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3.1.8. уважение человеческого достоинства, защиту от всех форм физического и психического насилия, оскорбления личности, охрану жизни и здоровья;</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3.1.9. свободу совести, информации, свободное выражение собственных взглядов и убеждений;</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3.1.10. каникулы в соответствии с календарным графиком (п.</w:t>
      </w:r>
      <w:r>
        <w:rPr>
          <w:rFonts w:ascii="Times New Roman" w:hAnsi="Times New Roman"/>
          <w:sz w:val="24"/>
          <w:szCs w:val="24"/>
        </w:rPr>
        <w:t> </w:t>
      </w:r>
      <w:r w:rsidRPr="00E90398">
        <w:rPr>
          <w:rFonts w:ascii="Times New Roman" w:hAnsi="Times New Roman"/>
          <w:sz w:val="24"/>
          <w:szCs w:val="24"/>
          <w:lang w:val="ru-RU"/>
        </w:rPr>
        <w:t>2.1–2.2 настоящих Правил);</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lastRenderedPageBreak/>
        <w:t>3.1.11.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 xml:space="preserve">3.1.12. перевод в другую образовательную организацию, реализующую образовательную программу соответствующего уровня, в порядке, предусмотренном </w:t>
      </w:r>
      <w:proofErr w:type="gramStart"/>
      <w:r w:rsidRPr="00E90398">
        <w:rPr>
          <w:rFonts w:ascii="Times New Roman" w:hAnsi="Times New Roman"/>
          <w:sz w:val="24"/>
          <w:szCs w:val="24"/>
          <w:lang w:val="ru-RU"/>
        </w:rPr>
        <w:t>законом</w:t>
      </w:r>
      <w:proofErr w:type="gramEnd"/>
      <w:r w:rsidRPr="00E90398">
        <w:rPr>
          <w:rFonts w:ascii="Times New Roman" w:hAnsi="Times New Roman"/>
          <w:sz w:val="24"/>
          <w:szCs w:val="24"/>
          <w:lang w:val="ru-RU"/>
        </w:rPr>
        <w:t xml:space="preserve">  осуществляющим функции по выработке государственной политики и нормативно-правовому регулированию в сфере образования;</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3.1.13. участие в управлении гимназией в порядке, установленном уставом и положением о совете учащихся;</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3.1.14.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гимназии;</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3.1.15. обжалование локальных актов гимназии в установленном законодательством РМ порядке;</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3.1.16. бесплатное пользование учебниками в начальном звене и арендной платой за пользование учебниками в 5-9 классах, согласно законам</w:t>
      </w:r>
      <w:proofErr w:type="gramStart"/>
      <w:r w:rsidRPr="00E90398">
        <w:rPr>
          <w:rFonts w:ascii="Times New Roman" w:hAnsi="Times New Roman"/>
          <w:sz w:val="24"/>
          <w:szCs w:val="24"/>
          <w:lang w:val="ru-RU"/>
        </w:rPr>
        <w:t xml:space="preserve"> :</w:t>
      </w:r>
      <w:proofErr w:type="gramEnd"/>
      <w:r w:rsidRPr="00E90398">
        <w:rPr>
          <w:rFonts w:ascii="Times New Roman" w:hAnsi="Times New Roman"/>
          <w:sz w:val="24"/>
          <w:szCs w:val="24"/>
          <w:lang w:val="ru-RU"/>
        </w:rPr>
        <w:t xml:space="preserve"> учебными пособиями, средствами обучения и воспитания в пределах  государственных образовательных стандартов, библиотечно-информационными ресурсами, учебной базой гимназии;</w:t>
      </w:r>
    </w:p>
    <w:p w:rsidR="006975E8" w:rsidRPr="00E90398" w:rsidRDefault="006975E8" w:rsidP="006975E8">
      <w:pPr>
        <w:autoSpaceDE w:val="0"/>
        <w:autoSpaceDN w:val="0"/>
        <w:adjustRightInd w:val="0"/>
        <w:spacing w:after="0" w:line="240" w:lineRule="auto"/>
        <w:ind w:firstLine="284"/>
        <w:jc w:val="both"/>
        <w:rPr>
          <w:rFonts w:ascii="Times New Roman" w:hAnsi="Times New Roman"/>
          <w:i/>
          <w:iCs/>
          <w:sz w:val="24"/>
          <w:szCs w:val="24"/>
          <w:lang w:val="ru-RU"/>
        </w:rPr>
      </w:pPr>
      <w:r w:rsidRPr="00E90398">
        <w:rPr>
          <w:rFonts w:ascii="Times New Roman" w:hAnsi="Times New Roman"/>
          <w:sz w:val="24"/>
          <w:szCs w:val="24"/>
          <w:lang w:val="ru-RU"/>
        </w:rPr>
        <w:t xml:space="preserve">3.1.17. пользование в установленном порядке лечебно-оздоровительной инфраструктурой, объектами культуры и объектами спорта гимназии </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3.1.18.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3.1.19.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w:t>
      </w:r>
      <w:r>
        <w:rPr>
          <w:rFonts w:ascii="Times New Roman" w:hAnsi="Times New Roman"/>
          <w:sz w:val="24"/>
          <w:szCs w:val="24"/>
        </w:rPr>
        <w:t> </w:t>
      </w:r>
      <w:r w:rsidRPr="00E90398">
        <w:rPr>
          <w:rFonts w:ascii="Times New Roman" w:hAnsi="Times New Roman"/>
          <w:sz w:val="24"/>
          <w:szCs w:val="24"/>
          <w:lang w:val="ru-RU"/>
        </w:rPr>
        <w:t>4.1 настоящих Правил;</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3.1.20.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 xml:space="preserve">3.1.21. посещение по своему выбору мероприятий, которые проводятся в гимназии </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 xml:space="preserve">и не </w:t>
      </w:r>
      <w:proofErr w:type="gramStart"/>
      <w:r w:rsidRPr="00E90398">
        <w:rPr>
          <w:rFonts w:ascii="Times New Roman" w:hAnsi="Times New Roman"/>
          <w:sz w:val="24"/>
          <w:szCs w:val="24"/>
          <w:lang w:val="ru-RU"/>
        </w:rPr>
        <w:t>предусмотрены</w:t>
      </w:r>
      <w:proofErr w:type="gramEnd"/>
      <w:r w:rsidRPr="00E90398">
        <w:rPr>
          <w:rFonts w:ascii="Times New Roman" w:hAnsi="Times New Roman"/>
          <w:sz w:val="24"/>
          <w:szCs w:val="24"/>
          <w:lang w:val="ru-RU"/>
        </w:rPr>
        <w:t xml:space="preserve"> учебным планом, в порядке, установленном соответствующим положением;</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3.1.22. ношение часов, аксессуаров и скромных неброских украшений, соответствующих деловому стилю одежды или школьной формы;</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3.1.23. обращение в комиссию по урегулированию споров между участниками образовательных отношений.</w:t>
      </w:r>
    </w:p>
    <w:p w:rsidR="006975E8" w:rsidRPr="00E90398" w:rsidRDefault="006975E8" w:rsidP="006975E8">
      <w:pPr>
        <w:autoSpaceDE w:val="0"/>
        <w:autoSpaceDN w:val="0"/>
        <w:adjustRightInd w:val="0"/>
        <w:spacing w:after="0" w:line="240" w:lineRule="auto"/>
        <w:ind w:firstLine="284"/>
        <w:jc w:val="both"/>
        <w:rPr>
          <w:rFonts w:ascii="Times New Roman" w:hAnsi="Times New Roman"/>
          <w:b/>
          <w:bCs/>
          <w:i/>
          <w:iCs/>
          <w:sz w:val="24"/>
          <w:szCs w:val="24"/>
          <w:lang w:val="ru-RU"/>
        </w:rPr>
      </w:pPr>
    </w:p>
    <w:p w:rsidR="006975E8" w:rsidRPr="00E90398" w:rsidRDefault="006975E8" w:rsidP="006975E8">
      <w:pPr>
        <w:autoSpaceDE w:val="0"/>
        <w:autoSpaceDN w:val="0"/>
        <w:adjustRightInd w:val="0"/>
        <w:spacing w:after="0" w:line="240" w:lineRule="auto"/>
        <w:ind w:firstLine="284"/>
        <w:jc w:val="both"/>
        <w:rPr>
          <w:rFonts w:ascii="Times New Roman" w:hAnsi="Times New Roman"/>
          <w:b/>
          <w:bCs/>
          <w:i/>
          <w:iCs/>
          <w:sz w:val="24"/>
          <w:szCs w:val="24"/>
          <w:lang w:val="ru-RU"/>
        </w:rPr>
      </w:pPr>
    </w:p>
    <w:p w:rsidR="006975E8" w:rsidRPr="00E90398" w:rsidRDefault="006975E8" w:rsidP="006975E8">
      <w:pPr>
        <w:autoSpaceDE w:val="0"/>
        <w:autoSpaceDN w:val="0"/>
        <w:adjustRightInd w:val="0"/>
        <w:spacing w:after="0" w:line="240" w:lineRule="auto"/>
        <w:ind w:firstLine="284"/>
        <w:jc w:val="both"/>
        <w:rPr>
          <w:rFonts w:ascii="Times New Roman" w:hAnsi="Times New Roman"/>
          <w:b/>
          <w:bCs/>
          <w:i/>
          <w:iCs/>
          <w:sz w:val="24"/>
          <w:szCs w:val="24"/>
          <w:lang w:val="ru-RU"/>
        </w:rPr>
      </w:pPr>
      <w:r w:rsidRPr="00E90398">
        <w:rPr>
          <w:rFonts w:ascii="Times New Roman" w:hAnsi="Times New Roman"/>
          <w:b/>
          <w:bCs/>
          <w:i/>
          <w:iCs/>
          <w:sz w:val="24"/>
          <w:szCs w:val="24"/>
          <w:lang w:val="ru-RU"/>
        </w:rPr>
        <w:t>3.2. Учащиеся обязаны:</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3.2.2. ликвидировать академическую задолженность в сроки, определяемые гимназией;</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3.2.3. выполнять требования устава, настоящих Правил и иных локальных нормативных актов гимназии по вопросам организации и осуществления образовательной деятельности;</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lastRenderedPageBreak/>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3.2.6. уважать честь и достоинство других учащихся и работников гимназии, не создавать препятствий для получения образования другими учащимися;</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3.2.7. бережно относиться к имуществу гимназии;</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 xml:space="preserve">3.2.8. соблюдать режим организации образовательного процесса, принятый в гимназии </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3.2.9. находиться в гимназии только в сменной обуви, иметь опрятный и ухоженный внешний вид. На учебных занятиях (кроме занятий, требующих специальной формы одежды) присутствовать только в светской одежде делового (классического) стиля. На учебных занятиях, требующих специальной формы одежды (физкультура, труд и т.п.) присутствовать только в специальной одежде и обуви;</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3.2.11.не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3.2.12. своевременно проходить все необходимые медицинские осмотры.</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p>
    <w:p w:rsidR="006975E8" w:rsidRPr="00E90398" w:rsidRDefault="006975E8" w:rsidP="006975E8">
      <w:pPr>
        <w:autoSpaceDE w:val="0"/>
        <w:autoSpaceDN w:val="0"/>
        <w:adjustRightInd w:val="0"/>
        <w:spacing w:after="0" w:line="240" w:lineRule="auto"/>
        <w:ind w:firstLine="284"/>
        <w:jc w:val="both"/>
        <w:rPr>
          <w:rFonts w:ascii="Times New Roman" w:hAnsi="Times New Roman"/>
          <w:b/>
          <w:bCs/>
          <w:i/>
          <w:iCs/>
          <w:sz w:val="24"/>
          <w:szCs w:val="24"/>
          <w:lang w:val="ru-RU"/>
        </w:rPr>
      </w:pPr>
      <w:r w:rsidRPr="00E90398">
        <w:rPr>
          <w:rFonts w:ascii="Times New Roman" w:hAnsi="Times New Roman"/>
          <w:b/>
          <w:bCs/>
          <w:i/>
          <w:iCs/>
          <w:sz w:val="24"/>
          <w:szCs w:val="24"/>
          <w:lang w:val="ru-RU"/>
        </w:rPr>
        <w:t>3.3. Учащимся запрещается:</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3.3.1. приносить, передавать, использовать в гимназии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3.3.2. приносить, передавать использовать любые предметы и вещества, могущие привести к взрывам, возгораниям и отравлению;</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3.3.3. иметь неряшливый и вызывающий внешний вид;</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3.3.4. применять физическую силу в отношении других учащихся, работников гимназии и иных лиц;</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3.4. За неисполнение или нарушение устава гимназии,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6975E8" w:rsidRPr="00E90398" w:rsidRDefault="006975E8" w:rsidP="006975E8">
      <w:pPr>
        <w:autoSpaceDE w:val="0"/>
        <w:autoSpaceDN w:val="0"/>
        <w:adjustRightInd w:val="0"/>
        <w:spacing w:after="0" w:line="240" w:lineRule="auto"/>
        <w:ind w:firstLine="284"/>
        <w:jc w:val="both"/>
        <w:rPr>
          <w:rFonts w:ascii="Times New Roman" w:hAnsi="Times New Roman"/>
          <w:b/>
          <w:bCs/>
          <w:sz w:val="24"/>
          <w:szCs w:val="24"/>
          <w:lang w:val="ru-RU"/>
        </w:rPr>
      </w:pPr>
    </w:p>
    <w:p w:rsidR="006975E8" w:rsidRPr="00E90398" w:rsidRDefault="006975E8" w:rsidP="006975E8">
      <w:pPr>
        <w:autoSpaceDE w:val="0"/>
        <w:autoSpaceDN w:val="0"/>
        <w:adjustRightInd w:val="0"/>
        <w:spacing w:after="0" w:line="240" w:lineRule="auto"/>
        <w:ind w:firstLine="284"/>
        <w:jc w:val="center"/>
        <w:rPr>
          <w:rFonts w:ascii="Times New Roman" w:hAnsi="Times New Roman"/>
          <w:b/>
          <w:bCs/>
          <w:sz w:val="24"/>
          <w:szCs w:val="24"/>
          <w:lang w:val="ru-RU"/>
        </w:rPr>
      </w:pPr>
      <w:r w:rsidRPr="00E90398">
        <w:rPr>
          <w:rFonts w:ascii="Times New Roman" w:hAnsi="Times New Roman"/>
          <w:b/>
          <w:bCs/>
          <w:sz w:val="24"/>
          <w:szCs w:val="24"/>
          <w:lang w:val="ru-RU"/>
        </w:rPr>
        <w:t>4. Поощрения и дисциплинарное воздействие</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 xml:space="preserve">4.1. За образцовое выполнение своих обязанностей, повышение качества </w:t>
      </w:r>
      <w:proofErr w:type="spellStart"/>
      <w:r w:rsidRPr="00E90398">
        <w:rPr>
          <w:rFonts w:ascii="Times New Roman" w:hAnsi="Times New Roman"/>
          <w:sz w:val="24"/>
          <w:szCs w:val="24"/>
          <w:lang w:val="ru-RU"/>
        </w:rPr>
        <w:t>обученности</w:t>
      </w:r>
      <w:proofErr w:type="spellEnd"/>
      <w:r w:rsidRPr="00E90398">
        <w:rPr>
          <w:rFonts w:ascii="Times New Roman" w:hAnsi="Times New Roman"/>
          <w:sz w:val="24"/>
          <w:szCs w:val="24"/>
          <w:lang w:val="ru-RU"/>
        </w:rPr>
        <w:t xml:space="preserve">, безупречную учебу, достижения на олимпиадах, конкурсах, смотрах и за другие достижения в учебной и </w:t>
      </w:r>
      <w:proofErr w:type="spellStart"/>
      <w:r w:rsidRPr="00E90398">
        <w:rPr>
          <w:rFonts w:ascii="Times New Roman" w:hAnsi="Times New Roman"/>
          <w:sz w:val="24"/>
          <w:szCs w:val="24"/>
          <w:lang w:val="ru-RU"/>
        </w:rPr>
        <w:t>внеучебной</w:t>
      </w:r>
      <w:proofErr w:type="spellEnd"/>
      <w:r w:rsidRPr="00E90398">
        <w:rPr>
          <w:rFonts w:ascii="Times New Roman" w:hAnsi="Times New Roman"/>
          <w:sz w:val="24"/>
          <w:szCs w:val="24"/>
          <w:lang w:val="ru-RU"/>
        </w:rPr>
        <w:t xml:space="preserve"> деятельности к учащимся гимназии могут быть применены следующие виды поощрений:</w:t>
      </w:r>
    </w:p>
    <w:p w:rsidR="006975E8" w:rsidRDefault="006975E8" w:rsidP="006975E8">
      <w:pPr>
        <w:numPr>
          <w:ilvl w:val="0"/>
          <w:numId w:val="5"/>
        </w:numPr>
        <w:autoSpaceDE w:val="0"/>
        <w:autoSpaceDN w:val="0"/>
        <w:adjustRightInd w:val="0"/>
        <w:spacing w:after="0" w:line="240" w:lineRule="auto"/>
        <w:ind w:firstLine="284"/>
        <w:jc w:val="both"/>
        <w:rPr>
          <w:rFonts w:ascii="Times New Roman" w:hAnsi="Times New Roman"/>
          <w:sz w:val="24"/>
          <w:szCs w:val="24"/>
        </w:rPr>
      </w:pPr>
      <w:proofErr w:type="spellStart"/>
      <w:r>
        <w:rPr>
          <w:rFonts w:ascii="Times New Roman" w:hAnsi="Times New Roman"/>
          <w:sz w:val="24"/>
          <w:szCs w:val="24"/>
        </w:rPr>
        <w:t>объявление</w:t>
      </w:r>
      <w:proofErr w:type="spellEnd"/>
      <w:r>
        <w:rPr>
          <w:rFonts w:ascii="Times New Roman" w:hAnsi="Times New Roman"/>
          <w:sz w:val="24"/>
          <w:szCs w:val="24"/>
        </w:rPr>
        <w:t xml:space="preserve"> </w:t>
      </w:r>
      <w:proofErr w:type="spellStart"/>
      <w:r>
        <w:rPr>
          <w:rFonts w:ascii="Times New Roman" w:hAnsi="Times New Roman"/>
          <w:sz w:val="24"/>
          <w:szCs w:val="24"/>
        </w:rPr>
        <w:t>благодарности</w:t>
      </w:r>
      <w:proofErr w:type="spellEnd"/>
      <w:r>
        <w:rPr>
          <w:rFonts w:ascii="Times New Roman" w:hAnsi="Times New Roman"/>
          <w:sz w:val="24"/>
          <w:szCs w:val="24"/>
        </w:rPr>
        <w:t xml:space="preserve"> </w:t>
      </w:r>
      <w:proofErr w:type="spellStart"/>
      <w:r>
        <w:rPr>
          <w:rFonts w:ascii="Times New Roman" w:hAnsi="Times New Roman"/>
          <w:sz w:val="24"/>
          <w:szCs w:val="24"/>
        </w:rPr>
        <w:t>учащемуся</w:t>
      </w:r>
      <w:proofErr w:type="spellEnd"/>
      <w:r>
        <w:rPr>
          <w:rFonts w:ascii="Times New Roman" w:hAnsi="Times New Roman"/>
          <w:sz w:val="24"/>
          <w:szCs w:val="24"/>
        </w:rPr>
        <w:t>;</w:t>
      </w:r>
    </w:p>
    <w:p w:rsidR="006975E8" w:rsidRPr="00E90398" w:rsidRDefault="006975E8" w:rsidP="006975E8">
      <w:pPr>
        <w:numPr>
          <w:ilvl w:val="0"/>
          <w:numId w:val="5"/>
        </w:num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направление благодарственного письма родителям (законным представителям) учащегося;</w:t>
      </w:r>
    </w:p>
    <w:p w:rsidR="006975E8" w:rsidRPr="00E90398" w:rsidRDefault="006975E8" w:rsidP="006975E8">
      <w:pPr>
        <w:numPr>
          <w:ilvl w:val="0"/>
          <w:numId w:val="5"/>
        </w:num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награждение почетной грамотой и (или) дипломом;</w:t>
      </w:r>
    </w:p>
    <w:p w:rsidR="006975E8" w:rsidRDefault="006975E8" w:rsidP="006975E8">
      <w:pPr>
        <w:numPr>
          <w:ilvl w:val="0"/>
          <w:numId w:val="5"/>
        </w:numPr>
        <w:autoSpaceDE w:val="0"/>
        <w:autoSpaceDN w:val="0"/>
        <w:adjustRightInd w:val="0"/>
        <w:spacing w:after="0" w:line="240" w:lineRule="auto"/>
        <w:ind w:firstLine="284"/>
        <w:jc w:val="both"/>
        <w:rPr>
          <w:rFonts w:ascii="Times New Roman" w:hAnsi="Times New Roman"/>
          <w:sz w:val="24"/>
          <w:szCs w:val="24"/>
        </w:rPr>
      </w:pPr>
      <w:proofErr w:type="spellStart"/>
      <w:r>
        <w:rPr>
          <w:rFonts w:ascii="Times New Roman" w:hAnsi="Times New Roman"/>
          <w:sz w:val="24"/>
          <w:szCs w:val="24"/>
        </w:rPr>
        <w:t>награждение</w:t>
      </w:r>
      <w:proofErr w:type="spellEnd"/>
      <w:r>
        <w:rPr>
          <w:rFonts w:ascii="Times New Roman" w:hAnsi="Times New Roman"/>
          <w:sz w:val="24"/>
          <w:szCs w:val="24"/>
        </w:rPr>
        <w:t xml:space="preserve"> </w:t>
      </w:r>
      <w:proofErr w:type="spellStart"/>
      <w:r>
        <w:rPr>
          <w:rFonts w:ascii="Times New Roman" w:hAnsi="Times New Roman"/>
          <w:sz w:val="24"/>
          <w:szCs w:val="24"/>
        </w:rPr>
        <w:t>ценным</w:t>
      </w:r>
      <w:proofErr w:type="spellEnd"/>
      <w:r>
        <w:rPr>
          <w:rFonts w:ascii="Times New Roman" w:hAnsi="Times New Roman"/>
          <w:sz w:val="24"/>
          <w:szCs w:val="24"/>
        </w:rPr>
        <w:t xml:space="preserve"> </w:t>
      </w:r>
      <w:proofErr w:type="spellStart"/>
      <w:r>
        <w:rPr>
          <w:rFonts w:ascii="Times New Roman" w:hAnsi="Times New Roman"/>
          <w:sz w:val="24"/>
          <w:szCs w:val="24"/>
        </w:rPr>
        <w:t>подарком</w:t>
      </w:r>
      <w:proofErr w:type="spellEnd"/>
      <w:r>
        <w:rPr>
          <w:rFonts w:ascii="Times New Roman" w:hAnsi="Times New Roman"/>
          <w:sz w:val="24"/>
          <w:szCs w:val="24"/>
        </w:rPr>
        <w:t>;</w:t>
      </w:r>
    </w:p>
    <w:p w:rsidR="006975E8" w:rsidRDefault="006975E8" w:rsidP="006975E8">
      <w:pPr>
        <w:autoSpaceDE w:val="0"/>
        <w:autoSpaceDN w:val="0"/>
        <w:adjustRightInd w:val="0"/>
        <w:spacing w:after="0" w:line="240" w:lineRule="auto"/>
        <w:jc w:val="both"/>
        <w:rPr>
          <w:rFonts w:ascii="Times New Roman" w:hAnsi="Times New Roman"/>
          <w:sz w:val="24"/>
          <w:szCs w:val="24"/>
        </w:rPr>
      </w:pPr>
    </w:p>
    <w:p w:rsidR="006975E8" w:rsidRDefault="006975E8" w:rsidP="006975E8">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4.2. </w:t>
      </w:r>
      <w:proofErr w:type="spellStart"/>
      <w:r>
        <w:rPr>
          <w:rFonts w:ascii="Times New Roman" w:hAnsi="Times New Roman"/>
          <w:sz w:val="24"/>
          <w:szCs w:val="24"/>
        </w:rPr>
        <w:t>Процедура</w:t>
      </w:r>
      <w:proofErr w:type="spellEnd"/>
      <w:r>
        <w:rPr>
          <w:rFonts w:ascii="Times New Roman" w:hAnsi="Times New Roman"/>
          <w:sz w:val="24"/>
          <w:szCs w:val="24"/>
        </w:rPr>
        <w:t xml:space="preserve"> </w:t>
      </w:r>
      <w:proofErr w:type="spellStart"/>
      <w:r>
        <w:rPr>
          <w:rFonts w:ascii="Times New Roman" w:hAnsi="Times New Roman"/>
          <w:sz w:val="24"/>
          <w:szCs w:val="24"/>
        </w:rPr>
        <w:t>применения</w:t>
      </w:r>
      <w:proofErr w:type="spellEnd"/>
      <w:r>
        <w:rPr>
          <w:rFonts w:ascii="Times New Roman" w:hAnsi="Times New Roman"/>
          <w:sz w:val="24"/>
          <w:szCs w:val="24"/>
        </w:rPr>
        <w:t xml:space="preserve"> </w:t>
      </w:r>
      <w:proofErr w:type="spellStart"/>
      <w:r>
        <w:rPr>
          <w:rFonts w:ascii="Times New Roman" w:hAnsi="Times New Roman"/>
          <w:sz w:val="24"/>
          <w:szCs w:val="24"/>
        </w:rPr>
        <w:t>поощрений</w:t>
      </w:r>
      <w:proofErr w:type="spellEnd"/>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4.2.1.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гимназии при проявлении учащимися активности с положительным результатом.</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lastRenderedPageBreak/>
        <w:t>4.2.2. Награждение почетной грамотой (дипломом) может осуществляться администрацией гимназии по представлению классного руководителя и (или) учителя-предметника за особые успехи, достигнутые учащимся по отдельным предметам учебного плана и (или) во внеурочной деятельности на уровне гимназии и (или) муниципального образования, на территории которого находится  гимназия .</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4.2.3.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гимназии за особые успехи, достигнутые на уровне районного образования, субъекта РМ.</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4.3. За нарушение устава, настоящих Правил и иных локальных нормативных актов гимназии к учащимся могут быть применены следующие меры дисциплинарного воздействия:</w:t>
      </w:r>
    </w:p>
    <w:p w:rsidR="006975E8" w:rsidRDefault="006975E8" w:rsidP="006975E8">
      <w:pPr>
        <w:numPr>
          <w:ilvl w:val="0"/>
          <w:numId w:val="5"/>
        </w:numPr>
        <w:autoSpaceDE w:val="0"/>
        <w:autoSpaceDN w:val="0"/>
        <w:adjustRightInd w:val="0"/>
        <w:spacing w:after="0" w:line="240" w:lineRule="auto"/>
        <w:ind w:firstLine="284"/>
        <w:jc w:val="both"/>
        <w:rPr>
          <w:rFonts w:ascii="Times New Roman" w:hAnsi="Times New Roman"/>
          <w:sz w:val="24"/>
          <w:szCs w:val="24"/>
        </w:rPr>
      </w:pPr>
      <w:proofErr w:type="spellStart"/>
      <w:r>
        <w:rPr>
          <w:rFonts w:ascii="Times New Roman" w:hAnsi="Times New Roman"/>
          <w:sz w:val="24"/>
          <w:szCs w:val="24"/>
        </w:rPr>
        <w:t>меры</w:t>
      </w:r>
      <w:proofErr w:type="spellEnd"/>
      <w:r>
        <w:rPr>
          <w:rFonts w:ascii="Times New Roman" w:hAnsi="Times New Roman"/>
          <w:sz w:val="24"/>
          <w:szCs w:val="24"/>
        </w:rPr>
        <w:t xml:space="preserve"> </w:t>
      </w:r>
      <w:proofErr w:type="spellStart"/>
      <w:r>
        <w:rPr>
          <w:rFonts w:ascii="Times New Roman" w:hAnsi="Times New Roman"/>
          <w:sz w:val="24"/>
          <w:szCs w:val="24"/>
        </w:rPr>
        <w:t>воспитательного</w:t>
      </w:r>
      <w:proofErr w:type="spellEnd"/>
      <w:r>
        <w:rPr>
          <w:rFonts w:ascii="Times New Roman" w:hAnsi="Times New Roman"/>
          <w:sz w:val="24"/>
          <w:szCs w:val="24"/>
        </w:rPr>
        <w:t xml:space="preserve"> </w:t>
      </w:r>
      <w:proofErr w:type="spellStart"/>
      <w:r>
        <w:rPr>
          <w:rFonts w:ascii="Times New Roman" w:hAnsi="Times New Roman"/>
          <w:sz w:val="24"/>
          <w:szCs w:val="24"/>
        </w:rPr>
        <w:t>характера</w:t>
      </w:r>
      <w:proofErr w:type="spellEnd"/>
      <w:r>
        <w:rPr>
          <w:rFonts w:ascii="Times New Roman" w:hAnsi="Times New Roman"/>
          <w:sz w:val="24"/>
          <w:szCs w:val="24"/>
        </w:rPr>
        <w:t>;</w:t>
      </w:r>
    </w:p>
    <w:p w:rsidR="006975E8" w:rsidRDefault="006975E8" w:rsidP="006975E8">
      <w:pPr>
        <w:numPr>
          <w:ilvl w:val="0"/>
          <w:numId w:val="5"/>
        </w:numPr>
        <w:autoSpaceDE w:val="0"/>
        <w:autoSpaceDN w:val="0"/>
        <w:adjustRightInd w:val="0"/>
        <w:spacing w:after="0" w:line="240" w:lineRule="auto"/>
        <w:ind w:firstLine="284"/>
        <w:jc w:val="both"/>
        <w:rPr>
          <w:rFonts w:ascii="Times New Roman" w:hAnsi="Times New Roman"/>
          <w:sz w:val="24"/>
          <w:szCs w:val="24"/>
        </w:rPr>
      </w:pPr>
      <w:proofErr w:type="spellStart"/>
      <w:proofErr w:type="gramStart"/>
      <w:r>
        <w:rPr>
          <w:rFonts w:ascii="Times New Roman" w:hAnsi="Times New Roman"/>
          <w:sz w:val="24"/>
          <w:szCs w:val="24"/>
        </w:rPr>
        <w:t>дисциплинарные</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взыскания</w:t>
      </w:r>
      <w:proofErr w:type="spellEnd"/>
      <w:r>
        <w:rPr>
          <w:rFonts w:ascii="Times New Roman" w:hAnsi="Times New Roman"/>
          <w:sz w:val="24"/>
          <w:szCs w:val="24"/>
        </w:rPr>
        <w:t>.</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4.4. Меры воспитательного характера представляют собой действия администрации гимназии</w:t>
      </w:r>
      <w:proofErr w:type="gramStart"/>
      <w:r w:rsidRPr="00E90398">
        <w:rPr>
          <w:rFonts w:ascii="Times New Roman" w:hAnsi="Times New Roman"/>
          <w:sz w:val="24"/>
          <w:szCs w:val="24"/>
          <w:lang w:val="ru-RU"/>
        </w:rPr>
        <w:t xml:space="preserve"> ,</w:t>
      </w:r>
      <w:proofErr w:type="gramEnd"/>
      <w:r w:rsidRPr="00E90398">
        <w:rPr>
          <w:rFonts w:ascii="Times New Roman" w:hAnsi="Times New Roman"/>
          <w:sz w:val="24"/>
          <w:szCs w:val="24"/>
          <w:lang w:val="ru-RU"/>
        </w:rPr>
        <w:t xml:space="preserve"> ее педагогических работников, направленные на разъяснение недопустимости нарушения правил поведения в гимназии ,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4.5. К учащимся могут быть применены следующие меры дисциплинарного взыскания:</w:t>
      </w:r>
    </w:p>
    <w:p w:rsidR="006975E8" w:rsidRDefault="006975E8" w:rsidP="006975E8">
      <w:pPr>
        <w:numPr>
          <w:ilvl w:val="0"/>
          <w:numId w:val="5"/>
        </w:numPr>
        <w:autoSpaceDE w:val="0"/>
        <w:autoSpaceDN w:val="0"/>
        <w:adjustRightInd w:val="0"/>
        <w:spacing w:after="0" w:line="240" w:lineRule="auto"/>
        <w:ind w:firstLine="284"/>
        <w:jc w:val="both"/>
        <w:rPr>
          <w:rFonts w:ascii="Times New Roman" w:hAnsi="Times New Roman"/>
          <w:sz w:val="24"/>
          <w:szCs w:val="24"/>
        </w:rPr>
      </w:pPr>
      <w:proofErr w:type="spellStart"/>
      <w:r>
        <w:rPr>
          <w:rFonts w:ascii="Times New Roman" w:hAnsi="Times New Roman"/>
          <w:sz w:val="24"/>
          <w:szCs w:val="24"/>
        </w:rPr>
        <w:t>замечание</w:t>
      </w:r>
      <w:proofErr w:type="spellEnd"/>
      <w:r>
        <w:rPr>
          <w:rFonts w:ascii="Times New Roman" w:hAnsi="Times New Roman"/>
          <w:sz w:val="24"/>
          <w:szCs w:val="24"/>
        </w:rPr>
        <w:t>;</w:t>
      </w:r>
    </w:p>
    <w:p w:rsidR="006975E8" w:rsidRDefault="006975E8" w:rsidP="006975E8">
      <w:pPr>
        <w:numPr>
          <w:ilvl w:val="0"/>
          <w:numId w:val="5"/>
        </w:numPr>
        <w:autoSpaceDE w:val="0"/>
        <w:autoSpaceDN w:val="0"/>
        <w:adjustRightInd w:val="0"/>
        <w:spacing w:after="0" w:line="240" w:lineRule="auto"/>
        <w:ind w:firstLine="284"/>
        <w:jc w:val="both"/>
        <w:rPr>
          <w:rFonts w:ascii="Times New Roman" w:hAnsi="Times New Roman"/>
          <w:sz w:val="24"/>
          <w:szCs w:val="24"/>
        </w:rPr>
      </w:pPr>
      <w:proofErr w:type="spellStart"/>
      <w:r>
        <w:rPr>
          <w:rFonts w:ascii="Times New Roman" w:hAnsi="Times New Roman"/>
          <w:sz w:val="24"/>
          <w:szCs w:val="24"/>
        </w:rPr>
        <w:t>выговор</w:t>
      </w:r>
      <w:proofErr w:type="spellEnd"/>
      <w:r>
        <w:rPr>
          <w:rFonts w:ascii="Times New Roman" w:hAnsi="Times New Roman"/>
          <w:sz w:val="24"/>
          <w:szCs w:val="24"/>
        </w:rPr>
        <w:t>;</w:t>
      </w:r>
    </w:p>
    <w:p w:rsidR="006975E8" w:rsidRDefault="006975E8" w:rsidP="006975E8">
      <w:pPr>
        <w:autoSpaceDE w:val="0"/>
        <w:autoSpaceDN w:val="0"/>
        <w:adjustRightInd w:val="0"/>
        <w:spacing w:after="0" w:line="240" w:lineRule="auto"/>
        <w:ind w:firstLine="284"/>
        <w:jc w:val="both"/>
        <w:rPr>
          <w:rFonts w:ascii="Times New Roman" w:hAnsi="Times New Roman"/>
          <w:sz w:val="24"/>
          <w:szCs w:val="24"/>
        </w:rPr>
      </w:pPr>
      <w:r>
        <w:rPr>
          <w:rFonts w:ascii="Times New Roman" w:hAnsi="Times New Roman"/>
          <w:sz w:val="24"/>
          <w:szCs w:val="24"/>
        </w:rPr>
        <w:t xml:space="preserve">4.6. </w:t>
      </w:r>
      <w:proofErr w:type="spellStart"/>
      <w:r>
        <w:rPr>
          <w:rFonts w:ascii="Times New Roman" w:hAnsi="Times New Roman"/>
          <w:sz w:val="24"/>
          <w:szCs w:val="24"/>
        </w:rPr>
        <w:t>Применение</w:t>
      </w:r>
      <w:proofErr w:type="spellEnd"/>
      <w:r>
        <w:rPr>
          <w:rFonts w:ascii="Times New Roman" w:hAnsi="Times New Roman"/>
          <w:sz w:val="24"/>
          <w:szCs w:val="24"/>
        </w:rPr>
        <w:t xml:space="preserve"> </w:t>
      </w:r>
      <w:proofErr w:type="spellStart"/>
      <w:r>
        <w:rPr>
          <w:rFonts w:ascii="Times New Roman" w:hAnsi="Times New Roman"/>
          <w:sz w:val="24"/>
          <w:szCs w:val="24"/>
        </w:rPr>
        <w:t>дисциплинарных</w:t>
      </w:r>
      <w:proofErr w:type="spellEnd"/>
      <w:r>
        <w:rPr>
          <w:rFonts w:ascii="Times New Roman" w:hAnsi="Times New Roman"/>
          <w:sz w:val="24"/>
          <w:szCs w:val="24"/>
        </w:rPr>
        <w:t xml:space="preserve"> </w:t>
      </w:r>
      <w:proofErr w:type="spellStart"/>
      <w:r>
        <w:rPr>
          <w:rFonts w:ascii="Times New Roman" w:hAnsi="Times New Roman"/>
          <w:sz w:val="24"/>
          <w:szCs w:val="24"/>
        </w:rPr>
        <w:t>взысканий</w:t>
      </w:r>
      <w:proofErr w:type="spellEnd"/>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 xml:space="preserve">4.6.1. </w:t>
      </w:r>
      <w:proofErr w:type="gramStart"/>
      <w:r w:rsidRPr="00E90398">
        <w:rPr>
          <w:rFonts w:ascii="Times New Roman" w:hAnsi="Times New Roman"/>
          <w:sz w:val="24"/>
          <w:szCs w:val="24"/>
          <w:lang w:val="ru-RU"/>
        </w:rPr>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гимназии мотивированного мнения указанных советов в письменной форме.</w:t>
      </w:r>
      <w:proofErr w:type="gramEnd"/>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За каждый дисциплинарный проступок может быть применено только одно дисциплинарное взыскание.</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4.6.2. Дисциплинарные взыскания не применяются в отношении воспитанников дошкольных групп, учащихся начальных классов и учащихся с задержкой психического развития и различными формами умственной отсталости.</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4.6.3. Применению дисциплинарного взыскания предшествует дисциплинарное расследование, осуществляемое на основании письменного обращения к директору гимназии того или иного участника образовательных отношений.</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4.6.4.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4.6.5.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 xml:space="preserve">4.6.6. Передача дел в комиссию по делам несовершеннолетних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w:t>
      </w:r>
      <w:r w:rsidRPr="00E90398">
        <w:rPr>
          <w:rFonts w:ascii="Times New Roman" w:hAnsi="Times New Roman"/>
          <w:sz w:val="24"/>
          <w:szCs w:val="24"/>
          <w:lang w:val="ru-RU"/>
        </w:rPr>
        <w:lastRenderedPageBreak/>
        <w:t>гимназии оказывает отрицательное влияние на других учащихся, нарушает их права и права работников, а также нормальное функционирование гимназии</w:t>
      </w:r>
      <w:proofErr w:type="gramStart"/>
      <w:r w:rsidRPr="00E90398">
        <w:rPr>
          <w:rFonts w:ascii="Times New Roman" w:hAnsi="Times New Roman"/>
          <w:sz w:val="24"/>
          <w:szCs w:val="24"/>
          <w:lang w:val="ru-RU"/>
        </w:rPr>
        <w:t xml:space="preserve"> .</w:t>
      </w:r>
      <w:proofErr w:type="gramEnd"/>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Передача дел в комиссию по делам несовершеннолетних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4.6.7.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 xml:space="preserve">4.6.8. Гимназия обязана незамедлительно проинформировать орган местного самоуправления, осуществляющий управление в сфере образования </w:t>
      </w:r>
      <w:proofErr w:type="gramStart"/>
      <w:r w:rsidRPr="00E90398">
        <w:rPr>
          <w:rFonts w:ascii="Times New Roman" w:hAnsi="Times New Roman"/>
          <w:sz w:val="24"/>
          <w:szCs w:val="24"/>
          <w:lang w:val="ru-RU"/>
        </w:rPr>
        <w:t xml:space="preserve">( </w:t>
      </w:r>
      <w:proofErr w:type="gramEnd"/>
      <w:r w:rsidRPr="00E90398">
        <w:rPr>
          <w:rFonts w:ascii="Times New Roman" w:hAnsi="Times New Roman"/>
          <w:sz w:val="24"/>
          <w:szCs w:val="24"/>
          <w:lang w:val="ru-RU"/>
        </w:rPr>
        <w:t xml:space="preserve">Управление по образованию </w:t>
      </w:r>
      <w:proofErr w:type="spellStart"/>
      <w:r w:rsidRPr="00E90398">
        <w:rPr>
          <w:rFonts w:ascii="Times New Roman" w:hAnsi="Times New Roman"/>
          <w:sz w:val="24"/>
          <w:szCs w:val="24"/>
          <w:lang w:val="ru-RU"/>
        </w:rPr>
        <w:t>Бричень</w:t>
      </w:r>
      <w:proofErr w:type="spellEnd"/>
      <w:r w:rsidRPr="00E90398">
        <w:rPr>
          <w:rFonts w:ascii="Times New Roman" w:hAnsi="Times New Roman"/>
          <w:sz w:val="24"/>
          <w:szCs w:val="24"/>
          <w:lang w:val="ru-RU"/>
        </w:rPr>
        <w:t xml:space="preserve"> ) об отчислении несовершеннолетнего обучающегося в качестве меры дисциплинарного взыскания.</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4.6.9.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гимназии. Отказ учащегося, его родителей (законных представителей) ознакомиться с указанным приказом под роспись оформляется соответствующим актом.</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4.6.10.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4.6.11.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4.6.12. 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p>
    <w:p w:rsidR="006975E8" w:rsidRDefault="006975E8" w:rsidP="006975E8">
      <w:pPr>
        <w:numPr>
          <w:ilvl w:val="0"/>
          <w:numId w:val="6"/>
        </w:numPr>
        <w:autoSpaceDE w:val="0"/>
        <w:autoSpaceDN w:val="0"/>
        <w:adjustRightInd w:val="0"/>
        <w:spacing w:after="0" w:line="240" w:lineRule="auto"/>
        <w:ind w:firstLine="284"/>
        <w:jc w:val="center"/>
        <w:rPr>
          <w:rFonts w:ascii="Times New Roman" w:hAnsi="Times New Roman"/>
          <w:b/>
          <w:bCs/>
          <w:sz w:val="24"/>
          <w:szCs w:val="24"/>
        </w:rPr>
      </w:pPr>
      <w:proofErr w:type="spellStart"/>
      <w:r>
        <w:rPr>
          <w:rFonts w:ascii="Times New Roman" w:hAnsi="Times New Roman"/>
          <w:b/>
          <w:bCs/>
          <w:sz w:val="24"/>
          <w:szCs w:val="24"/>
        </w:rPr>
        <w:t>Защита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прав</w:t>
      </w:r>
      <w:proofErr w:type="spellEnd"/>
      <w:r>
        <w:rPr>
          <w:rFonts w:ascii="Times New Roman" w:hAnsi="Times New Roman"/>
          <w:b/>
          <w:bCs/>
          <w:sz w:val="24"/>
          <w:szCs w:val="24"/>
        </w:rPr>
        <w:t xml:space="preserve"> </w:t>
      </w:r>
      <w:proofErr w:type="spellStart"/>
      <w:r>
        <w:rPr>
          <w:rFonts w:ascii="Times New Roman" w:hAnsi="Times New Roman"/>
          <w:b/>
          <w:bCs/>
          <w:sz w:val="24"/>
          <w:szCs w:val="24"/>
        </w:rPr>
        <w:t>учащихся</w:t>
      </w:r>
      <w:proofErr w:type="spellEnd"/>
    </w:p>
    <w:p w:rsidR="006975E8" w:rsidRPr="00E90398" w:rsidRDefault="006975E8" w:rsidP="006975E8">
      <w:p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5.1. В целях защиты своих прав учащиеся и их законные представители самостоятельно или через своих представителей вправе:</w:t>
      </w:r>
    </w:p>
    <w:p w:rsidR="006975E8" w:rsidRPr="00E90398" w:rsidRDefault="006975E8" w:rsidP="006975E8">
      <w:pPr>
        <w:numPr>
          <w:ilvl w:val="2"/>
          <w:numId w:val="6"/>
        </w:num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направлять в органы управления гимназии обращения о нарушении и (или) ущемлении ее работниками прав, свобод и социальных гарантий учащихся;</w:t>
      </w:r>
    </w:p>
    <w:p w:rsidR="006975E8" w:rsidRPr="00E90398" w:rsidRDefault="006975E8" w:rsidP="006975E8">
      <w:pPr>
        <w:numPr>
          <w:ilvl w:val="2"/>
          <w:numId w:val="6"/>
        </w:num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обращаться в комиссию по урегулированию споров между участниками образовательных отношений;</w:t>
      </w:r>
    </w:p>
    <w:p w:rsidR="006975E8" w:rsidRPr="00E90398" w:rsidRDefault="006975E8" w:rsidP="006975E8">
      <w:pPr>
        <w:numPr>
          <w:ilvl w:val="2"/>
          <w:numId w:val="6"/>
        </w:numPr>
        <w:autoSpaceDE w:val="0"/>
        <w:autoSpaceDN w:val="0"/>
        <w:adjustRightInd w:val="0"/>
        <w:spacing w:after="0" w:line="240" w:lineRule="auto"/>
        <w:ind w:firstLine="284"/>
        <w:jc w:val="both"/>
        <w:rPr>
          <w:rFonts w:ascii="Times New Roman" w:hAnsi="Times New Roman"/>
          <w:sz w:val="24"/>
          <w:szCs w:val="24"/>
          <w:lang w:val="ru-RU"/>
        </w:rPr>
      </w:pPr>
      <w:r w:rsidRPr="00E90398">
        <w:rPr>
          <w:rFonts w:ascii="Times New Roman" w:hAnsi="Times New Roman"/>
          <w:sz w:val="24"/>
          <w:szCs w:val="24"/>
          <w:lang w:val="ru-RU"/>
        </w:rPr>
        <w:t>использовать не запрещенные законодательством РМ иные способы защиты своих прав и законных интересов.</w:t>
      </w:r>
    </w:p>
    <w:p w:rsidR="006975E8" w:rsidRPr="00E90398" w:rsidRDefault="006975E8" w:rsidP="006975E8">
      <w:pPr>
        <w:autoSpaceDE w:val="0"/>
        <w:autoSpaceDN w:val="0"/>
        <w:adjustRightInd w:val="0"/>
        <w:spacing w:after="0" w:line="240" w:lineRule="auto"/>
        <w:jc w:val="both"/>
        <w:rPr>
          <w:rFonts w:ascii="Times New Roman" w:hAnsi="Times New Roman"/>
          <w:sz w:val="24"/>
          <w:szCs w:val="24"/>
          <w:lang w:val="ru-RU"/>
        </w:rPr>
      </w:pPr>
    </w:p>
    <w:p w:rsidR="00733AD3" w:rsidRPr="006975E8" w:rsidRDefault="00733AD3">
      <w:pPr>
        <w:rPr>
          <w:lang w:val="ru-RU"/>
        </w:rPr>
      </w:pPr>
    </w:p>
    <w:sectPr w:rsidR="00733AD3" w:rsidRPr="006975E8" w:rsidSect="00733A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Open Sans">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4511"/>
    <w:multiLevelType w:val="multilevel"/>
    <w:tmpl w:val="E640E5C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23B1A25"/>
    <w:multiLevelType w:val="multilevel"/>
    <w:tmpl w:val="66809C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D143465"/>
    <w:multiLevelType w:val="multilevel"/>
    <w:tmpl w:val="A90006B4"/>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C64B7A4"/>
    <w:multiLevelType w:val="multilevel"/>
    <w:tmpl w:val="58CE3D10"/>
    <w:lvl w:ilvl="0">
      <w:start w:val="5"/>
      <w:numFmt w:val="decimal"/>
      <w:lvlText w:val="%1."/>
      <w:lvlJc w:val="left"/>
      <w:pPr>
        <w:tabs>
          <w:tab w:val="num" w:pos="1350"/>
        </w:tabs>
        <w:ind w:left="1350" w:hanging="450"/>
      </w:pPr>
      <w:rPr>
        <w:rFonts w:ascii="Times New Roman" w:hAnsi="Times New Roman" w:cs="Times New Roman"/>
        <w:b/>
        <w:bCs/>
        <w:sz w:val="30"/>
        <w:szCs w:val="30"/>
      </w:rPr>
    </w:lvl>
    <w:lvl w:ilvl="1">
      <w:start w:val="1"/>
      <w:numFmt w:val="decimal"/>
      <w:isLgl/>
      <w:lvlText w:val="%1.%2."/>
      <w:lvlJc w:val="left"/>
      <w:pPr>
        <w:tabs>
          <w:tab w:val="num" w:pos="1575"/>
        </w:tabs>
        <w:ind w:left="1575" w:hanging="675"/>
      </w:pPr>
      <w:rPr>
        <w:rFonts w:ascii="Times New Roman" w:hAnsi="Times New Roman" w:cs="Times New Roman"/>
        <w:sz w:val="30"/>
        <w:szCs w:val="30"/>
      </w:rPr>
    </w:lvl>
    <w:lvl w:ilvl="2">
      <w:start w:val="1"/>
      <w:numFmt w:val="decimal"/>
      <w:isLgl/>
      <w:lvlText w:val="%1.%2.%3."/>
      <w:lvlJc w:val="left"/>
      <w:pPr>
        <w:tabs>
          <w:tab w:val="num" w:pos="1605"/>
        </w:tabs>
        <w:ind w:firstLine="705"/>
      </w:pPr>
      <w:rPr>
        <w:rFonts w:ascii="Times New Roman" w:hAnsi="Times New Roman" w:cs="Times New Roman"/>
        <w:sz w:val="24"/>
        <w:szCs w:val="24"/>
      </w:rPr>
    </w:lvl>
    <w:lvl w:ilvl="3">
      <w:start w:val="1"/>
      <w:numFmt w:val="decimal"/>
      <w:isLgl/>
      <w:lvlText w:val="%1.%2.%3.%4."/>
      <w:lvlJc w:val="left"/>
      <w:pPr>
        <w:tabs>
          <w:tab w:val="num" w:pos="1800"/>
        </w:tabs>
        <w:ind w:left="1800" w:hanging="900"/>
      </w:pPr>
      <w:rPr>
        <w:rFonts w:ascii="Times New Roman" w:hAnsi="Times New Roman" w:cs="Times New Roman"/>
        <w:sz w:val="30"/>
        <w:szCs w:val="30"/>
      </w:rPr>
    </w:lvl>
    <w:lvl w:ilvl="4">
      <w:start w:val="1"/>
      <w:numFmt w:val="decimal"/>
      <w:isLgl/>
      <w:lvlText w:val="%1.%2.%3.%4.%5."/>
      <w:lvlJc w:val="left"/>
      <w:pPr>
        <w:tabs>
          <w:tab w:val="num" w:pos="2250"/>
        </w:tabs>
        <w:ind w:left="2250" w:hanging="1350"/>
      </w:pPr>
      <w:rPr>
        <w:rFonts w:ascii="Times New Roman" w:hAnsi="Times New Roman" w:cs="Times New Roman"/>
        <w:sz w:val="30"/>
        <w:szCs w:val="30"/>
      </w:rPr>
    </w:lvl>
    <w:lvl w:ilvl="5">
      <w:start w:val="1"/>
      <w:numFmt w:val="decimal"/>
      <w:isLgl/>
      <w:lvlText w:val="%1.%2.%3.%4.%5.%6."/>
      <w:lvlJc w:val="left"/>
      <w:pPr>
        <w:tabs>
          <w:tab w:val="num" w:pos="2250"/>
        </w:tabs>
        <w:ind w:left="2250" w:hanging="1350"/>
      </w:pPr>
      <w:rPr>
        <w:rFonts w:ascii="Times New Roman" w:hAnsi="Times New Roman" w:cs="Times New Roman"/>
        <w:sz w:val="30"/>
        <w:szCs w:val="30"/>
      </w:rPr>
    </w:lvl>
    <w:lvl w:ilvl="6">
      <w:start w:val="1"/>
      <w:numFmt w:val="decimal"/>
      <w:isLgl/>
      <w:lvlText w:val="%1.%2.%3.%4.%5.%6.%7."/>
      <w:lvlJc w:val="left"/>
      <w:pPr>
        <w:tabs>
          <w:tab w:val="num" w:pos="2700"/>
        </w:tabs>
        <w:ind w:left="2700" w:hanging="1800"/>
      </w:pPr>
      <w:rPr>
        <w:rFonts w:ascii="Times New Roman" w:hAnsi="Times New Roman" w:cs="Times New Roman"/>
        <w:sz w:val="30"/>
        <w:szCs w:val="30"/>
      </w:rPr>
    </w:lvl>
    <w:lvl w:ilvl="7">
      <w:start w:val="1"/>
      <w:numFmt w:val="decimal"/>
      <w:isLgl/>
      <w:lvlText w:val="%1.%2.%3.%4.%5.%6.%7.%8."/>
      <w:lvlJc w:val="left"/>
      <w:pPr>
        <w:tabs>
          <w:tab w:val="num" w:pos="2700"/>
        </w:tabs>
        <w:ind w:left="2700" w:hanging="1800"/>
      </w:pPr>
      <w:rPr>
        <w:rFonts w:ascii="Times New Roman" w:hAnsi="Times New Roman" w:cs="Times New Roman"/>
        <w:sz w:val="30"/>
        <w:szCs w:val="30"/>
      </w:rPr>
    </w:lvl>
    <w:lvl w:ilvl="8">
      <w:start w:val="1"/>
      <w:numFmt w:val="decimal"/>
      <w:isLgl/>
      <w:lvlText w:val="%1.%2.%3.%4.%5.%6.%7.%8.%9."/>
      <w:lvlJc w:val="left"/>
      <w:pPr>
        <w:tabs>
          <w:tab w:val="num" w:pos="3150"/>
        </w:tabs>
        <w:ind w:left="3150" w:hanging="2250"/>
      </w:pPr>
      <w:rPr>
        <w:rFonts w:ascii="Times New Roman" w:hAnsi="Times New Roman" w:cs="Times New Roman"/>
        <w:sz w:val="30"/>
        <w:szCs w:val="30"/>
      </w:rPr>
    </w:lvl>
  </w:abstractNum>
  <w:abstractNum w:abstractNumId="4">
    <w:nsid w:val="2EA4F91F"/>
    <w:multiLevelType w:val="multilevel"/>
    <w:tmpl w:val="8A7A0118"/>
    <w:lvl w:ilvl="0">
      <w:start w:val="1"/>
      <w:numFmt w:val="decimal"/>
      <w:lvlText w:val="%1."/>
      <w:lvlJc w:val="left"/>
      <w:pPr>
        <w:tabs>
          <w:tab w:val="num" w:pos="900"/>
        </w:tabs>
        <w:ind w:left="900" w:hanging="450"/>
      </w:pPr>
      <w:rPr>
        <w:rFonts w:ascii="Times New Roman" w:hAnsi="Times New Roman" w:cs="Times New Roman"/>
        <w:b/>
        <w:bCs/>
        <w:sz w:val="24"/>
        <w:szCs w:val="24"/>
      </w:rPr>
    </w:lvl>
    <w:lvl w:ilvl="1">
      <w:start w:val="1"/>
      <w:numFmt w:val="lowerLetter"/>
      <w:lvlText w:val="%2."/>
      <w:lvlJc w:val="left"/>
      <w:pPr>
        <w:tabs>
          <w:tab w:val="num" w:pos="1800"/>
        </w:tabs>
        <w:ind w:left="1800" w:hanging="450"/>
      </w:pPr>
      <w:rPr>
        <w:rFonts w:ascii="Times New Roman" w:hAnsi="Times New Roman" w:cs="Times New Roman"/>
        <w:sz w:val="30"/>
        <w:szCs w:val="30"/>
      </w:rPr>
    </w:lvl>
    <w:lvl w:ilvl="2">
      <w:start w:val="1"/>
      <w:numFmt w:val="lowerRoman"/>
      <w:lvlText w:val="%3."/>
      <w:lvlJc w:val="right"/>
      <w:pPr>
        <w:tabs>
          <w:tab w:val="num" w:pos="2700"/>
        </w:tabs>
        <w:ind w:left="2700" w:hanging="225"/>
      </w:pPr>
      <w:rPr>
        <w:rFonts w:ascii="Times New Roman" w:hAnsi="Times New Roman" w:cs="Times New Roman"/>
        <w:sz w:val="30"/>
        <w:szCs w:val="30"/>
      </w:rPr>
    </w:lvl>
    <w:lvl w:ilvl="3">
      <w:start w:val="1"/>
      <w:numFmt w:val="decimal"/>
      <w:lvlText w:val="%4."/>
      <w:lvlJc w:val="left"/>
      <w:pPr>
        <w:tabs>
          <w:tab w:val="num" w:pos="3600"/>
        </w:tabs>
        <w:ind w:left="3600" w:hanging="450"/>
      </w:pPr>
      <w:rPr>
        <w:rFonts w:ascii="Times New Roman" w:hAnsi="Times New Roman" w:cs="Times New Roman"/>
        <w:sz w:val="30"/>
        <w:szCs w:val="30"/>
      </w:rPr>
    </w:lvl>
    <w:lvl w:ilvl="4">
      <w:start w:val="1"/>
      <w:numFmt w:val="lowerLetter"/>
      <w:lvlText w:val="%5."/>
      <w:lvlJc w:val="left"/>
      <w:pPr>
        <w:tabs>
          <w:tab w:val="num" w:pos="4500"/>
        </w:tabs>
        <w:ind w:left="4500" w:hanging="450"/>
      </w:pPr>
      <w:rPr>
        <w:rFonts w:ascii="Times New Roman" w:hAnsi="Times New Roman" w:cs="Times New Roman"/>
        <w:sz w:val="30"/>
        <w:szCs w:val="30"/>
      </w:rPr>
    </w:lvl>
    <w:lvl w:ilvl="5">
      <w:start w:val="1"/>
      <w:numFmt w:val="lowerRoman"/>
      <w:lvlText w:val="%6."/>
      <w:lvlJc w:val="right"/>
      <w:pPr>
        <w:tabs>
          <w:tab w:val="num" w:pos="5400"/>
        </w:tabs>
        <w:ind w:left="5400" w:hanging="225"/>
      </w:pPr>
      <w:rPr>
        <w:rFonts w:ascii="Times New Roman" w:hAnsi="Times New Roman" w:cs="Times New Roman"/>
        <w:sz w:val="30"/>
        <w:szCs w:val="30"/>
      </w:rPr>
    </w:lvl>
    <w:lvl w:ilvl="6">
      <w:start w:val="1"/>
      <w:numFmt w:val="decimal"/>
      <w:lvlText w:val="%7."/>
      <w:lvlJc w:val="left"/>
      <w:pPr>
        <w:tabs>
          <w:tab w:val="num" w:pos="6300"/>
        </w:tabs>
        <w:ind w:left="6300" w:hanging="450"/>
      </w:pPr>
      <w:rPr>
        <w:rFonts w:ascii="Times New Roman" w:hAnsi="Times New Roman" w:cs="Times New Roman"/>
        <w:sz w:val="30"/>
        <w:szCs w:val="30"/>
      </w:rPr>
    </w:lvl>
    <w:lvl w:ilvl="7">
      <w:start w:val="1"/>
      <w:numFmt w:val="lowerLetter"/>
      <w:lvlText w:val="%8."/>
      <w:lvlJc w:val="left"/>
      <w:pPr>
        <w:tabs>
          <w:tab w:val="num" w:pos="7200"/>
        </w:tabs>
        <w:ind w:left="7200" w:hanging="450"/>
      </w:pPr>
      <w:rPr>
        <w:rFonts w:ascii="Times New Roman" w:hAnsi="Times New Roman" w:cs="Times New Roman"/>
        <w:sz w:val="30"/>
        <w:szCs w:val="30"/>
      </w:rPr>
    </w:lvl>
    <w:lvl w:ilvl="8">
      <w:start w:val="1"/>
      <w:numFmt w:val="lowerRoman"/>
      <w:lvlText w:val="%9."/>
      <w:lvlJc w:val="right"/>
      <w:pPr>
        <w:tabs>
          <w:tab w:val="num" w:pos="8100"/>
        </w:tabs>
        <w:ind w:left="8100" w:hanging="225"/>
      </w:pPr>
      <w:rPr>
        <w:rFonts w:ascii="Times New Roman" w:hAnsi="Times New Roman" w:cs="Times New Roman"/>
        <w:sz w:val="30"/>
        <w:szCs w:val="30"/>
      </w:rPr>
    </w:lvl>
  </w:abstractNum>
  <w:abstractNum w:abstractNumId="5">
    <w:nsid w:val="5D9325CA"/>
    <w:multiLevelType w:val="multilevel"/>
    <w:tmpl w:val="063CA422"/>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6CAEBEF1"/>
    <w:multiLevelType w:val="multilevel"/>
    <w:tmpl w:val="5743E362"/>
    <w:lvl w:ilvl="0">
      <w:numFmt w:val="bullet"/>
      <w:lvlText w:val="•"/>
      <w:lvlJc w:val="left"/>
      <w:pPr>
        <w:tabs>
          <w:tab w:val="num" w:pos="1605"/>
        </w:tabs>
        <w:ind w:left="1605" w:hanging="450"/>
      </w:pPr>
      <w:rPr>
        <w:rFonts w:ascii="Times New Roman" w:hAnsi="Times New Roman"/>
        <w:sz w:val="30"/>
      </w:rPr>
    </w:lvl>
    <w:lvl w:ilvl="1">
      <w:numFmt w:val="bullet"/>
      <w:lvlText w:val="o"/>
      <w:lvlJc w:val="left"/>
      <w:pPr>
        <w:tabs>
          <w:tab w:val="num" w:pos="2505"/>
        </w:tabs>
        <w:ind w:left="2505" w:hanging="450"/>
      </w:pPr>
      <w:rPr>
        <w:rFonts w:ascii="Courier New" w:hAnsi="Courier New"/>
        <w:sz w:val="30"/>
      </w:rPr>
    </w:lvl>
    <w:lvl w:ilvl="2">
      <w:numFmt w:val="bullet"/>
      <w:lvlText w:val="§"/>
      <w:lvlJc w:val="left"/>
      <w:pPr>
        <w:tabs>
          <w:tab w:val="num" w:pos="3405"/>
        </w:tabs>
        <w:ind w:left="3405" w:hanging="450"/>
      </w:pPr>
      <w:rPr>
        <w:rFonts w:ascii="Wingdings" w:hAnsi="Wingdings"/>
        <w:sz w:val="30"/>
      </w:rPr>
    </w:lvl>
    <w:lvl w:ilvl="3">
      <w:numFmt w:val="bullet"/>
      <w:lvlText w:val="·"/>
      <w:lvlJc w:val="left"/>
      <w:pPr>
        <w:tabs>
          <w:tab w:val="num" w:pos="4305"/>
        </w:tabs>
        <w:ind w:left="4305" w:hanging="450"/>
      </w:pPr>
      <w:rPr>
        <w:rFonts w:ascii="Symbol" w:hAnsi="Symbol"/>
        <w:sz w:val="30"/>
      </w:rPr>
    </w:lvl>
    <w:lvl w:ilvl="4">
      <w:numFmt w:val="bullet"/>
      <w:lvlText w:val="o"/>
      <w:lvlJc w:val="left"/>
      <w:pPr>
        <w:tabs>
          <w:tab w:val="num" w:pos="5205"/>
        </w:tabs>
        <w:ind w:left="5205" w:hanging="450"/>
      </w:pPr>
      <w:rPr>
        <w:rFonts w:ascii="Courier New" w:hAnsi="Courier New"/>
        <w:sz w:val="30"/>
      </w:rPr>
    </w:lvl>
    <w:lvl w:ilvl="5">
      <w:numFmt w:val="bullet"/>
      <w:lvlText w:val="§"/>
      <w:lvlJc w:val="left"/>
      <w:pPr>
        <w:tabs>
          <w:tab w:val="num" w:pos="6105"/>
        </w:tabs>
        <w:ind w:left="6105" w:hanging="450"/>
      </w:pPr>
      <w:rPr>
        <w:rFonts w:ascii="Wingdings" w:hAnsi="Wingdings"/>
        <w:sz w:val="30"/>
      </w:rPr>
    </w:lvl>
    <w:lvl w:ilvl="6">
      <w:numFmt w:val="bullet"/>
      <w:lvlText w:val="·"/>
      <w:lvlJc w:val="left"/>
      <w:pPr>
        <w:tabs>
          <w:tab w:val="num" w:pos="7005"/>
        </w:tabs>
        <w:ind w:left="7005" w:hanging="450"/>
      </w:pPr>
      <w:rPr>
        <w:rFonts w:ascii="Symbol" w:hAnsi="Symbol"/>
        <w:sz w:val="30"/>
      </w:rPr>
    </w:lvl>
    <w:lvl w:ilvl="7">
      <w:numFmt w:val="bullet"/>
      <w:lvlText w:val="o"/>
      <w:lvlJc w:val="left"/>
      <w:pPr>
        <w:tabs>
          <w:tab w:val="num" w:pos="7905"/>
        </w:tabs>
        <w:ind w:left="7905" w:hanging="450"/>
      </w:pPr>
      <w:rPr>
        <w:rFonts w:ascii="Courier New" w:hAnsi="Courier New"/>
        <w:sz w:val="30"/>
      </w:rPr>
    </w:lvl>
    <w:lvl w:ilvl="8">
      <w:numFmt w:val="bullet"/>
      <w:lvlText w:val="§"/>
      <w:lvlJc w:val="left"/>
      <w:pPr>
        <w:tabs>
          <w:tab w:val="num" w:pos="8805"/>
        </w:tabs>
        <w:ind w:left="8805" w:hanging="450"/>
      </w:pPr>
      <w:rPr>
        <w:rFonts w:ascii="Wingdings" w:hAnsi="Wingdings"/>
        <w:sz w:val="30"/>
      </w:r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75E8"/>
    <w:rsid w:val="006975E8"/>
    <w:rsid w:val="00733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5E8"/>
    <w:pPr>
      <w:spacing w:after="160" w:line="259"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975E8"/>
    <w:pPr>
      <w:spacing w:before="100" w:beforeAutospacing="1" w:after="100" w:afterAutospacing="1" w:line="240" w:lineRule="auto"/>
    </w:pPr>
    <w:rPr>
      <w:rFonts w:ascii="Times New Roman" w:hAnsi="Times New Roman"/>
      <w:sz w:val="24"/>
      <w:szCs w:val="24"/>
      <w:lang w:val="ru-RU" w:eastAsia="ru-RU"/>
    </w:rPr>
  </w:style>
  <w:style w:type="character" w:styleId="a4">
    <w:name w:val="Strong"/>
    <w:basedOn w:val="a0"/>
    <w:uiPriority w:val="99"/>
    <w:qFormat/>
    <w:rsid w:val="006975E8"/>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2789</Words>
  <Characters>15902</Characters>
  <Application>Microsoft Office Word</Application>
  <DocSecurity>0</DocSecurity>
  <Lines>132</Lines>
  <Paragraphs>37</Paragraphs>
  <ScaleCrop>false</ScaleCrop>
  <Company/>
  <LinksUpToDate>false</LinksUpToDate>
  <CharactersWithSpaces>18654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2018-02-21T12:51:00Z</dcterms:created>
  <dcterms:modified xsi:type="dcterms:W3CDTF">2018-02-21T12:51:00Z</dcterms:modified>
</cp:coreProperties>
</file>