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8B" w:rsidRDefault="007F7C8B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</w:t>
      </w:r>
      <w:r w:rsidR="00246D38" w:rsidRPr="00246D38">
        <w:rPr>
          <w:rFonts w:ascii="Times New Roman" w:hAnsi="Times New Roman" w:cs="Times New Roman"/>
          <w:b/>
          <w:lang w:val="ro-RO"/>
        </w:rPr>
        <w:t>Notă informativă cu privire</w:t>
      </w:r>
      <w:r w:rsidR="00246D38">
        <w:rPr>
          <w:rFonts w:ascii="Times New Roman" w:hAnsi="Times New Roman" w:cs="Times New Roman"/>
          <w:lang w:val="ro-RO"/>
        </w:rPr>
        <w:t xml:space="preserve"> </w:t>
      </w:r>
      <w:r w:rsidR="00246D38">
        <w:rPr>
          <w:rFonts w:ascii="Times New Roman" w:hAnsi="Times New Roman" w:cs="Times New Roman"/>
          <w:b/>
          <w:lang w:val="ro-RO"/>
        </w:rPr>
        <w:t xml:space="preserve">la </w:t>
      </w:r>
      <w:r w:rsidR="00660DC5">
        <w:rPr>
          <w:rFonts w:ascii="Times New Roman" w:hAnsi="Times New Roman" w:cs="Times New Roman"/>
          <w:b/>
          <w:lang w:val="ro-RO"/>
        </w:rPr>
        <w:t>reparaţiile</w:t>
      </w:r>
      <w:r w:rsidR="00602FB9" w:rsidRPr="00745D42">
        <w:rPr>
          <w:rFonts w:ascii="Times New Roman" w:hAnsi="Times New Roman" w:cs="Times New Roman"/>
          <w:b/>
          <w:lang w:val="ro-RO"/>
        </w:rPr>
        <w:t xml:space="preserve"> </w:t>
      </w:r>
      <w:r w:rsidR="00660DC5">
        <w:rPr>
          <w:rFonts w:ascii="Times New Roman" w:hAnsi="Times New Roman" w:cs="Times New Roman"/>
          <w:b/>
          <w:lang w:val="ro-RO"/>
        </w:rPr>
        <w:t>capitale</w:t>
      </w:r>
      <w:r w:rsidR="00FB4D09">
        <w:rPr>
          <w:rFonts w:ascii="Times New Roman" w:hAnsi="Times New Roman" w:cs="Times New Roman"/>
          <w:b/>
          <w:lang w:val="ro-RO"/>
        </w:rPr>
        <w:t xml:space="preserve"> </w:t>
      </w:r>
      <w:r w:rsidR="00660DC5">
        <w:rPr>
          <w:rFonts w:ascii="Times New Roman" w:hAnsi="Times New Roman" w:cs="Times New Roman"/>
          <w:b/>
          <w:lang w:val="ro-RO"/>
        </w:rPr>
        <w:t xml:space="preserve">efectuate în instituțiile de învățământ din subordinea DETS sec.Ciocana </w:t>
      </w:r>
      <w:r w:rsidR="00FB4D09">
        <w:rPr>
          <w:rFonts w:ascii="Times New Roman" w:hAnsi="Times New Roman" w:cs="Times New Roman"/>
          <w:b/>
          <w:lang w:val="ro-RO"/>
        </w:rPr>
        <w:t xml:space="preserve">în perioada </w:t>
      </w:r>
      <w:r w:rsidR="00660DC5">
        <w:rPr>
          <w:rFonts w:ascii="Times New Roman" w:hAnsi="Times New Roman" w:cs="Times New Roman"/>
          <w:b/>
          <w:lang w:val="ro-RO"/>
        </w:rPr>
        <w:t xml:space="preserve">             </w:t>
      </w:r>
    </w:p>
    <w:p w:rsidR="002A563F" w:rsidRPr="00745D42" w:rsidRDefault="007F7C8B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</w:t>
      </w:r>
      <w:r w:rsidR="00CA49DC">
        <w:rPr>
          <w:rFonts w:ascii="Times New Roman" w:hAnsi="Times New Roman" w:cs="Times New Roman"/>
          <w:b/>
          <w:lang w:val="ro-RO"/>
        </w:rPr>
        <w:t xml:space="preserve">        </w:t>
      </w:r>
      <w:bookmarkStart w:id="0" w:name="_GoBack"/>
      <w:bookmarkEnd w:id="0"/>
      <w:r w:rsidR="00FB4D09">
        <w:rPr>
          <w:rFonts w:ascii="Times New Roman" w:hAnsi="Times New Roman" w:cs="Times New Roman"/>
          <w:b/>
          <w:lang w:val="ro-RO"/>
        </w:rPr>
        <w:t>2011 – 2021</w:t>
      </w:r>
      <w:r w:rsidR="0043302D" w:rsidRPr="00745D42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</w:p>
    <w:tbl>
      <w:tblPr>
        <w:tblStyle w:val="TableGrid"/>
        <w:tblW w:w="1530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24"/>
        <w:gridCol w:w="1262"/>
        <w:gridCol w:w="1262"/>
        <w:gridCol w:w="1262"/>
        <w:gridCol w:w="1263"/>
        <w:gridCol w:w="1262"/>
        <w:gridCol w:w="1262"/>
        <w:gridCol w:w="1262"/>
        <w:gridCol w:w="1263"/>
        <w:gridCol w:w="1262"/>
        <w:gridCol w:w="1262"/>
        <w:gridCol w:w="1263"/>
      </w:tblGrid>
      <w:tr w:rsidR="003D385C" w:rsidRPr="003D385C" w:rsidTr="00886AF8">
        <w:trPr>
          <w:cantSplit/>
          <w:trHeight w:val="636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Instituțiile </w:t>
            </w:r>
          </w:p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de învățământ</w:t>
            </w:r>
          </w:p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s.Ciocana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2011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2012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2013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2014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2015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2016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2017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2018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2019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2020</w:t>
            </w:r>
          </w:p>
        </w:tc>
        <w:tc>
          <w:tcPr>
            <w:tcW w:w="1263" w:type="dxa"/>
            <w:textDirection w:val="btLr"/>
          </w:tcPr>
          <w:p w:rsidR="003D385C" w:rsidRPr="003D385C" w:rsidRDefault="00402E3D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2021</w:t>
            </w:r>
          </w:p>
        </w:tc>
      </w:tr>
      <w:tr w:rsidR="00886AF8" w:rsidRPr="003D385C" w:rsidTr="00886AF8">
        <w:trPr>
          <w:cantSplit/>
          <w:trHeight w:val="1127"/>
        </w:trPr>
        <w:tc>
          <w:tcPr>
            <w:tcW w:w="1424" w:type="dxa"/>
            <w:vMerge/>
          </w:tcPr>
          <w:p w:rsidR="00886AF8" w:rsidRPr="003D385C" w:rsidRDefault="00886AF8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Denumirea lucrări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</w:rPr>
              <w:t>Denumirea lucrări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</w:rPr>
              <w:t>Denumirea lucrări</w:t>
            </w:r>
          </w:p>
        </w:tc>
        <w:tc>
          <w:tcPr>
            <w:tcW w:w="1263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</w:rPr>
              <w:t>Denumirea lucrări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</w:rPr>
              <w:t>Denumirea lucrări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</w:rPr>
              <w:t>Denumirea lucrări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Denumire  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</w:rPr>
              <w:t>a lucrări</w:t>
            </w:r>
          </w:p>
        </w:tc>
        <w:tc>
          <w:tcPr>
            <w:tcW w:w="1263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</w:rPr>
              <w:t>Denumirea lucrări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</w:rPr>
              <w:t>Denumirea lucrări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F85FD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</w:rPr>
              <w:t>Denumirea lucrări</w:t>
            </w:r>
          </w:p>
        </w:tc>
        <w:tc>
          <w:tcPr>
            <w:tcW w:w="1263" w:type="dxa"/>
            <w:textDirection w:val="btLr"/>
          </w:tcPr>
          <w:p w:rsidR="00886AF8" w:rsidRPr="003D385C" w:rsidRDefault="00886AF8" w:rsidP="00246D38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</w:rPr>
              <w:t>Denumirea lucrări</w:t>
            </w:r>
          </w:p>
        </w:tc>
      </w:tr>
      <w:tr w:rsidR="00886AF8" w:rsidRPr="003D385C" w:rsidTr="00402E3D">
        <w:trPr>
          <w:cantSplit/>
          <w:trHeight w:val="690"/>
        </w:trPr>
        <w:tc>
          <w:tcPr>
            <w:tcW w:w="1424" w:type="dxa"/>
            <w:vMerge/>
          </w:tcPr>
          <w:p w:rsidR="00886AF8" w:rsidRPr="003D385C" w:rsidRDefault="00886AF8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mii lei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</w:rPr>
              <w:t>mii lei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</w:rPr>
              <w:t>mii lei</w:t>
            </w:r>
          </w:p>
        </w:tc>
        <w:tc>
          <w:tcPr>
            <w:tcW w:w="1263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</w:rPr>
              <w:t>mii lei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</w:rPr>
              <w:t>mii lei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</w:rPr>
              <w:t>mii lei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</w:rPr>
              <w:t>mii lei</w:t>
            </w:r>
          </w:p>
        </w:tc>
        <w:tc>
          <w:tcPr>
            <w:tcW w:w="1263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</w:rPr>
              <w:t>mii lei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</w:rPr>
              <w:t>mii lei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F85FD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</w:rPr>
              <w:t>mii lei</w:t>
            </w:r>
          </w:p>
        </w:tc>
        <w:tc>
          <w:tcPr>
            <w:tcW w:w="1263" w:type="dxa"/>
            <w:textDirection w:val="btLr"/>
          </w:tcPr>
          <w:p w:rsidR="00886AF8" w:rsidRPr="003D385C" w:rsidRDefault="00886AF8" w:rsidP="00246D38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</w:rPr>
              <w:t>mii lei</w:t>
            </w:r>
          </w:p>
        </w:tc>
      </w:tr>
      <w:tr w:rsidR="003D385C" w:rsidRPr="003D385C" w:rsidTr="005E6E27">
        <w:trPr>
          <w:cantSplit/>
          <w:trHeight w:val="983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Șc.pr.nr.82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Reparaţia fasadei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fasadului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fasadei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Reparaţie în sala festivităţii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blocul alimentar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385C" w:rsidRPr="003D385C" w:rsidTr="00886AF8">
        <w:trPr>
          <w:cantSplit/>
          <w:trHeight w:val="698"/>
        </w:trPr>
        <w:tc>
          <w:tcPr>
            <w:tcW w:w="1424" w:type="dxa"/>
            <w:vMerge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AC513A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C513A">
              <w:rPr>
                <w:rFonts w:ascii="Times New Roman" w:hAnsi="Times New Roman" w:cs="Times New Roman"/>
                <w:sz w:val="16"/>
                <w:szCs w:val="16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3D385C" w:rsidRPr="003D385C" w:rsidRDefault="00AC513A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C513A">
              <w:rPr>
                <w:rFonts w:ascii="Times New Roman" w:hAnsi="Times New Roman" w:cs="Times New Roman"/>
                <w:sz w:val="16"/>
                <w:szCs w:val="16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suma-93,0</w:t>
            </w:r>
          </w:p>
        </w:tc>
        <w:tc>
          <w:tcPr>
            <w:tcW w:w="1263" w:type="dxa"/>
            <w:textDirection w:val="btLr"/>
          </w:tcPr>
          <w:p w:rsidR="003D385C" w:rsidRPr="003D385C" w:rsidRDefault="00AC513A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C513A">
              <w:rPr>
                <w:rFonts w:ascii="Times New Roman" w:hAnsi="Times New Roman" w:cs="Times New Roman"/>
                <w:sz w:val="16"/>
                <w:szCs w:val="16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3D385C" w:rsidRPr="003D385C" w:rsidRDefault="00AC513A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C513A">
              <w:rPr>
                <w:rFonts w:ascii="Times New Roman" w:hAnsi="Times New Roman" w:cs="Times New Roman"/>
                <w:sz w:val="16"/>
                <w:szCs w:val="16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3D385C" w:rsidRPr="003D385C" w:rsidRDefault="00AC513A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C513A">
              <w:rPr>
                <w:rFonts w:ascii="Times New Roman" w:hAnsi="Times New Roman" w:cs="Times New Roman"/>
                <w:sz w:val="16"/>
                <w:szCs w:val="16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3D385C" w:rsidRPr="003D385C" w:rsidRDefault="005E6E27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3D385C" w:rsidRPr="003D385C">
              <w:rPr>
                <w:rFonts w:ascii="Times New Roman" w:hAnsi="Times New Roman" w:cs="Times New Roman"/>
                <w:sz w:val="16"/>
                <w:szCs w:val="16"/>
              </w:rPr>
              <w:t>uma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D385C" w:rsidRPr="003D385C">
              <w:rPr>
                <w:rFonts w:ascii="Times New Roman" w:hAnsi="Times New Roman" w:cs="Times New Roman"/>
                <w:sz w:val="16"/>
                <w:szCs w:val="16"/>
              </w:rPr>
              <w:t>202,1</w:t>
            </w:r>
          </w:p>
        </w:tc>
        <w:tc>
          <w:tcPr>
            <w:tcW w:w="1263" w:type="dxa"/>
            <w:textDirection w:val="btLr"/>
          </w:tcPr>
          <w:p w:rsidR="003D385C" w:rsidRPr="003D385C" w:rsidRDefault="005E6E27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3D385C" w:rsidRPr="003D385C">
              <w:rPr>
                <w:rFonts w:ascii="Times New Roman" w:hAnsi="Times New Roman" w:cs="Times New Roman"/>
                <w:sz w:val="16"/>
                <w:szCs w:val="16"/>
              </w:rPr>
              <w:t>uma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D385C" w:rsidRPr="003D385C">
              <w:rPr>
                <w:rFonts w:ascii="Times New Roman" w:hAnsi="Times New Roman" w:cs="Times New Roman"/>
                <w:sz w:val="16"/>
                <w:szCs w:val="16"/>
              </w:rPr>
              <w:t>201,3</w:t>
            </w:r>
          </w:p>
        </w:tc>
        <w:tc>
          <w:tcPr>
            <w:tcW w:w="1262" w:type="dxa"/>
            <w:textDirection w:val="btLr"/>
          </w:tcPr>
          <w:p w:rsidR="003D385C" w:rsidRPr="005E6E27" w:rsidRDefault="003D385C" w:rsidP="00385F2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suma1</w:t>
            </w:r>
            <w:r w:rsidR="005E6E27">
              <w:rPr>
                <w:rFonts w:ascii="Times New Roman" w:hAnsi="Times New Roman" w:cs="Times New Roman"/>
                <w:sz w:val="16"/>
                <w:szCs w:val="16"/>
              </w:rPr>
              <w:t>130,05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385F2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Suma </w:t>
            </w:r>
          </w:p>
          <w:p w:rsidR="003D385C" w:rsidRPr="003D385C" w:rsidRDefault="005E6E27" w:rsidP="00385F2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133,3</w:t>
            </w:r>
          </w:p>
        </w:tc>
        <w:tc>
          <w:tcPr>
            <w:tcW w:w="1263" w:type="dxa"/>
            <w:textDirection w:val="btLr"/>
          </w:tcPr>
          <w:p w:rsidR="003D385C" w:rsidRPr="003D385C" w:rsidRDefault="00AC513A" w:rsidP="00385F2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C513A">
              <w:rPr>
                <w:rFonts w:ascii="Times New Roman" w:hAnsi="Times New Roman" w:cs="Times New Roman"/>
                <w:sz w:val="16"/>
                <w:szCs w:val="16"/>
              </w:rPr>
              <w:t>suma-              0</w:t>
            </w:r>
          </w:p>
        </w:tc>
      </w:tr>
      <w:tr w:rsidR="003D385C" w:rsidRPr="003D385C" w:rsidTr="00402E3D">
        <w:trPr>
          <w:cantSplit/>
          <w:trHeight w:val="2400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Șc.pr.nr.83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Reparaţia categorie generală şi reparaţia acoperişului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timplărie, reparaţia acoperişului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acoperişului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capitală la sălii de sport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Reparaţia acoperişului </w:t>
            </w: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(cab.401,402,403,cab.chimie)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 ,reparaţia blocului alimentar, Schimbarea ferestre,(et1.2.3.4 – 59 buc)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în WC (schimbarea  ţavi canalizarea et 1- e t4)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 ţavi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canalizarea, apeduct,schimbarea tîmplărie, acoperișului</w:t>
            </w:r>
          </w:p>
        </w:tc>
        <w:tc>
          <w:tcPr>
            <w:tcW w:w="1263" w:type="dxa"/>
            <w:textDirection w:val="btLr"/>
          </w:tcPr>
          <w:p w:rsidR="003D385C" w:rsidRPr="003D385C" w:rsidRDefault="00D06079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06079">
              <w:rPr>
                <w:rFonts w:ascii="Times New Roman" w:hAnsi="Times New Roman" w:cs="Times New Roman"/>
                <w:sz w:val="16"/>
                <w:szCs w:val="16"/>
              </w:rPr>
              <w:t>Lucrări de schimbare tâmplăriei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t xml:space="preserve"> </w:t>
            </w:r>
            <w:r w:rsidRPr="00D06079">
              <w:rPr>
                <w:rFonts w:ascii="Times New Roman" w:hAnsi="Times New Roman" w:cs="Times New Roman"/>
                <w:sz w:val="16"/>
                <w:szCs w:val="16"/>
              </w:rPr>
              <w:t>Reparația acoperișului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t xml:space="preserve"> </w:t>
            </w:r>
            <w:r w:rsidRPr="00D06079">
              <w:rPr>
                <w:rFonts w:ascii="Times New Roman" w:hAnsi="Times New Roman" w:cs="Times New Roman"/>
                <w:sz w:val="16"/>
                <w:szCs w:val="16"/>
              </w:rPr>
              <w:t>Lucrări de reparaţii la scări</w:t>
            </w:r>
          </w:p>
        </w:tc>
      </w:tr>
      <w:tr w:rsidR="00886AF8" w:rsidRPr="003D385C" w:rsidTr="00886AF8">
        <w:trPr>
          <w:cantSplit/>
          <w:trHeight w:val="1134"/>
        </w:trPr>
        <w:tc>
          <w:tcPr>
            <w:tcW w:w="1424" w:type="dxa"/>
            <w:vMerge/>
          </w:tcPr>
          <w:p w:rsidR="00886AF8" w:rsidRPr="003D385C" w:rsidRDefault="00886AF8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886AF8" w:rsidRDefault="00886AF8" w:rsidP="00886AF8">
            <w:pPr>
              <w:ind w:left="113" w:right="113"/>
            </w:pPr>
            <w:r w:rsidRPr="00352B6F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886AF8" w:rsidRDefault="00886AF8" w:rsidP="00886AF8">
            <w:pPr>
              <w:ind w:left="113" w:right="113"/>
            </w:pPr>
            <w:r w:rsidRPr="00352B6F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886AF8" w:rsidRDefault="00886AF8" w:rsidP="00886AF8">
            <w:pPr>
              <w:ind w:left="113" w:right="113"/>
            </w:pPr>
            <w:r w:rsidRPr="00352B6F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3" w:type="dxa"/>
            <w:textDirection w:val="btLr"/>
          </w:tcPr>
          <w:p w:rsidR="00886AF8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262" w:type="dxa"/>
            <w:textDirection w:val="btLr"/>
          </w:tcPr>
          <w:p w:rsidR="00886AF8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358,98</w:t>
            </w:r>
          </w:p>
        </w:tc>
        <w:tc>
          <w:tcPr>
            <w:tcW w:w="1262" w:type="dxa"/>
            <w:textDirection w:val="btLr"/>
          </w:tcPr>
          <w:p w:rsidR="00886AF8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239,17</w:t>
            </w:r>
          </w:p>
        </w:tc>
        <w:tc>
          <w:tcPr>
            <w:tcW w:w="1262" w:type="dxa"/>
            <w:textDirection w:val="btLr"/>
          </w:tcPr>
          <w:p w:rsidR="00886AF8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368,3</w:t>
            </w:r>
          </w:p>
        </w:tc>
        <w:tc>
          <w:tcPr>
            <w:tcW w:w="1263" w:type="dxa"/>
            <w:textDirection w:val="btLr"/>
          </w:tcPr>
          <w:p w:rsidR="00886AF8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852,0</w:t>
            </w:r>
          </w:p>
        </w:tc>
        <w:tc>
          <w:tcPr>
            <w:tcW w:w="1262" w:type="dxa"/>
            <w:textDirection w:val="btLr"/>
          </w:tcPr>
          <w:p w:rsidR="00886AF8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201,9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362,6</w:t>
            </w:r>
          </w:p>
        </w:tc>
        <w:tc>
          <w:tcPr>
            <w:tcW w:w="1263" w:type="dxa"/>
            <w:textDirection w:val="btLr"/>
          </w:tcPr>
          <w:p w:rsidR="00886AF8" w:rsidRPr="003D385C" w:rsidRDefault="00886AF8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886AF8" w:rsidRPr="003D385C" w:rsidRDefault="00886AF8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362,6</w:t>
            </w:r>
          </w:p>
        </w:tc>
      </w:tr>
      <w:tr w:rsidR="003D385C" w:rsidRPr="003D385C" w:rsidTr="00886AF8">
        <w:trPr>
          <w:cantSplit/>
          <w:trHeight w:val="2117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lastRenderedPageBreak/>
              <w:t>Șc.pr.nr.95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schimbarea timplărie,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reparaţia depozitului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la blocul alimentar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acoperișului,</w:t>
            </w:r>
          </w:p>
          <w:p w:rsidR="00886AF8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(secţie teatrală)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 schimbarea ferestrelor(galerie 3buc.)  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, podea la blocalimentar,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reparația canalizării în 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subsol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timplărie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(cab. Limbă romănă nr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.1 -3 buc,cab. Limbă 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romănă nr.2 -2 buc)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acoperişului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(cab.4b)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timplărie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sala de sport nr.1-3 buc,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sala de sport nr.2 – 4 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buc +1 uşi)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F85FD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timplărie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D06079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06079">
              <w:rPr>
                <w:rFonts w:ascii="Times New Roman" w:hAnsi="Times New Roman" w:cs="Times New Roman"/>
                <w:sz w:val="16"/>
                <w:szCs w:val="16"/>
              </w:rPr>
              <w:t>Reparaţia acoperişului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C51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C513A" w:rsidRPr="00AC513A">
              <w:rPr>
                <w:rFonts w:ascii="Times New Roman" w:hAnsi="Times New Roman" w:cs="Times New Roman"/>
                <w:sz w:val="16"/>
                <w:szCs w:val="16"/>
              </w:rPr>
              <w:t>Reparaţia la blocul alimentar(depozite)</w:t>
            </w:r>
          </w:p>
        </w:tc>
      </w:tr>
      <w:tr w:rsidR="00886AF8" w:rsidRPr="003D385C" w:rsidTr="00886AF8">
        <w:trPr>
          <w:cantSplit/>
          <w:trHeight w:val="686"/>
        </w:trPr>
        <w:tc>
          <w:tcPr>
            <w:tcW w:w="1424" w:type="dxa"/>
            <w:vMerge/>
          </w:tcPr>
          <w:p w:rsidR="00886AF8" w:rsidRPr="003D385C" w:rsidRDefault="00886AF8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886AF8" w:rsidRDefault="00886AF8" w:rsidP="00886AF8">
            <w:pPr>
              <w:ind w:left="113" w:right="113"/>
            </w:pPr>
            <w:r w:rsidRPr="00C6105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886AF8" w:rsidRDefault="00886AF8" w:rsidP="00886AF8">
            <w:pPr>
              <w:ind w:left="113" w:right="113"/>
            </w:pPr>
            <w:r w:rsidRPr="00C6105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886AF8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263" w:type="dxa"/>
            <w:textDirection w:val="btLr"/>
          </w:tcPr>
          <w:p w:rsidR="00886AF8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262" w:type="dxa"/>
            <w:textDirection w:val="btLr"/>
          </w:tcPr>
          <w:p w:rsidR="00886AF8" w:rsidRDefault="00886AF8" w:rsidP="00886AF8">
            <w:pPr>
              <w:ind w:left="113" w:right="113"/>
            </w:pPr>
            <w:r w:rsidRPr="00365FB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886AF8" w:rsidRDefault="00886AF8" w:rsidP="00886AF8">
            <w:pPr>
              <w:ind w:left="113" w:right="113"/>
            </w:pPr>
            <w:r w:rsidRPr="00365FB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886AF8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1263" w:type="dxa"/>
            <w:textDirection w:val="btLr"/>
          </w:tcPr>
          <w:p w:rsidR="00886AF8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62" w:type="dxa"/>
            <w:textDirection w:val="btLr"/>
          </w:tcPr>
          <w:p w:rsidR="00886AF8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171,0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151,5</w:t>
            </w:r>
          </w:p>
        </w:tc>
        <w:tc>
          <w:tcPr>
            <w:tcW w:w="1263" w:type="dxa"/>
            <w:textDirection w:val="btLr"/>
          </w:tcPr>
          <w:p w:rsidR="00886AF8" w:rsidRPr="003D385C" w:rsidRDefault="00886AF8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228,09</w:t>
            </w:r>
          </w:p>
        </w:tc>
      </w:tr>
      <w:tr w:rsidR="003D385C" w:rsidRPr="003D385C" w:rsidTr="00402E3D">
        <w:trPr>
          <w:cantSplit/>
          <w:trHeight w:val="2131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Li.”Zadnipru”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blocul alimentar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blocul alimentar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acoperișului( cab.415,416,417,418 reparația la blocul sanitar (WC et 3, et 1 partea dreaptă)  reparația scării afară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Schimbarea ferestre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(la bloc alimentar, sala de 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sport – 36 m2)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în WC et 4, et,1 partea stînga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la sala de sport</w:t>
            </w:r>
          </w:p>
        </w:tc>
        <w:tc>
          <w:tcPr>
            <w:tcW w:w="1263" w:type="dxa"/>
            <w:textDirection w:val="btLr"/>
          </w:tcPr>
          <w:p w:rsidR="00D06079" w:rsidRPr="00D06079" w:rsidRDefault="00D06079" w:rsidP="00D060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Reparația </w:t>
            </w:r>
            <w:r w:rsidRPr="00D06079">
              <w:rPr>
                <w:rFonts w:ascii="Times New Roman" w:hAnsi="Times New Roman" w:cs="Times New Roman"/>
                <w:sz w:val="16"/>
                <w:szCs w:val="16"/>
              </w:rPr>
              <w:t>fasadei(rosturile)Lucrări generală(perete şi tavan)</w:t>
            </w:r>
          </w:p>
          <w:p w:rsidR="003D385C" w:rsidRPr="003D385C" w:rsidRDefault="00D06079" w:rsidP="00D060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06079">
              <w:rPr>
                <w:rFonts w:ascii="Times New Roman" w:hAnsi="Times New Roman" w:cs="Times New Roman"/>
                <w:sz w:val="16"/>
                <w:szCs w:val="16"/>
              </w:rPr>
              <w:t>Schimbarea uşilor la întrarea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t xml:space="preserve"> </w:t>
            </w:r>
            <w:r w:rsidRPr="00D06079">
              <w:rPr>
                <w:rFonts w:ascii="Times New Roman" w:hAnsi="Times New Roman" w:cs="Times New Roman"/>
                <w:sz w:val="16"/>
                <w:szCs w:val="16"/>
              </w:rPr>
              <w:t>Reparaţia acoperişului</w:t>
            </w:r>
          </w:p>
        </w:tc>
      </w:tr>
      <w:tr w:rsidR="00886AF8" w:rsidRPr="003D385C" w:rsidTr="00886AF8">
        <w:trPr>
          <w:cantSplit/>
          <w:trHeight w:val="698"/>
        </w:trPr>
        <w:tc>
          <w:tcPr>
            <w:tcW w:w="1424" w:type="dxa"/>
            <w:vMerge/>
          </w:tcPr>
          <w:p w:rsidR="00886AF8" w:rsidRPr="003D385C" w:rsidRDefault="00886AF8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886AF8" w:rsidRDefault="00886AF8" w:rsidP="00886AF8">
            <w:pPr>
              <w:ind w:left="113" w:right="113"/>
            </w:pPr>
            <w:r w:rsidRPr="00C1637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886AF8" w:rsidRDefault="00886AF8" w:rsidP="00886AF8">
            <w:pPr>
              <w:ind w:left="113" w:right="113"/>
            </w:pPr>
            <w:r w:rsidRPr="00C1637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886AF8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263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2A3A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886AF8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Suma 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380,70</w:t>
            </w:r>
          </w:p>
        </w:tc>
        <w:tc>
          <w:tcPr>
            <w:tcW w:w="1262" w:type="dxa"/>
            <w:textDirection w:val="btLr"/>
          </w:tcPr>
          <w:p w:rsidR="00886AF8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334,9</w:t>
            </w:r>
          </w:p>
        </w:tc>
        <w:tc>
          <w:tcPr>
            <w:tcW w:w="1262" w:type="dxa"/>
            <w:textDirection w:val="btLr"/>
          </w:tcPr>
          <w:p w:rsidR="00886AF8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302,2</w:t>
            </w:r>
          </w:p>
        </w:tc>
        <w:tc>
          <w:tcPr>
            <w:tcW w:w="1263" w:type="dxa"/>
            <w:textDirection w:val="btLr"/>
          </w:tcPr>
          <w:p w:rsidR="00886AF8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440,1</w:t>
            </w:r>
          </w:p>
        </w:tc>
        <w:tc>
          <w:tcPr>
            <w:tcW w:w="1262" w:type="dxa"/>
            <w:textDirection w:val="btLr"/>
          </w:tcPr>
          <w:p w:rsidR="00886AF8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379,78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503,14</w:t>
            </w:r>
          </w:p>
        </w:tc>
        <w:tc>
          <w:tcPr>
            <w:tcW w:w="1263" w:type="dxa"/>
            <w:textDirection w:val="btLr"/>
          </w:tcPr>
          <w:p w:rsidR="00886AF8" w:rsidRPr="003D385C" w:rsidRDefault="00886AF8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451,42</w:t>
            </w:r>
          </w:p>
        </w:tc>
      </w:tr>
      <w:tr w:rsidR="003D385C" w:rsidRPr="003D385C" w:rsidTr="00886AF8">
        <w:trPr>
          <w:cantSplit/>
          <w:trHeight w:val="2254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L.„Dacia”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de sport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schimbarea timplărie, reparaţia acoperişului,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blocul alimentar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schimbarea timplărie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timplărie (cab.305 -3 buc,cab.306 -3 buc, cab.308 -3 buc,cab.105 -3 buc, cab.401 -2 buc)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Reparaţia rosturilor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Reparaţie în sala sportivă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acoperișului</w:t>
            </w:r>
          </w:p>
        </w:tc>
        <w:tc>
          <w:tcPr>
            <w:tcW w:w="1263" w:type="dxa"/>
            <w:textDirection w:val="btLr"/>
          </w:tcPr>
          <w:p w:rsidR="003D385C" w:rsidRPr="003D385C" w:rsidRDefault="00D06079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06079">
              <w:rPr>
                <w:rFonts w:ascii="Times New Roman" w:hAnsi="Times New Roman" w:cs="Times New Roman"/>
                <w:sz w:val="16"/>
                <w:szCs w:val="16"/>
              </w:rPr>
              <w:t>Reparaţia acoperişului</w:t>
            </w:r>
          </w:p>
        </w:tc>
      </w:tr>
      <w:tr w:rsidR="00886AF8" w:rsidRPr="003D385C" w:rsidTr="00886AF8">
        <w:trPr>
          <w:cantSplit/>
          <w:trHeight w:val="1134"/>
        </w:trPr>
        <w:tc>
          <w:tcPr>
            <w:tcW w:w="1424" w:type="dxa"/>
            <w:vMerge/>
          </w:tcPr>
          <w:p w:rsidR="00886AF8" w:rsidRPr="003D385C" w:rsidRDefault="00886AF8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886AF8" w:rsidRDefault="00886AF8" w:rsidP="00886AF8">
            <w:pPr>
              <w:ind w:left="113" w:right="113"/>
            </w:pPr>
            <w:r w:rsidRPr="0006548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886AF8" w:rsidRDefault="00886AF8" w:rsidP="00886AF8">
            <w:pPr>
              <w:ind w:left="113" w:right="113"/>
            </w:pPr>
            <w:r w:rsidRPr="00065481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         </w:t>
            </w: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147,0</w:t>
            </w:r>
          </w:p>
        </w:tc>
        <w:tc>
          <w:tcPr>
            <w:tcW w:w="1263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A3A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suma-825,088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186,6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219,0</w:t>
            </w:r>
          </w:p>
        </w:tc>
        <w:tc>
          <w:tcPr>
            <w:tcW w:w="1263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190,1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81,998</w:t>
            </w:r>
          </w:p>
        </w:tc>
        <w:tc>
          <w:tcPr>
            <w:tcW w:w="1262" w:type="dxa"/>
            <w:textDirection w:val="btLr"/>
          </w:tcPr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151,47</w:t>
            </w:r>
          </w:p>
        </w:tc>
        <w:tc>
          <w:tcPr>
            <w:tcW w:w="1263" w:type="dxa"/>
            <w:textDirection w:val="btLr"/>
          </w:tcPr>
          <w:p w:rsidR="00886AF8" w:rsidRPr="003D385C" w:rsidRDefault="00886AF8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886AF8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207,88</w:t>
            </w:r>
          </w:p>
        </w:tc>
      </w:tr>
      <w:tr w:rsidR="003D385C" w:rsidRPr="003D385C" w:rsidTr="00886AF8">
        <w:trPr>
          <w:cantSplit/>
          <w:trHeight w:val="5661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lastRenderedPageBreak/>
              <w:t>Gim.</w:t>
            </w:r>
          </w:p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”St.Grama”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Acoperişului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blocul alimentar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Schimbarea ferestrelor  și uși </w:t>
            </w:r>
            <w:r w:rsidRPr="003D385C">
              <w:rPr>
                <w:rFonts w:ascii="Times New Roman" w:hAnsi="Times New Roman" w:cs="Times New Roman"/>
                <w:sz w:val="16"/>
                <w:szCs w:val="16"/>
                <w:u w:val="single"/>
                <w:lang w:val="ro-RO"/>
              </w:rPr>
              <w:t>et.1</w:t>
            </w: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(corridor -8buc,cab.directoare -2 buc, cab.secretariu -1buc, cab.8 -3buc,cab 7 -3 buc, cab.6  -3 buc,cab.5 -3buc, cab.4-3 buc,cab.1 - 4 buc,biblioteca    6 buc,cab.metodic 2 buc,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u w:val="single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u w:val="single"/>
                <w:lang w:val="ro-RO"/>
              </w:rPr>
              <w:t>et.2</w:t>
            </w: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coridor -3buc, cab.22-1 buc, cab.23 - 3 buc,cab.24 -2 buc,cab.13 -6 buc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Acoperişului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(galerie la întrare)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 ferestrelor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(cab.9- 3 buc, corridor -1 buc)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blocurile sanitare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A2D" w:rsidRPr="003D385C" w:rsidTr="002A3A2D">
        <w:trPr>
          <w:cantSplit/>
          <w:trHeight w:val="1134"/>
        </w:trPr>
        <w:tc>
          <w:tcPr>
            <w:tcW w:w="1424" w:type="dxa"/>
            <w:vMerge/>
          </w:tcPr>
          <w:p w:rsidR="002A3A2D" w:rsidRPr="003D385C" w:rsidRDefault="002A3A2D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2A3A2D" w:rsidRDefault="002A3A2D" w:rsidP="002A3A2D">
            <w:pPr>
              <w:ind w:left="113" w:right="113"/>
            </w:pPr>
            <w:r w:rsidRPr="00096796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2A3A2D" w:rsidRDefault="002A3A2D" w:rsidP="002A3A2D">
            <w:pPr>
              <w:ind w:left="113" w:right="113"/>
            </w:pPr>
            <w:r w:rsidRPr="00096796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2A3A2D" w:rsidRDefault="002A3A2D" w:rsidP="002A3A2D">
            <w:pPr>
              <w:ind w:left="113" w:right="113"/>
            </w:pPr>
            <w:r w:rsidRPr="00096796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3" w:type="dxa"/>
            <w:textDirection w:val="btLr"/>
          </w:tcPr>
          <w:p w:rsidR="002A3A2D" w:rsidRDefault="002A3A2D" w:rsidP="002A3A2D">
            <w:pPr>
              <w:ind w:left="113" w:right="113"/>
            </w:pPr>
            <w:r w:rsidRPr="00096796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AC513A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155,46</w:t>
            </w:r>
          </w:p>
        </w:tc>
        <w:tc>
          <w:tcPr>
            <w:tcW w:w="1262" w:type="dxa"/>
            <w:textDirection w:val="btLr"/>
          </w:tcPr>
          <w:p w:rsidR="00AC513A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263,2</w:t>
            </w:r>
          </w:p>
        </w:tc>
        <w:tc>
          <w:tcPr>
            <w:tcW w:w="1262" w:type="dxa"/>
            <w:textDirection w:val="btLr"/>
          </w:tcPr>
          <w:p w:rsidR="00AC513A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242,8</w:t>
            </w:r>
          </w:p>
        </w:tc>
        <w:tc>
          <w:tcPr>
            <w:tcW w:w="1263" w:type="dxa"/>
            <w:textDirection w:val="btLr"/>
          </w:tcPr>
          <w:p w:rsidR="00AC513A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93,0</w:t>
            </w:r>
          </w:p>
        </w:tc>
        <w:tc>
          <w:tcPr>
            <w:tcW w:w="1262" w:type="dxa"/>
            <w:textDirection w:val="btLr"/>
          </w:tcPr>
          <w:p w:rsidR="00AC513A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,86</w:t>
            </w:r>
          </w:p>
        </w:tc>
        <w:tc>
          <w:tcPr>
            <w:tcW w:w="1263" w:type="dxa"/>
            <w:textDirection w:val="btLr"/>
          </w:tcPr>
          <w:p w:rsidR="002A3A2D" w:rsidRPr="003D385C" w:rsidRDefault="002A3A2D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D385C" w:rsidRPr="003D385C" w:rsidTr="00886AF8">
        <w:trPr>
          <w:cantSplit/>
          <w:trHeight w:val="1249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CCC.Ghiocel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Acoperişului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Schimbareaferestrelor(cab.2 –3 buc) reparaţia acoperişului (vestiar)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Reparaţie capitală a coridoarelor , WC et.1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la holul central</w:t>
            </w:r>
          </w:p>
        </w:tc>
        <w:tc>
          <w:tcPr>
            <w:tcW w:w="1263" w:type="dxa"/>
            <w:textDirection w:val="btLr"/>
          </w:tcPr>
          <w:p w:rsidR="003D385C" w:rsidRPr="003D385C" w:rsidRDefault="00A02F5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Reparaţia acoperişului</w:t>
            </w:r>
          </w:p>
        </w:tc>
      </w:tr>
      <w:tr w:rsidR="002A3A2D" w:rsidRPr="003D385C" w:rsidTr="00886AF8">
        <w:trPr>
          <w:cantSplit/>
          <w:trHeight w:val="842"/>
        </w:trPr>
        <w:tc>
          <w:tcPr>
            <w:tcW w:w="1424" w:type="dxa"/>
            <w:vMerge/>
          </w:tcPr>
          <w:p w:rsidR="002A3A2D" w:rsidRPr="003D385C" w:rsidRDefault="002A3A2D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3" w:type="dxa"/>
            <w:textDirection w:val="btLr"/>
          </w:tcPr>
          <w:p w:rsidR="002A3A2D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150,0</w:t>
            </w:r>
          </w:p>
        </w:tc>
        <w:tc>
          <w:tcPr>
            <w:tcW w:w="1262" w:type="dxa"/>
            <w:textDirection w:val="btLr"/>
          </w:tcPr>
          <w:p w:rsidR="002A3A2D" w:rsidRDefault="002A3A2D" w:rsidP="002A3A2D">
            <w:pPr>
              <w:ind w:left="113" w:right="113"/>
            </w:pPr>
            <w:r w:rsidRPr="00FD3020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2A3A2D" w:rsidRDefault="002A3A2D" w:rsidP="002A3A2D">
            <w:pPr>
              <w:ind w:left="113" w:right="113"/>
            </w:pPr>
            <w:r w:rsidRPr="00FD3020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2A3A2D" w:rsidRDefault="002A3A2D" w:rsidP="002A3A2D">
            <w:pPr>
              <w:ind w:left="113" w:right="113"/>
            </w:pPr>
            <w:r w:rsidRPr="00FD3020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3" w:type="dxa"/>
            <w:textDirection w:val="btLr"/>
          </w:tcPr>
          <w:p w:rsidR="002A3A2D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suma-  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263" w:type="dxa"/>
            <w:textDirection w:val="btLr"/>
          </w:tcPr>
          <w:p w:rsidR="002A3A2D" w:rsidRPr="003D385C" w:rsidRDefault="002A3A2D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61,988</w:t>
            </w:r>
          </w:p>
        </w:tc>
      </w:tr>
      <w:tr w:rsidR="003D385C" w:rsidRPr="003D385C" w:rsidTr="00886AF8">
        <w:trPr>
          <w:cantSplit/>
          <w:trHeight w:val="3393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lastRenderedPageBreak/>
              <w:t>Gr. nr.30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blocul alimentar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Anexa la bloc alimentar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sistemei de încălzire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sistemei de încălzire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ferestrelor   gr.nr.10 – 6 buc. reparația tavan în sala de muzică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blocurilor sanitare- în grupe 12,3,14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ferestrelor.gr.nr.1- 6bucgr.nr.2 - 6 buc .gr.nr. 3 - 4bucgr.nr.4  - 5 bucgr.nr.5  -  5 buc.gr.nr.6  - 5  bucgr.nr.7 - 4  bucgr.nr.8 - 4  bucgr.nr.9  - 5 buc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gr.nr.11-4  bucgr.nr12 - 5  bucgr.nr.13 -5  bucgr.nr.14 -5  bucşi 11rămi (fereastre+uşi)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tîmplărie, reparația acoperișului</w:t>
            </w:r>
          </w:p>
        </w:tc>
        <w:tc>
          <w:tcPr>
            <w:tcW w:w="1263" w:type="dxa"/>
            <w:textDirection w:val="btLr"/>
          </w:tcPr>
          <w:p w:rsidR="003D385C" w:rsidRPr="003D385C" w:rsidRDefault="00D06079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06079">
              <w:rPr>
                <w:rFonts w:ascii="Times New Roman" w:hAnsi="Times New Roman" w:cs="Times New Roman"/>
                <w:sz w:val="16"/>
                <w:szCs w:val="16"/>
              </w:rPr>
              <w:t>Reparația acoperișului</w:t>
            </w:r>
            <w:r w:rsidR="0099101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991012" w:rsidRPr="00991012">
              <w:rPr>
                <w:rFonts w:ascii="Times New Roman" w:hAnsi="Times New Roman" w:cs="Times New Roman"/>
                <w:sz w:val="16"/>
                <w:szCs w:val="16"/>
              </w:rPr>
              <w:t>Reparaţia pavilioane (acoperiş)</w:t>
            </w:r>
          </w:p>
        </w:tc>
      </w:tr>
      <w:tr w:rsidR="003D385C" w:rsidRPr="003D385C" w:rsidTr="00886AF8">
        <w:trPr>
          <w:cantSplit/>
          <w:trHeight w:val="704"/>
        </w:trPr>
        <w:tc>
          <w:tcPr>
            <w:tcW w:w="1424" w:type="dxa"/>
            <w:vMerge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A3A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3D385C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suma-219,13</w:t>
            </w:r>
          </w:p>
        </w:tc>
        <w:tc>
          <w:tcPr>
            <w:tcW w:w="1262" w:type="dxa"/>
            <w:textDirection w:val="btLr"/>
          </w:tcPr>
          <w:p w:rsidR="003D385C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A3A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3" w:type="dxa"/>
            <w:textDirection w:val="btLr"/>
          </w:tcPr>
          <w:p w:rsidR="003D385C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suma-148,20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 w:rsidR="009B7B64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  <w:tc>
          <w:tcPr>
            <w:tcW w:w="1262" w:type="dxa"/>
            <w:textDirection w:val="btLr"/>
          </w:tcPr>
          <w:p w:rsidR="003D385C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suma-177,80</w:t>
            </w:r>
          </w:p>
        </w:tc>
        <w:tc>
          <w:tcPr>
            <w:tcW w:w="1262" w:type="dxa"/>
            <w:textDirection w:val="btLr"/>
          </w:tcPr>
          <w:p w:rsidR="003D385C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suma-177,80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 w:rsidR="009B7B6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427,52</w:t>
            </w:r>
          </w:p>
        </w:tc>
        <w:tc>
          <w:tcPr>
            <w:tcW w:w="1262" w:type="dxa"/>
            <w:textDirection w:val="btLr"/>
          </w:tcPr>
          <w:p w:rsidR="009B7B64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suma- </w:t>
            </w:r>
          </w:p>
          <w:p w:rsidR="003D385C" w:rsidRPr="003D385C" w:rsidRDefault="009B7B64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647,76   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9B7B64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460,57</w:t>
            </w:r>
          </w:p>
        </w:tc>
        <w:tc>
          <w:tcPr>
            <w:tcW w:w="1263" w:type="dxa"/>
            <w:textDirection w:val="btLr"/>
          </w:tcPr>
          <w:p w:rsidR="005E6E27" w:rsidRPr="003D385C" w:rsidRDefault="005E6E27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9B7B64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139,21</w:t>
            </w:r>
          </w:p>
        </w:tc>
      </w:tr>
      <w:tr w:rsidR="003D385C" w:rsidRPr="003D385C" w:rsidTr="00886AF8">
        <w:trPr>
          <w:cantSplit/>
          <w:trHeight w:val="1834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Gr. nr.32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la blocul alimentar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schimbarea timplărie,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schimbarea timplărie,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reparaţia acoperişului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timplărie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ferestrelor  și uși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acoperișului gr.5,13 reparația la blocul sanitar (WC) gr.7,8,4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blocurilor sanitare- în grupe 1,2 Reparaţia cabinetul medica Reparaţia acoperişului gr,10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Reparaţie capitală la blocul alimentar.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la blocul sanitar gr.10,spălătorie</w:t>
            </w:r>
          </w:p>
        </w:tc>
        <w:tc>
          <w:tcPr>
            <w:tcW w:w="1263" w:type="dxa"/>
            <w:textDirection w:val="btLr"/>
          </w:tcPr>
          <w:p w:rsidR="003D385C" w:rsidRPr="003D385C" w:rsidRDefault="007432C4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432C4">
              <w:rPr>
                <w:rFonts w:ascii="Times New Roman" w:hAnsi="Times New Roman" w:cs="Times New Roman"/>
                <w:sz w:val="16"/>
                <w:szCs w:val="16"/>
              </w:rPr>
              <w:t>Reparația dormitoarelor în 2 grupe</w:t>
            </w:r>
            <w:r w:rsidR="00D060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06079">
              <w:t xml:space="preserve"> </w:t>
            </w:r>
            <w:r w:rsidR="00D06079" w:rsidRPr="00D06079">
              <w:rPr>
                <w:rFonts w:ascii="Times New Roman" w:hAnsi="Times New Roman" w:cs="Times New Roman"/>
                <w:sz w:val="16"/>
                <w:szCs w:val="16"/>
              </w:rPr>
              <w:t>Reparația acoperișului</w:t>
            </w:r>
          </w:p>
        </w:tc>
      </w:tr>
      <w:tr w:rsidR="003D385C" w:rsidRPr="003D385C" w:rsidTr="00886AF8">
        <w:trPr>
          <w:cantSplit/>
          <w:trHeight w:val="690"/>
        </w:trPr>
        <w:tc>
          <w:tcPr>
            <w:tcW w:w="1424" w:type="dxa"/>
            <w:vMerge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suma-147,3</w:t>
            </w:r>
          </w:p>
        </w:tc>
        <w:tc>
          <w:tcPr>
            <w:tcW w:w="1262" w:type="dxa"/>
            <w:textDirection w:val="btLr"/>
          </w:tcPr>
          <w:p w:rsidR="003D385C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A3A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3D385C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suma-127,75</w:t>
            </w:r>
          </w:p>
        </w:tc>
        <w:tc>
          <w:tcPr>
            <w:tcW w:w="1263" w:type="dxa"/>
            <w:textDirection w:val="btLr"/>
          </w:tcPr>
          <w:p w:rsidR="003D385C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suma-249,56</w:t>
            </w:r>
          </w:p>
        </w:tc>
        <w:tc>
          <w:tcPr>
            <w:tcW w:w="1262" w:type="dxa"/>
            <w:textDirection w:val="btLr"/>
          </w:tcPr>
          <w:p w:rsidR="003D385C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suma-222,99</w:t>
            </w:r>
          </w:p>
        </w:tc>
        <w:tc>
          <w:tcPr>
            <w:tcW w:w="1262" w:type="dxa"/>
            <w:textDirection w:val="btLr"/>
          </w:tcPr>
          <w:p w:rsidR="003D385C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suma-149,16</w:t>
            </w:r>
          </w:p>
        </w:tc>
        <w:tc>
          <w:tcPr>
            <w:tcW w:w="1262" w:type="dxa"/>
            <w:textDirection w:val="btLr"/>
          </w:tcPr>
          <w:p w:rsidR="003D385C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suma-329,92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 w:rsidR="009B7B6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339,32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 w:rsidR="009B7B64">
              <w:rPr>
                <w:rFonts w:ascii="Times New Roman" w:hAnsi="Times New Roman" w:cs="Times New Roman"/>
                <w:sz w:val="16"/>
                <w:szCs w:val="16"/>
              </w:rPr>
              <w:t xml:space="preserve">    499,9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263" w:type="dxa"/>
            <w:textDirection w:val="btLr"/>
          </w:tcPr>
          <w:p w:rsidR="005E6E27" w:rsidRPr="003D385C" w:rsidRDefault="005E6E27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9B7B64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285,12</w:t>
            </w:r>
          </w:p>
        </w:tc>
      </w:tr>
      <w:tr w:rsidR="003D385C" w:rsidRPr="003D385C" w:rsidTr="00886AF8">
        <w:trPr>
          <w:cantSplit/>
          <w:trHeight w:val="1275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Gr. nr.67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tehnicii sanitar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Reparaţie la spălătorie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Schim.ferestr  et.2 coridoare -4 buc. 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Schim.ferestr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gr.3,2,1  et.1– 24 buc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Rep.capitală a coridoarelor şi a cab.medical.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Deposit la blocul alimentar</w:t>
            </w:r>
          </w:p>
        </w:tc>
        <w:tc>
          <w:tcPr>
            <w:tcW w:w="1263" w:type="dxa"/>
            <w:textDirection w:val="btLr"/>
          </w:tcPr>
          <w:p w:rsidR="003D385C" w:rsidRPr="003D385C" w:rsidRDefault="007432C4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432C4">
              <w:rPr>
                <w:rFonts w:ascii="Times New Roman" w:hAnsi="Times New Roman" w:cs="Times New Roman"/>
                <w:sz w:val="16"/>
                <w:szCs w:val="16"/>
              </w:rPr>
              <w:t>Reparația capitală la grupa creșă</w:t>
            </w:r>
          </w:p>
        </w:tc>
      </w:tr>
      <w:tr w:rsidR="002A3A2D" w:rsidRPr="003D385C" w:rsidTr="002A3A2D">
        <w:trPr>
          <w:cantSplit/>
          <w:trHeight w:val="1134"/>
        </w:trPr>
        <w:tc>
          <w:tcPr>
            <w:tcW w:w="1424" w:type="dxa"/>
            <w:vMerge/>
          </w:tcPr>
          <w:p w:rsidR="002A3A2D" w:rsidRPr="003D385C" w:rsidRDefault="002A3A2D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108,0</w:t>
            </w:r>
          </w:p>
        </w:tc>
        <w:tc>
          <w:tcPr>
            <w:tcW w:w="1262" w:type="dxa"/>
            <w:textDirection w:val="btLr"/>
          </w:tcPr>
          <w:p w:rsidR="002A3A2D" w:rsidRDefault="002A3A2D" w:rsidP="002A3A2D">
            <w:pPr>
              <w:ind w:left="113" w:right="113"/>
            </w:pPr>
            <w:r w:rsidRPr="0008060F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2A3A2D" w:rsidRDefault="002A3A2D" w:rsidP="002A3A2D">
            <w:pPr>
              <w:ind w:left="113" w:right="113"/>
            </w:pPr>
            <w:r w:rsidRPr="0008060F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3" w:type="dxa"/>
            <w:textDirection w:val="btLr"/>
          </w:tcPr>
          <w:p w:rsidR="002A3A2D" w:rsidRDefault="002A3A2D" w:rsidP="002A3A2D">
            <w:pPr>
              <w:ind w:left="113" w:right="113"/>
            </w:pPr>
            <w:r w:rsidRPr="0008060F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124,452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A3A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886AF8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32,31</w:t>
            </w:r>
          </w:p>
        </w:tc>
        <w:tc>
          <w:tcPr>
            <w:tcW w:w="1263" w:type="dxa"/>
            <w:textDirection w:val="btLr"/>
          </w:tcPr>
          <w:p w:rsidR="00886AF8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111,85</w:t>
            </w:r>
          </w:p>
        </w:tc>
        <w:tc>
          <w:tcPr>
            <w:tcW w:w="1262" w:type="dxa"/>
            <w:textDirection w:val="btLr"/>
          </w:tcPr>
          <w:p w:rsidR="00886AF8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330,93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63" w:type="dxa"/>
            <w:textDirection w:val="btLr"/>
          </w:tcPr>
          <w:p w:rsidR="00886AF8" w:rsidRDefault="002A3A2D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2A3A2D" w:rsidRPr="003D385C" w:rsidRDefault="002A3A2D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160,28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385C" w:rsidRPr="003D385C" w:rsidTr="00886AF8">
        <w:trPr>
          <w:cantSplit/>
          <w:trHeight w:val="1550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lastRenderedPageBreak/>
              <w:t>Gr. nr.128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Acoperişului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Reparaţia pardoselelor, apeduct, canalizare, tehnica sanitară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reparaţie tavanelor,pardoselelor, reparaţia grupei şi a dormitorului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Reparaţie la categorie generală( pereţele de sprijin)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la spălătorie (depozit)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 ferest,gr.4,2 24m2,reparaţia acoperişului la bloc alimentar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Reparaţie capitală în  sala muzicală, reparaţie în holul instituţiei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capital la cabinetul medical, acoperiș porțial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385C" w:rsidRPr="003D385C" w:rsidTr="00886AF8">
        <w:trPr>
          <w:cantSplit/>
          <w:trHeight w:val="693"/>
        </w:trPr>
        <w:tc>
          <w:tcPr>
            <w:tcW w:w="1424" w:type="dxa"/>
            <w:vMerge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suma-475,5</w:t>
            </w:r>
          </w:p>
        </w:tc>
        <w:tc>
          <w:tcPr>
            <w:tcW w:w="1262" w:type="dxa"/>
            <w:textDirection w:val="btLr"/>
          </w:tcPr>
          <w:p w:rsidR="003D385C" w:rsidRPr="003D385C" w:rsidRDefault="00AC513A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suma-360,22</w:t>
            </w:r>
          </w:p>
        </w:tc>
        <w:tc>
          <w:tcPr>
            <w:tcW w:w="1262" w:type="dxa"/>
            <w:textDirection w:val="btLr"/>
          </w:tcPr>
          <w:p w:rsidR="003D385C" w:rsidRPr="003D385C" w:rsidRDefault="00AC513A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suma-254,62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suma-99,804</w:t>
            </w:r>
          </w:p>
        </w:tc>
        <w:tc>
          <w:tcPr>
            <w:tcW w:w="1262" w:type="dxa"/>
            <w:textDirection w:val="btLr"/>
          </w:tcPr>
          <w:p w:rsidR="003D385C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A3A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suma-251,9</w:t>
            </w:r>
          </w:p>
        </w:tc>
        <w:tc>
          <w:tcPr>
            <w:tcW w:w="1262" w:type="dxa"/>
            <w:textDirection w:val="btLr"/>
          </w:tcPr>
          <w:p w:rsidR="003D385C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A3A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suma-91,0</w:t>
            </w:r>
          </w:p>
        </w:tc>
        <w:tc>
          <w:tcPr>
            <w:tcW w:w="1262" w:type="dxa"/>
            <w:textDirection w:val="btLr"/>
          </w:tcPr>
          <w:p w:rsidR="003D385C" w:rsidRPr="003D385C" w:rsidRDefault="000F399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suma-224,11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0F399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  <w:r w:rsidR="003D385C" w:rsidRPr="003D385C">
              <w:rPr>
                <w:rFonts w:ascii="Times New Roman" w:hAnsi="Times New Roman" w:cs="Times New Roman"/>
                <w:sz w:val="16"/>
                <w:szCs w:val="16"/>
              </w:rPr>
              <w:t>,83</w:t>
            </w:r>
          </w:p>
        </w:tc>
        <w:tc>
          <w:tcPr>
            <w:tcW w:w="1263" w:type="dxa"/>
            <w:textDirection w:val="btLr"/>
          </w:tcPr>
          <w:p w:rsidR="005E6E27" w:rsidRPr="003D385C" w:rsidRDefault="005E6E27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  <w:r w:rsidR="000F399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3D385C" w:rsidRPr="003D385C" w:rsidRDefault="000F399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D385C" w:rsidRPr="003D385C" w:rsidTr="00886AF8">
        <w:trPr>
          <w:cantSplit/>
          <w:trHeight w:val="2261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Gr. nr.130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blocul alimentar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Reparaţie la spălătorie şi a tehnicii 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sanitare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Schimbarea ferestrelor  cab. 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directoare – 3 buc, 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cab.medical – 4 buc.,cab.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 metodisti – 3 buc,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pavilioane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</w:t>
            </w:r>
            <w:r w:rsidR="00886AF8">
              <w:rPr>
                <w:rFonts w:ascii="Times New Roman" w:hAnsi="Times New Roman" w:cs="Times New Roman"/>
                <w:sz w:val="16"/>
                <w:szCs w:val="16"/>
              </w:rPr>
              <w:t xml:space="preserve"> ferestrelor gr.nr.1 – 8 buc.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gr</w:t>
            </w:r>
            <w:r w:rsidR="00886AF8">
              <w:rPr>
                <w:rFonts w:ascii="Times New Roman" w:hAnsi="Times New Roman" w:cs="Times New Roman"/>
                <w:sz w:val="16"/>
                <w:szCs w:val="16"/>
              </w:rPr>
              <w:t xml:space="preserve">.nr.2 – 9 buc,gr.nr.3 – 11 buc,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gr.nr.4 – 11 buc,</w:t>
            </w:r>
            <w:r w:rsidR="00886AF8">
              <w:rPr>
                <w:rFonts w:ascii="Times New Roman" w:hAnsi="Times New Roman" w:cs="Times New Roman"/>
                <w:sz w:val="16"/>
                <w:szCs w:val="16"/>
              </w:rPr>
              <w:t>gr.nr.5 – 6 buc, gr.nr.1 – 8 buc,gr.nr.7 – 14 buc,gr.nr.8 – 1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buc,rep.pavilioanelor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pavilioanelor şi schimbarea  ferestrelor, gr.nr.14 – 9 buc,gr.nr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13 – 11 buc, gr.nr.12 – 13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buc,Reparaţia acoperişului l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a blocul alimentar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Reparaţie capitală a coridoarelor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:</w:t>
            </w: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scări și coridoar central</w:t>
            </w:r>
          </w:p>
        </w:tc>
        <w:tc>
          <w:tcPr>
            <w:tcW w:w="1263" w:type="dxa"/>
            <w:textDirection w:val="btLr"/>
          </w:tcPr>
          <w:p w:rsidR="003D385C" w:rsidRPr="003D385C" w:rsidRDefault="007432C4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7432C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Reparația rețelelor inginerești în subsol</w:t>
            </w:r>
          </w:p>
        </w:tc>
      </w:tr>
      <w:tr w:rsidR="003D385C" w:rsidRPr="003D385C" w:rsidTr="00886AF8">
        <w:trPr>
          <w:cantSplit/>
          <w:trHeight w:val="706"/>
        </w:trPr>
        <w:tc>
          <w:tcPr>
            <w:tcW w:w="1424" w:type="dxa"/>
            <w:vMerge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 w:rsidR="000F3998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1262" w:type="dxa"/>
            <w:textDirection w:val="btLr"/>
          </w:tcPr>
          <w:p w:rsidR="003D385C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2A3A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 w:rsidR="000F3998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62" w:type="dxa"/>
            <w:textDirection w:val="btLr"/>
          </w:tcPr>
          <w:p w:rsidR="003D385C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2A3A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 w:rsidR="000F3998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280,0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 w:rsidR="000F3998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294,8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 w:rsidR="000F399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405,23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 w:rsidR="000F399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381,83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263" w:type="dxa"/>
            <w:textDirection w:val="btLr"/>
          </w:tcPr>
          <w:p w:rsidR="005E6E27" w:rsidRPr="003D385C" w:rsidRDefault="005E6E27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  <w:r w:rsidR="000F3998">
              <w:rPr>
                <w:rFonts w:ascii="Times New Roman" w:hAnsi="Times New Roman" w:cs="Times New Roman"/>
                <w:sz w:val="16"/>
                <w:szCs w:val="16"/>
              </w:rPr>
              <w:t xml:space="preserve">     198,0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385C" w:rsidRPr="003D385C" w:rsidTr="00402E3D">
        <w:trPr>
          <w:cantSplit/>
          <w:trHeight w:val="2700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Gr. nr.135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camerelor de depozitare  la blocul alimentar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schimbarea timplărie la scări,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reparaţia acoperişului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WC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acoperișului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Anexa la bloc alimentar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blocurilor sanitare- în grupe,(gr. nr.1,2,3,4,6,8) reparaţia depozitului şi schimbarea ţăviilor în sist. de încălz.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Reparaţie capitală în cabinetul medicală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sistemul încălzirei,reparația la scări</w:t>
            </w:r>
          </w:p>
        </w:tc>
        <w:tc>
          <w:tcPr>
            <w:tcW w:w="1263" w:type="dxa"/>
            <w:textDirection w:val="btLr"/>
          </w:tcPr>
          <w:p w:rsidR="007432C4" w:rsidRPr="007432C4" w:rsidRDefault="007432C4" w:rsidP="007432C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432C4">
              <w:rPr>
                <w:rFonts w:ascii="Times New Roman" w:hAnsi="Times New Roman" w:cs="Times New Roman"/>
                <w:sz w:val="16"/>
                <w:szCs w:val="16"/>
              </w:rPr>
              <w:t xml:space="preserve">Reparația blocului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curative, </w:t>
            </w:r>
            <w:r w:rsidRPr="007432C4">
              <w:rPr>
                <w:rFonts w:ascii="Times New Roman" w:hAnsi="Times New Roman" w:cs="Times New Roman"/>
                <w:sz w:val="16"/>
                <w:szCs w:val="16"/>
              </w:rPr>
              <w:t>Reparația blocului curativ(pardosele)</w:t>
            </w:r>
          </w:p>
          <w:p w:rsidR="003D385C" w:rsidRPr="003D385C" w:rsidRDefault="007432C4" w:rsidP="007432C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432C4">
              <w:rPr>
                <w:rFonts w:ascii="Times New Roman" w:hAnsi="Times New Roman" w:cs="Times New Roman"/>
                <w:sz w:val="16"/>
                <w:szCs w:val="16"/>
              </w:rPr>
              <w:t>Hidroizolare perete şi reparaţia sis.încălzire</w:t>
            </w:r>
          </w:p>
        </w:tc>
      </w:tr>
      <w:tr w:rsidR="002A3A2D" w:rsidRPr="003D385C" w:rsidTr="002A3A2D">
        <w:trPr>
          <w:cantSplit/>
          <w:trHeight w:val="1134"/>
        </w:trPr>
        <w:tc>
          <w:tcPr>
            <w:tcW w:w="1424" w:type="dxa"/>
            <w:vMerge/>
          </w:tcPr>
          <w:p w:rsidR="002A3A2D" w:rsidRPr="003D385C" w:rsidRDefault="002A3A2D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98,0</w:t>
            </w:r>
          </w:p>
        </w:tc>
        <w:tc>
          <w:tcPr>
            <w:tcW w:w="1262" w:type="dxa"/>
            <w:textDirection w:val="btLr"/>
          </w:tcPr>
          <w:p w:rsidR="002A3A2D" w:rsidRDefault="002A3A2D" w:rsidP="002A3A2D">
            <w:pPr>
              <w:ind w:left="113" w:right="113"/>
            </w:pPr>
            <w:r w:rsidRPr="00D4186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2A3A2D" w:rsidRDefault="002A3A2D" w:rsidP="002A3A2D">
            <w:pPr>
              <w:ind w:left="113" w:right="113"/>
            </w:pPr>
            <w:r w:rsidRPr="00D4186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3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suma-183,497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151,4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263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566,3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suma-  391,47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263" w:type="dxa"/>
            <w:textDirection w:val="btLr"/>
          </w:tcPr>
          <w:p w:rsidR="002A3A2D" w:rsidRPr="003D385C" w:rsidRDefault="002A3A2D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442,91</w:t>
            </w:r>
          </w:p>
        </w:tc>
      </w:tr>
      <w:tr w:rsidR="003D385C" w:rsidRPr="003D385C" w:rsidTr="00402E3D">
        <w:trPr>
          <w:cantSplit/>
          <w:trHeight w:val="1134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lastRenderedPageBreak/>
              <w:t>Gr. nr.138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blocul alimentar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Reparaţie la spălătorie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tehnica sanitară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Anexa la bloc alimentar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Reparaţie capitală a coridoarelor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Repareția fasadei</w:t>
            </w:r>
          </w:p>
        </w:tc>
        <w:tc>
          <w:tcPr>
            <w:tcW w:w="1263" w:type="dxa"/>
            <w:textDirection w:val="btLr"/>
          </w:tcPr>
          <w:p w:rsidR="007432C4" w:rsidRPr="007432C4" w:rsidRDefault="007432C4" w:rsidP="007432C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Reparația bl.</w:t>
            </w:r>
            <w:r w:rsidRPr="007432C4">
              <w:rPr>
                <w:rFonts w:ascii="Times New Roman" w:hAnsi="Times New Roman" w:cs="Times New Roman"/>
                <w:sz w:val="16"/>
                <w:szCs w:val="16"/>
              </w:rPr>
              <w:t>medical și izolatorul</w:t>
            </w:r>
          </w:p>
          <w:p w:rsidR="003D385C" w:rsidRPr="003D385C" w:rsidRDefault="007432C4" w:rsidP="007432C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432C4">
              <w:rPr>
                <w:rFonts w:ascii="Times New Roman" w:hAnsi="Times New Roman" w:cs="Times New Roman"/>
                <w:sz w:val="16"/>
                <w:szCs w:val="16"/>
              </w:rPr>
              <w:t>Reparaţia a acoperişului la copertină</w:t>
            </w:r>
          </w:p>
        </w:tc>
      </w:tr>
      <w:tr w:rsidR="002A3A2D" w:rsidRPr="003D385C" w:rsidTr="002A3A2D">
        <w:trPr>
          <w:cantSplit/>
          <w:trHeight w:val="1134"/>
        </w:trPr>
        <w:tc>
          <w:tcPr>
            <w:tcW w:w="1424" w:type="dxa"/>
            <w:vMerge/>
          </w:tcPr>
          <w:p w:rsidR="002A3A2D" w:rsidRPr="003D385C" w:rsidRDefault="002A3A2D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2A3A2D" w:rsidRPr="003D385C" w:rsidRDefault="00AC513A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513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A02F58" w:rsidRDefault="00A02F5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</w:t>
            </w:r>
          </w:p>
          <w:p w:rsidR="002A3A2D" w:rsidRPr="003D385C" w:rsidRDefault="00A02F5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138,68</w:t>
            </w:r>
          </w:p>
        </w:tc>
        <w:tc>
          <w:tcPr>
            <w:tcW w:w="1262" w:type="dxa"/>
            <w:textDirection w:val="btLr"/>
          </w:tcPr>
          <w:p w:rsidR="002A3A2D" w:rsidRDefault="002A3A2D" w:rsidP="002A3A2D">
            <w:pPr>
              <w:ind w:left="113" w:right="113"/>
            </w:pPr>
            <w:r w:rsidRPr="005E3E8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3" w:type="dxa"/>
            <w:textDirection w:val="btLr"/>
          </w:tcPr>
          <w:p w:rsidR="002A3A2D" w:rsidRDefault="002A3A2D" w:rsidP="002A3A2D">
            <w:pPr>
              <w:ind w:left="113" w:right="113"/>
            </w:pPr>
            <w:r w:rsidRPr="005E3E8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99,996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151,4</w:t>
            </w:r>
          </w:p>
        </w:tc>
        <w:tc>
          <w:tcPr>
            <w:tcW w:w="1262" w:type="dxa"/>
            <w:textDirection w:val="btLr"/>
          </w:tcPr>
          <w:p w:rsidR="00A02F58" w:rsidRDefault="00A02F5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2A3A2D" w:rsidRPr="003D385C" w:rsidRDefault="00A02F5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320,48</w:t>
            </w:r>
          </w:p>
        </w:tc>
        <w:tc>
          <w:tcPr>
            <w:tcW w:w="1263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2A3A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suma-    303,4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63" w:type="dxa"/>
            <w:textDirection w:val="btLr"/>
          </w:tcPr>
          <w:p w:rsidR="002A3A2D" w:rsidRPr="003D385C" w:rsidRDefault="002A3A2D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278,99</w:t>
            </w:r>
          </w:p>
        </w:tc>
      </w:tr>
      <w:tr w:rsidR="003D385C" w:rsidRPr="003D385C" w:rsidTr="00402E3D">
        <w:trPr>
          <w:cantSplit/>
          <w:trHeight w:val="3210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Gr. nr.149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Redeschidera  grupelor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reparaţia a sis. de încălzire, schimbarea timplărie,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acoperişului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Reparaţie tehnicii sanitare şi încălzire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la spălătorie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ferestrelor  și uși (în sala de muzică), reparația acoperișului, (gr.13),podea (parcet) la sala de muzică, reparația capitală la punct medical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blocurilor sanitare- în grupe( nr.8,5,6,2,7) reparaţia acoperişului porţial, ,schimbarea  ţevii (încălzire)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ferestrelor( gr.nr.1- toate grupa, gr.nr.4 – toate grupa),copertini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ferestrelor, reparația în bloc sanitar</w:t>
            </w:r>
          </w:p>
        </w:tc>
        <w:tc>
          <w:tcPr>
            <w:tcW w:w="1263" w:type="dxa"/>
            <w:textDirection w:val="btLr"/>
          </w:tcPr>
          <w:p w:rsidR="003D385C" w:rsidRPr="003D385C" w:rsidRDefault="00D06079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06079">
              <w:rPr>
                <w:rFonts w:ascii="Times New Roman" w:hAnsi="Times New Roman" w:cs="Times New Roman"/>
                <w:sz w:val="16"/>
                <w:szCs w:val="16"/>
              </w:rPr>
              <w:t>Reparația acoperișului</w:t>
            </w:r>
          </w:p>
        </w:tc>
      </w:tr>
      <w:tr w:rsidR="003D385C" w:rsidRPr="003D385C" w:rsidTr="00402E3D">
        <w:trPr>
          <w:cantSplit/>
          <w:trHeight w:val="886"/>
        </w:trPr>
        <w:tc>
          <w:tcPr>
            <w:tcW w:w="1424" w:type="dxa"/>
            <w:vMerge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</w:t>
            </w:r>
          </w:p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247,3</w:t>
            </w:r>
          </w:p>
        </w:tc>
        <w:tc>
          <w:tcPr>
            <w:tcW w:w="1262" w:type="dxa"/>
            <w:textDirection w:val="btLr"/>
          </w:tcPr>
          <w:p w:rsidR="003D385C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A3A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7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3D385C" w:rsidP="00D46379">
            <w:pPr>
              <w:ind w:left="17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146,07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46379">
            <w:pPr>
              <w:ind w:left="62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3D385C" w:rsidP="00D46379">
            <w:pPr>
              <w:ind w:left="62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98,635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7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3D385C" w:rsidP="00D46379">
            <w:pPr>
              <w:ind w:left="17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99,354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202,0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7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3D385C" w:rsidP="00D46379">
            <w:pPr>
              <w:ind w:left="17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384,625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3D385C" w:rsidP="00D46379">
            <w:pPr>
              <w:ind w:left="119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796,42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7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545A93" w:rsidP="00D46379">
            <w:pPr>
              <w:ind w:left="17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266,92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545A93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320,46</w:t>
            </w:r>
          </w:p>
          <w:p w:rsidR="003D385C" w:rsidRPr="003D385C" w:rsidRDefault="003D38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textDirection w:val="btLr"/>
          </w:tcPr>
          <w:p w:rsidR="005E6E27" w:rsidRPr="003D385C" w:rsidRDefault="005E6E27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545A93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63,276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385C" w:rsidRPr="003D385C" w:rsidTr="00402E3D">
        <w:trPr>
          <w:cantSplit/>
          <w:trHeight w:val="1304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IET . nr.155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schimbarea timplărie, - toate grădiniţa,</w:t>
            </w:r>
          </w:p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reparaţia acoperişului – toate grădiniţa,reparaţia gardului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capitală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Amenajarea teritoriului</w:t>
            </w:r>
          </w:p>
        </w:tc>
        <w:tc>
          <w:tcPr>
            <w:tcW w:w="1263" w:type="dxa"/>
            <w:textDirection w:val="btLr"/>
          </w:tcPr>
          <w:p w:rsidR="003D385C" w:rsidRPr="003D385C" w:rsidRDefault="007432C4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432C4">
              <w:rPr>
                <w:rFonts w:ascii="Times New Roman" w:hAnsi="Times New Roman" w:cs="Times New Roman"/>
                <w:sz w:val="16"/>
                <w:szCs w:val="16"/>
              </w:rPr>
              <w:t>Dotarea terenului cu 4 foișoare</w:t>
            </w:r>
          </w:p>
        </w:tc>
      </w:tr>
      <w:tr w:rsidR="003D385C" w:rsidRPr="003D385C" w:rsidTr="00402E3D">
        <w:trPr>
          <w:cantSplit/>
          <w:trHeight w:val="1085"/>
        </w:trPr>
        <w:tc>
          <w:tcPr>
            <w:tcW w:w="1424" w:type="dxa"/>
            <w:vMerge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suma-1416,91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3D385C" w:rsidRPr="003D385C" w:rsidRDefault="00545A93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8605,33</w:t>
            </w:r>
          </w:p>
        </w:tc>
        <w:tc>
          <w:tcPr>
            <w:tcW w:w="1262" w:type="dxa"/>
            <w:textDirection w:val="btLr"/>
          </w:tcPr>
          <w:p w:rsidR="003D385C" w:rsidRPr="003D385C" w:rsidRDefault="00545A93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3D385C" w:rsidRPr="003D385C">
              <w:rPr>
                <w:rFonts w:ascii="Times New Roman" w:hAnsi="Times New Roman" w:cs="Times New Roman"/>
                <w:sz w:val="16"/>
                <w:szCs w:val="16"/>
              </w:rPr>
              <w:t>uma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1035,77</w:t>
            </w:r>
          </w:p>
        </w:tc>
        <w:tc>
          <w:tcPr>
            <w:tcW w:w="1263" w:type="dxa"/>
            <w:textDirection w:val="btLr"/>
          </w:tcPr>
          <w:p w:rsidR="005E6E27" w:rsidRPr="003D385C" w:rsidRDefault="005E6E27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545A93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441,394</w:t>
            </w:r>
          </w:p>
        </w:tc>
      </w:tr>
      <w:tr w:rsidR="003D385C" w:rsidRPr="003D385C" w:rsidTr="00402E3D">
        <w:trPr>
          <w:cantSplit/>
          <w:trHeight w:val="1134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lastRenderedPageBreak/>
              <w:t>Gr. nr.161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Reparaţie la spălătorie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tehnicii sanitare, sis. de încălzire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timplărie , reparaţia acoperişului la anexa(blocul alimentar)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timplărie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ferestrelor  și uși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Anexa la bloc alimentar, reparația acoperișului la bloc alimentar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blocurilor sanitare- în grupe 1,2,9,10 şi în cabinetul medical, reparaţia acoperişului gr.14,10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Reparaţie capitală a coridoarelor şi a cabinetul medical.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la blocuri sanitar</w:t>
            </w:r>
          </w:p>
        </w:tc>
        <w:tc>
          <w:tcPr>
            <w:tcW w:w="1263" w:type="dxa"/>
            <w:textDirection w:val="btLr"/>
          </w:tcPr>
          <w:p w:rsidR="003D385C" w:rsidRPr="003D385C" w:rsidRDefault="007432C4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432C4">
              <w:rPr>
                <w:rFonts w:ascii="Times New Roman" w:hAnsi="Times New Roman" w:cs="Times New Roman"/>
                <w:sz w:val="16"/>
                <w:szCs w:val="16"/>
              </w:rPr>
              <w:t>Reparația capitală a sălii grupei nr 8, și nr1</w:t>
            </w:r>
            <w:r w:rsidR="00D060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06079">
              <w:t xml:space="preserve"> </w:t>
            </w:r>
            <w:r w:rsidR="00D06079" w:rsidRPr="00D06079">
              <w:rPr>
                <w:rFonts w:ascii="Times New Roman" w:hAnsi="Times New Roman" w:cs="Times New Roman"/>
                <w:sz w:val="16"/>
                <w:szCs w:val="16"/>
              </w:rPr>
              <w:t>Reparația acoperișului</w:t>
            </w:r>
          </w:p>
        </w:tc>
      </w:tr>
      <w:tr w:rsidR="003D385C" w:rsidRPr="003D385C" w:rsidTr="00402E3D">
        <w:trPr>
          <w:cantSplit/>
          <w:trHeight w:val="1134"/>
        </w:trPr>
        <w:tc>
          <w:tcPr>
            <w:tcW w:w="1424" w:type="dxa"/>
            <w:vMerge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 w:rsidR="00545A93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125,6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 w:rsidR="00545A93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84,78</w:t>
            </w:r>
          </w:p>
        </w:tc>
        <w:tc>
          <w:tcPr>
            <w:tcW w:w="1262" w:type="dxa"/>
            <w:textDirection w:val="btLr"/>
          </w:tcPr>
          <w:p w:rsidR="003D385C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A3A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suma-163,620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suma-177,387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 w:rsidR="00545A93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 w:rsidR="00545A9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334,31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 w:rsidR="00545A93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345,1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suma- </w:t>
            </w:r>
            <w:r w:rsidR="00545A93">
              <w:rPr>
                <w:rFonts w:ascii="Times New Roman" w:hAnsi="Times New Roman" w:cs="Times New Roman"/>
                <w:sz w:val="16"/>
                <w:szCs w:val="16"/>
              </w:rPr>
              <w:t xml:space="preserve">   257,98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545A93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312,35</w:t>
            </w:r>
          </w:p>
        </w:tc>
        <w:tc>
          <w:tcPr>
            <w:tcW w:w="1263" w:type="dxa"/>
            <w:textDirection w:val="btLr"/>
          </w:tcPr>
          <w:p w:rsidR="005E6E27" w:rsidRPr="003D385C" w:rsidRDefault="005E6E27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545A93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346,28</w:t>
            </w:r>
          </w:p>
        </w:tc>
      </w:tr>
      <w:tr w:rsidR="003D385C" w:rsidRPr="003D385C" w:rsidTr="00402E3D">
        <w:trPr>
          <w:cantSplit/>
          <w:trHeight w:val="1890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Gr. nr.177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schimbarea timplărie,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acoperişului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Reparaţie la spălătorie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acoperișului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la blocul sanitar (WC)gr.11,12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blocurilor sanitare- în grupe,9,10,6,7,5,4 Reparaţia acoperişului gr.2,10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capital la cabinetul medical</w:t>
            </w:r>
          </w:p>
        </w:tc>
        <w:tc>
          <w:tcPr>
            <w:tcW w:w="1263" w:type="dxa"/>
            <w:textDirection w:val="btLr"/>
          </w:tcPr>
          <w:p w:rsidR="003D385C" w:rsidRPr="003D385C" w:rsidRDefault="007432C4" w:rsidP="00D46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432C4">
              <w:rPr>
                <w:rFonts w:ascii="Times New Roman" w:hAnsi="Times New Roman" w:cs="Times New Roman"/>
                <w:sz w:val="16"/>
                <w:szCs w:val="16"/>
              </w:rPr>
              <w:t>Reparația a grupei nr.14</w:t>
            </w:r>
            <w:r w:rsidR="00D0607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D06079" w:rsidRPr="00D06079">
              <w:rPr>
                <w:rFonts w:ascii="Times New Roman" w:hAnsi="Times New Roman" w:cs="Times New Roman"/>
                <w:sz w:val="16"/>
                <w:szCs w:val="16"/>
              </w:rPr>
              <w:t>Reparația acoperișului</w:t>
            </w:r>
          </w:p>
        </w:tc>
      </w:tr>
      <w:tr w:rsidR="002A3A2D" w:rsidRPr="003D385C" w:rsidTr="002A3A2D">
        <w:trPr>
          <w:cantSplit/>
          <w:trHeight w:val="1134"/>
        </w:trPr>
        <w:tc>
          <w:tcPr>
            <w:tcW w:w="1424" w:type="dxa"/>
            <w:vMerge/>
          </w:tcPr>
          <w:p w:rsidR="002A3A2D" w:rsidRPr="003D385C" w:rsidRDefault="002A3A2D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2A3A2D" w:rsidRDefault="002A3A2D" w:rsidP="002A3A2D">
            <w:pPr>
              <w:ind w:left="113" w:right="113"/>
            </w:pPr>
            <w:r w:rsidRPr="00AC0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2A3A2D" w:rsidRDefault="002A3A2D" w:rsidP="002A3A2D">
            <w:pPr>
              <w:ind w:left="113" w:right="113"/>
            </w:pPr>
            <w:r w:rsidRPr="00AC077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suma-244,924</w:t>
            </w:r>
          </w:p>
        </w:tc>
        <w:tc>
          <w:tcPr>
            <w:tcW w:w="1263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99,750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suma-142,238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224,0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200,38</w:t>
            </w:r>
          </w:p>
        </w:tc>
        <w:tc>
          <w:tcPr>
            <w:tcW w:w="1263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838,56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545A9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260,79</w:t>
            </w:r>
          </w:p>
        </w:tc>
        <w:tc>
          <w:tcPr>
            <w:tcW w:w="1263" w:type="dxa"/>
            <w:textDirection w:val="btLr"/>
          </w:tcPr>
          <w:p w:rsidR="002A3A2D" w:rsidRPr="003D385C" w:rsidRDefault="002A3A2D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2A3A2D" w:rsidRPr="003D385C" w:rsidRDefault="002A3A2D" w:rsidP="00545A9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3425,35</w:t>
            </w:r>
          </w:p>
        </w:tc>
      </w:tr>
      <w:tr w:rsidR="003D385C" w:rsidRPr="003D385C" w:rsidTr="00402E3D">
        <w:trPr>
          <w:cantSplit/>
          <w:trHeight w:val="1605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Gr. nr.179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acoperişului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schimbarea timplărie,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Redeschidera  grupelor, reparaţia a sis. de încălzire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Lucrări de reparaţie capitală a coridorului, reparaţia scărilor.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Reparația la spălătorie 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acoperişului gr.4,5,6,7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acoperişului, tavan la sala de muzică</w:t>
            </w:r>
          </w:p>
        </w:tc>
        <w:tc>
          <w:tcPr>
            <w:tcW w:w="1263" w:type="dxa"/>
            <w:textDirection w:val="btLr"/>
          </w:tcPr>
          <w:p w:rsidR="007432C4" w:rsidRPr="007432C4" w:rsidRDefault="007432C4" w:rsidP="007432C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432C4">
              <w:rPr>
                <w:rFonts w:ascii="Times New Roman" w:hAnsi="Times New Roman" w:cs="Times New Roman"/>
                <w:sz w:val="16"/>
                <w:szCs w:val="16"/>
              </w:rPr>
              <w:t>Reparația blocurilor sanitare în grupe</w:t>
            </w:r>
          </w:p>
          <w:p w:rsidR="003D385C" w:rsidRPr="003D385C" w:rsidRDefault="007432C4" w:rsidP="007432C4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432C4">
              <w:rPr>
                <w:rFonts w:ascii="Times New Roman" w:hAnsi="Times New Roman" w:cs="Times New Roman"/>
                <w:sz w:val="16"/>
                <w:szCs w:val="16"/>
              </w:rPr>
              <w:t>Reparaţia acoperişului</w:t>
            </w:r>
          </w:p>
        </w:tc>
      </w:tr>
      <w:tr w:rsidR="003D385C" w:rsidRPr="003D385C" w:rsidTr="00402E3D">
        <w:trPr>
          <w:cantSplit/>
          <w:trHeight w:val="1006"/>
        </w:trPr>
        <w:tc>
          <w:tcPr>
            <w:tcW w:w="1424" w:type="dxa"/>
            <w:vMerge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AC513A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89,9</w:t>
            </w:r>
          </w:p>
        </w:tc>
        <w:tc>
          <w:tcPr>
            <w:tcW w:w="1262" w:type="dxa"/>
            <w:textDirection w:val="btLr"/>
          </w:tcPr>
          <w:p w:rsidR="003D385C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A3A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suma-167,107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suma-646,193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suma-546,389</w:t>
            </w:r>
          </w:p>
        </w:tc>
        <w:tc>
          <w:tcPr>
            <w:tcW w:w="1262" w:type="dxa"/>
            <w:textDirection w:val="btLr"/>
          </w:tcPr>
          <w:p w:rsidR="003D385C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A3A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suma-109,164</w:t>
            </w:r>
          </w:p>
        </w:tc>
        <w:tc>
          <w:tcPr>
            <w:tcW w:w="1263" w:type="dxa"/>
            <w:textDirection w:val="btLr"/>
          </w:tcPr>
          <w:p w:rsidR="003D385C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A3A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              0</w:t>
            </w:r>
          </w:p>
        </w:tc>
        <w:tc>
          <w:tcPr>
            <w:tcW w:w="1262" w:type="dxa"/>
            <w:textDirection w:val="btLr"/>
          </w:tcPr>
          <w:p w:rsidR="003D385C" w:rsidRPr="003D385C" w:rsidRDefault="00545A93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suma-193,0</w:t>
            </w:r>
            <w:r w:rsidR="003D385C" w:rsidRPr="003D385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545A93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263" w:type="dxa"/>
            <w:textDirection w:val="btLr"/>
          </w:tcPr>
          <w:p w:rsidR="005E6E27" w:rsidRPr="003D385C" w:rsidRDefault="005E6E27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545A93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383,55</w:t>
            </w:r>
          </w:p>
        </w:tc>
      </w:tr>
      <w:tr w:rsidR="002A3A2D" w:rsidRPr="003D385C" w:rsidTr="00246D38">
        <w:trPr>
          <w:cantSplit/>
          <w:trHeight w:val="1613"/>
        </w:trPr>
        <w:tc>
          <w:tcPr>
            <w:tcW w:w="1424" w:type="dxa"/>
            <w:vMerge w:val="restart"/>
          </w:tcPr>
          <w:p w:rsidR="002A3A2D" w:rsidRPr="003D385C" w:rsidRDefault="002A3A2D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lastRenderedPageBreak/>
              <w:t>Gr. nr.184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acoperişului la blocul alimentar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acoperişului</w:t>
            </w:r>
          </w:p>
        </w:tc>
        <w:tc>
          <w:tcPr>
            <w:tcW w:w="1262" w:type="dxa"/>
          </w:tcPr>
          <w:p w:rsidR="002A3A2D" w:rsidRDefault="002A3A2D"/>
        </w:tc>
        <w:tc>
          <w:tcPr>
            <w:tcW w:w="1263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Redeschidera  grupelor</w:t>
            </w:r>
          </w:p>
        </w:tc>
        <w:tc>
          <w:tcPr>
            <w:tcW w:w="1262" w:type="dxa"/>
          </w:tcPr>
          <w:p w:rsidR="002A3A2D" w:rsidRDefault="002A3A2D"/>
        </w:tc>
        <w:tc>
          <w:tcPr>
            <w:tcW w:w="1262" w:type="dxa"/>
          </w:tcPr>
          <w:p w:rsidR="002A3A2D" w:rsidRDefault="002A3A2D"/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acoperișului,</w:t>
            </w:r>
          </w:p>
        </w:tc>
        <w:tc>
          <w:tcPr>
            <w:tcW w:w="1263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acoperişului gr.13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ferestrelor  - 4 buc la scări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Sistema de încălzire în sala de muzică ,jgeaburi</w:t>
            </w:r>
          </w:p>
        </w:tc>
        <w:tc>
          <w:tcPr>
            <w:tcW w:w="1263" w:type="dxa"/>
            <w:textDirection w:val="btLr"/>
          </w:tcPr>
          <w:p w:rsidR="002A3A2D" w:rsidRPr="003D385C" w:rsidRDefault="00D06079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06079">
              <w:rPr>
                <w:rFonts w:ascii="Times New Roman" w:hAnsi="Times New Roman" w:cs="Times New Roman"/>
                <w:sz w:val="16"/>
                <w:szCs w:val="16"/>
              </w:rPr>
              <w:t>Reparația acoperișului</w:t>
            </w:r>
          </w:p>
        </w:tc>
      </w:tr>
      <w:tr w:rsidR="002A3A2D" w:rsidRPr="003D385C" w:rsidTr="00AC513A">
        <w:trPr>
          <w:cantSplit/>
          <w:trHeight w:val="778"/>
        </w:trPr>
        <w:tc>
          <w:tcPr>
            <w:tcW w:w="1424" w:type="dxa"/>
            <w:vMerge/>
          </w:tcPr>
          <w:p w:rsidR="002A3A2D" w:rsidRPr="003D385C" w:rsidRDefault="002A3A2D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65,895</w:t>
            </w:r>
          </w:p>
        </w:tc>
        <w:tc>
          <w:tcPr>
            <w:tcW w:w="1262" w:type="dxa"/>
            <w:textDirection w:val="btLr"/>
          </w:tcPr>
          <w:p w:rsidR="002A3A2D" w:rsidRDefault="002A3A2D" w:rsidP="002A3A2D">
            <w:pPr>
              <w:ind w:left="113" w:right="113"/>
            </w:pPr>
            <w:r w:rsidRPr="0072099D">
              <w:rPr>
                <w:rFonts w:ascii="Times New Roman" w:hAnsi="Times New Roman" w:cs="Times New Roman"/>
                <w:sz w:val="16"/>
                <w:szCs w:val="16"/>
              </w:rPr>
              <w:t xml:space="preserve">suma-              </w:t>
            </w:r>
            <w:r w:rsidR="00AC513A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72099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3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2A3A2D" w:rsidRPr="003D385C" w:rsidRDefault="00AC513A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252,76</w:t>
            </w:r>
          </w:p>
        </w:tc>
        <w:tc>
          <w:tcPr>
            <w:tcW w:w="1262" w:type="dxa"/>
            <w:textDirection w:val="btLr"/>
          </w:tcPr>
          <w:p w:rsidR="002A3A2D" w:rsidRDefault="002A3A2D" w:rsidP="002A3A2D">
            <w:pPr>
              <w:ind w:left="113" w:right="113"/>
            </w:pPr>
            <w:r w:rsidRPr="00E7423B">
              <w:rPr>
                <w:rFonts w:ascii="Times New Roman" w:hAnsi="Times New Roman" w:cs="Times New Roman"/>
                <w:sz w:val="16"/>
                <w:szCs w:val="16"/>
              </w:rPr>
              <w:t xml:space="preserve">suma-             </w:t>
            </w:r>
            <w:r w:rsidR="00AC513A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E7423B">
              <w:rPr>
                <w:rFonts w:ascii="Times New Roman" w:hAnsi="Times New Roman" w:cs="Times New Roman"/>
                <w:sz w:val="16"/>
                <w:szCs w:val="16"/>
              </w:rPr>
              <w:t xml:space="preserve"> 0</w:t>
            </w:r>
          </w:p>
        </w:tc>
        <w:tc>
          <w:tcPr>
            <w:tcW w:w="1262" w:type="dxa"/>
            <w:textDirection w:val="btLr"/>
          </w:tcPr>
          <w:p w:rsidR="002A3A2D" w:rsidRDefault="002A3A2D" w:rsidP="002A3A2D">
            <w:pPr>
              <w:ind w:left="113" w:right="113"/>
            </w:pPr>
            <w:r w:rsidRPr="00E7423B">
              <w:rPr>
                <w:rFonts w:ascii="Times New Roman" w:hAnsi="Times New Roman" w:cs="Times New Roman"/>
                <w:sz w:val="16"/>
                <w:szCs w:val="16"/>
              </w:rPr>
              <w:t xml:space="preserve">suma-             </w:t>
            </w:r>
            <w:r w:rsidR="00AC513A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E7423B">
              <w:rPr>
                <w:rFonts w:ascii="Times New Roman" w:hAnsi="Times New Roman" w:cs="Times New Roman"/>
                <w:sz w:val="16"/>
                <w:szCs w:val="16"/>
              </w:rPr>
              <w:t xml:space="preserve"> 0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263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A3A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suma-              </w:t>
            </w:r>
            <w:r w:rsidR="00AC513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          </w:t>
            </w:r>
            <w:r w:rsidRPr="002A3A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2A3A2D" w:rsidRPr="003D385C" w:rsidRDefault="00AC513A" w:rsidP="00545A9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202,21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63" w:type="dxa"/>
            <w:textDirection w:val="btLr"/>
          </w:tcPr>
          <w:p w:rsidR="002A3A2D" w:rsidRPr="003D385C" w:rsidRDefault="002A3A2D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2A3A2D" w:rsidRPr="003D385C" w:rsidRDefault="00AC513A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131,71</w:t>
            </w:r>
          </w:p>
        </w:tc>
      </w:tr>
      <w:tr w:rsidR="003D385C" w:rsidRPr="003D385C" w:rsidTr="00402E3D">
        <w:trPr>
          <w:cantSplit/>
          <w:trHeight w:val="1140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Gr. nr.188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reparaţie  la blocul alimentar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acoperişului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schimbarea timplărie,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acoperişului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schimbarea timplărie,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reparaţie  la blocul alimentar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la spălătorie, canalizarea în subsol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salii de muzică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Reparaţie în sala de sport.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Rep.cam.frigorifică pardosele în hol,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acoperiș</w:t>
            </w:r>
          </w:p>
        </w:tc>
        <w:tc>
          <w:tcPr>
            <w:tcW w:w="1263" w:type="dxa"/>
            <w:textDirection w:val="btLr"/>
          </w:tcPr>
          <w:p w:rsidR="003D385C" w:rsidRPr="003D385C" w:rsidRDefault="00D06079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06079">
              <w:rPr>
                <w:rFonts w:ascii="Times New Roman" w:hAnsi="Times New Roman" w:cs="Times New Roman"/>
                <w:sz w:val="16"/>
                <w:szCs w:val="16"/>
              </w:rPr>
              <w:t>Reparația rețelelor inginerești în subsol</w:t>
            </w:r>
          </w:p>
        </w:tc>
      </w:tr>
      <w:tr w:rsidR="003D385C" w:rsidRPr="003D385C" w:rsidTr="00886AF8">
        <w:trPr>
          <w:cantSplit/>
          <w:trHeight w:val="690"/>
        </w:trPr>
        <w:tc>
          <w:tcPr>
            <w:tcW w:w="1424" w:type="dxa"/>
            <w:vMerge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2A3A2D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249,2</w:t>
            </w:r>
          </w:p>
        </w:tc>
        <w:tc>
          <w:tcPr>
            <w:tcW w:w="1262" w:type="dxa"/>
            <w:textDirection w:val="btLr"/>
          </w:tcPr>
          <w:p w:rsidR="002A3A2D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78,193</w:t>
            </w:r>
          </w:p>
        </w:tc>
        <w:tc>
          <w:tcPr>
            <w:tcW w:w="1262" w:type="dxa"/>
            <w:textDirection w:val="btLr"/>
          </w:tcPr>
          <w:p w:rsidR="003D385C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suma-120,56</w:t>
            </w:r>
          </w:p>
        </w:tc>
        <w:tc>
          <w:tcPr>
            <w:tcW w:w="1263" w:type="dxa"/>
            <w:textDirection w:val="btLr"/>
          </w:tcPr>
          <w:p w:rsidR="003D385C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suma-105,46</w:t>
            </w:r>
          </w:p>
        </w:tc>
        <w:tc>
          <w:tcPr>
            <w:tcW w:w="1262" w:type="dxa"/>
            <w:textDirection w:val="btLr"/>
          </w:tcPr>
          <w:p w:rsidR="003D385C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suma-299,47</w:t>
            </w:r>
          </w:p>
        </w:tc>
        <w:tc>
          <w:tcPr>
            <w:tcW w:w="1262" w:type="dxa"/>
            <w:textDirection w:val="btLr"/>
          </w:tcPr>
          <w:p w:rsidR="002A3A2D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Suma 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244,3</w:t>
            </w:r>
          </w:p>
        </w:tc>
        <w:tc>
          <w:tcPr>
            <w:tcW w:w="1262" w:type="dxa"/>
            <w:textDirection w:val="btLr"/>
          </w:tcPr>
          <w:p w:rsidR="002A3A2D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263" w:type="dxa"/>
            <w:textDirection w:val="btLr"/>
          </w:tcPr>
          <w:p w:rsidR="002A3A2D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183,37</w:t>
            </w:r>
          </w:p>
        </w:tc>
        <w:tc>
          <w:tcPr>
            <w:tcW w:w="1262" w:type="dxa"/>
            <w:textDirection w:val="btLr"/>
          </w:tcPr>
          <w:p w:rsidR="002A3A2D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3D385C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202,29</w:t>
            </w:r>
          </w:p>
        </w:tc>
        <w:tc>
          <w:tcPr>
            <w:tcW w:w="1262" w:type="dxa"/>
            <w:textDirection w:val="btLr"/>
          </w:tcPr>
          <w:p w:rsidR="003D385C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Suma   544,65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textDirection w:val="btLr"/>
          </w:tcPr>
          <w:p w:rsidR="002A3A2D" w:rsidRDefault="005E6E27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  <w:r w:rsidR="002A3A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E6E27" w:rsidRPr="003D385C" w:rsidRDefault="002A3A2D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197,99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A2D" w:rsidRPr="003D385C" w:rsidTr="006A7C8E">
        <w:trPr>
          <w:cantSplit/>
          <w:trHeight w:val="1113"/>
        </w:trPr>
        <w:tc>
          <w:tcPr>
            <w:tcW w:w="1424" w:type="dxa"/>
            <w:vMerge w:val="restart"/>
          </w:tcPr>
          <w:p w:rsidR="002A3A2D" w:rsidRPr="003D385C" w:rsidRDefault="002A3A2D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Gr.nr.197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Reparaţie la spălătorie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blocul alimentar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schimbarea timplărie,</w:t>
            </w:r>
          </w:p>
        </w:tc>
        <w:tc>
          <w:tcPr>
            <w:tcW w:w="1263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timplărie, reparaţia acoperişului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schimbarea timplărie,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Reparația acoperișului</w:t>
            </w:r>
          </w:p>
        </w:tc>
        <w:tc>
          <w:tcPr>
            <w:tcW w:w="1262" w:type="dxa"/>
            <w:textDirection w:val="btLr"/>
          </w:tcPr>
          <w:p w:rsidR="002A3A2D" w:rsidRDefault="002A3A2D" w:rsidP="002A3A2D">
            <w:pPr>
              <w:ind w:left="113" w:right="113"/>
            </w:pPr>
          </w:p>
        </w:tc>
        <w:tc>
          <w:tcPr>
            <w:tcW w:w="1263" w:type="dxa"/>
            <w:textDirection w:val="btLr"/>
          </w:tcPr>
          <w:p w:rsidR="002A3A2D" w:rsidRDefault="002A3A2D" w:rsidP="002A3A2D">
            <w:pPr>
              <w:ind w:left="113" w:right="113"/>
            </w:pPr>
          </w:p>
        </w:tc>
        <w:tc>
          <w:tcPr>
            <w:tcW w:w="1262" w:type="dxa"/>
            <w:textDirection w:val="btLr"/>
          </w:tcPr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,pavilioanelor şi în camera frigorific.</w:t>
            </w:r>
          </w:p>
        </w:tc>
        <w:tc>
          <w:tcPr>
            <w:tcW w:w="1262" w:type="dxa"/>
            <w:textDirection w:val="btLr"/>
          </w:tcPr>
          <w:p w:rsidR="002A3A2D" w:rsidRPr="003D385C" w:rsidRDefault="002A3A2D" w:rsidP="00CD72F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pardosele în hol,</w:t>
            </w:r>
          </w:p>
          <w:p w:rsidR="002A3A2D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acoperișuil</w:t>
            </w:r>
          </w:p>
        </w:tc>
        <w:tc>
          <w:tcPr>
            <w:tcW w:w="1263" w:type="dxa"/>
            <w:textDirection w:val="btLr"/>
          </w:tcPr>
          <w:p w:rsidR="002A3A2D" w:rsidRPr="003D385C" w:rsidRDefault="00D06079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06079">
              <w:rPr>
                <w:rFonts w:ascii="Times New Roman" w:hAnsi="Times New Roman" w:cs="Times New Roman"/>
                <w:sz w:val="16"/>
                <w:szCs w:val="16"/>
              </w:rPr>
              <w:t>Reparația sistemului de încălzire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r>
              <w:t xml:space="preserve"> </w:t>
            </w:r>
            <w:r w:rsidRPr="00D06079">
              <w:rPr>
                <w:rFonts w:ascii="Times New Roman" w:hAnsi="Times New Roman" w:cs="Times New Roman"/>
                <w:sz w:val="16"/>
                <w:szCs w:val="16"/>
              </w:rPr>
              <w:t>Reparația acoperișului</w:t>
            </w:r>
          </w:p>
        </w:tc>
      </w:tr>
      <w:tr w:rsidR="003D385C" w:rsidRPr="003D385C" w:rsidTr="00886AF8">
        <w:trPr>
          <w:cantSplit/>
          <w:trHeight w:val="701"/>
        </w:trPr>
        <w:tc>
          <w:tcPr>
            <w:tcW w:w="1424" w:type="dxa"/>
            <w:vMerge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2A3A2D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127,4</w:t>
            </w:r>
          </w:p>
        </w:tc>
        <w:tc>
          <w:tcPr>
            <w:tcW w:w="1262" w:type="dxa"/>
            <w:textDirection w:val="btLr"/>
          </w:tcPr>
          <w:p w:rsidR="003D385C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suma-201,90</w:t>
            </w:r>
          </w:p>
        </w:tc>
        <w:tc>
          <w:tcPr>
            <w:tcW w:w="1262" w:type="dxa"/>
            <w:textDirection w:val="btLr"/>
          </w:tcPr>
          <w:p w:rsidR="003D385C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suma-159,43</w:t>
            </w:r>
          </w:p>
        </w:tc>
        <w:tc>
          <w:tcPr>
            <w:tcW w:w="1263" w:type="dxa"/>
            <w:textDirection w:val="btLr"/>
          </w:tcPr>
          <w:p w:rsidR="003D385C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suma-200,64</w:t>
            </w:r>
          </w:p>
        </w:tc>
        <w:tc>
          <w:tcPr>
            <w:tcW w:w="1262" w:type="dxa"/>
            <w:textDirection w:val="btLr"/>
          </w:tcPr>
          <w:p w:rsidR="003D385C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suma-256,23</w:t>
            </w:r>
          </w:p>
        </w:tc>
        <w:tc>
          <w:tcPr>
            <w:tcW w:w="1262" w:type="dxa"/>
            <w:textDirection w:val="btLr"/>
          </w:tcPr>
          <w:p w:rsidR="002A3A2D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120,9</w:t>
            </w:r>
          </w:p>
        </w:tc>
        <w:tc>
          <w:tcPr>
            <w:tcW w:w="1262" w:type="dxa"/>
            <w:textDirection w:val="btLr"/>
          </w:tcPr>
          <w:p w:rsidR="003D385C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0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2A3A2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 w:rsidR="002A3A2D">
              <w:rPr>
                <w:rFonts w:ascii="Times New Roman" w:hAnsi="Times New Roman" w:cs="Times New Roman"/>
                <w:sz w:val="16"/>
                <w:szCs w:val="16"/>
              </w:rPr>
              <w:t xml:space="preserve">           0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  <w:r w:rsidR="002A3A2D">
              <w:rPr>
                <w:rFonts w:ascii="Times New Roman" w:hAnsi="Times New Roman" w:cs="Times New Roman"/>
                <w:sz w:val="16"/>
                <w:szCs w:val="16"/>
              </w:rPr>
              <w:t xml:space="preserve">    202,3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263" w:type="dxa"/>
            <w:textDirection w:val="btLr"/>
          </w:tcPr>
          <w:p w:rsidR="005E6E27" w:rsidRPr="003D385C" w:rsidRDefault="005E6E27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467,90</w:t>
            </w:r>
          </w:p>
        </w:tc>
      </w:tr>
      <w:tr w:rsidR="003D385C" w:rsidRPr="003D385C" w:rsidTr="00402E3D">
        <w:trPr>
          <w:cantSplit/>
          <w:trHeight w:val="1350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Gr. nr.211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blocul alimentar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Reparaţie la spălătorie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timplărie, reparaţia la spălătorie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schimbarea timplărie,</w:t>
            </w:r>
          </w:p>
        </w:tc>
        <w:tc>
          <w:tcPr>
            <w:tcW w:w="1262" w:type="dxa"/>
            <w:textDirection w:val="btLr"/>
          </w:tcPr>
          <w:p w:rsidR="002A3A2D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E4A03">
              <w:rPr>
                <w:rFonts w:ascii="Times New Roman" w:hAnsi="Times New Roman" w:cs="Times New Roman"/>
                <w:sz w:val="16"/>
                <w:szCs w:val="16"/>
              </w:rPr>
              <w:t xml:space="preserve">suma-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DE4A0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3D385C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E4A0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scării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acoperişului gr.10,11,7,6, reparaţia pavilioanelor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acoperişului gr.1,2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Sistema de încălzire în grupe</w:t>
            </w:r>
          </w:p>
        </w:tc>
        <w:tc>
          <w:tcPr>
            <w:tcW w:w="1263" w:type="dxa"/>
            <w:textDirection w:val="btLr"/>
          </w:tcPr>
          <w:p w:rsidR="003D385C" w:rsidRPr="003D385C" w:rsidRDefault="007432C4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432C4">
              <w:rPr>
                <w:rFonts w:ascii="Times New Roman" w:hAnsi="Times New Roman" w:cs="Times New Roman"/>
                <w:sz w:val="16"/>
                <w:szCs w:val="16"/>
              </w:rPr>
              <w:t>Reparația gardului</w:t>
            </w:r>
          </w:p>
        </w:tc>
      </w:tr>
      <w:tr w:rsidR="003D385C" w:rsidRPr="003D385C" w:rsidTr="00402E3D">
        <w:trPr>
          <w:cantSplit/>
          <w:trHeight w:val="888"/>
        </w:trPr>
        <w:tc>
          <w:tcPr>
            <w:tcW w:w="1424" w:type="dxa"/>
            <w:vMerge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E4A03">
              <w:rPr>
                <w:rFonts w:ascii="Times New Roman" w:hAnsi="Times New Roman" w:cs="Times New Roman"/>
                <w:sz w:val="16"/>
                <w:szCs w:val="16"/>
              </w:rPr>
              <w:t xml:space="preserve">suma-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DE4A03">
              <w:rPr>
                <w:rFonts w:ascii="Times New Roman" w:hAnsi="Times New Roman" w:cs="Times New Roman"/>
                <w:sz w:val="16"/>
                <w:szCs w:val="16"/>
              </w:rPr>
              <w:t xml:space="preserve">  0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suma-230,872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suma-170,0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suma-192,803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suma-299,757</w:t>
            </w:r>
          </w:p>
        </w:tc>
        <w:tc>
          <w:tcPr>
            <w:tcW w:w="1262" w:type="dxa"/>
            <w:textDirection w:val="btLr"/>
          </w:tcPr>
          <w:p w:rsidR="003D385C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E4A03">
              <w:rPr>
                <w:rFonts w:ascii="Times New Roman" w:hAnsi="Times New Roman" w:cs="Times New Roman"/>
                <w:sz w:val="16"/>
                <w:szCs w:val="16"/>
              </w:rPr>
              <w:t xml:space="preserve">suma-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DE4A03">
              <w:rPr>
                <w:rFonts w:ascii="Times New Roman" w:hAnsi="Times New Roman" w:cs="Times New Roman"/>
                <w:sz w:val="16"/>
                <w:szCs w:val="16"/>
              </w:rPr>
              <w:t xml:space="preserve">  0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suma-200,0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suma-466,92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suma-130,0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263" w:type="dxa"/>
            <w:textDirection w:val="btLr"/>
          </w:tcPr>
          <w:p w:rsidR="005E6E27" w:rsidRPr="003D385C" w:rsidRDefault="005E6E27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2A3A2D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197,99</w:t>
            </w:r>
          </w:p>
        </w:tc>
      </w:tr>
      <w:tr w:rsidR="003D385C" w:rsidRPr="003D385C" w:rsidTr="00402E3D">
        <w:trPr>
          <w:cantSplit/>
          <w:trHeight w:val="2699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lastRenderedPageBreak/>
              <w:t>Gr. nr.212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Redeschidera  grupelor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acoperişului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Redeschidera  grupelor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acoperişului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schimbarea timplărie,</w:t>
            </w: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acoperişului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Schimbarea ferestrelor  și uși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blocurilor sanitare- în grupe,(gr.nr.1,5,3,7 şi WC educatoare – 1buc)schimbarea ţavii de apeduct, canalizare în subsol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Reparaţia pavilioanelor.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 camera frigorifică</w:t>
            </w:r>
          </w:p>
        </w:tc>
        <w:tc>
          <w:tcPr>
            <w:tcW w:w="1263" w:type="dxa"/>
            <w:textDirection w:val="btLr"/>
          </w:tcPr>
          <w:p w:rsidR="003D385C" w:rsidRPr="003D385C" w:rsidRDefault="00D06079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06079">
              <w:rPr>
                <w:rFonts w:ascii="Times New Roman" w:hAnsi="Times New Roman" w:cs="Times New Roman"/>
                <w:sz w:val="16"/>
                <w:szCs w:val="16"/>
              </w:rPr>
              <w:t>Reparația acoperișului</w:t>
            </w:r>
          </w:p>
        </w:tc>
      </w:tr>
      <w:tr w:rsidR="003D385C" w:rsidRPr="003D385C" w:rsidTr="00402E3D">
        <w:trPr>
          <w:cantSplit/>
          <w:trHeight w:val="1134"/>
        </w:trPr>
        <w:tc>
          <w:tcPr>
            <w:tcW w:w="1424" w:type="dxa"/>
            <w:vMerge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7432C4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296,4</w:t>
            </w:r>
          </w:p>
        </w:tc>
        <w:tc>
          <w:tcPr>
            <w:tcW w:w="1262" w:type="dxa"/>
            <w:textDirection w:val="btLr"/>
          </w:tcPr>
          <w:p w:rsidR="007432C4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suma-105,901</w:t>
            </w:r>
          </w:p>
        </w:tc>
        <w:tc>
          <w:tcPr>
            <w:tcW w:w="1263" w:type="dxa"/>
            <w:textDirection w:val="btLr"/>
          </w:tcPr>
          <w:p w:rsidR="007432C4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99,585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suma-221,605</w:t>
            </w:r>
          </w:p>
        </w:tc>
        <w:tc>
          <w:tcPr>
            <w:tcW w:w="1262" w:type="dxa"/>
            <w:textDirection w:val="btLr"/>
          </w:tcPr>
          <w:p w:rsidR="007432C4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183,4</w:t>
            </w:r>
          </w:p>
        </w:tc>
        <w:tc>
          <w:tcPr>
            <w:tcW w:w="1262" w:type="dxa"/>
            <w:textDirection w:val="btLr"/>
          </w:tcPr>
          <w:p w:rsidR="00D06079" w:rsidRDefault="00D06079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Suma </w:t>
            </w:r>
          </w:p>
          <w:p w:rsidR="003D385C" w:rsidRPr="003D385C" w:rsidRDefault="00D06079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3" w:type="dxa"/>
            <w:textDirection w:val="btLr"/>
          </w:tcPr>
          <w:p w:rsidR="007432C4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458,7</w:t>
            </w:r>
          </w:p>
        </w:tc>
        <w:tc>
          <w:tcPr>
            <w:tcW w:w="1262" w:type="dxa"/>
            <w:textDirection w:val="btLr"/>
          </w:tcPr>
          <w:p w:rsidR="007432C4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suma-1</w:t>
            </w:r>
          </w:p>
          <w:p w:rsidR="003D385C" w:rsidRPr="003D385C" w:rsidRDefault="00886AF8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48,15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7432C4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387,26</w:t>
            </w:r>
          </w:p>
        </w:tc>
        <w:tc>
          <w:tcPr>
            <w:tcW w:w="1263" w:type="dxa"/>
            <w:textDirection w:val="btLr"/>
          </w:tcPr>
          <w:p w:rsidR="005E6E27" w:rsidRPr="003D385C" w:rsidRDefault="005E6E27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3D385C" w:rsidRPr="003D385C" w:rsidRDefault="007432C4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13,308</w:t>
            </w:r>
          </w:p>
        </w:tc>
      </w:tr>
      <w:tr w:rsidR="003D385C" w:rsidRPr="003D385C" w:rsidTr="00402E3D">
        <w:trPr>
          <w:cantSplit/>
          <w:trHeight w:val="2954"/>
        </w:trPr>
        <w:tc>
          <w:tcPr>
            <w:tcW w:w="1424" w:type="dxa"/>
            <w:vMerge w:val="restart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Gr. nr.225</w:t>
            </w:r>
          </w:p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Str,bd</w:t>
            </w:r>
          </w:p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M.cel Bătrîn</w:t>
            </w:r>
          </w:p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14/2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reparaţie vestiarului la bazinul de înot şi a tehnicii sanitare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Reparația acoperişului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(porțial)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reparaţie apeductului şi a sis. de încălzire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acoperișului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(porțial)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Schimbarea ferestrelor  și uși (coridoare -20 buc, uşi întrare -4 buc, uşi balcon -20 buc),reparația acoperișului la 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de joc,(porțial)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Reparaţia piscine, şi scării interioare, schimbarea  ferestrelor (cab. medical -3 buc, uşi -2 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buc, ferestre la acoperiş -4 buc)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Reparaţie la spălătorie, şi coridoarelor</w:t>
            </w:r>
          </w:p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(scări)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Reparația  scărilor, acoperișului</w:t>
            </w:r>
          </w:p>
        </w:tc>
        <w:tc>
          <w:tcPr>
            <w:tcW w:w="1263" w:type="dxa"/>
            <w:textDirection w:val="btLr"/>
          </w:tcPr>
          <w:p w:rsidR="003D385C" w:rsidRPr="003D385C" w:rsidRDefault="004561F9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Reparaţia la scări</w:t>
            </w:r>
            <w:r w:rsidR="00A02F58">
              <w:rPr>
                <w:rFonts w:ascii="Times New Roman" w:hAnsi="Times New Roman" w:cs="Times New Roman"/>
                <w:sz w:val="16"/>
                <w:szCs w:val="16"/>
              </w:rPr>
              <w:t>, lucrări de inlocuire a  grilelor de ventilare la  pereţi subsolului</w:t>
            </w:r>
          </w:p>
        </w:tc>
      </w:tr>
      <w:tr w:rsidR="006A7C8E" w:rsidRPr="003D385C" w:rsidTr="004561F9">
        <w:trPr>
          <w:cantSplit/>
          <w:trHeight w:val="1134"/>
        </w:trPr>
        <w:tc>
          <w:tcPr>
            <w:tcW w:w="1424" w:type="dxa"/>
            <w:vMerge/>
          </w:tcPr>
          <w:p w:rsidR="006A7C8E" w:rsidRPr="003D385C" w:rsidRDefault="006A7C8E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262" w:type="dxa"/>
            <w:textDirection w:val="btLr"/>
          </w:tcPr>
          <w:p w:rsidR="006A7C8E" w:rsidRDefault="006A7C8E" w:rsidP="00745D4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</w:t>
            </w:r>
          </w:p>
          <w:p w:rsidR="006A7C8E" w:rsidRPr="003D385C" w:rsidRDefault="006A7C8E" w:rsidP="00745D4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100,0</w:t>
            </w:r>
          </w:p>
        </w:tc>
        <w:tc>
          <w:tcPr>
            <w:tcW w:w="1262" w:type="dxa"/>
            <w:textDirection w:val="btLr"/>
          </w:tcPr>
          <w:p w:rsidR="006A7C8E" w:rsidRPr="003D385C" w:rsidRDefault="006A7C8E" w:rsidP="00745D4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Suma-120,007  </w:t>
            </w:r>
          </w:p>
        </w:tc>
        <w:tc>
          <w:tcPr>
            <w:tcW w:w="1262" w:type="dxa"/>
            <w:textDirection w:val="btLr"/>
          </w:tcPr>
          <w:p w:rsidR="004561F9" w:rsidRPr="004561F9" w:rsidRDefault="004561F9" w:rsidP="004561F9">
            <w:pPr>
              <w:ind w:left="113" w:right="113"/>
              <w:rPr>
                <w:sz w:val="16"/>
                <w:szCs w:val="16"/>
              </w:rPr>
            </w:pPr>
            <w:r w:rsidRPr="004561F9">
              <w:rPr>
                <w:sz w:val="16"/>
                <w:szCs w:val="16"/>
              </w:rPr>
              <w:t>suma-</w:t>
            </w:r>
          </w:p>
          <w:p w:rsidR="006A7C8E" w:rsidRPr="004561F9" w:rsidRDefault="004561F9" w:rsidP="004561F9">
            <w:pPr>
              <w:ind w:left="113" w:right="113"/>
              <w:rPr>
                <w:b/>
                <w:sz w:val="16"/>
                <w:szCs w:val="16"/>
              </w:rPr>
            </w:pPr>
            <w:r w:rsidRPr="004561F9">
              <w:rPr>
                <w:sz w:val="16"/>
                <w:szCs w:val="16"/>
              </w:rPr>
              <w:t>120,0</w:t>
            </w:r>
          </w:p>
        </w:tc>
        <w:tc>
          <w:tcPr>
            <w:tcW w:w="1263" w:type="dxa"/>
            <w:textDirection w:val="btLr"/>
          </w:tcPr>
          <w:p w:rsidR="004561F9" w:rsidRPr="004561F9" w:rsidRDefault="004561F9" w:rsidP="004561F9">
            <w:pPr>
              <w:ind w:left="113" w:right="113"/>
              <w:rPr>
                <w:sz w:val="16"/>
                <w:szCs w:val="16"/>
              </w:rPr>
            </w:pPr>
            <w:r w:rsidRPr="004561F9">
              <w:rPr>
                <w:sz w:val="16"/>
                <w:szCs w:val="16"/>
              </w:rPr>
              <w:t>suma-</w:t>
            </w:r>
          </w:p>
          <w:p w:rsidR="006A7C8E" w:rsidRPr="004561F9" w:rsidRDefault="004561F9" w:rsidP="004561F9">
            <w:pPr>
              <w:ind w:left="113" w:right="113"/>
              <w:rPr>
                <w:sz w:val="16"/>
                <w:szCs w:val="16"/>
              </w:rPr>
            </w:pPr>
            <w:r w:rsidRPr="004561F9">
              <w:rPr>
                <w:sz w:val="16"/>
                <w:szCs w:val="16"/>
              </w:rPr>
              <w:t>120,0</w:t>
            </w:r>
          </w:p>
        </w:tc>
        <w:tc>
          <w:tcPr>
            <w:tcW w:w="1262" w:type="dxa"/>
            <w:textDirection w:val="btLr"/>
          </w:tcPr>
          <w:p w:rsidR="006A7C8E" w:rsidRDefault="006A7C8E" w:rsidP="00745D4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6A7C8E" w:rsidRPr="003D385C" w:rsidRDefault="006A7C8E" w:rsidP="00745D4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120,0 </w:t>
            </w:r>
          </w:p>
        </w:tc>
        <w:tc>
          <w:tcPr>
            <w:tcW w:w="1262" w:type="dxa"/>
            <w:textDirection w:val="btLr"/>
          </w:tcPr>
          <w:p w:rsidR="006A7C8E" w:rsidRDefault="006A7C8E" w:rsidP="00745D42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6A7C8E" w:rsidRPr="003D385C" w:rsidRDefault="006A7C8E" w:rsidP="00745D42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201,4 </w:t>
            </w:r>
          </w:p>
        </w:tc>
        <w:tc>
          <w:tcPr>
            <w:tcW w:w="1262" w:type="dxa"/>
            <w:textDirection w:val="btLr"/>
          </w:tcPr>
          <w:p w:rsidR="006A7C8E" w:rsidRDefault="006A7C8E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suma-</w:t>
            </w:r>
          </w:p>
          <w:p w:rsidR="006A7C8E" w:rsidRPr="003D385C" w:rsidRDefault="006A7C8E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200,0</w:t>
            </w:r>
          </w:p>
          <w:p w:rsidR="006A7C8E" w:rsidRPr="003D385C" w:rsidRDefault="006A7C8E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3" w:type="dxa"/>
            <w:textDirection w:val="btLr"/>
          </w:tcPr>
          <w:p w:rsidR="006A7C8E" w:rsidRDefault="006A7C8E" w:rsidP="00745D4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6A7C8E" w:rsidRPr="003D385C" w:rsidRDefault="006A7C8E" w:rsidP="00745D4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738,5 </w:t>
            </w:r>
          </w:p>
        </w:tc>
        <w:tc>
          <w:tcPr>
            <w:tcW w:w="1262" w:type="dxa"/>
            <w:textDirection w:val="btLr"/>
          </w:tcPr>
          <w:p w:rsidR="006A7C8E" w:rsidRDefault="006A7C8E" w:rsidP="00745D4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suma-</w:t>
            </w:r>
          </w:p>
          <w:p w:rsidR="006A7C8E" w:rsidRPr="003D385C" w:rsidRDefault="006A7C8E" w:rsidP="00745D4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 xml:space="preserve">500,0 </w:t>
            </w:r>
          </w:p>
        </w:tc>
        <w:tc>
          <w:tcPr>
            <w:tcW w:w="1262" w:type="dxa"/>
            <w:textDirection w:val="btLr"/>
          </w:tcPr>
          <w:p w:rsidR="006A7C8E" w:rsidRPr="003D385C" w:rsidRDefault="006A7C8E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6A7C8E" w:rsidRPr="003D385C" w:rsidRDefault="006A7C8E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  <w:p w:rsidR="006A7C8E" w:rsidRPr="003D385C" w:rsidRDefault="006A7C8E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3" w:type="dxa"/>
            <w:textDirection w:val="btLr"/>
          </w:tcPr>
          <w:p w:rsidR="006A7C8E" w:rsidRPr="003D385C" w:rsidRDefault="006A7C8E" w:rsidP="005E6E2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D385C">
              <w:rPr>
                <w:rFonts w:ascii="Times New Roman" w:hAnsi="Times New Roman" w:cs="Times New Roman"/>
                <w:sz w:val="16"/>
                <w:szCs w:val="16"/>
              </w:rPr>
              <w:t>Suma</w:t>
            </w:r>
          </w:p>
          <w:p w:rsidR="006A7C8E" w:rsidRPr="003D385C" w:rsidRDefault="006A7C8E" w:rsidP="00D9429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122,77</w:t>
            </w:r>
          </w:p>
        </w:tc>
      </w:tr>
      <w:tr w:rsidR="003D385C" w:rsidRPr="003D385C" w:rsidTr="00402E3D">
        <w:trPr>
          <w:cantSplit/>
          <w:trHeight w:val="1134"/>
        </w:trPr>
        <w:tc>
          <w:tcPr>
            <w:tcW w:w="1424" w:type="dxa"/>
          </w:tcPr>
          <w:p w:rsidR="003D385C" w:rsidRPr="003D385C" w:rsidRDefault="003D385C" w:rsidP="008C3764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           Anul 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2011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2012</w:t>
            </w:r>
          </w:p>
        </w:tc>
        <w:tc>
          <w:tcPr>
            <w:tcW w:w="1262" w:type="dxa"/>
            <w:textDirection w:val="btLr"/>
          </w:tcPr>
          <w:p w:rsidR="003D385C" w:rsidRPr="004561F9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4561F9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2013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2014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2015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2016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2017</w:t>
            </w:r>
          </w:p>
        </w:tc>
        <w:tc>
          <w:tcPr>
            <w:tcW w:w="1263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2018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2019</w:t>
            </w:r>
          </w:p>
        </w:tc>
        <w:tc>
          <w:tcPr>
            <w:tcW w:w="1262" w:type="dxa"/>
            <w:textDirection w:val="btLr"/>
          </w:tcPr>
          <w:p w:rsidR="003D385C" w:rsidRPr="003D385C" w:rsidRDefault="003D385C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3D385C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2020</w:t>
            </w:r>
          </w:p>
        </w:tc>
        <w:tc>
          <w:tcPr>
            <w:tcW w:w="1263" w:type="dxa"/>
            <w:textDirection w:val="btLr"/>
          </w:tcPr>
          <w:p w:rsidR="003D385C" w:rsidRPr="003D385C" w:rsidRDefault="00402E3D" w:rsidP="00D9429B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2021</w:t>
            </w:r>
          </w:p>
        </w:tc>
      </w:tr>
    </w:tbl>
    <w:p w:rsidR="005C3A2D" w:rsidRPr="00D9429B" w:rsidRDefault="005C3A2D">
      <w:pPr>
        <w:rPr>
          <w:rFonts w:ascii="Times New Roman" w:hAnsi="Times New Roman" w:cs="Times New Roman"/>
          <w:b/>
          <w:lang w:val="ro-RO"/>
        </w:rPr>
      </w:pPr>
    </w:p>
    <w:p w:rsidR="00EA78FD" w:rsidRDefault="00EA78FD">
      <w:pPr>
        <w:rPr>
          <w:b/>
          <w:lang w:val="ro-RO"/>
        </w:rPr>
      </w:pPr>
    </w:p>
    <w:p w:rsidR="00EA78FD" w:rsidRDefault="00EA78FD">
      <w:pPr>
        <w:rPr>
          <w:b/>
          <w:lang w:val="ro-RO"/>
        </w:rPr>
      </w:pPr>
    </w:p>
    <w:p w:rsidR="00EA78FD" w:rsidRDefault="00EA78FD">
      <w:pPr>
        <w:rPr>
          <w:b/>
          <w:lang w:val="ro-RO"/>
        </w:rPr>
      </w:pPr>
    </w:p>
    <w:p w:rsidR="0049414C" w:rsidRDefault="0049414C">
      <w:pPr>
        <w:rPr>
          <w:b/>
          <w:lang w:val="ro-RO"/>
        </w:rPr>
      </w:pPr>
    </w:p>
    <w:p w:rsidR="0049414C" w:rsidRDefault="0049414C">
      <w:pPr>
        <w:rPr>
          <w:b/>
          <w:lang w:val="ro-RO"/>
        </w:rPr>
      </w:pPr>
    </w:p>
    <w:p w:rsidR="0093198A" w:rsidRPr="0093198A" w:rsidRDefault="0093198A">
      <w:pPr>
        <w:rPr>
          <w:b/>
          <w:lang w:val="ro-RO"/>
        </w:rPr>
      </w:pPr>
    </w:p>
    <w:sectPr w:rsidR="0093198A" w:rsidRPr="0093198A" w:rsidSect="00660DC5">
      <w:pgSz w:w="15840" w:h="12240" w:orient="landscape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316" w:rsidRDefault="00E32316" w:rsidP="00246D38">
      <w:pPr>
        <w:spacing w:after="0" w:line="240" w:lineRule="auto"/>
      </w:pPr>
      <w:r>
        <w:separator/>
      </w:r>
    </w:p>
  </w:endnote>
  <w:endnote w:type="continuationSeparator" w:id="0">
    <w:p w:rsidR="00E32316" w:rsidRDefault="00E32316" w:rsidP="0024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316" w:rsidRDefault="00E32316" w:rsidP="00246D38">
      <w:pPr>
        <w:spacing w:after="0" w:line="240" w:lineRule="auto"/>
      </w:pPr>
      <w:r>
        <w:separator/>
      </w:r>
    </w:p>
  </w:footnote>
  <w:footnote w:type="continuationSeparator" w:id="0">
    <w:p w:rsidR="00E32316" w:rsidRDefault="00E32316" w:rsidP="00246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761EB"/>
    <w:multiLevelType w:val="hybridMultilevel"/>
    <w:tmpl w:val="2E8E7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3D"/>
    <w:rsid w:val="00010D16"/>
    <w:rsid w:val="000432BE"/>
    <w:rsid w:val="00055465"/>
    <w:rsid w:val="00073D7A"/>
    <w:rsid w:val="000B0A72"/>
    <w:rsid w:val="000C343F"/>
    <w:rsid w:val="000D0384"/>
    <w:rsid w:val="000D37DE"/>
    <w:rsid w:val="000F3998"/>
    <w:rsid w:val="000F5EC1"/>
    <w:rsid w:val="00124298"/>
    <w:rsid w:val="00131838"/>
    <w:rsid w:val="00152A53"/>
    <w:rsid w:val="001A55B0"/>
    <w:rsid w:val="001A62A2"/>
    <w:rsid w:val="001B4751"/>
    <w:rsid w:val="001F2A23"/>
    <w:rsid w:val="002056E0"/>
    <w:rsid w:val="00246D38"/>
    <w:rsid w:val="0026153D"/>
    <w:rsid w:val="002A3A2D"/>
    <w:rsid w:val="002A563F"/>
    <w:rsid w:val="00302066"/>
    <w:rsid w:val="003043E3"/>
    <w:rsid w:val="00330F45"/>
    <w:rsid w:val="0036693F"/>
    <w:rsid w:val="00383507"/>
    <w:rsid w:val="00385F22"/>
    <w:rsid w:val="0039155C"/>
    <w:rsid w:val="003D385C"/>
    <w:rsid w:val="003E5837"/>
    <w:rsid w:val="003E684B"/>
    <w:rsid w:val="003F4418"/>
    <w:rsid w:val="00402E3D"/>
    <w:rsid w:val="0043302D"/>
    <w:rsid w:val="004561F9"/>
    <w:rsid w:val="004727F9"/>
    <w:rsid w:val="0049039A"/>
    <w:rsid w:val="0049414C"/>
    <w:rsid w:val="004A6457"/>
    <w:rsid w:val="004C135A"/>
    <w:rsid w:val="004C4724"/>
    <w:rsid w:val="005012FD"/>
    <w:rsid w:val="00527D7A"/>
    <w:rsid w:val="00545A93"/>
    <w:rsid w:val="0058350D"/>
    <w:rsid w:val="005A0216"/>
    <w:rsid w:val="005C3A2D"/>
    <w:rsid w:val="005D1153"/>
    <w:rsid w:val="005E6E27"/>
    <w:rsid w:val="005F0F34"/>
    <w:rsid w:val="00602FB9"/>
    <w:rsid w:val="006067AF"/>
    <w:rsid w:val="00625B10"/>
    <w:rsid w:val="006313C7"/>
    <w:rsid w:val="006341D5"/>
    <w:rsid w:val="006431F7"/>
    <w:rsid w:val="00660DC5"/>
    <w:rsid w:val="00674755"/>
    <w:rsid w:val="00681978"/>
    <w:rsid w:val="0069059A"/>
    <w:rsid w:val="006A7C8E"/>
    <w:rsid w:val="006C343B"/>
    <w:rsid w:val="006F2054"/>
    <w:rsid w:val="00702961"/>
    <w:rsid w:val="007432C4"/>
    <w:rsid w:val="00745D42"/>
    <w:rsid w:val="007B27D9"/>
    <w:rsid w:val="007C11DA"/>
    <w:rsid w:val="007D60F8"/>
    <w:rsid w:val="007F44AC"/>
    <w:rsid w:val="007F7C8B"/>
    <w:rsid w:val="00886AF8"/>
    <w:rsid w:val="008B49DB"/>
    <w:rsid w:val="008B7F3B"/>
    <w:rsid w:val="008C3764"/>
    <w:rsid w:val="008F384E"/>
    <w:rsid w:val="00920E55"/>
    <w:rsid w:val="0093198A"/>
    <w:rsid w:val="00933D52"/>
    <w:rsid w:val="009506F6"/>
    <w:rsid w:val="00961DBE"/>
    <w:rsid w:val="0097113F"/>
    <w:rsid w:val="00991012"/>
    <w:rsid w:val="009A5E67"/>
    <w:rsid w:val="009B7B64"/>
    <w:rsid w:val="009D50F2"/>
    <w:rsid w:val="009E47F4"/>
    <w:rsid w:val="00A02F58"/>
    <w:rsid w:val="00A1015C"/>
    <w:rsid w:val="00A12B01"/>
    <w:rsid w:val="00A15E66"/>
    <w:rsid w:val="00AC28ED"/>
    <w:rsid w:val="00AC513A"/>
    <w:rsid w:val="00AC6A68"/>
    <w:rsid w:val="00B02E30"/>
    <w:rsid w:val="00B043DD"/>
    <w:rsid w:val="00B848E7"/>
    <w:rsid w:val="00BE2BB0"/>
    <w:rsid w:val="00C2330C"/>
    <w:rsid w:val="00C26B8D"/>
    <w:rsid w:val="00C52706"/>
    <w:rsid w:val="00CA49DC"/>
    <w:rsid w:val="00CB6260"/>
    <w:rsid w:val="00CB62AF"/>
    <w:rsid w:val="00CC020F"/>
    <w:rsid w:val="00CD3AA4"/>
    <w:rsid w:val="00CD72F7"/>
    <w:rsid w:val="00CE1EF4"/>
    <w:rsid w:val="00CE3856"/>
    <w:rsid w:val="00D06079"/>
    <w:rsid w:val="00D07B6B"/>
    <w:rsid w:val="00D313C1"/>
    <w:rsid w:val="00D340DE"/>
    <w:rsid w:val="00D46379"/>
    <w:rsid w:val="00D63450"/>
    <w:rsid w:val="00D65F86"/>
    <w:rsid w:val="00D9429B"/>
    <w:rsid w:val="00DB058E"/>
    <w:rsid w:val="00DB3AD7"/>
    <w:rsid w:val="00E261F3"/>
    <w:rsid w:val="00E32316"/>
    <w:rsid w:val="00E6325E"/>
    <w:rsid w:val="00E676E5"/>
    <w:rsid w:val="00E959B4"/>
    <w:rsid w:val="00EA78FD"/>
    <w:rsid w:val="00EB49BF"/>
    <w:rsid w:val="00EC5594"/>
    <w:rsid w:val="00ED06BF"/>
    <w:rsid w:val="00ED1CFB"/>
    <w:rsid w:val="00ED3F66"/>
    <w:rsid w:val="00F01087"/>
    <w:rsid w:val="00F031CB"/>
    <w:rsid w:val="00F04838"/>
    <w:rsid w:val="00F21CB7"/>
    <w:rsid w:val="00F814AE"/>
    <w:rsid w:val="00F85FD1"/>
    <w:rsid w:val="00FB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00A7"/>
  <w15:docId w15:val="{E15E34DC-5E79-4810-B8B8-6425EF57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1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next w:val="TableGrid"/>
    <w:uiPriority w:val="59"/>
    <w:rsid w:val="002A5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TableNormal"/>
    <w:next w:val="TableGrid"/>
    <w:uiPriority w:val="59"/>
    <w:rsid w:val="002A5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1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D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3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D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38"/>
  </w:style>
  <w:style w:type="paragraph" w:styleId="Footer">
    <w:name w:val="footer"/>
    <w:basedOn w:val="Normal"/>
    <w:link w:val="FooterChar"/>
    <w:uiPriority w:val="99"/>
    <w:unhideWhenUsed/>
    <w:rsid w:val="00246D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8BED-E222-4A4D-B0EC-93EDB7FC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2219</Words>
  <Characters>12652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</cp:lastModifiedBy>
  <cp:revision>3</cp:revision>
  <cp:lastPrinted>2020-02-06T07:10:00Z</cp:lastPrinted>
  <dcterms:created xsi:type="dcterms:W3CDTF">2021-12-02T13:42:00Z</dcterms:created>
  <dcterms:modified xsi:type="dcterms:W3CDTF">2021-12-02T13:45:00Z</dcterms:modified>
</cp:coreProperties>
</file>