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EE" w:rsidRDefault="001E28EE" w:rsidP="001E28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INSTITUȚIILE DE ÎNVĂȚĂMÂNT PREȘCOLAR, PRIMAR, SECUNDAR GENERAL, EXTRAȘCOLAR  DIN SUBORDINEA DETS SEC. CIOCANA – 25:</w:t>
      </w:r>
    </w:p>
    <w:p w:rsidR="001E28EE" w:rsidRDefault="001E28EE" w:rsidP="001E28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INSTITUȚII PREȘCOLARE – 18; 229 DE GRUPE; 6051 DE COPII; 910 DE ANGAJAȚI;</w:t>
      </w:r>
    </w:p>
    <w:p w:rsidR="001E28EE" w:rsidRDefault="001E28EE" w:rsidP="001E28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INSTITUȚII PRIMARE/SECUNDAR GENERAL – 6; 132 DE CLASE; 3433 de COPII; 526 DE ANGAJAȚI;</w:t>
      </w:r>
    </w:p>
    <w:p w:rsidR="001E28EE" w:rsidRPr="004F3555" w:rsidRDefault="001E28EE" w:rsidP="001E28EE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INSTITUȚIE EXTRAȘCOLAR – 1; 72 DE ANGAJAȚI;</w:t>
      </w:r>
    </w:p>
    <w:p w:rsidR="001E28EE" w:rsidRDefault="001E28EE" w:rsidP="001E28E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8EE" w:rsidRPr="004E0518" w:rsidRDefault="001E28EE" w:rsidP="001E28EE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0518">
        <w:rPr>
          <w:rFonts w:ascii="Times New Roman" w:hAnsi="Times New Roman" w:cs="Times New Roman"/>
          <w:b/>
          <w:sz w:val="24"/>
          <w:szCs w:val="24"/>
        </w:rPr>
        <w:t>Având ca bază: Hotărârea nr.21 din 24 iulie 2020 a Comisiei naționale extraordinare de sănătate publică, Anexele 7;8 – privind pregătirea pentru redeschiderea și reluarea activității IET în contextul pandemiei COVID-19; Instrucțiunea privind măsurile de protecție care trebuie aplicate pentru organizarea activității instituțiilor de învățământ publice și private în contextul epidemiologic al COVID-19, Direcția educație, tineret și spor sectorul Ciocana a dotatat instituțiile preșcolare, primare și secundar general cu bunuri necesare pentru prevenirea și controlul infecției COVID-19, după cum urmează:</w:t>
      </w:r>
    </w:p>
    <w:p w:rsidR="001E28EE" w:rsidRDefault="001E28EE" w:rsidP="001E28E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28EE" w:rsidRDefault="001E28EE" w:rsidP="001E28E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662"/>
        <w:gridCol w:w="2254"/>
      </w:tblGrid>
      <w:tr w:rsidR="00EE20ED" w:rsidTr="00324EE1">
        <w:tc>
          <w:tcPr>
            <w:tcW w:w="846" w:type="dxa"/>
          </w:tcPr>
          <w:p w:rsidR="00EE20ED" w:rsidRPr="00394367" w:rsidRDefault="00EE20ED" w:rsidP="0032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Nr/o</w:t>
            </w:r>
          </w:p>
        </w:tc>
        <w:tc>
          <w:tcPr>
            <w:tcW w:w="3662" w:type="dxa"/>
          </w:tcPr>
          <w:p w:rsidR="00EE20ED" w:rsidRPr="00394367" w:rsidRDefault="00EE20ED" w:rsidP="0032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DENUMIREA PRODUSULUI</w:t>
            </w:r>
          </w:p>
        </w:tc>
        <w:tc>
          <w:tcPr>
            <w:tcW w:w="2254" w:type="dxa"/>
          </w:tcPr>
          <w:p w:rsidR="00EE20ED" w:rsidRPr="00394367" w:rsidRDefault="00EE20ED" w:rsidP="00324E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CANTITATEA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Măști medicinale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113</w:t>
            </w:r>
            <w:r w:rsidR="00A203A0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b</w:t>
            </w:r>
            <w:r w:rsidRPr="00AD198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Măști din bumbac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8280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Mănuși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127700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Termometre digitale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906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Covorașe cu dezinfectant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453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Halate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2196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Termometre non contact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316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Dezinfectant pentru mâini și suprafețe pe bază de alcool și glicerină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1920 l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Dezinfectant (ambalat – 5 l)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 xml:space="preserve">9300 l 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Mănuși de cauciuc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3215 p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Detergent pentru vase și curățire încăperi-geam,mobilă,podea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 xml:space="preserve">13398 l 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Detergent pentru veceu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3790 l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Dezinfectant pe bază de clor (pastile)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48000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D1985">
              <w:rPr>
                <w:rFonts w:ascii="Times New Roman" w:hAnsi="Times New Roman" w:cs="Times New Roman"/>
              </w:rPr>
              <w:t>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Săpun lichid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14425 l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Hârtie pentru veceu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54450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Șervete/prosoape de hârtie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13700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Lămpi bactericide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157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Șorțuri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736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Bonete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736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Bahile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113000 p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Detergent pe bază de alcool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132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Ecran de protecție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182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Dispenser automat prentru dezinfectarea mâinilor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39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Soluție dezinfectantă pentru dispenser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3160 l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Uscătoare de mâini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156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Dozatoare automate pentru săpun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85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Boilere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28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Clorură de var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700 kg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Prosoape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2840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Set de albituri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3760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Veselă – farfurii adânci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6100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Veselă – farfurii plate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6100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Căni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6100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Căldări cu mop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880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Coș cu pedală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723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Cratițe de inox  pentru dezinfectarea veselei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229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3662" w:type="dxa"/>
          </w:tcPr>
          <w:p w:rsidR="00EE20ED" w:rsidRPr="00AD1985" w:rsidRDefault="00D95634" w:rsidP="00324E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Pungi pentru măștile folosite (p/u clase)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1800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Lavete</w:t>
            </w: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  <w:r w:rsidRPr="00AD1985">
              <w:rPr>
                <w:rFonts w:ascii="Times New Roman" w:hAnsi="Times New Roman" w:cs="Times New Roman"/>
              </w:rPr>
              <w:t>1056 b</w:t>
            </w:r>
          </w:p>
        </w:tc>
      </w:tr>
      <w:tr w:rsidR="00EE20ED" w:rsidRPr="00AD1985" w:rsidTr="00324EE1">
        <w:tc>
          <w:tcPr>
            <w:tcW w:w="846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62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</w:tcPr>
          <w:p w:rsidR="00EE20ED" w:rsidRPr="00AD1985" w:rsidRDefault="00EE20ED" w:rsidP="00324EE1">
            <w:pPr>
              <w:rPr>
                <w:rFonts w:ascii="Times New Roman" w:hAnsi="Times New Roman" w:cs="Times New Roman"/>
              </w:rPr>
            </w:pPr>
          </w:p>
        </w:tc>
      </w:tr>
    </w:tbl>
    <w:p w:rsidR="009B3596" w:rsidRDefault="009B3596">
      <w:bookmarkStart w:id="0" w:name="_GoBack"/>
      <w:bookmarkEnd w:id="0"/>
    </w:p>
    <w:sectPr w:rsidR="009B35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8B6458"/>
    <w:multiLevelType w:val="hybridMultilevel"/>
    <w:tmpl w:val="AE489400"/>
    <w:lvl w:ilvl="0" w:tplc="FA402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395"/>
    <w:rsid w:val="001E28EE"/>
    <w:rsid w:val="003E3395"/>
    <w:rsid w:val="009B3596"/>
    <w:rsid w:val="00A203A0"/>
    <w:rsid w:val="00D95634"/>
    <w:rsid w:val="00DD1A1B"/>
    <w:rsid w:val="00EE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9F10AC-1CAA-4D84-9C97-68544151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2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1949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2020-08-24T07:00:00Z</dcterms:created>
  <dcterms:modified xsi:type="dcterms:W3CDTF">2020-08-24T07:13:00Z</dcterms:modified>
</cp:coreProperties>
</file>