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31" w:rsidRDefault="003D3631"/>
    <w:p w:rsidR="00EA3133" w:rsidRDefault="00EA3133"/>
    <w:p w:rsidR="00EA3133" w:rsidRPr="00EA3133" w:rsidRDefault="00EA3133">
      <w:pPr>
        <w:rPr>
          <w:u w:val="single"/>
        </w:rPr>
      </w:pPr>
    </w:p>
    <w:tbl>
      <w:tblPr>
        <w:tblW w:w="10207" w:type="dxa"/>
        <w:tblInd w:w="-34" w:type="dxa"/>
        <w:tblLayout w:type="fixed"/>
        <w:tblLook w:val="04A0" w:firstRow="1" w:lastRow="0" w:firstColumn="1" w:lastColumn="0" w:noHBand="0" w:noVBand="1"/>
      </w:tblPr>
      <w:tblGrid>
        <w:gridCol w:w="34"/>
        <w:gridCol w:w="10173"/>
      </w:tblGrid>
      <w:tr w:rsidR="00A20ACF" w:rsidRPr="0030652C" w:rsidTr="005B0EB4">
        <w:trPr>
          <w:gridBefore w:val="1"/>
          <w:wBefore w:w="34" w:type="dxa"/>
          <w:trHeight w:val="697"/>
        </w:trPr>
        <w:tc>
          <w:tcPr>
            <w:tcW w:w="10173" w:type="dxa"/>
            <w:vAlign w:val="center"/>
          </w:tcPr>
          <w:p w:rsidR="00233538" w:rsidRPr="0030652C" w:rsidRDefault="00233538" w:rsidP="00233538"/>
          <w:tbl>
            <w:tblPr>
              <w:tblpPr w:leftFromText="180" w:rightFromText="180" w:horzAnchor="margin" w:tblpY="-720"/>
              <w:tblW w:w="9438" w:type="dxa"/>
              <w:tblLayout w:type="fixed"/>
              <w:tblLook w:val="04A0" w:firstRow="1" w:lastRow="0" w:firstColumn="1" w:lastColumn="0" w:noHBand="0" w:noVBand="1"/>
            </w:tblPr>
            <w:tblGrid>
              <w:gridCol w:w="9438"/>
            </w:tblGrid>
            <w:tr w:rsidR="00460653" w:rsidRPr="0030652C" w:rsidTr="00DC066D">
              <w:trPr>
                <w:trHeight w:val="1163"/>
              </w:trPr>
              <w:tc>
                <w:tcPr>
                  <w:tcW w:w="9438"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60653" w:rsidRPr="0030652C" w:rsidRDefault="00DC066D" w:rsidP="00460653">
                  <w:pPr>
                    <w:pStyle w:val="ab"/>
                    <w:ind w:left="1134"/>
                    <w:rPr>
                      <w:b w:val="0"/>
                      <w:lang w:val="ro-RO"/>
                    </w:rPr>
                  </w:pPr>
                  <w:r>
                    <w:rPr>
                      <w:noProof/>
                      <w:lang w:eastAsia="en-US"/>
                    </w:rPr>
                    <mc:AlternateContent>
                      <mc:Choice Requires="wps">
                        <w:drawing>
                          <wp:anchor distT="0" distB="0" distL="114300" distR="114300" simplePos="0" relativeHeight="251661312" behindDoc="0" locked="0" layoutInCell="0" allowOverlap="1" wp14:anchorId="4767EAA3" wp14:editId="78A1490D">
                            <wp:simplePos x="0" y="0"/>
                            <wp:positionH relativeFrom="column">
                              <wp:posOffset>197485</wp:posOffset>
                            </wp:positionH>
                            <wp:positionV relativeFrom="paragraph">
                              <wp:posOffset>156845</wp:posOffset>
                            </wp:positionV>
                            <wp:extent cx="568960" cy="5715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1E256A" w:rsidRDefault="001E256A" w:rsidP="00460653">
                                        <w:r w:rsidRPr="00507C02">
                                          <w:rPr>
                                            <w:rFonts w:asciiTheme="minorHAnsi" w:eastAsiaTheme="minorEastAsia" w:hAnsiTheme="minorHAnsi" w:cstheme="minorBidi"/>
                                            <w:sz w:val="22"/>
                                            <w:szCs w:val="22"/>
                                            <w:lang w:val="ru-RU"/>
                                          </w:rPr>
                                          <w:object w:dxaOrig="588" w:dyaOrig="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pt;height:37.2pt" fillcolor="window">
                                              <v:imagedata r:id="rId8" o:title=""/>
                                            </v:shape>
                                            <o:OLEObject Type="Embed" ProgID="Word.Picture.8" ShapeID="_x0000_i1026" DrawAspect="Content" ObjectID="_1652170131"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7EAA3" id="_x0000_t202" coordsize="21600,21600" o:spt="202" path="m,l,21600r21600,l21600,xe">
                            <v:stroke joinstyle="miter"/>
                            <v:path gradientshapeok="t" o:connecttype="rect"/>
                          </v:shapetype>
                          <v:shape id="Text Box 2" o:spid="_x0000_s1026" type="#_x0000_t202" style="position:absolute;left:0;text-align:left;margin-left:15.55pt;margin-top:12.35pt;width:44.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" o:allowincell="f" stroked="f" strokecolor="blue">
                            <v:textbox>
                              <w:txbxContent>
                                <w:p w:rsidR="001E256A" w:rsidRDefault="001E256A" w:rsidP="00460653">
                                  <w:r w:rsidRPr="00507C02">
                                    <w:rPr>
                                      <w:rFonts w:asciiTheme="minorHAnsi" w:eastAsiaTheme="minorEastAsia" w:hAnsiTheme="minorHAnsi" w:cstheme="minorBidi"/>
                                      <w:sz w:val="22"/>
                                      <w:szCs w:val="22"/>
                                      <w:lang w:val="ru-RU"/>
                                    </w:rPr>
                                    <w:object w:dxaOrig="588" w:dyaOrig="744">
                                      <v:shape id="_x0000_i1026" type="#_x0000_t75" style="width:29.4pt;height:37.2pt" fillcolor="window">
                                        <v:imagedata r:id="rId8" o:title=""/>
                                      </v:shape>
                                      <o:OLEObject Type="Embed" ProgID="Word.Picture.8" ShapeID="_x0000_i1026" DrawAspect="Content" ObjectID="_1652170131" r:id="rId10"/>
                                    </w:object>
                                  </w:r>
                                </w:p>
                              </w:txbxContent>
                            </v:textbox>
                          </v:shape>
                        </w:pict>
                      </mc:Fallback>
                    </mc:AlternateContent>
                  </w:r>
                  <w:r w:rsidR="00460653" w:rsidRPr="0030652C">
                    <w:rPr>
                      <w:spacing w:val="196"/>
                      <w:sz w:val="44"/>
                      <w:lang w:val="ro-RO"/>
                    </w:rPr>
                    <w:t>ACHIZIŢII PUBLICE</w:t>
                  </w:r>
                </w:p>
              </w:tc>
            </w:tr>
          </w:tbl>
          <w:p w:rsidR="00460653" w:rsidRPr="0030652C" w:rsidRDefault="00460653" w:rsidP="00460653">
            <w:pPr>
              <w:jc w:val="center"/>
              <w:rPr>
                <w:b/>
                <w:caps/>
                <w:sz w:val="28"/>
                <w:szCs w:val="28"/>
              </w:rPr>
            </w:pPr>
          </w:p>
          <w:p w:rsidR="00460653" w:rsidRPr="0030652C" w:rsidRDefault="00460653" w:rsidP="00460653">
            <w:pPr>
              <w:jc w:val="center"/>
              <w:rPr>
                <w:b/>
                <w:sz w:val="28"/>
                <w:szCs w:val="28"/>
                <w:u w:val="single"/>
              </w:rPr>
            </w:pPr>
            <w:r w:rsidRPr="0030652C">
              <w:rPr>
                <w:b/>
                <w:caps/>
                <w:sz w:val="28"/>
                <w:szCs w:val="28"/>
              </w:rPr>
              <w:t>Contract</w:t>
            </w:r>
            <w:r w:rsidRPr="0030652C">
              <w:rPr>
                <w:b/>
                <w:sz w:val="28"/>
                <w:szCs w:val="28"/>
              </w:rPr>
              <w:t xml:space="preserve"> DE ANTREPRIZĂ Nr.</w:t>
            </w:r>
            <w:r w:rsidR="00286CEA">
              <w:rPr>
                <w:b/>
                <w:sz w:val="28"/>
                <w:szCs w:val="28"/>
              </w:rPr>
              <w:t>53</w:t>
            </w:r>
          </w:p>
          <w:p w:rsidR="00460653" w:rsidRPr="006C183A" w:rsidRDefault="00460653" w:rsidP="00460653">
            <w:pPr>
              <w:jc w:val="center"/>
              <w:rPr>
                <w:b/>
                <w:sz w:val="28"/>
                <w:szCs w:val="28"/>
              </w:rPr>
            </w:pPr>
            <w:r w:rsidRPr="0030652C">
              <w:rPr>
                <w:b/>
              </w:rPr>
              <w:t xml:space="preserve">privind achiziţia prin </w:t>
            </w:r>
            <w:r w:rsidR="00DC066D">
              <w:rPr>
                <w:b/>
              </w:rPr>
              <w:t xml:space="preserve"> </w:t>
            </w:r>
            <w:r w:rsidR="004E5B42" w:rsidRPr="006C183A">
              <w:rPr>
                <w:b/>
                <w:sz w:val="28"/>
                <w:szCs w:val="28"/>
                <w:u w:val="single"/>
              </w:rPr>
              <w:t>C.O.P.</w:t>
            </w:r>
          </w:p>
          <w:p w:rsidR="00460653" w:rsidRPr="0030652C" w:rsidRDefault="00460653" w:rsidP="00460653">
            <w:pPr>
              <w:jc w:val="center"/>
              <w:rPr>
                <w:b/>
                <w:i/>
              </w:rPr>
            </w:pPr>
          </w:p>
          <w:p w:rsidR="00460653" w:rsidRPr="0030652C" w:rsidRDefault="00460653" w:rsidP="00460653">
            <w:pPr>
              <w:jc w:val="center"/>
              <w:rPr>
                <w:b/>
                <w:i/>
              </w:rPr>
            </w:pPr>
          </w:p>
          <w:p w:rsidR="00460653" w:rsidRPr="0030652C" w:rsidRDefault="00460653" w:rsidP="00460653">
            <w:pPr>
              <w:jc w:val="center"/>
              <w:rPr>
                <w:b/>
                <w:i/>
              </w:rPr>
            </w:pPr>
          </w:p>
          <w:p w:rsidR="00460653" w:rsidRPr="0030652C" w:rsidRDefault="00DC066D" w:rsidP="00460653">
            <w:pPr>
              <w:tabs>
                <w:tab w:val="center" w:pos="-6663"/>
                <w:tab w:val="left" w:pos="567"/>
                <w:tab w:val="right" w:pos="10206"/>
              </w:tabs>
              <w:jc w:val="both"/>
            </w:pPr>
            <w:r w:rsidRPr="00286CEA">
              <w:rPr>
                <w:u w:val="single"/>
              </w:rPr>
              <w:t>“</w:t>
            </w:r>
            <w:r w:rsidR="00286CEA" w:rsidRPr="00286CEA">
              <w:rPr>
                <w:u w:val="single"/>
              </w:rPr>
              <w:t>28</w:t>
            </w:r>
            <w:r w:rsidR="00460653" w:rsidRPr="00286CEA">
              <w:rPr>
                <w:u w:val="single"/>
              </w:rPr>
              <w:t>”</w:t>
            </w:r>
            <w:r w:rsidR="00286CEA" w:rsidRPr="00286CEA">
              <w:rPr>
                <w:u w:val="single"/>
              </w:rPr>
              <w:t xml:space="preserve"> mai</w:t>
            </w:r>
            <w:r w:rsidR="006D0AA9" w:rsidRPr="00286CEA">
              <w:rPr>
                <w:u w:val="single"/>
              </w:rPr>
              <w:t xml:space="preserve"> </w:t>
            </w:r>
            <w:r w:rsidR="00460653" w:rsidRPr="00286CEA">
              <w:rPr>
                <w:u w:val="single"/>
              </w:rPr>
              <w:t>20</w:t>
            </w:r>
            <w:r w:rsidR="00286CEA" w:rsidRPr="00286CEA">
              <w:rPr>
                <w:u w:val="single"/>
              </w:rPr>
              <w:t>20</w:t>
            </w:r>
            <w:r w:rsidRPr="00286CEA">
              <w:rPr>
                <w:u w:val="single"/>
              </w:rPr>
              <w:t xml:space="preserve"> </w:t>
            </w:r>
            <w:r>
              <w:t xml:space="preserve">                                                                                         </w:t>
            </w:r>
            <w:r w:rsidR="006D0AA9">
              <w:t xml:space="preserve">    </w:t>
            </w:r>
            <w:r w:rsidR="00286CEA">
              <w:t xml:space="preserve">  </w:t>
            </w:r>
            <w:r w:rsidR="006D0AA9">
              <w:rPr>
                <w:u w:val="single"/>
              </w:rPr>
              <w:t>mun.</w:t>
            </w:r>
            <w:r w:rsidRPr="00DC066D">
              <w:rPr>
                <w:u w:val="single"/>
              </w:rPr>
              <w:t xml:space="preserve"> Chișinău</w:t>
            </w:r>
          </w:p>
          <w:p w:rsidR="00460653" w:rsidRPr="00DC066D" w:rsidRDefault="00460653" w:rsidP="00460653">
            <w:pPr>
              <w:jc w:val="center"/>
              <w:rPr>
                <w:sz w:val="16"/>
                <w:szCs w:val="16"/>
              </w:rPr>
            </w:pPr>
            <w:r w:rsidRPr="0030652C">
              <w:rPr>
                <w:sz w:val="20"/>
                <w:szCs w:val="20"/>
              </w:rPr>
              <w:t xml:space="preserve">                                                                                                                    </w:t>
            </w:r>
            <w:r w:rsidRPr="00DC066D">
              <w:rPr>
                <w:sz w:val="16"/>
                <w:szCs w:val="16"/>
              </w:rPr>
              <w:t xml:space="preserve"> (municipiu, oraş)</w:t>
            </w:r>
          </w:p>
          <w:p w:rsidR="00460653" w:rsidRPr="0030652C" w:rsidRDefault="00460653" w:rsidP="00460653"/>
          <w:p w:rsidR="00460653" w:rsidRPr="0030652C" w:rsidRDefault="00460653" w:rsidP="00460653"/>
          <w:p w:rsidR="00460653" w:rsidRPr="00286CEA" w:rsidRDefault="00460653" w:rsidP="00A53EBF">
            <w:pPr>
              <w:jc w:val="center"/>
              <w:rPr>
                <w:b/>
                <w:i/>
                <w:kern w:val="28"/>
              </w:rPr>
            </w:pPr>
            <w:r w:rsidRPr="0030652C">
              <w:tab/>
            </w:r>
            <w:r w:rsidRPr="0030652C">
              <w:rPr>
                <w:b/>
                <w:kern w:val="28"/>
              </w:rPr>
              <w:t>PĂRŢILE CONTRACTANTE</w:t>
            </w:r>
          </w:p>
          <w:p w:rsidR="00460653" w:rsidRPr="00286CEA" w:rsidRDefault="00460653" w:rsidP="00286CEA">
            <w:pPr>
              <w:pStyle w:val="af2"/>
              <w:tabs>
                <w:tab w:val="left" w:pos="567"/>
                <w:tab w:val="right" w:pos="9531"/>
              </w:tabs>
              <w:ind w:firstLine="0"/>
              <w:jc w:val="left"/>
              <w:rPr>
                <w:lang w:val="ro-RO"/>
              </w:rPr>
            </w:pPr>
            <w:r w:rsidRPr="00286CEA">
              <w:rPr>
                <w:i/>
                <w:lang w:val="ro-RO"/>
              </w:rPr>
              <w:t xml:space="preserve">Prezentul contract este încheiat în urma procedurii de achiziție </w:t>
            </w:r>
            <w:r w:rsidR="00286CEA" w:rsidRPr="00286CEA">
              <w:rPr>
                <w:b/>
                <w:lang w:val="ro-RO"/>
              </w:rPr>
              <w:t>C</w:t>
            </w:r>
            <w:r w:rsidR="00286CEA" w:rsidRPr="00286CEA">
              <w:rPr>
                <w:b/>
                <w:u w:val="single"/>
                <w:lang w:val="ro-RO"/>
              </w:rPr>
              <w:t xml:space="preserve">.O.P. </w:t>
            </w:r>
            <w:r w:rsidRPr="00286CEA">
              <w:rPr>
                <w:b/>
                <w:u w:val="single"/>
                <w:lang w:val="ro-RO"/>
              </w:rPr>
              <w:t xml:space="preserve">nr. </w:t>
            </w:r>
            <w:r w:rsidR="00286CEA" w:rsidRPr="00286CEA">
              <w:rPr>
                <w:b/>
                <w:u w:val="single"/>
                <w:lang w:val="ro-RO"/>
              </w:rPr>
              <w:t xml:space="preserve">21022364/ </w:t>
            </w:r>
            <w:hyperlink r:id="rId11" w:tgtFrame="_blank" w:history="1">
              <w:r w:rsidR="00286CEA" w:rsidRPr="00286CEA">
                <w:rPr>
                  <w:b/>
                  <w:u w:val="single"/>
                  <w:lang w:val="ro-RO"/>
                </w:rPr>
                <w:t>ocds-b3wdp1-MD-1588149791544</w:t>
              </w:r>
            </w:hyperlink>
            <w:r w:rsidR="00286CEA" w:rsidRPr="00286CEA">
              <w:rPr>
                <w:b/>
                <w:u w:val="single"/>
                <w:lang w:val="ro-RO"/>
              </w:rPr>
              <w:t xml:space="preserve">   din 13.05.2020</w:t>
            </w:r>
            <w:r w:rsidR="00286CEA">
              <w:rPr>
                <w:b/>
                <w:u w:val="single"/>
                <w:lang w:val="ro-RO"/>
              </w:rPr>
              <w:t xml:space="preserve"> </w:t>
            </w:r>
            <w:r w:rsidRPr="0030652C">
              <w:rPr>
                <w:lang w:val="ro-RO"/>
              </w:rPr>
              <w:t>între</w:t>
            </w:r>
            <w:r w:rsidR="007B00FB" w:rsidRPr="00F86D58">
              <w:rPr>
                <w:b/>
                <w:u w:val="single"/>
                <w:lang w:val="ro-RO"/>
              </w:rPr>
              <w:t xml:space="preserve"> Direcţia educaţie,tineret şi sport sectorul Ciocana</w:t>
            </w:r>
            <w:r w:rsidRPr="00E83CE3">
              <w:rPr>
                <w:lang w:val="ro-RO"/>
              </w:rPr>
              <w:t>, cu sediul în</w:t>
            </w:r>
            <w:r w:rsidR="00AA7917" w:rsidRPr="00E83CE3">
              <w:rPr>
                <w:lang w:val="ro-RO"/>
              </w:rPr>
              <w:t xml:space="preserve"> </w:t>
            </w:r>
            <w:r w:rsidR="00286CEA">
              <w:rPr>
                <w:b/>
                <w:u w:val="single"/>
                <w:lang w:val="ro-RO"/>
              </w:rPr>
              <w:t xml:space="preserve">mun.Chișină </w:t>
            </w:r>
            <w:r w:rsidR="00286CEA" w:rsidRPr="00286CEA">
              <w:rPr>
                <w:b/>
                <w:lang w:val="ro-RO"/>
              </w:rPr>
              <w:t xml:space="preserve">                       </w:t>
            </w:r>
            <w:r w:rsidRPr="00286CEA">
              <w:rPr>
                <w:sz w:val="20"/>
                <w:szCs w:val="20"/>
                <w:lang w:val="ro-RO"/>
              </w:rPr>
              <w:t>(denu</w:t>
            </w:r>
            <w:r w:rsidR="00AA7917" w:rsidRPr="00286CEA">
              <w:rPr>
                <w:sz w:val="20"/>
                <w:szCs w:val="20"/>
                <w:lang w:val="ro-RO"/>
              </w:rPr>
              <w:t>mirea autorităţii contractante)</w:t>
            </w:r>
            <w:r w:rsidRPr="00286CEA">
              <w:rPr>
                <w:sz w:val="20"/>
                <w:szCs w:val="20"/>
                <w:lang w:val="ro-RO"/>
              </w:rPr>
              <w:t xml:space="preserve">                                   </w:t>
            </w:r>
            <w:r w:rsidR="00843FEC" w:rsidRPr="00286CEA">
              <w:rPr>
                <w:sz w:val="20"/>
                <w:szCs w:val="20"/>
                <w:lang w:val="ro-RO"/>
              </w:rPr>
              <w:t xml:space="preserve">      </w:t>
            </w:r>
            <w:r w:rsidR="00AA7917" w:rsidRPr="00286CEA">
              <w:rPr>
                <w:sz w:val="20"/>
                <w:szCs w:val="20"/>
                <w:lang w:val="ro-RO"/>
              </w:rPr>
              <w:t xml:space="preserve">             </w:t>
            </w:r>
          </w:p>
          <w:p w:rsidR="00460653" w:rsidRPr="0030652C" w:rsidRDefault="00460653" w:rsidP="00460653">
            <w:pPr>
              <w:tabs>
                <w:tab w:val="left" w:pos="567"/>
                <w:tab w:val="right" w:pos="9531"/>
              </w:tabs>
              <w:jc w:val="both"/>
            </w:pPr>
            <w:r w:rsidRPr="00AA7917">
              <w:rPr>
                <w:b/>
                <w:u w:val="single"/>
              </w:rPr>
              <w:t>str.</w:t>
            </w:r>
            <w:r w:rsidR="00AA7917" w:rsidRPr="00AA7917">
              <w:rPr>
                <w:b/>
                <w:u w:val="single"/>
              </w:rPr>
              <w:t>Alecu Rusoo 57</w:t>
            </w:r>
            <w:r w:rsidR="00286CEA">
              <w:t xml:space="preserve">, </w:t>
            </w:r>
            <w:r w:rsidRPr="0030652C">
              <w:t xml:space="preserve">telefon: </w:t>
            </w:r>
            <w:r w:rsidR="00AA7917" w:rsidRPr="00AA7917">
              <w:rPr>
                <w:b/>
                <w:u w:val="single"/>
              </w:rPr>
              <w:t>022 49 96 61</w:t>
            </w:r>
            <w:r w:rsidR="004E5B42">
              <w:t xml:space="preserve">, </w:t>
            </w:r>
          </w:p>
          <w:p w:rsidR="00460653" w:rsidRPr="0030652C" w:rsidRDefault="00286CEA" w:rsidP="00460653">
            <w:pPr>
              <w:pStyle w:val="af2"/>
              <w:tabs>
                <w:tab w:val="left" w:pos="567"/>
                <w:tab w:val="right" w:pos="9531"/>
              </w:tabs>
              <w:ind w:firstLine="0"/>
              <w:rPr>
                <w:lang w:val="ro-RO"/>
              </w:rPr>
            </w:pPr>
            <w:r w:rsidRPr="00286CEA">
              <w:rPr>
                <w:sz w:val="20"/>
                <w:szCs w:val="20"/>
                <w:lang w:val="ro-RO"/>
              </w:rPr>
              <w:t xml:space="preserve">(localitatea)             </w:t>
            </w:r>
          </w:p>
          <w:p w:rsidR="00AA7917" w:rsidRDefault="00460653" w:rsidP="00AA7917">
            <w:r w:rsidRPr="0030652C">
              <w:t xml:space="preserve"> autentificat prin cod unic de înregistrare nr. </w:t>
            </w:r>
            <w:r w:rsidR="00D87249">
              <w:rPr>
                <w:b/>
                <w:u w:val="single"/>
              </w:rPr>
              <w:t>410764 din 18.04.2019, c/f 1007601009565</w:t>
            </w:r>
            <w:r w:rsidR="00AA7917">
              <w:rPr>
                <w:b/>
                <w:u w:val="single"/>
              </w:rPr>
              <w:t xml:space="preserve">, </w:t>
            </w:r>
            <w:r w:rsidR="00AA7917" w:rsidRPr="00584EFC">
              <w:rPr>
                <w:b/>
                <w:u w:val="single"/>
              </w:rPr>
              <w:t xml:space="preserve"> </w:t>
            </w:r>
          </w:p>
          <w:p w:rsidR="00460653" w:rsidRPr="0030652C" w:rsidRDefault="00460653" w:rsidP="00460653">
            <w:pPr>
              <w:pStyle w:val="af2"/>
              <w:tabs>
                <w:tab w:val="left" w:pos="567"/>
                <w:tab w:val="right" w:pos="9531"/>
              </w:tabs>
              <w:ind w:firstLine="0"/>
              <w:rPr>
                <w:lang w:val="ro-RO"/>
              </w:rPr>
            </w:pPr>
            <w:r w:rsidRPr="0030652C">
              <w:rPr>
                <w:lang w:val="ro-RO"/>
              </w:rPr>
              <w:t xml:space="preserve">reprezentat prin </w:t>
            </w:r>
            <w:r w:rsidR="00AA7917" w:rsidRPr="00AA7917">
              <w:rPr>
                <w:b/>
                <w:u w:val="single"/>
                <w:lang w:val="ro-RO"/>
              </w:rPr>
              <w:t>Șef al DETS sec. Ciocana</w:t>
            </w:r>
            <w:r w:rsidR="00AA7917">
              <w:rPr>
                <w:lang w:val="ro-RO"/>
              </w:rPr>
              <w:t xml:space="preserve"> </w:t>
            </w:r>
            <w:r w:rsidR="00AA7917" w:rsidRPr="00AA7917">
              <w:rPr>
                <w:b/>
                <w:u w:val="single"/>
                <w:lang w:val="ro-RO"/>
              </w:rPr>
              <w:t>Valeriu ROTARU</w:t>
            </w:r>
            <w:r w:rsidR="006B2AD0">
              <w:rPr>
                <w:b/>
                <w:u w:val="single"/>
                <w:lang w:val="ro-RO"/>
              </w:rPr>
              <w:t xml:space="preserve">, </w:t>
            </w:r>
            <w:r w:rsidR="006B2AD0">
              <w:rPr>
                <w:lang w:val="ro-RO"/>
              </w:rPr>
              <w:tab/>
            </w:r>
            <w:r w:rsidRPr="0030652C">
              <w:rPr>
                <w:lang w:val="ro-RO"/>
              </w:rPr>
              <w:t xml:space="preserve">   </w:t>
            </w:r>
          </w:p>
          <w:p w:rsidR="00460653" w:rsidRPr="00AA7917" w:rsidRDefault="00460653" w:rsidP="00460653">
            <w:pPr>
              <w:pStyle w:val="af2"/>
              <w:tabs>
                <w:tab w:val="left" w:pos="567"/>
              </w:tabs>
              <w:ind w:firstLine="0"/>
              <w:rPr>
                <w:sz w:val="16"/>
                <w:szCs w:val="16"/>
                <w:lang w:val="ro-RO"/>
              </w:rPr>
            </w:pPr>
            <w:r w:rsidRPr="00AA7917">
              <w:rPr>
                <w:sz w:val="16"/>
                <w:szCs w:val="16"/>
                <w:lang w:val="ro-RO"/>
              </w:rPr>
              <w:t xml:space="preserve">                     </w:t>
            </w:r>
            <w:r w:rsidR="00AA7917" w:rsidRPr="00AA7917">
              <w:rPr>
                <w:sz w:val="16"/>
                <w:szCs w:val="16"/>
                <w:lang w:val="ro-RO"/>
              </w:rPr>
              <w:t xml:space="preserve">                </w:t>
            </w:r>
            <w:r w:rsidR="00AA7917">
              <w:rPr>
                <w:sz w:val="16"/>
                <w:szCs w:val="16"/>
                <w:lang w:val="ro-RO"/>
              </w:rPr>
              <w:t xml:space="preserve">          </w:t>
            </w:r>
            <w:r w:rsidRPr="00AA7917">
              <w:rPr>
                <w:sz w:val="16"/>
                <w:szCs w:val="16"/>
                <w:lang w:val="ro-RO"/>
              </w:rPr>
              <w:t xml:space="preserve">   (numele, prenumele şifuncţia conducătorului) </w:t>
            </w:r>
          </w:p>
          <w:p w:rsidR="00AA7917" w:rsidRPr="00541007" w:rsidRDefault="00460653" w:rsidP="00AA7917">
            <w:pPr>
              <w:spacing w:line="276" w:lineRule="auto"/>
              <w:rPr>
                <w:u w:val="single"/>
              </w:rPr>
            </w:pPr>
            <w:r w:rsidRPr="0030652C">
              <w:t>în calitate de</w:t>
            </w:r>
            <w:r w:rsidR="00AA7917">
              <w:t xml:space="preserve"> Beneficiar, pe de o parte, şi</w:t>
            </w:r>
            <w:r w:rsidR="00AA7917">
              <w:rPr>
                <w:b/>
                <w:u w:val="single"/>
              </w:rPr>
              <w:t xml:space="preserve"> SRL </w:t>
            </w:r>
            <w:r w:rsidR="00AA7917" w:rsidRPr="00541007">
              <w:rPr>
                <w:b/>
                <w:u w:val="single"/>
              </w:rPr>
              <w:t>,,</w:t>
            </w:r>
            <w:r w:rsidR="004E5B42">
              <w:rPr>
                <w:b/>
                <w:u w:val="single"/>
              </w:rPr>
              <w:t>FRABO GRUP</w:t>
            </w:r>
            <w:r w:rsidR="00AA7917" w:rsidRPr="00541007">
              <w:rPr>
                <w:b/>
                <w:u w:val="single"/>
              </w:rPr>
              <w:t>”</w:t>
            </w:r>
            <w:r w:rsidR="00AA7917" w:rsidRPr="00541007">
              <w:rPr>
                <w:u w:val="single"/>
              </w:rPr>
              <w:t>,</w:t>
            </w:r>
          </w:p>
          <w:p w:rsidR="00460653" w:rsidRPr="00902809" w:rsidRDefault="00460653" w:rsidP="00460653">
            <w:pPr>
              <w:tabs>
                <w:tab w:val="left" w:pos="567"/>
                <w:tab w:val="right" w:pos="9531"/>
              </w:tabs>
              <w:jc w:val="both"/>
              <w:rPr>
                <w:sz w:val="16"/>
                <w:szCs w:val="16"/>
              </w:rPr>
            </w:pPr>
            <w:r w:rsidRPr="0030652C">
              <w:t xml:space="preserve"> </w:t>
            </w:r>
            <w:r w:rsidR="00902809">
              <w:t xml:space="preserve">                           </w:t>
            </w:r>
            <w:r w:rsidR="004E5B42">
              <w:t xml:space="preserve">                             </w:t>
            </w:r>
            <w:r w:rsidR="00902809">
              <w:t xml:space="preserve"> </w:t>
            </w:r>
            <w:r w:rsidR="00AA7917" w:rsidRPr="00902809">
              <w:rPr>
                <w:sz w:val="16"/>
                <w:szCs w:val="16"/>
              </w:rPr>
              <w:t>(denumirea operatorului economic)</w:t>
            </w:r>
          </w:p>
          <w:p w:rsidR="00460653" w:rsidRPr="0030652C" w:rsidRDefault="00460653" w:rsidP="00460653">
            <w:pPr>
              <w:tabs>
                <w:tab w:val="left" w:pos="567"/>
                <w:tab w:val="right" w:pos="10205"/>
              </w:tabs>
              <w:jc w:val="both"/>
              <w:rPr>
                <w:sz w:val="20"/>
                <w:szCs w:val="20"/>
              </w:rPr>
            </w:pPr>
            <w:r w:rsidRPr="0030652C">
              <w:rPr>
                <w:sz w:val="20"/>
                <w:szCs w:val="20"/>
              </w:rPr>
              <w:t xml:space="preserve">                                  </w:t>
            </w:r>
            <w:r w:rsidR="00AA7917">
              <w:rPr>
                <w:sz w:val="20"/>
                <w:szCs w:val="20"/>
              </w:rPr>
              <w:t xml:space="preserve">                                       </w:t>
            </w:r>
            <w:r w:rsidRPr="0030652C">
              <w:rPr>
                <w:sz w:val="20"/>
                <w:szCs w:val="20"/>
              </w:rPr>
              <w:t xml:space="preserve">    </w:t>
            </w:r>
          </w:p>
          <w:p w:rsidR="00460653" w:rsidRPr="0030652C" w:rsidRDefault="00BD77E4" w:rsidP="00460653">
            <w:pPr>
              <w:tabs>
                <w:tab w:val="left" w:pos="567"/>
                <w:tab w:val="right" w:pos="9531"/>
              </w:tabs>
              <w:jc w:val="both"/>
            </w:pPr>
            <w:r>
              <w:t>cu sediul în MD-2071</w:t>
            </w:r>
            <w:r w:rsidR="007B5325">
              <w:t xml:space="preserve">, </w:t>
            </w:r>
            <w:r w:rsidR="007B5325" w:rsidRPr="007B5325">
              <w:rPr>
                <w:u w:val="single"/>
              </w:rPr>
              <w:t>mun.Chișinău</w:t>
            </w:r>
            <w:r w:rsidR="007B5325">
              <w:t>,</w:t>
            </w:r>
          </w:p>
          <w:p w:rsidR="00460653" w:rsidRPr="007B5325" w:rsidRDefault="007B5325" w:rsidP="00460653">
            <w:pPr>
              <w:tabs>
                <w:tab w:val="left" w:pos="567"/>
                <w:tab w:val="right" w:pos="10205"/>
              </w:tabs>
              <w:jc w:val="both"/>
              <w:rPr>
                <w:sz w:val="16"/>
                <w:szCs w:val="16"/>
              </w:rPr>
            </w:pPr>
            <w:r>
              <w:rPr>
                <w:sz w:val="20"/>
                <w:szCs w:val="20"/>
              </w:rPr>
              <w:t xml:space="preserve">                                                 </w:t>
            </w:r>
            <w:r w:rsidR="00460653" w:rsidRPr="007B5325">
              <w:rPr>
                <w:sz w:val="16"/>
                <w:szCs w:val="16"/>
              </w:rPr>
              <w:t xml:space="preserve">(localitatea) </w:t>
            </w:r>
          </w:p>
          <w:p w:rsidR="00460653" w:rsidRPr="0030652C" w:rsidRDefault="00BD77E4" w:rsidP="00460653">
            <w:pPr>
              <w:tabs>
                <w:tab w:val="left" w:pos="567"/>
                <w:tab w:val="right" w:pos="9531"/>
              </w:tabs>
              <w:jc w:val="both"/>
            </w:pPr>
            <w:r>
              <w:t>Bd. Alba Iulia202, ap. 60</w:t>
            </w:r>
            <w:r w:rsidR="007B5325" w:rsidRPr="004E5B42">
              <w:rPr>
                <w:color w:val="FF0000"/>
              </w:rPr>
              <w:t xml:space="preserve"> </w:t>
            </w:r>
            <w:r w:rsidR="00460653" w:rsidRPr="00843FEC">
              <w:t>,</w:t>
            </w:r>
            <w:r w:rsidR="007B5325" w:rsidRPr="00843FEC">
              <w:t xml:space="preserve"> </w:t>
            </w:r>
            <w:r w:rsidR="00460653" w:rsidRPr="00843FEC">
              <w:t>telefon:</w:t>
            </w:r>
            <w:r w:rsidR="00843FEC" w:rsidRPr="00843FEC">
              <w:t>069509008</w:t>
            </w:r>
            <w:r w:rsidR="004E5B42" w:rsidRPr="00843FEC">
              <w:t xml:space="preserve">, </w:t>
            </w:r>
          </w:p>
          <w:p w:rsidR="00460653" w:rsidRPr="00843FEC" w:rsidRDefault="00460653" w:rsidP="00460653">
            <w:pPr>
              <w:pStyle w:val="af2"/>
              <w:tabs>
                <w:tab w:val="left" w:pos="567"/>
                <w:tab w:val="right" w:pos="9531"/>
              </w:tabs>
              <w:ind w:firstLine="0"/>
              <w:rPr>
                <w:lang w:val="ro-RO"/>
              </w:rPr>
            </w:pPr>
            <w:r w:rsidRPr="0030652C">
              <w:rPr>
                <w:lang w:val="ro-RO"/>
              </w:rPr>
              <w:t>autentificat prin cod unic de înregistrare nr.</w:t>
            </w:r>
            <w:r w:rsidR="007B5325">
              <w:rPr>
                <w:b/>
                <w:u w:val="single"/>
                <w:lang w:val="ro-RO"/>
              </w:rPr>
              <w:t>Seria AMMII</w:t>
            </w:r>
            <w:r w:rsidRPr="0030652C">
              <w:rPr>
                <w:lang w:val="ro-RO"/>
              </w:rPr>
              <w:t xml:space="preserve"> autorizat pentru activitatea în construcţii: autorizaţia nr. </w:t>
            </w:r>
            <w:r w:rsidR="0014157A" w:rsidRPr="00843FEC">
              <w:rPr>
                <w:b/>
                <w:u w:val="single"/>
                <w:lang w:val="ro-RO"/>
              </w:rPr>
              <w:t>046975</w:t>
            </w:r>
          </w:p>
          <w:p w:rsidR="00460653" w:rsidRPr="0030652C" w:rsidRDefault="00460653" w:rsidP="00460653">
            <w:pPr>
              <w:pStyle w:val="af2"/>
              <w:tabs>
                <w:tab w:val="left" w:pos="567"/>
                <w:tab w:val="right" w:pos="9531"/>
              </w:tabs>
              <w:ind w:firstLine="0"/>
              <w:rPr>
                <w:lang w:val="ro-RO"/>
              </w:rPr>
            </w:pPr>
            <w:r w:rsidRPr="0030652C">
              <w:rPr>
                <w:lang w:val="ro-RO"/>
              </w:rPr>
              <w:t>din “</w:t>
            </w:r>
            <w:r w:rsidR="0014157A" w:rsidRPr="00843FEC">
              <w:rPr>
                <w:b/>
                <w:lang w:val="ro-RO"/>
              </w:rPr>
              <w:t>06</w:t>
            </w:r>
            <w:r w:rsidRPr="00843FEC">
              <w:rPr>
                <w:b/>
                <w:lang w:val="ro-RO"/>
              </w:rPr>
              <w:t>”</w:t>
            </w:r>
            <w:r w:rsidR="0014157A" w:rsidRPr="00843FEC">
              <w:rPr>
                <w:b/>
                <w:lang w:val="ro-RO"/>
              </w:rPr>
              <w:t xml:space="preserve"> ianuarie</w:t>
            </w:r>
            <w:r w:rsidR="007B5325" w:rsidRPr="00843FEC">
              <w:rPr>
                <w:b/>
                <w:lang w:val="ro-RO"/>
              </w:rPr>
              <w:t xml:space="preserve"> 2015</w:t>
            </w:r>
            <w:r w:rsidR="007B5325" w:rsidRPr="00843FEC">
              <w:rPr>
                <w:lang w:val="ro-RO"/>
              </w:rPr>
              <w:t xml:space="preserve">, </w:t>
            </w:r>
            <w:r w:rsidR="007B5325">
              <w:rPr>
                <w:lang w:val="ro-RO"/>
              </w:rPr>
              <w:t xml:space="preserve">eliberată de </w:t>
            </w:r>
            <w:r w:rsidR="007B5325" w:rsidRPr="006B2AD0">
              <w:rPr>
                <w:b/>
                <w:u w:val="single"/>
                <w:lang w:val="ro-RO"/>
              </w:rPr>
              <w:t>Camera de Licențiere</w:t>
            </w:r>
          </w:p>
          <w:p w:rsidR="00460653" w:rsidRPr="0030652C" w:rsidRDefault="00460653" w:rsidP="00460653">
            <w:pPr>
              <w:tabs>
                <w:tab w:val="left" w:pos="567"/>
                <w:tab w:val="right" w:pos="9531"/>
              </w:tabs>
              <w:jc w:val="both"/>
            </w:pPr>
            <w:r w:rsidRPr="0030652C">
              <w:t xml:space="preserve">pe un termen de </w:t>
            </w:r>
            <w:r w:rsidR="007B5325">
              <w:t xml:space="preserve">5 </w:t>
            </w:r>
            <w:r w:rsidRPr="0030652C">
              <w:t>ani, pentru genurile de activitate</w:t>
            </w:r>
            <w:r w:rsidRPr="0030652C">
              <w:tab/>
            </w:r>
            <w:r w:rsidR="007B5325">
              <w:t xml:space="preserve"> Construcții de clădiri și construcții inginerești, </w:t>
            </w:r>
            <w:r w:rsidR="006B2AD0">
              <w:t>instalații și rețele tehnico-edilitare, reconstrucții</w:t>
            </w:r>
            <w:r w:rsidRPr="0030652C">
              <w:t>,</w:t>
            </w:r>
          </w:p>
          <w:p w:rsidR="00AA7917" w:rsidRPr="00843FEC" w:rsidRDefault="00AA7917" w:rsidP="00460653">
            <w:pPr>
              <w:tabs>
                <w:tab w:val="left" w:pos="567"/>
                <w:tab w:val="right" w:pos="9531"/>
              </w:tabs>
              <w:jc w:val="both"/>
            </w:pPr>
            <w:r>
              <w:t xml:space="preserve">reprezentat prin </w:t>
            </w:r>
            <w:r>
              <w:rPr>
                <w:vanish/>
              </w:rPr>
              <w:tab/>
              <w:t xml:space="preserve">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Pr="00541007">
              <w:rPr>
                <w:b/>
                <w:sz w:val="22"/>
                <w:szCs w:val="22"/>
                <w:u w:val="single"/>
              </w:rPr>
              <w:t xml:space="preserve">Administrator </w:t>
            </w:r>
            <w:r w:rsidR="0014157A" w:rsidRPr="00843FEC">
              <w:rPr>
                <w:b/>
                <w:sz w:val="22"/>
                <w:szCs w:val="22"/>
                <w:u w:val="single"/>
              </w:rPr>
              <w:t>Botezatu Sergiu</w:t>
            </w:r>
            <w:r w:rsidR="00460653" w:rsidRPr="00843FEC">
              <w:t>,</w:t>
            </w:r>
          </w:p>
          <w:p w:rsidR="00460653" w:rsidRPr="007B5325" w:rsidRDefault="00460653" w:rsidP="007B5325">
            <w:pPr>
              <w:tabs>
                <w:tab w:val="left" w:pos="567"/>
                <w:tab w:val="right" w:pos="9531"/>
              </w:tabs>
              <w:jc w:val="both"/>
            </w:pPr>
            <w:r w:rsidRPr="0030652C">
              <w:t xml:space="preserve"> în calitate</w:t>
            </w:r>
            <w:r w:rsidR="007B5325">
              <w:t xml:space="preserve">                  </w:t>
            </w:r>
            <w:r w:rsidRPr="0030652C">
              <w:rPr>
                <w:sz w:val="20"/>
                <w:szCs w:val="20"/>
              </w:rPr>
              <w:t xml:space="preserve"> </w:t>
            </w:r>
            <w:r w:rsidRPr="007B5325">
              <w:rPr>
                <w:sz w:val="16"/>
                <w:szCs w:val="16"/>
              </w:rPr>
              <w:t>(numele şifuncţia conducătorului)</w:t>
            </w:r>
            <w:r w:rsidRPr="0030652C">
              <w:rPr>
                <w:sz w:val="20"/>
                <w:szCs w:val="20"/>
              </w:rPr>
              <w:t xml:space="preserve"> </w:t>
            </w:r>
          </w:p>
          <w:p w:rsidR="00460653" w:rsidRPr="006B2AD0" w:rsidRDefault="00460653" w:rsidP="006B2AD0">
            <w:pPr>
              <w:tabs>
                <w:tab w:val="left" w:pos="3705"/>
              </w:tabs>
              <w:spacing w:after="200" w:line="276" w:lineRule="auto"/>
              <w:contextualSpacing/>
            </w:pPr>
            <w:r w:rsidRPr="006B2AD0">
              <w:t>de Antreprenor, pe de altă parte.</w:t>
            </w:r>
          </w:p>
          <w:p w:rsidR="00460653" w:rsidRPr="0030652C" w:rsidRDefault="00460653" w:rsidP="00460653">
            <w:pPr>
              <w:pStyle w:val="a"/>
              <w:numPr>
                <w:ilvl w:val="0"/>
                <w:numId w:val="0"/>
              </w:numPr>
              <w:tabs>
                <w:tab w:val="clear" w:pos="1134"/>
                <w:tab w:val="left" w:pos="3705"/>
              </w:tabs>
              <w:spacing w:after="200" w:line="276" w:lineRule="auto"/>
              <w:ind w:left="360"/>
              <w:contextualSpacing/>
              <w:rPr>
                <w:lang w:val="ro-RO"/>
              </w:rPr>
            </w:pPr>
          </w:p>
          <w:p w:rsidR="00460653" w:rsidRPr="0030652C" w:rsidRDefault="00460653" w:rsidP="006819B2">
            <w:pPr>
              <w:pStyle w:val="a"/>
              <w:numPr>
                <w:ilvl w:val="0"/>
                <w:numId w:val="33"/>
              </w:numPr>
              <w:tabs>
                <w:tab w:val="clear" w:pos="1134"/>
                <w:tab w:val="left" w:pos="3705"/>
              </w:tabs>
              <w:spacing w:after="200" w:line="276" w:lineRule="auto"/>
              <w:contextualSpacing/>
              <w:jc w:val="center"/>
              <w:rPr>
                <w:lang w:val="ro-RO"/>
              </w:rPr>
            </w:pPr>
            <w:r w:rsidRPr="0030652C">
              <w:rPr>
                <w:b/>
                <w:lang w:val="ro-RO"/>
              </w:rPr>
              <w:t>OBIECTUL CONTRACTULUI</w:t>
            </w:r>
          </w:p>
          <w:p w:rsidR="00460653" w:rsidRPr="00286CEA" w:rsidRDefault="00286CEA" w:rsidP="00286CEA">
            <w:pPr>
              <w:tabs>
                <w:tab w:val="left" w:pos="4786"/>
                <w:tab w:val="left" w:pos="8931"/>
              </w:tabs>
              <w:rPr>
                <w:bCs/>
                <w:i/>
                <w:lang w:val="en-US"/>
              </w:rPr>
            </w:pPr>
            <w:r>
              <w:t xml:space="preserve">1.1 </w:t>
            </w:r>
            <w:r w:rsidR="00460653" w:rsidRPr="0030652C">
              <w:t xml:space="preserve">Antreprenorul general se obligă să execute </w:t>
            </w:r>
            <w:r w:rsidR="00460653" w:rsidRPr="0030652C">
              <w:rPr>
                <w:i/>
              </w:rPr>
              <w:t xml:space="preserve"> </w:t>
            </w:r>
            <w:r w:rsidRPr="00286CEA">
              <w:rPr>
                <w:b/>
                <w:i/>
                <w:sz w:val="28"/>
                <w:szCs w:val="28"/>
                <w:lang w:val="en-US"/>
              </w:rPr>
              <w:t>Lucrări de reparație categorie generală și tehnica sanitară (</w:t>
            </w:r>
            <w:r>
              <w:rPr>
                <w:b/>
                <w:bCs/>
                <w:i/>
                <w:sz w:val="28"/>
                <w:szCs w:val="28"/>
                <w:lang w:val="en-US"/>
              </w:rPr>
              <w:t>lucră</w:t>
            </w:r>
            <w:r w:rsidRPr="00286CEA">
              <w:rPr>
                <w:b/>
                <w:bCs/>
                <w:i/>
                <w:sz w:val="28"/>
                <w:szCs w:val="28"/>
                <w:lang w:val="en-US"/>
              </w:rPr>
              <w:t>ri de reparatie 2 WC)</w:t>
            </w:r>
            <w:r w:rsidRPr="00286CEA">
              <w:rPr>
                <w:b/>
                <w:bCs/>
                <w:i/>
                <w:sz w:val="28"/>
                <w:szCs w:val="28"/>
                <w:lang w:val="en-US"/>
              </w:rPr>
              <w:t xml:space="preserve">   </w:t>
            </w:r>
            <w:r w:rsidRPr="00286CEA">
              <w:rPr>
                <w:b/>
                <w:bCs/>
                <w:sz w:val="28"/>
                <w:szCs w:val="28"/>
                <w:lang w:val="en-US"/>
              </w:rPr>
              <w:t>Gimnaziul "St. Grama"</w:t>
            </w:r>
            <w:r w:rsidR="004E5B42" w:rsidRPr="00286CEA">
              <w:rPr>
                <w:b/>
                <w:bCs/>
                <w:i/>
                <w:color w:val="FF0000"/>
              </w:rPr>
              <w:t>,</w:t>
            </w:r>
            <w:r w:rsidR="00902809">
              <w:t xml:space="preserve"> </w:t>
            </w:r>
            <w:r w:rsidR="00460653" w:rsidRPr="00286CEA">
              <w:t>în conformitate cu prevederile proiectului tehnic, cu detaliile de execuţie, precum şi a normativelor, standardelor şi</w:t>
            </w:r>
            <w:r w:rsidR="00843FEC" w:rsidRPr="00286CEA">
              <w:t xml:space="preserve"> </w:t>
            </w:r>
            <w:r w:rsidR="00460653" w:rsidRPr="00286CEA">
              <w:t>prescripţiilor tehnice în vigoare.</w:t>
            </w:r>
          </w:p>
          <w:p w:rsidR="00460653" w:rsidRDefault="00460653" w:rsidP="00460653"/>
          <w:p w:rsidR="006B2AD0" w:rsidRDefault="006B2AD0" w:rsidP="00460653"/>
          <w:p w:rsidR="006B2AD0" w:rsidRDefault="006B2AD0" w:rsidP="00460653"/>
          <w:p w:rsidR="00526634" w:rsidRPr="0030652C" w:rsidRDefault="00526634" w:rsidP="00460653"/>
          <w:p w:rsidR="00460653" w:rsidRPr="0030652C" w:rsidRDefault="00460653" w:rsidP="006819B2">
            <w:pPr>
              <w:pStyle w:val="a"/>
              <w:numPr>
                <w:ilvl w:val="0"/>
                <w:numId w:val="33"/>
              </w:numPr>
              <w:tabs>
                <w:tab w:val="clear" w:pos="1134"/>
                <w:tab w:val="left" w:pos="3585"/>
              </w:tabs>
              <w:spacing w:line="276" w:lineRule="auto"/>
              <w:contextualSpacing/>
              <w:jc w:val="center"/>
              <w:rPr>
                <w:lang w:val="ro-RO"/>
              </w:rPr>
            </w:pPr>
            <w:r w:rsidRPr="0030652C">
              <w:rPr>
                <w:b/>
                <w:lang w:val="ro-RO"/>
              </w:rPr>
              <w:t>PERIOADA DE EXECUŢIE</w:t>
            </w:r>
          </w:p>
          <w:p w:rsidR="00460653" w:rsidRPr="004E5B42" w:rsidRDefault="00460653" w:rsidP="004E5B42">
            <w:pPr>
              <w:pStyle w:val="af2"/>
              <w:numPr>
                <w:ilvl w:val="1"/>
                <w:numId w:val="33"/>
              </w:numPr>
              <w:tabs>
                <w:tab w:val="left" w:pos="567"/>
              </w:tabs>
              <w:spacing w:line="276" w:lineRule="auto"/>
              <w:rPr>
                <w:lang w:val="ro-RO"/>
              </w:rPr>
            </w:pPr>
            <w:r w:rsidRPr="0030652C">
              <w:rPr>
                <w:lang w:val="ro-RO"/>
              </w:rPr>
              <w:t>Durata de e</w:t>
            </w:r>
            <w:r w:rsidR="004E5B42">
              <w:rPr>
                <w:lang w:val="ro-RO"/>
              </w:rPr>
              <w:t xml:space="preserve">xecuţie a lucrărilor </w:t>
            </w:r>
            <w:r w:rsidR="00286CEA">
              <w:rPr>
                <w:lang w:val="ro-RO"/>
              </w:rPr>
              <w:t xml:space="preserve"> este până la </w:t>
            </w:r>
            <w:r w:rsidR="00286CEA" w:rsidRPr="00286CEA">
              <w:rPr>
                <w:b/>
                <w:u w:val="single"/>
                <w:lang w:val="ro-RO"/>
              </w:rPr>
              <w:t>08.08.2020</w:t>
            </w:r>
            <w:r w:rsidRPr="0030652C">
              <w:rPr>
                <w:lang w:val="ro-RO"/>
              </w:rPr>
              <w:t xml:space="preserve"> după primirea ordinului de începere a execuţiei</w:t>
            </w:r>
            <w:r w:rsidR="00D87249">
              <w:rPr>
                <w:lang w:val="ro-RO"/>
              </w:rPr>
              <w:t xml:space="preserve"> </w:t>
            </w:r>
            <w:r w:rsidRPr="0030652C">
              <w:rPr>
                <w:lang w:val="ro-RO"/>
              </w:rPr>
              <w:t>şi asigurării lucrului ritmic de către beneficiar – ordonatorul de credite.</w:t>
            </w:r>
            <w:r w:rsidRPr="004E5B42">
              <w:rPr>
                <w:lang w:val="ro-RO"/>
              </w:rPr>
              <w:t xml:space="preserve"> </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Perioada de execuţie poate fi prelungită dacă constrângerea activităţii se datorează următoarelor cauze:</w:t>
            </w:r>
          </w:p>
          <w:p w:rsidR="00460653" w:rsidRPr="0030652C" w:rsidRDefault="00460653" w:rsidP="006819B2">
            <w:pPr>
              <w:numPr>
                <w:ilvl w:val="0"/>
                <w:numId w:val="34"/>
              </w:numPr>
              <w:tabs>
                <w:tab w:val="left" w:pos="1276"/>
              </w:tabs>
              <w:spacing w:line="276" w:lineRule="auto"/>
              <w:ind w:left="1276" w:hanging="425"/>
              <w:jc w:val="both"/>
            </w:pPr>
            <w:r w:rsidRPr="0030652C">
              <w:t>generate de Beneficiar;</w:t>
            </w:r>
          </w:p>
          <w:p w:rsidR="00460653" w:rsidRPr="0030652C" w:rsidRDefault="00460653" w:rsidP="006819B2">
            <w:pPr>
              <w:numPr>
                <w:ilvl w:val="0"/>
                <w:numId w:val="34"/>
              </w:numPr>
              <w:tabs>
                <w:tab w:val="left" w:pos="1276"/>
              </w:tabs>
              <w:spacing w:line="276" w:lineRule="auto"/>
              <w:ind w:left="1276" w:hanging="425"/>
              <w:jc w:val="both"/>
            </w:pPr>
            <w:r w:rsidRPr="0030652C">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460653" w:rsidRPr="0030652C" w:rsidRDefault="00460653" w:rsidP="006819B2">
            <w:pPr>
              <w:numPr>
                <w:ilvl w:val="0"/>
                <w:numId w:val="34"/>
              </w:numPr>
              <w:tabs>
                <w:tab w:val="left" w:pos="1276"/>
              </w:tabs>
              <w:spacing w:line="276" w:lineRule="auto"/>
              <w:ind w:left="1276" w:hanging="425"/>
              <w:jc w:val="both"/>
            </w:pPr>
            <w:r w:rsidRPr="0030652C">
              <w:t>datorită forţei majore sau altei situaţii extreme neimputabile şi imprevizibile pentru Antreprenorul general;</w:t>
            </w:r>
          </w:p>
          <w:p w:rsidR="00460653" w:rsidRPr="0030652C" w:rsidRDefault="00460653" w:rsidP="006819B2">
            <w:pPr>
              <w:numPr>
                <w:ilvl w:val="0"/>
                <w:numId w:val="34"/>
              </w:numPr>
              <w:tabs>
                <w:tab w:val="left" w:pos="1276"/>
              </w:tabs>
              <w:spacing w:line="276" w:lineRule="auto"/>
              <w:ind w:left="1276" w:hanging="425"/>
              <w:jc w:val="both"/>
            </w:pPr>
            <w:r w:rsidRPr="0030652C">
              <w:t>influenţei factorilor climatici, care împiedică respectarea în execuţie a normelor şi reglementărilor tehnice în vigoare a prevederilor caietelor de sarcini;</w:t>
            </w:r>
          </w:p>
          <w:p w:rsidR="00460653" w:rsidRPr="0030652C" w:rsidRDefault="00460653" w:rsidP="006819B2">
            <w:pPr>
              <w:numPr>
                <w:ilvl w:val="0"/>
                <w:numId w:val="34"/>
              </w:numPr>
              <w:tabs>
                <w:tab w:val="left" w:pos="1276"/>
              </w:tabs>
              <w:spacing w:line="276" w:lineRule="auto"/>
              <w:ind w:left="1276" w:hanging="425"/>
              <w:jc w:val="both"/>
            </w:pPr>
            <w:r w:rsidRPr="0030652C">
              <w:t>calamităţilor naturale recunoscute de autoritatea legală.</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Conform dispoziţiei scrise a Beneficiarului, Antreprenorul general va sista execuţia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către Beneficiar. În cazul sistării lucrărilor sau a unor părţi din ele, din iniţiativa Antreprenorului general, acesta suportă pe timpul suspendării toate cheltuielile, privind protejarea şi conservarea lucrărilor cu bună diligenţă.</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La terminarea lucrărilor, Antreprenorul genera</w:t>
            </w:r>
            <w:r w:rsidR="005B22DA">
              <w:rPr>
                <w:lang w:val="ro-RO"/>
              </w:rPr>
              <w:t>l va notifica Beneficiarul că sâ</w:t>
            </w:r>
            <w:r w:rsidRPr="0030652C">
              <w:rPr>
                <w:lang w:val="ro-RO"/>
              </w:rPr>
              <w:t>nt îndeplinite condiţiile de recepţie, solicitând convocarea comisiei. În baza acestei notificări, Beneficiarul va convoca comisia de  recepţie pentru terminarea lucrărilor.</w:t>
            </w:r>
          </w:p>
          <w:p w:rsidR="00526634" w:rsidRPr="007C7ABD" w:rsidRDefault="00460653" w:rsidP="006B2AD0">
            <w:pPr>
              <w:pStyle w:val="a"/>
              <w:numPr>
                <w:ilvl w:val="1"/>
                <w:numId w:val="33"/>
              </w:numPr>
              <w:tabs>
                <w:tab w:val="clear" w:pos="1134"/>
              </w:tabs>
              <w:spacing w:after="200" w:line="276" w:lineRule="auto"/>
              <w:contextualSpacing/>
              <w:rPr>
                <w:lang w:val="ro-RO"/>
              </w:rPr>
            </w:pPr>
            <w:r w:rsidRPr="0030652C">
              <w:rPr>
                <w:lang w:val="ro-RO"/>
              </w:rPr>
              <w:t>În baza documentelor de confirmare a execuţiei</w:t>
            </w:r>
            <w:r w:rsidR="007631FF">
              <w:rPr>
                <w:lang w:val="ro-RO"/>
              </w:rPr>
              <w:t xml:space="preserve"> </w:t>
            </w:r>
            <w:r w:rsidRPr="0030652C">
              <w:rPr>
                <w:lang w:val="ro-RO"/>
              </w:rPr>
              <w:t>şi a constatărilor efectuate pe teren,</w:t>
            </w:r>
            <w:r w:rsidR="00012153">
              <w:rPr>
                <w:lang w:val="ro-RO"/>
              </w:rPr>
              <w:t xml:space="preserve"> Beneficiarul va aprecia dacă sâ</w:t>
            </w:r>
            <w:r w:rsidRPr="0030652C">
              <w:rPr>
                <w:lang w:val="ro-RO"/>
              </w:rPr>
              <w:t>nt întrunite condiţiile pentru anunţarea comisiei de recepţie. În</w:t>
            </w:r>
            <w:r w:rsidR="00012153">
              <w:rPr>
                <w:lang w:val="ro-RO"/>
              </w:rPr>
              <w:t xml:space="preserve"> cazul în care se constată că sâ</w:t>
            </w:r>
            <w:r w:rsidRPr="0030652C">
              <w:rPr>
                <w:lang w:val="ro-RO"/>
              </w:rPr>
              <w:t>nt lipsuri şi</w:t>
            </w:r>
            <w:r w:rsidR="00012153">
              <w:rPr>
                <w:lang w:val="ro-RO"/>
              </w:rPr>
              <w:t xml:space="preserve"> </w:t>
            </w:r>
            <w:r w:rsidRPr="0030652C">
              <w:rPr>
                <w:lang w:val="ro-RO"/>
              </w:rPr>
              <w:t>deficienţe acestea vor fi aduse la cunoştinţă</w:t>
            </w:r>
            <w:r w:rsidR="00012153">
              <w:rPr>
                <w:lang w:val="ro-RO"/>
              </w:rPr>
              <w:t xml:space="preserve"> </w:t>
            </w:r>
            <w:r w:rsidRPr="0030652C">
              <w:rPr>
                <w:lang w:val="ro-RO"/>
              </w:rPr>
              <w:t>şi remediate din contul Antreprenorului general, stabilindu-se termenele necesare pentru finalizare sau remediere. După constatarea lichidării tuturor lipsurilor şi</w:t>
            </w:r>
            <w:r w:rsidR="003D2398">
              <w:rPr>
                <w:lang w:val="ro-RO"/>
              </w:rPr>
              <w:t xml:space="preserve"> </w:t>
            </w:r>
            <w:r w:rsidRPr="0030652C">
              <w:rPr>
                <w:lang w:val="ro-RO"/>
              </w:rPr>
              <w:t>deficienţelor, la o nouă solicitare a Antreprenorului general, Beneficiarul va convoca comisia de recepţie. Comisia de recepţie va constata realizarea lucrărilor în conformitate cu documentaţia de execuţie, cu reglementările în vigoare şi cu prevederile din contract. În funcţie de constatările făcute Beneficiarul va aproba sau va respinge recepţia. Recepţia poate fi făcută şi pentru părţi de construcţie distincte fizic şi</w:t>
            </w:r>
            <w:r w:rsidR="003D2398">
              <w:rPr>
                <w:lang w:val="ro-RO"/>
              </w:rPr>
              <w:t xml:space="preserve"> </w:t>
            </w:r>
            <w:r w:rsidRPr="0030652C">
              <w:rPr>
                <w:lang w:val="ro-RO"/>
              </w:rPr>
              <w:t>funcţional.</w:t>
            </w:r>
          </w:p>
          <w:p w:rsidR="007A2F41" w:rsidRPr="006B2AD0" w:rsidRDefault="007A2F41" w:rsidP="006B2AD0">
            <w:pPr>
              <w:ind w:left="360" w:hanging="360"/>
            </w:pPr>
          </w:p>
          <w:p w:rsidR="00460653" w:rsidRPr="0030652C" w:rsidRDefault="00460653" w:rsidP="006819B2">
            <w:pPr>
              <w:pStyle w:val="a"/>
              <w:numPr>
                <w:ilvl w:val="0"/>
                <w:numId w:val="33"/>
              </w:numPr>
              <w:tabs>
                <w:tab w:val="clear" w:pos="1134"/>
                <w:tab w:val="left" w:pos="3645"/>
              </w:tabs>
              <w:spacing w:line="276" w:lineRule="auto"/>
              <w:contextualSpacing/>
              <w:jc w:val="center"/>
              <w:rPr>
                <w:lang w:val="ro-RO"/>
              </w:rPr>
            </w:pPr>
            <w:r w:rsidRPr="0030652C">
              <w:rPr>
                <w:b/>
                <w:lang w:val="ro-RO"/>
              </w:rPr>
              <w:t>VALOAREA LUCRĂRILOR ŞI MODALITĂŢILE DE PLATĂ</w:t>
            </w:r>
          </w:p>
          <w:p w:rsidR="00460653" w:rsidRPr="0030652C" w:rsidRDefault="00460653" w:rsidP="007A2F41">
            <w:pPr>
              <w:pStyle w:val="a"/>
              <w:numPr>
                <w:ilvl w:val="0"/>
                <w:numId w:val="0"/>
              </w:numPr>
              <w:tabs>
                <w:tab w:val="left" w:pos="3645"/>
              </w:tabs>
              <w:ind w:left="360"/>
              <w:rPr>
                <w:lang w:val="ro-RO"/>
              </w:rPr>
            </w:pPr>
          </w:p>
          <w:p w:rsidR="004846DF" w:rsidRPr="00ED2D93" w:rsidRDefault="00995AF6" w:rsidP="004846DF">
            <w:pPr>
              <w:jc w:val="center"/>
              <w:rPr>
                <w:b/>
                <w:i/>
                <w:u w:val="single"/>
              </w:rPr>
            </w:pPr>
            <w:r>
              <w:t>3.1</w:t>
            </w:r>
            <w:r w:rsidR="00460653" w:rsidRPr="00995AF6">
              <w:t>Valoarea lucrărilor ce reprezintă obiectul prezentului contract este de</w:t>
            </w:r>
            <w:r w:rsidR="004846DF">
              <w:t xml:space="preserve"> </w:t>
            </w:r>
            <w:r w:rsidR="00ED2D93" w:rsidRPr="00ED2D93">
              <w:rPr>
                <w:b/>
                <w:u w:val="single"/>
                <w:lang w:val="it-IT"/>
              </w:rPr>
              <w:t>185 867,00</w:t>
            </w:r>
            <w:r w:rsidR="004846DF" w:rsidRPr="00ED2D93">
              <w:rPr>
                <w:b/>
                <w:u w:val="single"/>
              </w:rPr>
              <w:t xml:space="preserve"> MD</w:t>
            </w:r>
            <w:r w:rsidR="00ED2D93" w:rsidRPr="00ED2D93">
              <w:rPr>
                <w:b/>
                <w:u w:val="single"/>
              </w:rPr>
              <w:t xml:space="preserve">L </w:t>
            </w:r>
            <w:r w:rsidR="00ED2D93" w:rsidRPr="00ED2D93">
              <w:rPr>
                <w:b/>
                <w:i/>
                <w:u w:val="single"/>
              </w:rPr>
              <w:t>(Una suta optzeci și cinci mii opt sute țasezeci și șapte</w:t>
            </w:r>
            <w:r w:rsidR="004846DF" w:rsidRPr="00ED2D93">
              <w:rPr>
                <w:b/>
                <w:i/>
                <w:u w:val="single"/>
              </w:rPr>
              <w:t xml:space="preserve"> lei 00 bani.)</w:t>
            </w:r>
          </w:p>
          <w:p w:rsidR="007A2F41" w:rsidRPr="004846DF" w:rsidRDefault="004A085D" w:rsidP="00995AF6">
            <w:pPr>
              <w:rPr>
                <w:b/>
                <w:i/>
              </w:rPr>
            </w:pPr>
            <w:r w:rsidRPr="00E04E8E">
              <w:rPr>
                <w:b/>
                <w:i/>
              </w:rPr>
              <w:t xml:space="preserve">        </w:t>
            </w:r>
            <w:r w:rsidR="00E04E8E" w:rsidRPr="00E04E8E">
              <w:rPr>
                <w:b/>
                <w:i/>
              </w:rPr>
              <w:t xml:space="preserve"> </w:t>
            </w:r>
            <w:r w:rsidR="004846DF">
              <w:rPr>
                <w:b/>
                <w:i/>
              </w:rPr>
              <w:t xml:space="preserve">                                                        </w:t>
            </w:r>
            <w:r w:rsidR="007A2F41" w:rsidRPr="00E04E8E">
              <w:rPr>
                <w:i/>
                <w:sz w:val="20"/>
                <w:szCs w:val="20"/>
              </w:rPr>
              <w:t>(suma cu cifre şi litere)</w:t>
            </w:r>
          </w:p>
          <w:p w:rsidR="007A2F41" w:rsidRPr="0030652C" w:rsidRDefault="007A2F41" w:rsidP="007A2F41">
            <w:pPr>
              <w:ind w:left="360"/>
              <w:rPr>
                <w:i/>
                <w:sz w:val="20"/>
                <w:szCs w:val="20"/>
              </w:rPr>
            </w:pPr>
          </w:p>
          <w:p w:rsidR="00995AF6" w:rsidRDefault="00460653" w:rsidP="00A77C4F">
            <w:pPr>
              <w:pStyle w:val="af2"/>
              <w:numPr>
                <w:ilvl w:val="1"/>
                <w:numId w:val="6"/>
              </w:numPr>
              <w:tabs>
                <w:tab w:val="left" w:pos="321"/>
              </w:tabs>
              <w:spacing w:line="276" w:lineRule="auto"/>
              <w:ind w:left="0" w:firstLine="37"/>
              <w:rPr>
                <w:lang w:val="ro-RO"/>
              </w:rPr>
            </w:pPr>
            <w:r w:rsidRPr="0030652C">
              <w:rPr>
                <w:lang w:val="ro-RO"/>
              </w:rPr>
              <w:lastRenderedPageBreak/>
              <w:t>Achitările vor fi efectuate prin transfer în baza facturilor fiscale, după primirea proceselor - verbale de recepţie a lucrărilor executate, semnate şi</w:t>
            </w:r>
            <w:r w:rsidR="00995AF6">
              <w:rPr>
                <w:lang w:val="ro-RO"/>
              </w:rPr>
              <w:t xml:space="preserve"> acceptate de către Beneficiar.</w:t>
            </w:r>
          </w:p>
          <w:p w:rsidR="00A946E0" w:rsidRDefault="00460653" w:rsidP="00A77C4F">
            <w:pPr>
              <w:pStyle w:val="af2"/>
              <w:numPr>
                <w:ilvl w:val="1"/>
                <w:numId w:val="6"/>
              </w:numPr>
              <w:tabs>
                <w:tab w:val="left" w:pos="37"/>
              </w:tabs>
              <w:spacing w:line="276" w:lineRule="auto"/>
              <w:ind w:left="37" w:firstLine="0"/>
              <w:rPr>
                <w:lang w:val="ro-RO"/>
              </w:rPr>
            </w:pPr>
            <w:r w:rsidRPr="0030652C">
              <w:rPr>
                <w:lang w:val="ro-RO"/>
              </w:rPr>
              <w:t xml:space="preserve">Beneficiarul va verifica procesele verbale de recepție a lucrărilor executate în termen de </w:t>
            </w:r>
            <w:r w:rsidR="00332468">
              <w:rPr>
                <w:lang w:val="ro-RO"/>
              </w:rPr>
              <w:t>5</w:t>
            </w:r>
            <w:r w:rsidRPr="0030652C">
              <w:rPr>
                <w:lang w:val="ro-RO"/>
              </w:rPr>
              <w:t xml:space="preserve"> zile calendaristice de la primirea acestora de la Antreprenorul General.</w:t>
            </w:r>
          </w:p>
          <w:p w:rsidR="00A946E0" w:rsidRDefault="00460653" w:rsidP="00A77C4F">
            <w:pPr>
              <w:pStyle w:val="af2"/>
              <w:numPr>
                <w:ilvl w:val="1"/>
                <w:numId w:val="6"/>
              </w:numPr>
              <w:tabs>
                <w:tab w:val="left" w:pos="37"/>
              </w:tabs>
              <w:spacing w:line="276" w:lineRule="auto"/>
              <w:ind w:left="37" w:firstLine="0"/>
              <w:rPr>
                <w:lang w:val="ro-RO"/>
              </w:rPr>
            </w:pPr>
            <w:r w:rsidRPr="00A946E0">
              <w:rPr>
                <w:lang w:val="ro-RO"/>
              </w:rPr>
              <w:t>Plata facturii finale se va face imediat după verificarea şi acceptarea situaţiei de plată definitive de către Beneficiar. Dacă verificarea se prelungeşte din diferite motive, dar în special datorită unor eventuale litigii, cont</w:t>
            </w:r>
            <w:r w:rsidR="004E5B42">
              <w:rPr>
                <w:lang w:val="ro-RO"/>
              </w:rPr>
              <w:t>ravaloarea lucrărilor care nu sâ</w:t>
            </w:r>
            <w:r w:rsidRPr="00A946E0">
              <w:rPr>
                <w:lang w:val="ro-RO"/>
              </w:rPr>
              <w:t xml:space="preserve">nt în litigiu va fi plătită imediat. </w:t>
            </w:r>
          </w:p>
          <w:p w:rsidR="00460653" w:rsidRPr="00A946E0" w:rsidRDefault="00460653" w:rsidP="00A77C4F">
            <w:pPr>
              <w:pStyle w:val="af2"/>
              <w:numPr>
                <w:ilvl w:val="1"/>
                <w:numId w:val="6"/>
              </w:numPr>
              <w:tabs>
                <w:tab w:val="left" w:pos="37"/>
              </w:tabs>
              <w:spacing w:line="276" w:lineRule="auto"/>
              <w:ind w:left="37" w:firstLine="0"/>
              <w:rPr>
                <w:lang w:val="ro-RO"/>
              </w:rPr>
            </w:pPr>
            <w:r w:rsidRPr="00A946E0">
              <w:rPr>
                <w:lang w:val="ro-RO"/>
              </w:rPr>
              <w:t xml:space="preserve">Lucrările nu vor fi </w:t>
            </w:r>
            <w:r w:rsidR="004E5B42">
              <w:rPr>
                <w:lang w:val="ro-RO"/>
              </w:rPr>
              <w:t>considerate finalizate până</w:t>
            </w:r>
            <w:r w:rsidR="007631FF">
              <w:rPr>
                <w:lang w:val="ro-RO"/>
              </w:rPr>
              <w:t xml:space="preserve"> </w:t>
            </w:r>
            <w:r w:rsidR="004E5B42">
              <w:rPr>
                <w:lang w:val="ro-RO"/>
              </w:rPr>
              <w:t>câ</w:t>
            </w:r>
            <w:r w:rsidRPr="00A946E0">
              <w:rPr>
                <w:lang w:val="ro-RO"/>
              </w:rPr>
              <w:t xml:space="preserve">nd procesul-verbal de recepţie la terminarea lucrărilor  nu va fi semnat de comisia de recepţie, care confirmă că lucrările au fost executate </w:t>
            </w:r>
          </w:p>
          <w:p w:rsidR="00A946E0" w:rsidRDefault="00A946E0" w:rsidP="00A77C4F">
            <w:pPr>
              <w:pStyle w:val="af2"/>
              <w:tabs>
                <w:tab w:val="left" w:pos="37"/>
              </w:tabs>
              <w:spacing w:line="276" w:lineRule="auto"/>
              <w:ind w:left="37" w:firstLine="0"/>
              <w:rPr>
                <w:lang w:val="ro-RO"/>
              </w:rPr>
            </w:pPr>
            <w:r>
              <w:rPr>
                <w:lang w:val="ro-RO"/>
              </w:rPr>
              <w:t>conform contractului.</w:t>
            </w:r>
          </w:p>
          <w:p w:rsidR="00460653" w:rsidRPr="00A946E0" w:rsidRDefault="00A946E0" w:rsidP="00A946E0">
            <w:pPr>
              <w:pStyle w:val="af2"/>
              <w:tabs>
                <w:tab w:val="left" w:pos="426"/>
              </w:tabs>
              <w:spacing w:line="276" w:lineRule="auto"/>
              <w:ind w:firstLine="0"/>
              <w:rPr>
                <w:lang w:val="ro-RO"/>
              </w:rPr>
            </w:pPr>
            <w:r>
              <w:rPr>
                <w:lang w:val="ro-RO"/>
              </w:rPr>
              <w:t xml:space="preserve">3.7 </w:t>
            </w:r>
            <w:r w:rsidR="00460653" w:rsidRPr="00A946E0">
              <w:rPr>
                <w:lang w:val="ro-RO"/>
              </w:rPr>
              <w:t xml:space="preserve">Garanţia de bună execuţie se va restitui Antreprenorului general în baza notificării Beneficiarului către agentul bancar. Notificarea se va face după semnarea procesului-verbal de recepţie </w:t>
            </w:r>
            <w:r w:rsidR="007A2F41" w:rsidRPr="00A946E0">
              <w:rPr>
                <w:lang w:val="ro-RO"/>
              </w:rPr>
              <w:t>la terminarea lucrărilor</w:t>
            </w:r>
            <w:r w:rsidR="00460653" w:rsidRPr="00A946E0">
              <w:rPr>
                <w:lang w:val="ro-RO"/>
              </w:rPr>
              <w:t xml:space="preserve"> în cel mult 15 zile</w:t>
            </w:r>
            <w:r w:rsidR="007A2F41" w:rsidRPr="00A946E0">
              <w:rPr>
                <w:lang w:val="ro-RO"/>
              </w:rPr>
              <w:t>.</w:t>
            </w:r>
          </w:p>
          <w:p w:rsidR="00460653" w:rsidRPr="0030652C" w:rsidRDefault="00460653" w:rsidP="007A2F41">
            <w:pPr>
              <w:pStyle w:val="a"/>
              <w:numPr>
                <w:ilvl w:val="0"/>
                <w:numId w:val="0"/>
              </w:numPr>
              <w:tabs>
                <w:tab w:val="left" w:pos="1560"/>
              </w:tabs>
              <w:ind w:left="567"/>
              <w:rPr>
                <w:lang w:val="ro-RO"/>
              </w:rPr>
            </w:pPr>
          </w:p>
          <w:p w:rsidR="00460653" w:rsidRPr="0030652C" w:rsidRDefault="00460653" w:rsidP="007A2F41">
            <w:pPr>
              <w:pStyle w:val="a"/>
              <w:numPr>
                <w:ilvl w:val="0"/>
                <w:numId w:val="0"/>
              </w:numPr>
              <w:tabs>
                <w:tab w:val="left" w:pos="1560"/>
              </w:tabs>
              <w:ind w:left="567"/>
              <w:rPr>
                <w:lang w:val="ro-RO"/>
              </w:rPr>
            </w:pPr>
          </w:p>
          <w:p w:rsidR="00460653" w:rsidRPr="0030652C" w:rsidRDefault="00460653" w:rsidP="006819B2">
            <w:pPr>
              <w:pStyle w:val="a"/>
              <w:numPr>
                <w:ilvl w:val="0"/>
                <w:numId w:val="33"/>
              </w:numPr>
              <w:tabs>
                <w:tab w:val="clear" w:pos="1134"/>
                <w:tab w:val="left" w:pos="3225"/>
              </w:tabs>
              <w:spacing w:after="200" w:line="276" w:lineRule="auto"/>
              <w:contextualSpacing/>
              <w:jc w:val="center"/>
              <w:rPr>
                <w:lang w:val="ro-RO"/>
              </w:rPr>
            </w:pPr>
            <w:r w:rsidRPr="0030652C">
              <w:rPr>
                <w:b/>
                <w:lang w:val="ro-RO"/>
              </w:rPr>
              <w:t>AJUSTAREA VALORII CONTRACTULUI</w:t>
            </w:r>
          </w:p>
          <w:p w:rsidR="00460653" w:rsidRPr="0030652C" w:rsidRDefault="004E5B42" w:rsidP="006819B2">
            <w:pPr>
              <w:pStyle w:val="a"/>
              <w:numPr>
                <w:ilvl w:val="1"/>
                <w:numId w:val="33"/>
              </w:numPr>
              <w:tabs>
                <w:tab w:val="clear" w:pos="1134"/>
                <w:tab w:val="left" w:pos="1755"/>
              </w:tabs>
              <w:spacing w:line="276" w:lineRule="auto"/>
              <w:contextualSpacing/>
              <w:rPr>
                <w:lang w:val="ro-RO"/>
              </w:rPr>
            </w:pPr>
            <w:r>
              <w:rPr>
                <w:lang w:val="ro-RO"/>
              </w:rPr>
              <w:t>Pentru cazurile câ</w:t>
            </w:r>
            <w:r w:rsidR="00460653" w:rsidRPr="0030652C">
              <w:rPr>
                <w:lang w:val="ro-RO"/>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rsidR="00460653" w:rsidRPr="0030652C" w:rsidRDefault="00460653" w:rsidP="00E838F8">
            <w:pPr>
              <w:pStyle w:val="a"/>
              <w:numPr>
                <w:ilvl w:val="0"/>
                <w:numId w:val="0"/>
              </w:numPr>
              <w:tabs>
                <w:tab w:val="left" w:pos="1755"/>
              </w:tabs>
              <w:ind w:left="360"/>
              <w:rPr>
                <w:lang w:val="ro-RO"/>
              </w:rPr>
            </w:pPr>
          </w:p>
          <w:p w:rsidR="00460653" w:rsidRPr="0030652C" w:rsidRDefault="00460653" w:rsidP="006819B2">
            <w:pPr>
              <w:pStyle w:val="a"/>
              <w:numPr>
                <w:ilvl w:val="0"/>
                <w:numId w:val="33"/>
              </w:numPr>
              <w:tabs>
                <w:tab w:val="clear" w:pos="1134"/>
                <w:tab w:val="left" w:pos="4365"/>
              </w:tabs>
              <w:spacing w:line="276" w:lineRule="auto"/>
              <w:contextualSpacing/>
              <w:jc w:val="center"/>
              <w:rPr>
                <w:lang w:val="ro-RO"/>
              </w:rPr>
            </w:pPr>
            <w:r w:rsidRPr="0030652C">
              <w:rPr>
                <w:b/>
                <w:lang w:val="ro-RO"/>
              </w:rPr>
              <w:t>ANTREPRENORUL GENERAL ŞI SUBANTREPRENORII DE SPECIALITATE</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Antreprenorul general este obligat să execute toate lucrările, prevăzute în contract, în termenele stabilite prin graficul general de realizare a lucrărilor şi graficul de execuţie</w:t>
            </w:r>
            <w:r w:rsidR="004E5B42">
              <w:rPr>
                <w:lang w:val="ro-RO"/>
              </w:rPr>
              <w:t xml:space="preserve"> </w:t>
            </w:r>
            <w:r w:rsidRPr="0030652C">
              <w:rPr>
                <w:lang w:val="ro-RO"/>
              </w:rPr>
              <w:t>şi de o calitate corespunzătoare prevederilor actelor normative în vigoare şi a prezentului contract.</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În cazul în care părţile din lucrarea ce se contractează se execută în subantrepriză, Antreprenorul general trebuie să prezinte, cu ocazia ofertării, lista subantreprenorilor de specialitate şi lucrările pe care aceştia le vor executa. </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Pe parcursul execuţiei lucrărilor, Antreprenorul general este obligat să comunice, la cererea Beneficiarului, datele de recunoaştere ale subantreprenorilor de specialitate. </w:t>
            </w:r>
          </w:p>
          <w:p w:rsidR="00460653" w:rsidRPr="0030652C" w:rsidRDefault="00460653" w:rsidP="006819B2">
            <w:pPr>
              <w:pStyle w:val="af2"/>
              <w:numPr>
                <w:ilvl w:val="1"/>
                <w:numId w:val="33"/>
              </w:numPr>
              <w:tabs>
                <w:tab w:val="left" w:pos="142"/>
                <w:tab w:val="left" w:pos="284"/>
              </w:tabs>
              <w:spacing w:line="276" w:lineRule="auto"/>
              <w:rPr>
                <w:lang w:val="ro-RO"/>
              </w:rPr>
            </w:pPr>
            <w:r w:rsidRPr="0030652C">
              <w:rPr>
                <w:lang w:val="ro-RO"/>
              </w:rPr>
              <w:t>Angajarea forţei de muncă pe bază de a</w:t>
            </w:r>
            <w:r w:rsidR="007631FF">
              <w:rPr>
                <w:lang w:val="ro-RO"/>
              </w:rPr>
              <w:t>cord nu este considerată ca făcâ</w:t>
            </w:r>
            <w:r w:rsidRPr="0030652C">
              <w:rPr>
                <w:lang w:val="ro-RO"/>
              </w:rPr>
              <w:t>nd obiectul unei subcontractări.</w:t>
            </w:r>
          </w:p>
          <w:p w:rsidR="00E838F8" w:rsidRDefault="00E838F8" w:rsidP="00E838F8">
            <w:pPr>
              <w:pStyle w:val="af2"/>
              <w:tabs>
                <w:tab w:val="left" w:pos="142"/>
                <w:tab w:val="left" w:pos="284"/>
              </w:tabs>
              <w:spacing w:line="276" w:lineRule="auto"/>
              <w:rPr>
                <w:lang w:val="ro-RO"/>
              </w:rPr>
            </w:pPr>
          </w:p>
          <w:p w:rsidR="00E549AD" w:rsidRDefault="00E549AD" w:rsidP="00E838F8">
            <w:pPr>
              <w:pStyle w:val="af2"/>
              <w:tabs>
                <w:tab w:val="left" w:pos="142"/>
                <w:tab w:val="left" w:pos="284"/>
              </w:tabs>
              <w:spacing w:line="276" w:lineRule="auto"/>
              <w:rPr>
                <w:lang w:val="ro-RO"/>
              </w:rPr>
            </w:pPr>
          </w:p>
          <w:p w:rsidR="00E549AD" w:rsidRPr="0030652C" w:rsidRDefault="00E549AD" w:rsidP="00E838F8">
            <w:pPr>
              <w:pStyle w:val="af2"/>
              <w:tabs>
                <w:tab w:val="left" w:pos="142"/>
                <w:tab w:val="left" w:pos="284"/>
              </w:tabs>
              <w:spacing w:line="276" w:lineRule="auto"/>
              <w:rPr>
                <w:lang w:val="ro-RO"/>
              </w:rPr>
            </w:pPr>
          </w:p>
          <w:p w:rsidR="00460653" w:rsidRPr="0030652C" w:rsidRDefault="00460653" w:rsidP="006819B2">
            <w:pPr>
              <w:pStyle w:val="a"/>
              <w:numPr>
                <w:ilvl w:val="0"/>
                <w:numId w:val="33"/>
              </w:numPr>
              <w:tabs>
                <w:tab w:val="clear" w:pos="1134"/>
                <w:tab w:val="left" w:pos="2625"/>
              </w:tabs>
              <w:spacing w:after="200" w:line="276" w:lineRule="auto"/>
              <w:contextualSpacing/>
              <w:jc w:val="center"/>
              <w:rPr>
                <w:lang w:val="ro-RO"/>
              </w:rPr>
            </w:pPr>
            <w:r w:rsidRPr="0030652C">
              <w:rPr>
                <w:b/>
                <w:lang w:val="ro-RO"/>
              </w:rPr>
              <w:t>DREPTURILE ŞI OBLIGAŢIUNILE ANTREPRENORULUI GENERAL ŞI ALE BENEFICIARULUI</w:t>
            </w:r>
          </w:p>
          <w:p w:rsidR="00460653" w:rsidRPr="0030652C" w:rsidRDefault="00460653" w:rsidP="007B5325">
            <w:pPr>
              <w:pStyle w:val="af2"/>
              <w:numPr>
                <w:ilvl w:val="1"/>
                <w:numId w:val="33"/>
              </w:numPr>
              <w:tabs>
                <w:tab w:val="left" w:pos="567"/>
              </w:tabs>
              <w:spacing w:line="276" w:lineRule="auto"/>
              <w:jc w:val="left"/>
              <w:rPr>
                <w:lang w:val="ro-RO"/>
              </w:rPr>
            </w:pPr>
            <w:r w:rsidRPr="0030652C">
              <w:rPr>
                <w:lang w:val="ro-RO"/>
              </w:rPr>
              <w:t xml:space="preserve">Întreaga documentaţie necesară pentru executarea lucrărilor contractate se pune de către Beneficiar la dispoziţia Antreprenorului general în două exemplare, în termenele stabilite în contract, prin graficul general de realizare a lucrărilor publice. </w:t>
            </w:r>
          </w:p>
          <w:p w:rsidR="00460653" w:rsidRPr="0030652C" w:rsidRDefault="00460653" w:rsidP="007B5325">
            <w:pPr>
              <w:pStyle w:val="af2"/>
              <w:numPr>
                <w:ilvl w:val="1"/>
                <w:numId w:val="33"/>
              </w:numPr>
              <w:tabs>
                <w:tab w:val="left" w:pos="567"/>
              </w:tabs>
              <w:spacing w:line="276" w:lineRule="auto"/>
              <w:ind w:left="426" w:hanging="426"/>
              <w:jc w:val="left"/>
              <w:rPr>
                <w:lang w:val="ro-RO"/>
              </w:rPr>
            </w:pPr>
            <w:r w:rsidRPr="0030652C">
              <w:rPr>
                <w:lang w:val="ro-RO"/>
              </w:rPr>
              <w:t>Antreprenorul general are obligaţia să execute, să finalizeze lucrarea în termenele stabilite în contract, pe proprie răspundere. Pentru aceasta el este obligat să respecte proiectul, documentaţia de execuţie</w:t>
            </w:r>
            <w:r w:rsidR="004E5B42">
              <w:rPr>
                <w:lang w:val="ro-RO"/>
              </w:rPr>
              <w:t xml:space="preserve"> </w:t>
            </w:r>
            <w:r w:rsidRPr="0030652C">
              <w:rPr>
                <w:lang w:val="ro-RO"/>
              </w:rPr>
              <w:t xml:space="preserve">şi prevederile actelor normative în vigoare pentru construcţii. </w:t>
            </w:r>
          </w:p>
          <w:p w:rsidR="00460653" w:rsidRPr="0030652C" w:rsidRDefault="00460653" w:rsidP="007B5325">
            <w:pPr>
              <w:pStyle w:val="af2"/>
              <w:numPr>
                <w:ilvl w:val="1"/>
                <w:numId w:val="33"/>
              </w:numPr>
              <w:tabs>
                <w:tab w:val="left" w:pos="567"/>
              </w:tabs>
              <w:spacing w:line="276" w:lineRule="auto"/>
              <w:jc w:val="left"/>
              <w:rPr>
                <w:lang w:val="ro-RO"/>
              </w:rPr>
            </w:pPr>
            <w:r w:rsidRPr="0030652C">
              <w:rPr>
                <w:lang w:val="ro-RO"/>
              </w:rPr>
              <w:lastRenderedPageBreak/>
              <w:t xml:space="preserve">Antreprenorul general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rsidR="00460653" w:rsidRPr="0030652C" w:rsidRDefault="00460653" w:rsidP="007B5325">
            <w:pPr>
              <w:pStyle w:val="af2"/>
              <w:numPr>
                <w:ilvl w:val="1"/>
                <w:numId w:val="33"/>
              </w:numPr>
              <w:tabs>
                <w:tab w:val="left" w:pos="567"/>
              </w:tabs>
              <w:spacing w:line="276" w:lineRule="auto"/>
              <w:ind w:left="426" w:hanging="426"/>
              <w:jc w:val="left"/>
              <w:rPr>
                <w:lang w:val="ro-RO"/>
              </w:rPr>
            </w:pPr>
            <w:r w:rsidRPr="0030652C">
              <w:rPr>
                <w:lang w:val="ro-RO"/>
              </w:rPr>
              <w:t xml:space="preserve">Documentaţia pusă la dispoziţia Antreprenorului general se repartizează astfel: </w:t>
            </w:r>
          </w:p>
          <w:p w:rsidR="00460653" w:rsidRPr="0030652C" w:rsidRDefault="00460653" w:rsidP="007B5325">
            <w:pPr>
              <w:numPr>
                <w:ilvl w:val="0"/>
                <w:numId w:val="35"/>
              </w:numPr>
              <w:tabs>
                <w:tab w:val="left" w:pos="1276"/>
              </w:tabs>
              <w:spacing w:line="276" w:lineRule="auto"/>
              <w:ind w:left="709" w:hanging="283"/>
            </w:pPr>
            <w:r w:rsidRPr="0030652C">
              <w:t xml:space="preserve">un exemplar rămân la dispoziţia Antreprenorului general, iar </w:t>
            </w:r>
          </w:p>
          <w:p w:rsidR="00460653" w:rsidRPr="0030652C" w:rsidRDefault="00460653" w:rsidP="007B5325">
            <w:pPr>
              <w:numPr>
                <w:ilvl w:val="0"/>
                <w:numId w:val="35"/>
              </w:numPr>
              <w:tabs>
                <w:tab w:val="left" w:pos="1276"/>
              </w:tabs>
              <w:spacing w:line="276" w:lineRule="auto"/>
              <w:ind w:left="709" w:hanging="283"/>
            </w:pPr>
            <w:r w:rsidRPr="0030652C">
              <w:t xml:space="preserve">altul va fi ţinut de către acesta la dispoziţie pentru consultare de către Inspecţia de Stat în Construcţii, precum şi de către alte persoane autorizate, inclusiv responsabilul tehnic atestat. </w:t>
            </w:r>
          </w:p>
          <w:p w:rsidR="00460653" w:rsidRPr="0030652C" w:rsidRDefault="00460653" w:rsidP="007B5325">
            <w:pPr>
              <w:pStyle w:val="af2"/>
              <w:numPr>
                <w:ilvl w:val="1"/>
                <w:numId w:val="33"/>
              </w:numPr>
              <w:tabs>
                <w:tab w:val="left" w:pos="567"/>
              </w:tabs>
              <w:spacing w:line="276" w:lineRule="auto"/>
              <w:ind w:left="426" w:hanging="426"/>
              <w:jc w:val="left"/>
              <w:rPr>
                <w:lang w:val="ro-RO"/>
              </w:rPr>
            </w:pPr>
            <w:r w:rsidRPr="0030652C">
              <w:rPr>
                <w:lang w:val="ro-RO"/>
              </w:rPr>
              <w:t>Desenele, calculele, verificările calculelor, caietele de măsurări (ataşamentele) şi alte documente, pe care Beneficiarul sau Antreprenorul general trebuie să le întocmească şi</w:t>
            </w:r>
            <w:r w:rsidR="005558DB">
              <w:rPr>
                <w:lang w:val="ro-RO"/>
              </w:rPr>
              <w:t xml:space="preserve"> sâ</w:t>
            </w:r>
            <w:r w:rsidRPr="0030652C">
              <w:rPr>
                <w:lang w:val="ro-RO"/>
              </w:rPr>
              <w:t xml:space="preserve">nt cerute de subantreprenorul proiectant, vor fi puse la dispoziţia acestuia de către Antreprenorul general. </w:t>
            </w:r>
          </w:p>
          <w:p w:rsidR="00460653" w:rsidRPr="0030652C" w:rsidRDefault="00460653" w:rsidP="007B5325">
            <w:pPr>
              <w:pStyle w:val="af2"/>
              <w:numPr>
                <w:ilvl w:val="1"/>
                <w:numId w:val="33"/>
              </w:numPr>
              <w:tabs>
                <w:tab w:val="left" w:pos="567"/>
              </w:tabs>
              <w:spacing w:line="276" w:lineRule="auto"/>
              <w:ind w:left="426" w:hanging="426"/>
              <w:jc w:val="left"/>
              <w:rPr>
                <w:lang w:val="ro-RO"/>
              </w:rPr>
            </w:pPr>
            <w:r w:rsidRPr="0030652C">
              <w:rPr>
                <w:lang w:val="ro-RO"/>
              </w:rPr>
              <w:t xml:space="preserve">Oferta adjudecată face parte integrantă din contract. Ea trebuie să fie corectă şi completă. Preţurile stabilite vor acoperi toate obligaţiunile din contract şi toate operaţiunile pentru terminarea şiîntreţinerea corespunzătoare a lucrărilor. </w:t>
            </w:r>
          </w:p>
          <w:p w:rsidR="00460653" w:rsidRPr="0030652C" w:rsidRDefault="00460653" w:rsidP="007B5325">
            <w:pPr>
              <w:pStyle w:val="af2"/>
              <w:numPr>
                <w:ilvl w:val="1"/>
                <w:numId w:val="33"/>
              </w:numPr>
              <w:tabs>
                <w:tab w:val="left" w:pos="567"/>
              </w:tabs>
              <w:spacing w:line="276" w:lineRule="auto"/>
              <w:ind w:left="426" w:hanging="426"/>
              <w:jc w:val="left"/>
              <w:rPr>
                <w:lang w:val="ro-RO"/>
              </w:rPr>
            </w:pPr>
            <w:r w:rsidRPr="0030652C">
              <w:rPr>
                <w:lang w:val="ro-RO"/>
              </w:rPr>
              <w:t>Dacă Beneficiarul nu emite în timp util dispoziţii suplimentare care să conţină</w:t>
            </w:r>
            <w:r w:rsidR="005558DB">
              <w:rPr>
                <w:lang w:val="ro-RO"/>
              </w:rPr>
              <w:t xml:space="preserve"> </w:t>
            </w:r>
            <w:r w:rsidRPr="0030652C">
              <w:rPr>
                <w:lang w:val="ro-RO"/>
              </w:rPr>
              <w:t>instrucţiuni sau aprobări, ordine, directive, sau detalii, Antreprenorul general va notifica B</w:t>
            </w:r>
            <w:r w:rsidR="005558DB">
              <w:rPr>
                <w:lang w:val="ro-RO"/>
              </w:rPr>
              <w:t>eneficiarul prin scrisori, de câ</w:t>
            </w:r>
            <w:r w:rsidRPr="0030652C">
              <w:rPr>
                <w:lang w:val="ro-RO"/>
              </w:rPr>
              <w:t>te ori este posibil,</w:t>
            </w:r>
            <w:r w:rsidR="005558DB">
              <w:rPr>
                <w:lang w:val="ro-RO"/>
              </w:rPr>
              <w:t xml:space="preserve"> că acestea pot să provoace întâ</w:t>
            </w:r>
            <w:r w:rsidRPr="0030652C">
              <w:rPr>
                <w:lang w:val="ro-RO"/>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rsidR="00460653" w:rsidRPr="0030652C" w:rsidRDefault="00460653" w:rsidP="007B5325">
            <w:pPr>
              <w:pStyle w:val="af2"/>
              <w:numPr>
                <w:ilvl w:val="1"/>
                <w:numId w:val="33"/>
              </w:numPr>
              <w:tabs>
                <w:tab w:val="left" w:pos="567"/>
              </w:tabs>
              <w:spacing w:line="276" w:lineRule="auto"/>
              <w:ind w:left="426" w:hanging="426"/>
              <w:jc w:val="left"/>
              <w:rPr>
                <w:lang w:val="ro-RO"/>
              </w:rPr>
            </w:pPr>
            <w:r w:rsidRPr="0030652C">
              <w:rPr>
                <w:lang w:val="ro-RO"/>
              </w:rPr>
              <w:t xml:space="preserve">Întreaga documentaţie necesară pentru executarea lucrărilor de subantrepriză va fi pusă la dispoziţia subantreprenorilor de către Antreprenorul general, fără plată, în termenele din subcontracte (contracte de subantrepriză), stabilite prin graficul de execuţie. </w:t>
            </w:r>
          </w:p>
          <w:p w:rsidR="0057179C" w:rsidRPr="0057179C" w:rsidRDefault="00460653" w:rsidP="0057179C">
            <w:pPr>
              <w:pStyle w:val="af2"/>
              <w:numPr>
                <w:ilvl w:val="1"/>
                <w:numId w:val="33"/>
              </w:numPr>
              <w:tabs>
                <w:tab w:val="left" w:pos="567"/>
              </w:tabs>
              <w:spacing w:line="276" w:lineRule="auto"/>
              <w:ind w:left="426" w:hanging="426"/>
              <w:jc w:val="left"/>
              <w:rPr>
                <w:lang w:val="ro-RO"/>
              </w:rPr>
            </w:pPr>
            <w:r w:rsidRPr="0030652C">
              <w:rPr>
                <w:lang w:val="ro-RO"/>
              </w:rPr>
              <w:t>Antreprenorul general va executa şi va întreţine toate lucrările, va asigura forţa de muncă, materialele, utilajele de construcţii</w:t>
            </w:r>
            <w:r w:rsidR="005558DB">
              <w:rPr>
                <w:lang w:val="ro-RO"/>
              </w:rPr>
              <w:t xml:space="preserve"> </w:t>
            </w:r>
            <w:r w:rsidRPr="0030652C">
              <w:rPr>
                <w:lang w:val="ro-RO"/>
              </w:rPr>
              <w:t>şi obiectele cu caracter provizoriu pentru executarea lucrărilor. Acesta îşi asumă întreaga responsabilitate pentru toate operaţiunile executate pe şantier</w:t>
            </w:r>
            <w:r w:rsidR="005558DB">
              <w:rPr>
                <w:lang w:val="ro-RO"/>
              </w:rPr>
              <w:t xml:space="preserve"> </w:t>
            </w:r>
            <w:r w:rsidRPr="0030652C">
              <w:rPr>
                <w:lang w:val="ro-RO"/>
              </w:rPr>
              <w:t xml:space="preserve">şi pentru procedeele de execuţie utilizate. </w:t>
            </w:r>
            <w:bookmarkStart w:id="0" w:name="_GoBack"/>
            <w:bookmarkEnd w:id="0"/>
          </w:p>
          <w:p w:rsidR="00460653" w:rsidRPr="0030652C" w:rsidRDefault="005558DB"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Antreprenorul general trebuie să constituie garanţia de bună execuţie după primirea scris</w:t>
            </w:r>
            <w:r>
              <w:rPr>
                <w:lang w:val="ro-RO"/>
              </w:rPr>
              <w:t>orii de acceptare, dar nu mai tâ</w:t>
            </w:r>
            <w:r w:rsidR="00460653" w:rsidRPr="0030652C">
              <w:rPr>
                <w:lang w:val="ro-RO"/>
              </w:rPr>
              <w:t>rziu de d</w:t>
            </w:r>
            <w:r>
              <w:rPr>
                <w:lang w:val="ro-RO"/>
              </w:rPr>
              <w:t>ata încheierii contractului. Atâta timp câ</w:t>
            </w:r>
            <w:r w:rsidR="00460653" w:rsidRPr="0030652C">
              <w:rPr>
                <w:lang w:val="ro-RO"/>
              </w:rPr>
              <w:t xml:space="preserve">t el nu şi-a îndeplinit această obligaţiune, Beneficiarul poate să reţină Antreprenorului general garanţia pentru ofertă. </w:t>
            </w:r>
          </w:p>
          <w:p w:rsidR="00460653" w:rsidRPr="0030652C" w:rsidRDefault="00460653" w:rsidP="007B5325">
            <w:pPr>
              <w:pStyle w:val="af2"/>
              <w:numPr>
                <w:ilvl w:val="1"/>
                <w:numId w:val="33"/>
              </w:numPr>
              <w:tabs>
                <w:tab w:val="left" w:pos="567"/>
              </w:tabs>
              <w:spacing w:line="276" w:lineRule="auto"/>
              <w:ind w:left="426" w:hanging="426"/>
              <w:jc w:val="left"/>
              <w:rPr>
                <w:lang w:val="ro-RO"/>
              </w:rPr>
            </w:pPr>
            <w:r w:rsidRPr="0030652C">
              <w:rPr>
                <w:lang w:val="ro-RO"/>
              </w:rPr>
              <w:t>Beneficiarul trebuie să restituie Antreprenorului general garanţia de bună execuţie în cel mult 15 zile după expirarea perioadei de garanţ</w:t>
            </w:r>
            <w:r w:rsidR="005558DB">
              <w:rPr>
                <w:lang w:val="ro-RO"/>
              </w:rPr>
              <w:t>ie, dacă acesta nu a înaintat pâ</w:t>
            </w:r>
            <w:r w:rsidRPr="0030652C">
              <w:rPr>
                <w:lang w:val="ro-RO"/>
              </w:rPr>
              <w:t>nă la ac</w:t>
            </w:r>
            <w:r w:rsidR="005558DB">
              <w:rPr>
                <w:lang w:val="ro-RO"/>
              </w:rPr>
              <w:t>ea dată pretenţii asupra ei. Atâta timp însă câ</w:t>
            </w:r>
            <w:r w:rsidRPr="0030652C">
              <w:rPr>
                <w:lang w:val="ro-RO"/>
              </w:rPr>
              <w:t>t</w:t>
            </w:r>
            <w:r w:rsidR="001E256A">
              <w:rPr>
                <w:lang w:val="ro-RO"/>
              </w:rPr>
              <w:t xml:space="preserve"> </w:t>
            </w:r>
            <w:r w:rsidRPr="0030652C">
              <w:rPr>
                <w:lang w:val="ro-RO"/>
              </w:rPr>
              <w:t xml:space="preserve">pretenţiile înaintate în termen nu s-au rezolvat, Beneficiarul poate reţine o parte corespunzătoare din valoarea garanţiei, în limitele prejudiciului cauzat. </w:t>
            </w:r>
          </w:p>
          <w:p w:rsidR="00460653" w:rsidRPr="0030652C" w:rsidRDefault="001E256A"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460653" w:rsidRPr="0030652C" w:rsidRDefault="001E256A"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 xml:space="preserve">La lucrările la care se fac încercări, se consideră </w:t>
            </w:r>
            <w:r w:rsidR="005558DB">
              <w:rPr>
                <w:lang w:val="ro-RO"/>
              </w:rPr>
              <w:t>calitatea probei îndeplinită atâta timp câ</w:t>
            </w:r>
            <w:r w:rsidR="00460653" w:rsidRPr="0030652C">
              <w:rPr>
                <w:lang w:val="ro-RO"/>
              </w:rPr>
              <w:t xml:space="preserve">t rezultatele se înscriu în limitele admise prin reglementările tehnice în vigoare. </w:t>
            </w:r>
          </w:p>
          <w:p w:rsidR="00460653" w:rsidRPr="0030652C" w:rsidRDefault="001E256A"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Beneficiarul are dreptul de a supraveghea desfăşurarea lucrărilor în conformitate cu prevederile contractului, prin responsabilii tehnici atestaţi. Acestora li se va asigura accesul la locul de muncă, în ateliere, depozite şi oriunde se desfăşoară</w:t>
            </w:r>
            <w:r w:rsidR="005558DB">
              <w:rPr>
                <w:lang w:val="ro-RO"/>
              </w:rPr>
              <w:t xml:space="preserve"> </w:t>
            </w:r>
            <w:r w:rsidR="00460653" w:rsidRPr="0030652C">
              <w:rPr>
                <w:lang w:val="ro-RO"/>
              </w:rPr>
              <w:t xml:space="preserve">activităţi legate de realizarea obligaţiilor contractuale. </w:t>
            </w:r>
            <w:r w:rsidR="00460653" w:rsidRPr="0030652C">
              <w:rPr>
                <w:lang w:val="ro-RO"/>
              </w:rPr>
              <w:lastRenderedPageBreak/>
              <w:t>La cerere, trebuie să i se pună la dispoziţie desenele şi</w:t>
            </w:r>
            <w:r w:rsidR="005558DB">
              <w:rPr>
                <w:lang w:val="ro-RO"/>
              </w:rPr>
              <w:t xml:space="preserve"> </w:t>
            </w:r>
            <w:r w:rsidR="00460653" w:rsidRPr="0030652C">
              <w:rPr>
                <w:lang w:val="ro-RO"/>
              </w:rPr>
              <w:t>documentaţia de execuţie pentru examinare şi să i se dea toate lămuririle, condiţia fiind ca prin aceasta să nu se divulge taine ale Antreprenorului general. Informaţiile secrete, precum şi</w:t>
            </w:r>
            <w:r w:rsidR="005558DB">
              <w:rPr>
                <w:lang w:val="ro-RO"/>
              </w:rPr>
              <w:t xml:space="preserve"> </w:t>
            </w:r>
            <w:r w:rsidR="00460653" w:rsidRPr="0030652C">
              <w:rPr>
                <w:lang w:val="ro-RO"/>
              </w:rPr>
              <w:t xml:space="preserve">documentaţiile secrete vor fi considerate de Beneficiar drept confidenţiale. </w:t>
            </w:r>
          </w:p>
          <w:p w:rsidR="00460653" w:rsidRPr="0030652C" w:rsidRDefault="001E256A"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 general. </w:t>
            </w:r>
          </w:p>
          <w:p w:rsidR="00460653" w:rsidRPr="0030652C" w:rsidRDefault="001E256A"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Dacă Antreprenorul general consideră c</w:t>
            </w:r>
            <w:r w:rsidR="005558DB">
              <w:rPr>
                <w:lang w:val="ro-RO"/>
              </w:rPr>
              <w:t>ă dispoziţiile Beneficiarului sâ</w:t>
            </w:r>
            <w:r w:rsidR="00460653" w:rsidRPr="0030652C">
              <w:rPr>
                <w:lang w:val="ro-RO"/>
              </w:rPr>
              <w:t xml:space="preserve">nt nejustificate sau inoportune, el poate ridica obiecţii, dar acestea nu îl absolvă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rsidR="00460653" w:rsidRPr="0030652C" w:rsidRDefault="00E83CE3"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Trasarea axelor principale, bornelor de referinţă, căilor de circulaţie</w:t>
            </w:r>
            <w:r w:rsidR="005558DB">
              <w:rPr>
                <w:lang w:val="ro-RO"/>
              </w:rPr>
              <w:t xml:space="preserve"> </w:t>
            </w:r>
            <w:r w:rsidR="00460653" w:rsidRPr="0030652C">
              <w:rPr>
                <w:lang w:val="ro-RO"/>
              </w:rPr>
              <w:t>şi limitelor terenului pus la dispoziţia Antreprenorului general, precum şi materializarea cotelor de nivel în im</w:t>
            </w:r>
            <w:r w:rsidR="005558DB">
              <w:rPr>
                <w:lang w:val="ro-RO"/>
              </w:rPr>
              <w:t>ediata apropiere a terenului, sâ</w:t>
            </w:r>
            <w:r w:rsidR="00460653" w:rsidRPr="0030652C">
              <w:rPr>
                <w:lang w:val="ro-RO"/>
              </w:rPr>
              <w:t>nt</w:t>
            </w:r>
            <w:r w:rsidR="005558DB">
              <w:rPr>
                <w:lang w:val="ro-RO"/>
              </w:rPr>
              <w:t xml:space="preserve"> </w:t>
            </w:r>
            <w:r w:rsidR="00460653" w:rsidRPr="0030652C">
              <w:rPr>
                <w:lang w:val="ro-RO"/>
              </w:rPr>
              <w:t xml:space="preserve">obligaţiuni ale Antreprenorului general. </w:t>
            </w:r>
          </w:p>
          <w:p w:rsidR="00460653" w:rsidRPr="0030652C" w:rsidRDefault="00E83CE3"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 xml:space="preserve">Pentru verificarea trasării de către Beneficiar sau proiectant, Antreprenorul general este obligat să protejeze şi să păstreze toate reperele, bornele sau alte obiecte folosite la trasarea lucrărilor. </w:t>
            </w:r>
          </w:p>
          <w:p w:rsidR="00460653" w:rsidRPr="0030652C" w:rsidRDefault="00E83CE3"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Ridicările de teren, trasările şi cotele de nivel, precum şi alte documente puse la dispoziţia Antreprenorului general de către Beneficiar pentru executarea contractului sânt hotărâtoare. Antreprenorul general este obligat să verifice documentele primite şi să înştiinţeze Beneficiarul cu privire la erorile şi</w:t>
            </w:r>
            <w:r w:rsidR="005558DB">
              <w:rPr>
                <w:lang w:val="ro-RO"/>
              </w:rPr>
              <w:t xml:space="preserve"> </w:t>
            </w:r>
            <w:r w:rsidR="00460653" w:rsidRPr="0030652C">
              <w:rPr>
                <w:lang w:val="ro-RO"/>
              </w:rPr>
              <w:t xml:space="preserve">inexactităţile constatate sau presupuse. </w:t>
            </w:r>
          </w:p>
          <w:p w:rsidR="00460653" w:rsidRPr="0030652C" w:rsidRDefault="00E83CE3"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Antreprenorul general are obligaţia să stabilească toate relaţiile care reglementează raporturile cu subantreprenorii de specialitate şi este răspunzător faţă de Beneficiar pentru respectarea de către subantreprenorii de specialitate a prevederilor şi</w:t>
            </w:r>
            <w:r w:rsidR="005558DB">
              <w:rPr>
                <w:lang w:val="ro-RO"/>
              </w:rPr>
              <w:t xml:space="preserve"> </w:t>
            </w:r>
            <w:r w:rsidR="00460653" w:rsidRPr="0030652C">
              <w:rPr>
                <w:lang w:val="ro-RO"/>
              </w:rPr>
              <w:t xml:space="preserve">obligaţiunilor legale şi profesionale. </w:t>
            </w:r>
          </w:p>
          <w:p w:rsidR="00460653" w:rsidRPr="0030652C" w:rsidRDefault="00E83CE3"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 xml:space="preserve">Pe parcursul executării lucrărilor, Beneficiarul are dreptul să dispună în scris: </w:t>
            </w:r>
          </w:p>
          <w:p w:rsidR="00460653" w:rsidRPr="0030652C" w:rsidRDefault="00460653" w:rsidP="007B5325">
            <w:pPr>
              <w:numPr>
                <w:ilvl w:val="0"/>
                <w:numId w:val="36"/>
              </w:numPr>
              <w:tabs>
                <w:tab w:val="left" w:pos="709"/>
              </w:tabs>
              <w:spacing w:line="276" w:lineRule="auto"/>
              <w:ind w:left="426" w:firstLine="0"/>
            </w:pPr>
            <w:r w:rsidRPr="0030652C">
              <w:t xml:space="preserve">îndepărtarea de pe şantier a oricăror materiale care sînt calitativ necorespunzătoare; </w:t>
            </w:r>
          </w:p>
          <w:p w:rsidR="00460653" w:rsidRPr="0030652C" w:rsidRDefault="00460653" w:rsidP="007B5325">
            <w:pPr>
              <w:numPr>
                <w:ilvl w:val="0"/>
                <w:numId w:val="36"/>
              </w:numPr>
              <w:tabs>
                <w:tab w:val="left" w:pos="709"/>
              </w:tabs>
              <w:spacing w:line="276" w:lineRule="auto"/>
              <w:ind w:left="426" w:firstLine="0"/>
            </w:pPr>
            <w:r w:rsidRPr="0030652C">
              <w:t xml:space="preserve">înlocuirea materialelor necorespunzătoare calitativ cu altele corespunzătoare; </w:t>
            </w:r>
          </w:p>
          <w:p w:rsidR="00460653" w:rsidRPr="0030652C" w:rsidRDefault="00460653" w:rsidP="007B5325">
            <w:pPr>
              <w:numPr>
                <w:ilvl w:val="0"/>
                <w:numId w:val="36"/>
              </w:numPr>
              <w:tabs>
                <w:tab w:val="left" w:pos="709"/>
              </w:tabs>
              <w:spacing w:line="276" w:lineRule="auto"/>
              <w:ind w:left="426" w:firstLine="0"/>
            </w:pPr>
            <w:r w:rsidRPr="0030652C">
              <w:t xml:space="preserve">îndepărtarea sau refacerea oricărei lucrări sau părţi de lucrare necorespunzătoare din punct    de vedere calitativ. </w:t>
            </w:r>
          </w:p>
          <w:p w:rsidR="00460653" w:rsidRPr="0030652C" w:rsidRDefault="00E83CE3"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 xml:space="preserve">În cazul neexecutării de către Antreprenor a dispoziţiilor din punctul 2.1., Beneficiarul poate opri lucrările, angaja şi plăti alţi antreprenori pentru executarea acestor lucrări, punând în întârziere în acest sens Antreprenorul, care va fi obligat, în condiţiile legii, să compenseze cheltuielile aferente suportate de Beneficiar în legătură cu faptul neexecutării. </w:t>
            </w:r>
          </w:p>
          <w:p w:rsidR="00460653" w:rsidRPr="0030652C" w:rsidRDefault="001E256A"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 xml:space="preserve">În cazul în care în timpul executării lucrărilor, pe amplasamente se descoperă valori istorice, artistice sau ştiinţifice, Antreprenorul general este obligat să oprească execuţia lucrărilor în zona respectivă şi să comunice Beneficiarului, organelor de poliţie sau organelor competente acest fapt. </w:t>
            </w:r>
          </w:p>
          <w:p w:rsidR="00460653" w:rsidRPr="0030652C" w:rsidRDefault="001E256A" w:rsidP="007B5325">
            <w:pPr>
              <w:pStyle w:val="af2"/>
              <w:numPr>
                <w:ilvl w:val="1"/>
                <w:numId w:val="33"/>
              </w:numPr>
              <w:tabs>
                <w:tab w:val="left" w:pos="567"/>
              </w:tabs>
              <w:spacing w:line="276" w:lineRule="auto"/>
              <w:ind w:left="426" w:hanging="426"/>
              <w:jc w:val="left"/>
              <w:rPr>
                <w:lang w:val="ro-RO"/>
              </w:rPr>
            </w:pPr>
            <w:r>
              <w:rPr>
                <w:lang w:val="ro-RO"/>
              </w:rPr>
              <w:t xml:space="preserve"> </w:t>
            </w:r>
            <w:r w:rsidR="00460653" w:rsidRPr="0030652C">
              <w:rPr>
                <w:lang w:val="ro-RO"/>
              </w:rPr>
              <w:t>În timpul desfăşurării lucrărilor, Antreprenorul general are obligaţia să menţină căile de acces libere, să retragă utilajele, să îndepărteze surplusurile de materiale, deşeuri</w:t>
            </w:r>
            <w:r w:rsidR="005558DB">
              <w:rPr>
                <w:lang w:val="ro-RO"/>
              </w:rPr>
              <w:t xml:space="preserve"> </w:t>
            </w:r>
            <w:r w:rsidR="00460653" w:rsidRPr="0030652C">
              <w:rPr>
                <w:lang w:val="ro-RO"/>
              </w:rPr>
              <w:t>şi lucrări pro</w:t>
            </w:r>
            <w:r w:rsidR="005558DB">
              <w:rPr>
                <w:lang w:val="ro-RO"/>
              </w:rPr>
              <w:t>vizorii de orice fel, care nu sâ</w:t>
            </w:r>
            <w:r w:rsidR="00460653" w:rsidRPr="0030652C">
              <w:rPr>
                <w:lang w:val="ro-RO"/>
              </w:rPr>
              <w:t>nt necesare, iar la terminarea lucrărilor, Antreprenorul general va evacua de pe şantier toate utilajele de construcţie, surplusurile de materiale, deşeurile</w:t>
            </w:r>
            <w:r w:rsidR="005558DB">
              <w:rPr>
                <w:lang w:val="ro-RO"/>
              </w:rPr>
              <w:t xml:space="preserve"> </w:t>
            </w:r>
            <w:r w:rsidR="00460653" w:rsidRPr="0030652C">
              <w:rPr>
                <w:lang w:val="ro-RO"/>
              </w:rPr>
              <w:t xml:space="preserve">şi lucrările provizorii. </w:t>
            </w:r>
          </w:p>
          <w:p w:rsidR="00460653" w:rsidRPr="0030652C" w:rsidRDefault="001E256A" w:rsidP="007B5325">
            <w:pPr>
              <w:pStyle w:val="af2"/>
              <w:numPr>
                <w:ilvl w:val="1"/>
                <w:numId w:val="33"/>
              </w:numPr>
              <w:tabs>
                <w:tab w:val="left" w:pos="426"/>
                <w:tab w:val="left" w:pos="3645"/>
              </w:tabs>
              <w:spacing w:line="276" w:lineRule="auto"/>
              <w:jc w:val="left"/>
              <w:rPr>
                <w:lang w:val="ro-RO"/>
              </w:rPr>
            </w:pPr>
            <w:r>
              <w:rPr>
                <w:lang w:val="ro-RO"/>
              </w:rPr>
              <w:lastRenderedPageBreak/>
              <w:t xml:space="preserve"> </w:t>
            </w:r>
            <w:r w:rsidR="00460653" w:rsidRPr="0030652C">
              <w:rPr>
                <w:lang w:val="ro-RO"/>
              </w:rPr>
              <w:t>Beneficiarul trebuie să obţină, pe propria cheltuială, toate avizele, autorizaţiile</w:t>
            </w:r>
            <w:r w:rsidR="005558DB">
              <w:rPr>
                <w:lang w:val="ro-RO"/>
              </w:rPr>
              <w:t xml:space="preserve"> </w:t>
            </w:r>
            <w:r w:rsidR="00460653" w:rsidRPr="0030652C">
              <w:rPr>
                <w:lang w:val="ro-RO"/>
              </w:rPr>
              <w:t xml:space="preserve">şi aprobările, să plătească toate taxele necesare legate de execuţia lucrărilor, precum şi pentru bunuri sau drepturi afectate sau care pot fi afectate de execuţia lucrărilor. </w:t>
            </w:r>
          </w:p>
          <w:p w:rsidR="00460653" w:rsidRPr="0030652C" w:rsidRDefault="00460653" w:rsidP="00460653">
            <w:pPr>
              <w:pStyle w:val="af2"/>
              <w:tabs>
                <w:tab w:val="left" w:pos="426"/>
                <w:tab w:val="left" w:pos="3645"/>
              </w:tabs>
              <w:spacing w:line="276" w:lineRule="auto"/>
              <w:ind w:left="360" w:firstLine="0"/>
              <w:rPr>
                <w:lang w:val="ro-RO"/>
              </w:rPr>
            </w:pPr>
          </w:p>
          <w:p w:rsidR="00460653" w:rsidRPr="0030652C" w:rsidRDefault="00460653" w:rsidP="006819B2">
            <w:pPr>
              <w:pStyle w:val="a"/>
              <w:numPr>
                <w:ilvl w:val="0"/>
                <w:numId w:val="33"/>
              </w:numPr>
              <w:tabs>
                <w:tab w:val="clear" w:pos="1134"/>
                <w:tab w:val="left" w:pos="3645"/>
              </w:tabs>
              <w:spacing w:after="200" w:line="276" w:lineRule="auto"/>
              <w:contextualSpacing/>
              <w:jc w:val="center"/>
              <w:rPr>
                <w:lang w:val="ro-RO"/>
              </w:rPr>
            </w:pPr>
            <w:r w:rsidRPr="0030652C">
              <w:rPr>
                <w:b/>
                <w:lang w:val="ro-RO"/>
              </w:rPr>
              <w:t>FORŢA DE MUNCĂ</w:t>
            </w:r>
          </w:p>
          <w:p w:rsidR="00460653" w:rsidRDefault="00460653" w:rsidP="007B5325">
            <w:pPr>
              <w:pStyle w:val="a"/>
              <w:numPr>
                <w:ilvl w:val="1"/>
                <w:numId w:val="33"/>
              </w:numPr>
              <w:tabs>
                <w:tab w:val="clear" w:pos="1134"/>
                <w:tab w:val="left" w:pos="2385"/>
              </w:tabs>
              <w:spacing w:line="276" w:lineRule="auto"/>
              <w:contextualSpacing/>
              <w:jc w:val="left"/>
              <w:rPr>
                <w:lang w:val="ro-RO"/>
              </w:rPr>
            </w:pPr>
            <w:r w:rsidRPr="0030652C">
              <w:rPr>
                <w:lang w:val="ro-RO"/>
              </w:rPr>
              <w:t>Antreprenorul general şi subantreprenorii vor îndeplini toate formalităţile necesare angajării întregii forţe de muncă pentru realizarea lucrărilor contractate în conformitate cu prevederile legislaţiei în vigoare.</w:t>
            </w:r>
          </w:p>
          <w:p w:rsidR="00460653" w:rsidRPr="00A77C4F" w:rsidRDefault="00460653" w:rsidP="00A77C4F">
            <w:pPr>
              <w:tabs>
                <w:tab w:val="left" w:pos="2385"/>
              </w:tabs>
            </w:pPr>
          </w:p>
          <w:p w:rsidR="00460653" w:rsidRPr="0030652C" w:rsidRDefault="00460653" w:rsidP="006819B2">
            <w:pPr>
              <w:pStyle w:val="a"/>
              <w:numPr>
                <w:ilvl w:val="0"/>
                <w:numId w:val="33"/>
              </w:numPr>
              <w:tabs>
                <w:tab w:val="clear" w:pos="1134"/>
                <w:tab w:val="left" w:pos="4275"/>
              </w:tabs>
              <w:spacing w:line="276" w:lineRule="auto"/>
              <w:contextualSpacing/>
              <w:jc w:val="center"/>
              <w:rPr>
                <w:lang w:val="ro-RO"/>
              </w:rPr>
            </w:pPr>
            <w:r w:rsidRPr="0030652C">
              <w:rPr>
                <w:b/>
                <w:lang w:val="ro-RO"/>
              </w:rPr>
              <w:t>MATERIALELE ŞI EXECUŢIA LUCRĂRILOR PROPRIU-ZISE</w:t>
            </w:r>
          </w:p>
          <w:p w:rsidR="00460653" w:rsidRPr="0030652C" w:rsidRDefault="00460653" w:rsidP="006819B2">
            <w:pPr>
              <w:pStyle w:val="af2"/>
              <w:numPr>
                <w:ilvl w:val="1"/>
                <w:numId w:val="33"/>
              </w:numPr>
              <w:tabs>
                <w:tab w:val="left" w:pos="0"/>
              </w:tabs>
              <w:spacing w:line="276" w:lineRule="auto"/>
              <w:rPr>
                <w:lang w:val="ro-RO"/>
              </w:rPr>
            </w:pPr>
            <w:r w:rsidRPr="0030652C">
              <w:rPr>
                <w:lang w:val="ro-RO"/>
              </w:rPr>
              <w:t xml:space="preserve">Materialele vor fi de calitatea prevăzută în documentaţia de executare, urmând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Costul probelor şi încercărilor va fi suportat de Antreprenorul general, dacă acesta este prevăzut în documentaţie, în caz contrar cheltuielile vor fi suportate de Beneficiar.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Probele neprevăzute şi comandate de Beneficiar pentru verificarea unor lucrări sau materiale puse în operă vor fi suportate de Antreprenorul general, dacă se dovedeşte că materialele nu sînt corespunzător calitative sau manopera nu este în conformitate cu prevederile contractului. În caz contrar, Beneficiarul va suporta aceste cheltuieli.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Beneficiarul, proiectantul sau orice altă persoană autorizată de aceştia au acces tot timpul la lucrări pe şantier</w:t>
            </w:r>
            <w:r w:rsidR="005558DB">
              <w:rPr>
                <w:lang w:val="ro-RO"/>
              </w:rPr>
              <w:t xml:space="preserve"> </w:t>
            </w:r>
            <w:r w:rsidRPr="0030652C">
              <w:rPr>
                <w:lang w:val="ro-RO"/>
              </w:rPr>
              <w:t xml:space="preserve">şi în locurile unde se pregăteşte lucrarea, în depozite de materiale prefabricate etc.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Lucrările care devin ascunse nu vor fi acoperite fără aprobarea responsabilului tehnic atestat şi, după caz, a proiectantului, Antreprenorul general asigurând posibilitatea acestora să examineze şi să urmărească orice lucrare care urmează să fie ascunsă. Antreprenorul general va anunţa</w:t>
            </w:r>
            <w:r w:rsidR="005558DB">
              <w:rPr>
                <w:lang w:val="ro-RO"/>
              </w:rPr>
              <w:t xml:space="preserve"> </w:t>
            </w:r>
            <w:r w:rsidRPr="0030652C">
              <w:rPr>
                <w:lang w:val="ro-RO"/>
              </w:rPr>
              <w:t>responsabilul tehnic</w:t>
            </w:r>
            <w:r w:rsidR="005558DB">
              <w:rPr>
                <w:lang w:val="ro-RO"/>
              </w:rPr>
              <w:t xml:space="preserve"> atestat, proiectantul ori de câ</w:t>
            </w:r>
            <w:r w:rsidRPr="0030652C">
              <w:rPr>
                <w:lang w:val="ro-RO"/>
              </w:rPr>
              <w:t xml:space="preserve">te ori astfel de lucrări, </w:t>
            </w:r>
            <w:r w:rsidR="005558DB">
              <w:rPr>
                <w:lang w:val="ro-RO"/>
              </w:rPr>
              <w:t>inclusiv fundaţiile clădirii, sâ</w:t>
            </w:r>
            <w:r w:rsidRPr="0030652C">
              <w:rPr>
                <w:lang w:val="ro-RO"/>
              </w:rPr>
              <w:t xml:space="preserve">nt gata pentru a fi examinate. Responsabilul tehnic atestat şi proiectantul vor participa la examinarea şi măsurarea lucrărilor.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 fi suportate de Beneficiar, iar în caz contrar, de Antreprenorul general.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460653" w:rsidRPr="0030652C" w:rsidRDefault="00460653" w:rsidP="006819B2">
            <w:pPr>
              <w:pStyle w:val="af2"/>
              <w:numPr>
                <w:ilvl w:val="1"/>
                <w:numId w:val="33"/>
              </w:numPr>
              <w:tabs>
                <w:tab w:val="left" w:pos="284"/>
                <w:tab w:val="left" w:pos="426"/>
              </w:tabs>
              <w:spacing w:line="276" w:lineRule="auto"/>
              <w:ind w:left="284" w:hanging="425"/>
              <w:rPr>
                <w:lang w:val="ro-RO"/>
              </w:rPr>
            </w:pPr>
            <w:r w:rsidRPr="0030652C">
              <w:rPr>
                <w:lang w:val="ro-RO"/>
              </w:rPr>
              <w:t>Lucrările vor începe după 10 zile de la semnarea şi înregistrarea contractului în modul corespunzător şi primirea ordinului de execuţie.</w:t>
            </w:r>
          </w:p>
          <w:p w:rsidR="00460653" w:rsidRDefault="00460653" w:rsidP="00460653">
            <w:pPr>
              <w:pStyle w:val="af2"/>
              <w:tabs>
                <w:tab w:val="left" w:pos="284"/>
                <w:tab w:val="left" w:pos="426"/>
              </w:tabs>
              <w:spacing w:line="276" w:lineRule="auto"/>
              <w:ind w:left="284" w:firstLine="0"/>
              <w:rPr>
                <w:lang w:val="ro-RO"/>
              </w:rPr>
            </w:pPr>
          </w:p>
          <w:p w:rsidR="00526634" w:rsidRPr="0030652C" w:rsidRDefault="00526634" w:rsidP="00460653">
            <w:pPr>
              <w:pStyle w:val="af2"/>
              <w:tabs>
                <w:tab w:val="left" w:pos="284"/>
                <w:tab w:val="left" w:pos="426"/>
              </w:tabs>
              <w:spacing w:line="276" w:lineRule="auto"/>
              <w:ind w:left="284" w:firstLine="0"/>
              <w:rPr>
                <w:lang w:val="ro-RO"/>
              </w:rPr>
            </w:pPr>
          </w:p>
          <w:p w:rsidR="00460653" w:rsidRPr="0030652C" w:rsidRDefault="00460653" w:rsidP="006819B2">
            <w:pPr>
              <w:pStyle w:val="a"/>
              <w:numPr>
                <w:ilvl w:val="0"/>
                <w:numId w:val="33"/>
              </w:numPr>
              <w:tabs>
                <w:tab w:val="clear" w:pos="1134"/>
                <w:tab w:val="left" w:pos="3255"/>
              </w:tabs>
              <w:spacing w:line="276" w:lineRule="auto"/>
              <w:contextualSpacing/>
              <w:jc w:val="center"/>
              <w:rPr>
                <w:lang w:val="ro-RO"/>
              </w:rPr>
            </w:pPr>
            <w:r w:rsidRPr="0030652C">
              <w:rPr>
                <w:b/>
                <w:lang w:val="ro-RO"/>
              </w:rPr>
              <w:t>PERIOADA DE GARANŢIE ŞI REMEDIERI ÎN PERIOADA DE GARANŢIE</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Perioada de garanţie pentru lucrările prevăzute la </w:t>
            </w:r>
            <w:r w:rsidR="00D379F6" w:rsidRPr="0030652C">
              <w:rPr>
                <w:lang w:val="ro-RO"/>
              </w:rPr>
              <w:t>pct</w:t>
            </w:r>
            <w:r w:rsidRPr="0030652C">
              <w:rPr>
                <w:lang w:val="ro-RO"/>
              </w:rPr>
              <w:t>.2</w:t>
            </w:r>
            <w:r w:rsidR="00D379F6" w:rsidRPr="0030652C">
              <w:rPr>
                <w:lang w:val="ro-RO"/>
              </w:rPr>
              <w:t>.1.</w:t>
            </w:r>
            <w:r w:rsidRPr="0030652C">
              <w:rPr>
                <w:lang w:val="ro-RO"/>
              </w:rPr>
              <w:t xml:space="preserve"> al prezentului contract este de </w:t>
            </w:r>
            <w:r w:rsidR="00840F76">
              <w:rPr>
                <w:b/>
                <w:lang w:val="ro-RO"/>
              </w:rPr>
              <w:t>3</w:t>
            </w:r>
            <w:r w:rsidR="00702F0D" w:rsidRPr="001E256A">
              <w:rPr>
                <w:b/>
                <w:lang w:val="ro-RO"/>
              </w:rPr>
              <w:t xml:space="preserve"> </w:t>
            </w:r>
            <w:r w:rsidRPr="001E256A">
              <w:rPr>
                <w:b/>
                <w:lang w:val="ro-RO"/>
              </w:rPr>
              <w:t>ani</w:t>
            </w:r>
            <w:r w:rsidRPr="0030652C">
              <w:rPr>
                <w:lang w:val="ro-RO"/>
              </w:rPr>
              <w:t xml:space="preserve">.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Perioada de garanţie curge de la data recepţiei la terminarea lucrărilor şi</w:t>
            </w:r>
            <w:r w:rsidR="005558DB">
              <w:rPr>
                <w:lang w:val="ro-RO"/>
              </w:rPr>
              <w:t xml:space="preserve"> pâ</w:t>
            </w:r>
            <w:r w:rsidRPr="0030652C">
              <w:rPr>
                <w:lang w:val="ro-RO"/>
              </w:rPr>
              <w:t xml:space="preserve">nă la expirarea </w:t>
            </w:r>
            <w:r w:rsidR="00D379F6" w:rsidRPr="0030652C">
              <w:rPr>
                <w:lang w:val="ro-RO"/>
              </w:rPr>
              <w:t>termenului prevăzut la punctul 9</w:t>
            </w:r>
            <w:r w:rsidRPr="0030652C">
              <w:rPr>
                <w:lang w:val="ro-RO"/>
              </w:rPr>
              <w:t xml:space="preserve">.1 din prezentul articol.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Antreprenorul general are obligaţia ca în perioada de garanţie să înlăture toate defecţiunile ce ţin de nerespectarea clauzelor contractului pe cheltuială proprie în urma unei notificări transmise de către Beneficiar. </w:t>
            </w:r>
          </w:p>
          <w:p w:rsidR="00460653" w:rsidRDefault="00460653" w:rsidP="00526634">
            <w:pPr>
              <w:pStyle w:val="af2"/>
              <w:tabs>
                <w:tab w:val="left" w:pos="567"/>
              </w:tabs>
              <w:spacing w:line="276" w:lineRule="auto"/>
              <w:ind w:firstLine="0"/>
              <w:rPr>
                <w:lang w:val="ro-RO"/>
              </w:rPr>
            </w:pPr>
          </w:p>
          <w:p w:rsidR="00526634" w:rsidRPr="0030652C" w:rsidRDefault="00526634" w:rsidP="00526634">
            <w:pPr>
              <w:pStyle w:val="af2"/>
              <w:tabs>
                <w:tab w:val="left" w:pos="567"/>
              </w:tabs>
              <w:spacing w:line="276" w:lineRule="auto"/>
              <w:ind w:firstLine="0"/>
              <w:rPr>
                <w:lang w:val="ro-RO"/>
              </w:rPr>
            </w:pPr>
          </w:p>
          <w:p w:rsidR="00460653" w:rsidRPr="0030652C" w:rsidRDefault="00460653" w:rsidP="006819B2">
            <w:pPr>
              <w:pStyle w:val="a"/>
              <w:numPr>
                <w:ilvl w:val="0"/>
                <w:numId w:val="33"/>
              </w:numPr>
              <w:tabs>
                <w:tab w:val="clear" w:pos="1134"/>
                <w:tab w:val="left" w:pos="3480"/>
              </w:tabs>
              <w:spacing w:line="276" w:lineRule="auto"/>
              <w:contextualSpacing/>
              <w:jc w:val="center"/>
              <w:rPr>
                <w:lang w:val="ro-RO"/>
              </w:rPr>
            </w:pPr>
            <w:r w:rsidRPr="0030652C">
              <w:rPr>
                <w:b/>
                <w:lang w:val="ro-RO"/>
              </w:rPr>
              <w:t>RĂSPUNDEREA PĂRŢILOR</w:t>
            </w:r>
          </w:p>
          <w:p w:rsidR="00460653" w:rsidRPr="0030652C" w:rsidRDefault="00460653" w:rsidP="007B5325">
            <w:pPr>
              <w:pStyle w:val="af2"/>
              <w:numPr>
                <w:ilvl w:val="1"/>
                <w:numId w:val="33"/>
              </w:numPr>
              <w:tabs>
                <w:tab w:val="left" w:pos="567"/>
              </w:tabs>
              <w:spacing w:line="276" w:lineRule="auto"/>
              <w:ind w:left="567" w:hanging="567"/>
              <w:jc w:val="left"/>
              <w:rPr>
                <w:lang w:val="ro-RO"/>
              </w:rPr>
            </w:pPr>
            <w:r w:rsidRPr="0030652C">
              <w:rPr>
                <w:lang w:val="ro-RO"/>
              </w:rPr>
              <w:t>Părţile  poartă răspundere pentru neexecutarea sau executarea necorespunzătoare a obligaţiilor  prevăzute de prezentul contract în conformitate cu legislaţia în vigoare a Republicii Moldova.</w:t>
            </w:r>
          </w:p>
          <w:p w:rsidR="00460653" w:rsidRPr="0030652C" w:rsidRDefault="00460653" w:rsidP="007B5325">
            <w:pPr>
              <w:pStyle w:val="af2"/>
              <w:numPr>
                <w:ilvl w:val="1"/>
                <w:numId w:val="33"/>
              </w:numPr>
              <w:tabs>
                <w:tab w:val="left" w:pos="567"/>
              </w:tabs>
              <w:spacing w:line="276" w:lineRule="auto"/>
              <w:ind w:left="567" w:hanging="567"/>
              <w:jc w:val="left"/>
              <w:rPr>
                <w:lang w:val="ro-RO"/>
              </w:rPr>
            </w:pPr>
            <w:r w:rsidRPr="0030652C">
              <w:rPr>
                <w:lang w:val="ro-RO"/>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rsidR="00460653" w:rsidRPr="0030652C" w:rsidRDefault="00460653" w:rsidP="007B5325">
            <w:pPr>
              <w:pStyle w:val="af2"/>
              <w:numPr>
                <w:ilvl w:val="1"/>
                <w:numId w:val="33"/>
              </w:numPr>
              <w:tabs>
                <w:tab w:val="left" w:pos="567"/>
              </w:tabs>
              <w:spacing w:line="276" w:lineRule="auto"/>
              <w:ind w:left="567" w:hanging="567"/>
              <w:jc w:val="left"/>
              <w:rPr>
                <w:lang w:val="ro-RO"/>
              </w:rPr>
            </w:pPr>
            <w:r w:rsidRPr="0030652C">
              <w:rPr>
                <w:lang w:val="ro-RO"/>
              </w:rPr>
              <w:t>Membrii asocierii își păstrează individualitatea ca subiecți de drept, însă sunt obligați să răspundă solidar față de autoritate contractantă pentru modul de îndeplinire a obligațiilor contractuale.</w:t>
            </w:r>
          </w:p>
          <w:p w:rsidR="00460653" w:rsidRPr="0030652C" w:rsidRDefault="00460653" w:rsidP="007B5325">
            <w:pPr>
              <w:pStyle w:val="af2"/>
              <w:numPr>
                <w:ilvl w:val="1"/>
                <w:numId w:val="33"/>
              </w:numPr>
              <w:tabs>
                <w:tab w:val="left" w:pos="567"/>
              </w:tabs>
              <w:spacing w:line="276" w:lineRule="auto"/>
              <w:ind w:left="567" w:hanging="567"/>
              <w:jc w:val="left"/>
              <w:rPr>
                <w:lang w:val="ro-RO"/>
              </w:rPr>
            </w:pPr>
            <w:r w:rsidRPr="0030652C">
              <w:rPr>
                <w:lang w:val="ro-RO"/>
              </w:rPr>
              <w:t xml:space="preserve">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460653" w:rsidRPr="0030652C" w:rsidRDefault="00460653" w:rsidP="007B5325">
            <w:pPr>
              <w:pStyle w:val="af2"/>
              <w:numPr>
                <w:ilvl w:val="1"/>
                <w:numId w:val="33"/>
              </w:numPr>
              <w:tabs>
                <w:tab w:val="left" w:pos="567"/>
              </w:tabs>
              <w:spacing w:line="276" w:lineRule="auto"/>
              <w:ind w:left="567" w:hanging="567"/>
              <w:jc w:val="left"/>
              <w:rPr>
                <w:lang w:val="ro-RO"/>
              </w:rPr>
            </w:pPr>
            <w:r w:rsidRPr="0030652C">
              <w:rPr>
                <w:lang w:val="ro-RO"/>
              </w:rPr>
              <w:t xml:space="preserve">Antreprenorul general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rsidR="00460653" w:rsidRPr="0030652C" w:rsidRDefault="00460653" w:rsidP="007B5325">
            <w:pPr>
              <w:pStyle w:val="af2"/>
              <w:numPr>
                <w:ilvl w:val="1"/>
                <w:numId w:val="33"/>
              </w:numPr>
              <w:tabs>
                <w:tab w:val="left" w:pos="567"/>
              </w:tabs>
              <w:spacing w:line="276" w:lineRule="auto"/>
              <w:ind w:left="567" w:hanging="567"/>
              <w:jc w:val="left"/>
              <w:rPr>
                <w:lang w:val="ro-RO"/>
              </w:rPr>
            </w:pPr>
            <w:r w:rsidRPr="0030652C">
              <w:rPr>
                <w:lang w:val="ro-RO"/>
              </w:rPr>
              <w:t>Antreprenorul general trebuie să asigure lucrările executate şi dotările pe care le are la dispoziţie împot</w:t>
            </w:r>
            <w:r w:rsidR="005558DB">
              <w:rPr>
                <w:lang w:val="ro-RO"/>
              </w:rPr>
              <w:t>riva degradării şi furturilor pâ</w:t>
            </w:r>
            <w:r w:rsidRPr="0030652C">
              <w:rPr>
                <w:lang w:val="ro-RO"/>
              </w:rPr>
              <w:t>nă la predarea lucrărilor către Beneficiar. El trebuie să ia măsuri de protecţie contra degradării lucrării datorită acţiunilor atmosferice şi a apei şi să îndepărteze zăpada şi</w:t>
            </w:r>
            <w:r w:rsidR="005558DB">
              <w:rPr>
                <w:lang w:val="ro-RO"/>
              </w:rPr>
              <w:t xml:space="preserve"> </w:t>
            </w:r>
            <w:r w:rsidRPr="0030652C">
              <w:rPr>
                <w:lang w:val="ro-RO"/>
              </w:rPr>
              <w:t xml:space="preserve">gheaţa. </w:t>
            </w:r>
          </w:p>
          <w:p w:rsidR="00460653" w:rsidRPr="0030652C" w:rsidRDefault="00460653" w:rsidP="007B5325">
            <w:pPr>
              <w:pStyle w:val="af2"/>
              <w:numPr>
                <w:ilvl w:val="1"/>
                <w:numId w:val="33"/>
              </w:numPr>
              <w:tabs>
                <w:tab w:val="left" w:pos="567"/>
              </w:tabs>
              <w:spacing w:line="276" w:lineRule="auto"/>
              <w:ind w:left="567" w:hanging="567"/>
              <w:jc w:val="left"/>
              <w:rPr>
                <w:lang w:val="ro-RO"/>
              </w:rPr>
            </w:pPr>
            <w:r w:rsidRPr="0030652C">
              <w:rPr>
                <w:lang w:val="ro-RO"/>
              </w:rPr>
              <w:t>Dacă nerespectarea de către Antreprenorul general a prevederilor oricărui regulament sau hotărâri ale autorităţilor</w:t>
            </w:r>
            <w:r w:rsidR="005558DB">
              <w:rPr>
                <w:lang w:val="ro-RO"/>
              </w:rPr>
              <w:t xml:space="preserve"> </w:t>
            </w:r>
            <w:r w:rsidRPr="0030652C">
              <w:rPr>
                <w:lang w:val="ro-RO"/>
              </w:rPr>
              <w:t xml:space="preserve">administraţiei publice locale sau ale altor organe locale, legal constituite, şi care au caracter obligatoriu la executarea lucrărilor, provoacă pagube pentru Beneficiar, acesta va fi despăgubit de Antreprenorul general în mărimea sumei prejudiciului. </w:t>
            </w:r>
          </w:p>
          <w:p w:rsidR="00460653" w:rsidRPr="0030652C" w:rsidRDefault="00460653" w:rsidP="007B5325">
            <w:pPr>
              <w:pStyle w:val="af2"/>
              <w:numPr>
                <w:ilvl w:val="1"/>
                <w:numId w:val="33"/>
              </w:numPr>
              <w:tabs>
                <w:tab w:val="left" w:pos="567"/>
              </w:tabs>
              <w:spacing w:line="276" w:lineRule="auto"/>
              <w:ind w:left="567" w:hanging="567"/>
              <w:jc w:val="left"/>
              <w:rPr>
                <w:lang w:val="ro-RO"/>
              </w:rPr>
            </w:pPr>
            <w:r w:rsidRPr="0030652C">
              <w:rPr>
                <w:lang w:val="ro-RO"/>
              </w:rPr>
              <w:t>Dacă motivele const</w:t>
            </w:r>
            <w:r w:rsidR="005558DB">
              <w:rPr>
                <w:lang w:val="ro-RO"/>
              </w:rPr>
              <w:t>rângerii sau ale întreruperii sâ</w:t>
            </w:r>
            <w:r w:rsidRPr="0030652C">
              <w:rPr>
                <w:lang w:val="ro-RO"/>
              </w:rPr>
              <w:t xml:space="preserve">nt imputabile uneia dintre părţile contractante, atunci cealaltă parte poate emite pretenţii privind despăgubirea pentru daunele intervenite şi care pot fi dovedite. </w:t>
            </w:r>
          </w:p>
          <w:p w:rsidR="00460653" w:rsidRPr="0030652C" w:rsidRDefault="00460653" w:rsidP="007B5325">
            <w:pPr>
              <w:pStyle w:val="af2"/>
              <w:numPr>
                <w:ilvl w:val="1"/>
                <w:numId w:val="33"/>
              </w:numPr>
              <w:tabs>
                <w:tab w:val="left" w:pos="567"/>
              </w:tabs>
              <w:spacing w:line="276" w:lineRule="auto"/>
              <w:ind w:left="567" w:hanging="567"/>
              <w:jc w:val="left"/>
              <w:rPr>
                <w:lang w:val="ro-RO"/>
              </w:rPr>
            </w:pPr>
            <w:r w:rsidRPr="0030652C">
              <w:rPr>
                <w:lang w:val="ro-RO"/>
              </w:rPr>
              <w:t xml:space="preserve">Dacă întârzierea în execuţia lucrărilor este în culpa unuia din părţi a contractului, partea culpabilă va plăti celeilalte părţi penalizări şi/sau despăgubiri în cuantum (de la 0,01% până la 0,1%) din valoarea lucrărilor rest de executat/neonorate pentru fiecare zi de întârziere. Penalizarea devine operantă în momentul în care partea inculpă a intrat în întârziere. </w:t>
            </w:r>
          </w:p>
          <w:p w:rsidR="00460653" w:rsidRPr="0030652C" w:rsidRDefault="00460653" w:rsidP="007B5325">
            <w:pPr>
              <w:pStyle w:val="af2"/>
              <w:numPr>
                <w:ilvl w:val="1"/>
                <w:numId w:val="33"/>
              </w:numPr>
              <w:tabs>
                <w:tab w:val="left" w:pos="567"/>
                <w:tab w:val="left" w:pos="1890"/>
              </w:tabs>
              <w:spacing w:line="276" w:lineRule="auto"/>
              <w:ind w:left="567" w:hanging="567"/>
              <w:jc w:val="left"/>
              <w:rPr>
                <w:lang w:val="ro-RO"/>
              </w:rPr>
            </w:pPr>
            <w:r w:rsidRPr="0030652C">
              <w:rPr>
                <w:lang w:val="ro-RO"/>
              </w:rPr>
              <w:lastRenderedPageBreak/>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rezultând din vina Beneficiarului, a agenţilor sau a angajaţilor acestora.</w:t>
            </w:r>
          </w:p>
          <w:p w:rsidR="00460653" w:rsidRPr="0030652C" w:rsidRDefault="00460653" w:rsidP="007B5325">
            <w:pPr>
              <w:pStyle w:val="af2"/>
              <w:numPr>
                <w:ilvl w:val="1"/>
                <w:numId w:val="33"/>
              </w:numPr>
              <w:tabs>
                <w:tab w:val="left" w:pos="567"/>
                <w:tab w:val="left" w:pos="1890"/>
              </w:tabs>
              <w:spacing w:line="276" w:lineRule="auto"/>
              <w:ind w:left="567" w:hanging="567"/>
              <w:jc w:val="left"/>
              <w:rPr>
                <w:lang w:val="ro-RO"/>
              </w:rPr>
            </w:pPr>
            <w:r w:rsidRPr="0030652C">
              <w:rPr>
                <w:lang w:val="ro-RO"/>
              </w:rPr>
              <w:t>Antreprenorul general şi subantreprenorii de specialitate răspund solidar pentru  neexecutarea obligaţiile contractuale.</w:t>
            </w:r>
          </w:p>
          <w:p w:rsidR="00460653" w:rsidRDefault="00460653" w:rsidP="007B5325">
            <w:pPr>
              <w:pStyle w:val="af2"/>
              <w:tabs>
                <w:tab w:val="left" w:pos="567"/>
                <w:tab w:val="left" w:pos="1890"/>
              </w:tabs>
              <w:spacing w:line="276" w:lineRule="auto"/>
              <w:ind w:left="567" w:firstLine="0"/>
              <w:jc w:val="left"/>
              <w:rPr>
                <w:lang w:val="ro-RO"/>
              </w:rPr>
            </w:pPr>
          </w:p>
          <w:p w:rsidR="00526634" w:rsidRPr="0030652C" w:rsidRDefault="00526634" w:rsidP="00460653">
            <w:pPr>
              <w:pStyle w:val="af2"/>
              <w:tabs>
                <w:tab w:val="left" w:pos="567"/>
                <w:tab w:val="left" w:pos="1890"/>
              </w:tabs>
              <w:spacing w:line="276" w:lineRule="auto"/>
              <w:ind w:left="567" w:firstLine="0"/>
              <w:rPr>
                <w:lang w:val="ro-RO"/>
              </w:rPr>
            </w:pPr>
          </w:p>
          <w:p w:rsidR="00460653" w:rsidRPr="0030652C" w:rsidRDefault="00460653" w:rsidP="006819B2">
            <w:pPr>
              <w:pStyle w:val="a"/>
              <w:numPr>
                <w:ilvl w:val="0"/>
                <w:numId w:val="33"/>
              </w:numPr>
              <w:tabs>
                <w:tab w:val="clear" w:pos="1134"/>
                <w:tab w:val="left" w:pos="3465"/>
              </w:tabs>
              <w:spacing w:line="276" w:lineRule="auto"/>
              <w:contextualSpacing/>
              <w:jc w:val="center"/>
              <w:rPr>
                <w:lang w:val="ro-RO"/>
              </w:rPr>
            </w:pPr>
            <w:r w:rsidRPr="0030652C">
              <w:rPr>
                <w:b/>
                <w:lang w:val="ro-RO"/>
              </w:rPr>
              <w:t>SOLUŢIONAREA LITIGIILOR</w:t>
            </w:r>
          </w:p>
          <w:p w:rsidR="00460653" w:rsidRPr="0030652C" w:rsidRDefault="00460653" w:rsidP="006819B2">
            <w:pPr>
              <w:pStyle w:val="a"/>
              <w:numPr>
                <w:ilvl w:val="1"/>
                <w:numId w:val="33"/>
              </w:numPr>
              <w:tabs>
                <w:tab w:val="clear" w:pos="1134"/>
                <w:tab w:val="left" w:pos="567"/>
              </w:tabs>
              <w:spacing w:line="276" w:lineRule="auto"/>
              <w:ind w:left="567" w:hanging="567"/>
              <w:contextualSpacing/>
              <w:rPr>
                <w:lang w:val="ro-RO"/>
              </w:rPr>
            </w:pPr>
            <w:r w:rsidRPr="0030652C">
              <w:rPr>
                <w:lang w:val="ro-RO"/>
              </w:rPr>
              <w:t>În cazul litigiilor privind calitatea şi</w:t>
            </w:r>
            <w:r w:rsidR="005558DB">
              <w:rPr>
                <w:lang w:val="ro-RO"/>
              </w:rPr>
              <w:t xml:space="preserve"> </w:t>
            </w:r>
            <w:r w:rsidRPr="0030652C">
              <w:rPr>
                <w:lang w:val="ro-RO"/>
              </w:rPr>
              <w:t>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p>
          <w:p w:rsidR="00460653" w:rsidRDefault="00460653" w:rsidP="00460653">
            <w:pPr>
              <w:tabs>
                <w:tab w:val="left" w:pos="567"/>
              </w:tabs>
              <w:jc w:val="both"/>
            </w:pPr>
          </w:p>
          <w:p w:rsidR="00526634" w:rsidRDefault="00526634" w:rsidP="00460653">
            <w:pPr>
              <w:tabs>
                <w:tab w:val="left" w:pos="567"/>
              </w:tabs>
              <w:jc w:val="both"/>
            </w:pPr>
          </w:p>
          <w:p w:rsidR="00526634" w:rsidRPr="0030652C" w:rsidRDefault="00526634" w:rsidP="00460653">
            <w:pPr>
              <w:tabs>
                <w:tab w:val="left" w:pos="567"/>
              </w:tabs>
              <w:jc w:val="both"/>
            </w:pPr>
          </w:p>
          <w:p w:rsidR="00460653" w:rsidRPr="0030652C" w:rsidRDefault="00460653" w:rsidP="006819B2">
            <w:pPr>
              <w:pStyle w:val="a"/>
              <w:numPr>
                <w:ilvl w:val="0"/>
                <w:numId w:val="33"/>
              </w:numPr>
              <w:tabs>
                <w:tab w:val="clear" w:pos="1134"/>
                <w:tab w:val="left" w:pos="3825"/>
              </w:tabs>
              <w:spacing w:line="276" w:lineRule="auto"/>
              <w:contextualSpacing/>
              <w:jc w:val="center"/>
              <w:rPr>
                <w:lang w:val="ro-RO"/>
              </w:rPr>
            </w:pPr>
            <w:r w:rsidRPr="0030652C">
              <w:rPr>
                <w:b/>
                <w:lang w:val="ro-RO"/>
              </w:rPr>
              <w:t>REZILIEREA CONTRACTULUI</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Antreprenorul general poate cere rezilierea contractului, dacă: </w:t>
            </w:r>
          </w:p>
          <w:p w:rsidR="00460653" w:rsidRPr="0030652C" w:rsidRDefault="00460653" w:rsidP="006819B2">
            <w:pPr>
              <w:numPr>
                <w:ilvl w:val="0"/>
                <w:numId w:val="37"/>
              </w:numPr>
              <w:tabs>
                <w:tab w:val="left" w:pos="1276"/>
              </w:tabs>
              <w:ind w:left="1276" w:hanging="425"/>
              <w:jc w:val="both"/>
            </w:pPr>
            <w:r w:rsidRPr="0030652C">
              <w:t xml:space="preserve">Beneficiarul nu-şi îndeplineşte o obligaţie care este în sarcina sa şi prin aceasta pune pe Antreprenorul general în situaţia de a nu putea executa lucrarea; </w:t>
            </w:r>
          </w:p>
          <w:p w:rsidR="00460653" w:rsidRPr="0030652C" w:rsidRDefault="00460653" w:rsidP="006819B2">
            <w:pPr>
              <w:numPr>
                <w:ilvl w:val="0"/>
                <w:numId w:val="37"/>
              </w:numPr>
              <w:tabs>
                <w:tab w:val="left" w:pos="1276"/>
              </w:tabs>
              <w:ind w:left="1276" w:hanging="425"/>
              <w:jc w:val="both"/>
            </w:pPr>
            <w:r w:rsidRPr="0030652C">
              <w:t xml:space="preserve">Beneficiarul nu onorează o plată scadentă mai mult de 3 luni; </w:t>
            </w:r>
          </w:p>
          <w:p w:rsidR="00460653" w:rsidRPr="0030652C" w:rsidRDefault="00460653" w:rsidP="006819B2">
            <w:pPr>
              <w:numPr>
                <w:ilvl w:val="0"/>
                <w:numId w:val="37"/>
              </w:numPr>
              <w:tabs>
                <w:tab w:val="left" w:pos="1276"/>
              </w:tabs>
              <w:ind w:left="1276" w:hanging="425"/>
              <w:jc w:val="both"/>
            </w:pPr>
            <w:r w:rsidRPr="0030652C">
              <w:t xml:space="preserve">Beneficiarul notifică antreprenorul general că din motive neprevăzute şi datorită unor conjuncturi economice îi este imposibil să continue îndeplinirea obligaţiunilor contractuale.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Beneficiarul poate cere rezilierea contractului, dacă: </w:t>
            </w:r>
          </w:p>
          <w:p w:rsidR="00460653" w:rsidRPr="0030652C" w:rsidRDefault="00460653" w:rsidP="006819B2">
            <w:pPr>
              <w:pStyle w:val="a"/>
              <w:numPr>
                <w:ilvl w:val="0"/>
                <w:numId w:val="39"/>
              </w:numPr>
              <w:tabs>
                <w:tab w:val="clear" w:pos="1134"/>
                <w:tab w:val="left" w:pos="1276"/>
              </w:tabs>
              <w:contextualSpacing/>
              <w:rPr>
                <w:lang w:val="ro-RO"/>
              </w:rPr>
            </w:pPr>
            <w:r w:rsidRPr="0030652C">
              <w:rPr>
                <w:lang w:val="ro-RO"/>
              </w:rPr>
              <w:t>Antreprenorul general se află în incapacitate de plată, lichidare, aplicat  sechestru;</w:t>
            </w:r>
          </w:p>
          <w:p w:rsidR="00460653" w:rsidRPr="0030652C" w:rsidRDefault="00460653" w:rsidP="006819B2">
            <w:pPr>
              <w:pStyle w:val="a"/>
              <w:numPr>
                <w:ilvl w:val="0"/>
                <w:numId w:val="39"/>
              </w:numPr>
              <w:tabs>
                <w:tab w:val="clear" w:pos="1134"/>
                <w:tab w:val="left" w:pos="1276"/>
              </w:tabs>
              <w:contextualSpacing/>
              <w:rPr>
                <w:lang w:val="ro-RO"/>
              </w:rPr>
            </w:pPr>
            <w:r w:rsidRPr="0030652C">
              <w:rPr>
                <w:lang w:val="ro-RO"/>
              </w:rPr>
              <w:t xml:space="preserve">Antreprenorul general nu începe lucrările fără să aibă un motiv justificat sau nu reia lucrările suspendate, în termen rezonabil de la primirea dispoziţiei scrise de reîncepere a lucrărilor; </w:t>
            </w:r>
          </w:p>
          <w:p w:rsidR="00460653" w:rsidRPr="0030652C" w:rsidRDefault="00460653" w:rsidP="006819B2">
            <w:pPr>
              <w:pStyle w:val="a"/>
              <w:numPr>
                <w:ilvl w:val="0"/>
                <w:numId w:val="39"/>
              </w:numPr>
              <w:tabs>
                <w:tab w:val="clear" w:pos="1134"/>
                <w:tab w:val="left" w:pos="1276"/>
              </w:tabs>
              <w:contextualSpacing/>
              <w:rPr>
                <w:lang w:val="ro-RO"/>
              </w:rPr>
            </w:pPr>
            <w:r w:rsidRPr="0030652C">
              <w:rPr>
                <w:lang w:val="ro-RO"/>
              </w:rPr>
              <w:t>Antreprenorul general nu a îndepărtat materialele necorespunzătoare de pe şantier sau nu a refăcut o lucrare în termenul stabilit prin prezentul contract;</w:t>
            </w:r>
          </w:p>
          <w:p w:rsidR="00460653" w:rsidRPr="0030652C" w:rsidRDefault="00460653" w:rsidP="006819B2">
            <w:pPr>
              <w:pStyle w:val="a"/>
              <w:numPr>
                <w:ilvl w:val="0"/>
                <w:numId w:val="39"/>
              </w:numPr>
              <w:tabs>
                <w:tab w:val="clear" w:pos="1134"/>
                <w:tab w:val="left" w:pos="1276"/>
              </w:tabs>
              <w:contextualSpacing/>
              <w:rPr>
                <w:lang w:val="ro-RO"/>
              </w:rPr>
            </w:pPr>
            <w:r w:rsidRPr="0030652C">
              <w:rPr>
                <w:lang w:val="ro-RO"/>
              </w:rPr>
              <w:t xml:space="preserve">Beneficiarul notifică antreprenorul general că din motive neprevăzute şi datorită unor conjuncturi economice îi este imposibil să continue îndeplinirea obligaţiunilor contractuale. </w:t>
            </w:r>
          </w:p>
          <w:p w:rsidR="00460653" w:rsidRPr="0030652C" w:rsidRDefault="00460653" w:rsidP="006819B2">
            <w:pPr>
              <w:pStyle w:val="af2"/>
              <w:numPr>
                <w:ilvl w:val="1"/>
                <w:numId w:val="33"/>
              </w:numPr>
              <w:tabs>
                <w:tab w:val="left" w:pos="567"/>
              </w:tabs>
              <w:ind w:left="567" w:hanging="567"/>
              <w:rPr>
                <w:lang w:val="ro-RO"/>
              </w:rPr>
            </w:pPr>
            <w:r w:rsidRPr="0030652C">
              <w:rPr>
                <w:lang w:val="ro-RO"/>
              </w:rPr>
              <w:t>Contractul se consideră reziliat, dacă partea contractantă va comunica în scris celelalte părţi contractante în termen de 15 zile motivele indicate la punctele 1</w:t>
            </w:r>
            <w:r w:rsidR="00D379F6" w:rsidRPr="0030652C">
              <w:rPr>
                <w:lang w:val="ro-RO"/>
              </w:rPr>
              <w:t>2</w:t>
            </w:r>
            <w:r w:rsidRPr="0030652C">
              <w:rPr>
                <w:lang w:val="ro-RO"/>
              </w:rPr>
              <w:t>.1. şi 1</w:t>
            </w:r>
            <w:r w:rsidR="00D379F6" w:rsidRPr="0030652C">
              <w:rPr>
                <w:lang w:val="ro-RO"/>
              </w:rPr>
              <w:t>2</w:t>
            </w:r>
            <w:r w:rsidRPr="0030652C">
              <w:rPr>
                <w:lang w:val="ro-RO"/>
              </w:rPr>
              <w:t xml:space="preserve">.2. din prezentul contract.  </w:t>
            </w:r>
          </w:p>
          <w:p w:rsidR="00460653" w:rsidRPr="0030652C" w:rsidRDefault="00460653" w:rsidP="006819B2">
            <w:pPr>
              <w:pStyle w:val="af2"/>
              <w:numPr>
                <w:ilvl w:val="1"/>
                <w:numId w:val="33"/>
              </w:numPr>
              <w:tabs>
                <w:tab w:val="left" w:pos="567"/>
              </w:tabs>
              <w:ind w:left="567" w:hanging="567"/>
              <w:rPr>
                <w:lang w:val="ro-RO"/>
              </w:rPr>
            </w:pPr>
            <w:r w:rsidRPr="0030652C">
              <w:rPr>
                <w:lang w:val="ro-RO"/>
              </w:rPr>
              <w:t xml:space="preserve">Beneficiarul, în caz de reziliere a contractului, va convoca comisia de recepţie care va efectua recepţia cantitativă şi calitativa a lucrărilor executate. </w:t>
            </w:r>
          </w:p>
          <w:p w:rsidR="00460653" w:rsidRPr="0030652C" w:rsidRDefault="00460653" w:rsidP="006819B2">
            <w:pPr>
              <w:pStyle w:val="af2"/>
              <w:numPr>
                <w:ilvl w:val="1"/>
                <w:numId w:val="33"/>
              </w:numPr>
              <w:tabs>
                <w:tab w:val="left" w:pos="567"/>
              </w:tabs>
              <w:ind w:left="567" w:hanging="567"/>
              <w:rPr>
                <w:lang w:val="ro-RO"/>
              </w:rPr>
            </w:pPr>
            <w:r w:rsidRPr="0030652C">
              <w:rPr>
                <w:lang w:val="ro-RO"/>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460653" w:rsidRPr="0030652C" w:rsidRDefault="00460653" w:rsidP="006819B2">
            <w:pPr>
              <w:pStyle w:val="af2"/>
              <w:numPr>
                <w:ilvl w:val="1"/>
                <w:numId w:val="33"/>
              </w:numPr>
              <w:tabs>
                <w:tab w:val="left" w:pos="567"/>
              </w:tabs>
              <w:ind w:left="567" w:hanging="567"/>
              <w:rPr>
                <w:lang w:val="ro-RO"/>
              </w:rPr>
            </w:pPr>
            <w:r w:rsidRPr="0030652C">
              <w:rPr>
                <w:lang w:val="ro-RO"/>
              </w:rPr>
              <w:t xml:space="preserve">După rezilierea contractului, Beneficiarul poate continua execuţia lucrărilor cu respectarea prevederilor legale. </w:t>
            </w:r>
          </w:p>
          <w:p w:rsidR="00460653" w:rsidRPr="0030652C" w:rsidRDefault="00460653" w:rsidP="006819B2">
            <w:pPr>
              <w:pStyle w:val="af2"/>
              <w:numPr>
                <w:ilvl w:val="1"/>
                <w:numId w:val="33"/>
              </w:numPr>
              <w:tabs>
                <w:tab w:val="left" w:pos="567"/>
                <w:tab w:val="left" w:pos="2070"/>
              </w:tabs>
              <w:ind w:left="567" w:hanging="567"/>
              <w:rPr>
                <w:lang w:val="ro-RO"/>
              </w:rPr>
            </w:pPr>
            <w:r w:rsidRPr="0030652C">
              <w:rPr>
                <w:lang w:val="ro-RO"/>
              </w:rPr>
              <w:t>Beneficiarul va convoca comisia de recepţie care va efectua recepţia cantitativă şi calitativă a lucrărilor executate în maximum 15 zile de la data rezilierii contractului.</w:t>
            </w:r>
          </w:p>
          <w:p w:rsidR="00460653" w:rsidRDefault="00460653" w:rsidP="00460653">
            <w:pPr>
              <w:pStyle w:val="af2"/>
              <w:tabs>
                <w:tab w:val="left" w:pos="567"/>
                <w:tab w:val="left" w:pos="2070"/>
              </w:tabs>
              <w:ind w:left="567" w:firstLine="0"/>
              <w:rPr>
                <w:lang w:val="ro-RO"/>
              </w:rPr>
            </w:pPr>
          </w:p>
          <w:p w:rsidR="00526634" w:rsidRDefault="00526634" w:rsidP="00460653">
            <w:pPr>
              <w:pStyle w:val="af2"/>
              <w:tabs>
                <w:tab w:val="left" w:pos="567"/>
                <w:tab w:val="left" w:pos="2070"/>
              </w:tabs>
              <w:ind w:left="567" w:firstLine="0"/>
              <w:rPr>
                <w:lang w:val="ro-RO"/>
              </w:rPr>
            </w:pPr>
          </w:p>
          <w:p w:rsidR="00526634" w:rsidRPr="0030652C" w:rsidRDefault="00526634" w:rsidP="00460653">
            <w:pPr>
              <w:pStyle w:val="af2"/>
              <w:tabs>
                <w:tab w:val="left" w:pos="567"/>
                <w:tab w:val="left" w:pos="2070"/>
              </w:tabs>
              <w:ind w:left="567" w:firstLine="0"/>
              <w:rPr>
                <w:lang w:val="ro-RO"/>
              </w:rPr>
            </w:pPr>
          </w:p>
          <w:p w:rsidR="005558DB" w:rsidRPr="005558DB" w:rsidRDefault="005558DB" w:rsidP="005558DB">
            <w:pPr>
              <w:tabs>
                <w:tab w:val="left" w:pos="3705"/>
              </w:tabs>
              <w:ind w:left="360" w:hanging="360"/>
              <w:contextualSpacing/>
            </w:pPr>
          </w:p>
          <w:p w:rsidR="00460653" w:rsidRPr="0030652C" w:rsidRDefault="00460653" w:rsidP="006819B2">
            <w:pPr>
              <w:pStyle w:val="a"/>
              <w:numPr>
                <w:ilvl w:val="0"/>
                <w:numId w:val="33"/>
              </w:numPr>
              <w:tabs>
                <w:tab w:val="clear" w:pos="1134"/>
                <w:tab w:val="left" w:pos="3705"/>
              </w:tabs>
              <w:contextualSpacing/>
              <w:jc w:val="center"/>
              <w:rPr>
                <w:lang w:val="ro-RO"/>
              </w:rPr>
            </w:pPr>
            <w:r w:rsidRPr="0030652C">
              <w:rPr>
                <w:b/>
                <w:lang w:val="ro-RO"/>
              </w:rPr>
              <w:t>DISPOZIŢII FINALE</w:t>
            </w:r>
          </w:p>
          <w:p w:rsidR="00460653" w:rsidRPr="0030652C" w:rsidRDefault="00460653" w:rsidP="006819B2">
            <w:pPr>
              <w:pStyle w:val="af2"/>
              <w:numPr>
                <w:ilvl w:val="1"/>
                <w:numId w:val="33"/>
              </w:numPr>
              <w:tabs>
                <w:tab w:val="left" w:pos="567"/>
              </w:tabs>
              <w:ind w:left="567" w:hanging="567"/>
              <w:rPr>
                <w:lang w:val="ro-RO"/>
              </w:rPr>
            </w:pPr>
            <w:r w:rsidRPr="0030652C">
              <w:rPr>
                <w:lang w:val="ro-RO"/>
              </w:rPr>
              <w:t xml:space="preserve">Următoarele documente vor fi citite şi vor fi interpretate ca fiind parte integrantă a prezentului contract: </w:t>
            </w:r>
          </w:p>
          <w:p w:rsidR="00460653" w:rsidRPr="0030652C" w:rsidRDefault="00460653" w:rsidP="006819B2">
            <w:pPr>
              <w:numPr>
                <w:ilvl w:val="0"/>
                <w:numId w:val="38"/>
              </w:numPr>
              <w:tabs>
                <w:tab w:val="left" w:pos="1276"/>
              </w:tabs>
              <w:ind w:left="1276" w:hanging="425"/>
              <w:jc w:val="both"/>
            </w:pPr>
            <w:r w:rsidRPr="0030652C">
              <w:t>Caietul de sarcini;</w:t>
            </w:r>
          </w:p>
          <w:p w:rsidR="00D379F6" w:rsidRPr="0030652C" w:rsidRDefault="00460653" w:rsidP="006819B2">
            <w:pPr>
              <w:numPr>
                <w:ilvl w:val="0"/>
                <w:numId w:val="38"/>
              </w:numPr>
              <w:tabs>
                <w:tab w:val="left" w:pos="1276"/>
              </w:tabs>
              <w:ind w:left="1276" w:hanging="425"/>
              <w:jc w:val="both"/>
            </w:pPr>
            <w:r w:rsidRPr="0030652C">
              <w:t>Propunerea tehnică</w:t>
            </w:r>
            <w:r w:rsidR="00D379F6" w:rsidRPr="0030652C">
              <w:t>;</w:t>
            </w:r>
          </w:p>
          <w:p w:rsidR="00460653" w:rsidRPr="0030652C" w:rsidRDefault="00D379F6" w:rsidP="00ED2D93">
            <w:pPr>
              <w:numPr>
                <w:ilvl w:val="0"/>
                <w:numId w:val="38"/>
              </w:numPr>
              <w:tabs>
                <w:tab w:val="left" w:pos="1276"/>
              </w:tabs>
              <w:ind w:left="1276" w:hanging="425"/>
              <w:jc w:val="both"/>
            </w:pPr>
            <w:r w:rsidRPr="0030652C">
              <w:t xml:space="preserve">Oferta </w:t>
            </w:r>
            <w:r w:rsidR="00460653" w:rsidRPr="0030652C">
              <w:t>financiară;</w:t>
            </w:r>
          </w:p>
          <w:p w:rsidR="00460653" w:rsidRPr="0030652C" w:rsidRDefault="00460653" w:rsidP="006819B2">
            <w:pPr>
              <w:pStyle w:val="af2"/>
              <w:numPr>
                <w:ilvl w:val="1"/>
                <w:numId w:val="33"/>
              </w:numPr>
              <w:tabs>
                <w:tab w:val="left" w:pos="567"/>
              </w:tabs>
              <w:ind w:left="567" w:hanging="567"/>
              <w:rPr>
                <w:lang w:val="ro-RO"/>
              </w:rPr>
            </w:pPr>
            <w:r w:rsidRPr="0030652C">
              <w:rPr>
                <w:lang w:val="ro-RO"/>
              </w:rPr>
              <w:t>Documentele contractului vor fi întocmite în limba română.</w:t>
            </w:r>
          </w:p>
          <w:p w:rsidR="00526634" w:rsidRPr="005864C9" w:rsidRDefault="00460653" w:rsidP="005864C9">
            <w:pPr>
              <w:pStyle w:val="af2"/>
              <w:numPr>
                <w:ilvl w:val="1"/>
                <w:numId w:val="33"/>
              </w:numPr>
              <w:tabs>
                <w:tab w:val="left" w:pos="567"/>
              </w:tabs>
              <w:ind w:left="567" w:hanging="567"/>
              <w:rPr>
                <w:lang w:val="ro-RO"/>
              </w:rPr>
            </w:pPr>
            <w:r w:rsidRPr="0030652C">
              <w:rPr>
                <w:lang w:val="ro-RO"/>
              </w:rPr>
              <w:t xml:space="preserve">În cazurile în care apar ambiguităţi sau discrepanţe în clauzele prezentului contract, acestea vor fi clarificate de Beneficiar, care va emite instrucţiuni în acest sens pentru Antreprenorul general. </w:t>
            </w:r>
          </w:p>
          <w:p w:rsidR="001D30F2" w:rsidRDefault="00D379F6" w:rsidP="006819B2">
            <w:pPr>
              <w:pStyle w:val="af2"/>
              <w:numPr>
                <w:ilvl w:val="1"/>
                <w:numId w:val="33"/>
              </w:numPr>
              <w:tabs>
                <w:tab w:val="left" w:pos="567"/>
              </w:tabs>
              <w:ind w:left="567" w:hanging="567"/>
              <w:rPr>
                <w:lang w:val="ro-RO"/>
              </w:rPr>
            </w:pPr>
            <w:r w:rsidRPr="0030652C">
              <w:rPr>
                <w:lang w:val="ro-RO"/>
              </w:rPr>
              <w:t>Prezentul Contract reprezintă acordul de voinţă al părţilor</w:t>
            </w:r>
            <w:r w:rsidR="001D30F2">
              <w:rPr>
                <w:lang w:val="ro-RO"/>
              </w:rPr>
              <w:t xml:space="preserve"> </w:t>
            </w:r>
            <w:r w:rsidRPr="0030652C">
              <w:rPr>
                <w:lang w:val="ro-RO"/>
              </w:rPr>
              <w:t>şi se consideră semnat la data</w:t>
            </w:r>
            <w:r w:rsidR="00526634">
              <w:rPr>
                <w:lang w:val="ro-RO"/>
              </w:rPr>
              <w:t xml:space="preserve"> de </w:t>
            </w:r>
          </w:p>
          <w:p w:rsidR="00D379F6" w:rsidRPr="0030652C" w:rsidRDefault="00A01133" w:rsidP="001D30F2">
            <w:pPr>
              <w:pStyle w:val="af2"/>
              <w:tabs>
                <w:tab w:val="left" w:pos="567"/>
              </w:tabs>
              <w:ind w:left="567" w:firstLine="0"/>
              <w:rPr>
                <w:lang w:val="ro-RO"/>
              </w:rPr>
            </w:pPr>
            <w:r w:rsidRPr="00A01133">
              <w:rPr>
                <w:b/>
                <w:u w:val="single"/>
                <w:lang w:val="ro-RO"/>
              </w:rPr>
              <w:t>28 mai 2020</w:t>
            </w:r>
            <w:r w:rsidR="00D379F6" w:rsidRPr="0030652C">
              <w:rPr>
                <w:lang w:val="ro-RO"/>
              </w:rPr>
              <w:t xml:space="preserve"> aplicării ultimei semnături de către una dintre părți.</w:t>
            </w:r>
          </w:p>
          <w:p w:rsidR="00460653" w:rsidRPr="005864C9" w:rsidRDefault="00D379F6" w:rsidP="00460653">
            <w:pPr>
              <w:pStyle w:val="af2"/>
              <w:numPr>
                <w:ilvl w:val="1"/>
                <w:numId w:val="33"/>
              </w:numPr>
              <w:tabs>
                <w:tab w:val="left" w:pos="567"/>
                <w:tab w:val="left" w:pos="4005"/>
              </w:tabs>
              <w:ind w:left="567" w:hanging="567"/>
              <w:contextualSpacing/>
              <w:rPr>
                <w:lang w:val="en-US"/>
              </w:rPr>
            </w:pPr>
            <w:r w:rsidRPr="0030652C">
              <w:rPr>
                <w:lang w:val="ro-RO"/>
              </w:rPr>
              <w:t xml:space="preserve">Pentru confirmarea celor menţionate, </w:t>
            </w:r>
            <w:r w:rsidR="009D3792">
              <w:rPr>
                <w:lang w:val="ro-RO"/>
              </w:rPr>
              <w:t>p</w:t>
            </w:r>
            <w:r w:rsidRPr="0030652C">
              <w:rPr>
                <w:lang w:val="ro-RO"/>
              </w:rPr>
              <w:t>ărţile au semnat prezentul Contract în conformitate cu legisla</w:t>
            </w:r>
            <w:r w:rsidR="00A01133">
              <w:rPr>
                <w:lang w:val="ro-RO"/>
              </w:rPr>
              <w:t xml:space="preserve">ţia Republicii Moldova, </w:t>
            </w:r>
            <w:r w:rsidR="00460653" w:rsidRPr="0030652C">
              <w:rPr>
                <w:lang w:val="ro-RO"/>
              </w:rPr>
              <w:t>fiind valabil până la</w:t>
            </w:r>
            <w:r w:rsidR="005864C9">
              <w:rPr>
                <w:lang w:val="ro-RO"/>
              </w:rPr>
              <w:t xml:space="preserve"> </w:t>
            </w:r>
            <w:r w:rsidR="00A01133" w:rsidRPr="00A01133">
              <w:rPr>
                <w:b/>
                <w:u w:val="single"/>
                <w:lang w:val="ro-RO"/>
              </w:rPr>
              <w:t>31.12.2020</w:t>
            </w:r>
            <w:r w:rsidR="005864C9">
              <w:rPr>
                <w:lang w:val="ro-RO"/>
              </w:rPr>
              <w:t>.</w:t>
            </w:r>
            <w:r w:rsidR="00460653" w:rsidRPr="005864C9">
              <w:rPr>
                <w:lang w:val="en-US"/>
              </w:rPr>
              <w:t xml:space="preserve"> </w:t>
            </w:r>
          </w:p>
          <w:p w:rsidR="00460653" w:rsidRPr="0030652C" w:rsidRDefault="00460653" w:rsidP="006819B2">
            <w:pPr>
              <w:pStyle w:val="a"/>
              <w:numPr>
                <w:ilvl w:val="0"/>
                <w:numId w:val="33"/>
              </w:numPr>
              <w:tabs>
                <w:tab w:val="clear" w:pos="1134"/>
              </w:tabs>
              <w:spacing w:line="276" w:lineRule="auto"/>
              <w:contextualSpacing/>
              <w:jc w:val="center"/>
              <w:rPr>
                <w:lang w:val="ro-RO"/>
              </w:rPr>
            </w:pPr>
            <w:r w:rsidRPr="0030652C">
              <w:rPr>
                <w:b/>
                <w:lang w:val="ro-RO"/>
              </w:rPr>
              <w:t>RECHIZITELE JURIDICE, POŞTALE ŞI DE PLĂŢI ALE PĂRŢILOR</w:t>
            </w:r>
          </w:p>
          <w:p w:rsidR="00460653" w:rsidRPr="0030652C" w:rsidRDefault="00460653" w:rsidP="00460653">
            <w:pPr>
              <w:tabs>
                <w:tab w:val="left" w:pos="2685"/>
              </w:tabs>
            </w:pPr>
            <w:r w:rsidRPr="0030652C">
              <w:tab/>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5274"/>
            </w:tblGrid>
            <w:tr w:rsidR="00702F0D" w:rsidRPr="0030652C" w:rsidTr="006B2AD0">
              <w:trPr>
                <w:jc w:val="center"/>
              </w:trPr>
              <w:tc>
                <w:tcPr>
                  <w:tcW w:w="4816" w:type="dxa"/>
                  <w:vAlign w:val="center"/>
                </w:tcPr>
                <w:p w:rsidR="00702F0D" w:rsidRDefault="00702F0D" w:rsidP="00702F0D">
                  <w:pPr>
                    <w:tabs>
                      <w:tab w:val="left" w:pos="1134"/>
                    </w:tabs>
                    <w:ind w:firstLine="567"/>
                    <w:jc w:val="center"/>
                    <w:rPr>
                      <w:b/>
                    </w:rPr>
                  </w:pPr>
                  <w:r>
                    <w:rPr>
                      <w:b/>
                    </w:rPr>
                    <w:t>Antreprenor</w:t>
                  </w:r>
                </w:p>
                <w:p w:rsidR="00702F0D" w:rsidRDefault="00702F0D" w:rsidP="006B2AD0">
                  <w:pPr>
                    <w:tabs>
                      <w:tab w:val="left" w:pos="1134"/>
                    </w:tabs>
                    <w:ind w:left="172" w:firstLine="395"/>
                    <w:jc w:val="center"/>
                    <w:rPr>
                      <w:b/>
                      <w:caps/>
                      <w:sz w:val="40"/>
                    </w:rPr>
                  </w:pPr>
                  <w:r>
                    <w:rPr>
                      <w:b/>
                      <w:sz w:val="22"/>
                      <w:szCs w:val="22"/>
                    </w:rPr>
                    <w:t>SRL ,,</w:t>
                  </w:r>
                  <w:r w:rsidR="004A6F1B">
                    <w:rPr>
                      <w:b/>
                      <w:sz w:val="22"/>
                      <w:szCs w:val="22"/>
                    </w:rPr>
                    <w:t>FRABO GRUP</w:t>
                  </w:r>
                  <w:r>
                    <w:rPr>
                      <w:b/>
                      <w:sz w:val="22"/>
                      <w:szCs w:val="22"/>
                    </w:rPr>
                    <w:t>”</w:t>
                  </w:r>
                </w:p>
              </w:tc>
              <w:tc>
                <w:tcPr>
                  <w:tcW w:w="5274" w:type="dxa"/>
                  <w:vAlign w:val="center"/>
                </w:tcPr>
                <w:p w:rsidR="00702F0D" w:rsidRDefault="00702F0D" w:rsidP="00702F0D">
                  <w:pPr>
                    <w:tabs>
                      <w:tab w:val="left" w:pos="1134"/>
                    </w:tabs>
                    <w:ind w:firstLine="567"/>
                    <w:jc w:val="center"/>
                    <w:rPr>
                      <w:b/>
                    </w:rPr>
                  </w:pPr>
                  <w:r>
                    <w:rPr>
                      <w:b/>
                    </w:rPr>
                    <w:t>Autoritatea contractantă</w:t>
                  </w:r>
                </w:p>
                <w:p w:rsidR="00702F0D" w:rsidRDefault="00702F0D" w:rsidP="00702F0D">
                  <w:pPr>
                    <w:tabs>
                      <w:tab w:val="left" w:pos="1134"/>
                    </w:tabs>
                    <w:ind w:firstLine="567"/>
                    <w:jc w:val="center"/>
                    <w:rPr>
                      <w:b/>
                      <w:caps/>
                      <w:sz w:val="40"/>
                    </w:rPr>
                  </w:pPr>
                  <w:r>
                    <w:rPr>
                      <w:b/>
                    </w:rPr>
                    <w:t>DETS Ciocana</w:t>
                  </w:r>
                </w:p>
              </w:tc>
            </w:tr>
            <w:tr w:rsidR="00702F0D" w:rsidRPr="0030652C" w:rsidTr="006B2AD0">
              <w:trPr>
                <w:jc w:val="center"/>
              </w:trPr>
              <w:tc>
                <w:tcPr>
                  <w:tcW w:w="4816" w:type="dxa"/>
                  <w:vAlign w:val="center"/>
                </w:tcPr>
                <w:p w:rsidR="00702F0D" w:rsidRDefault="00702F0D" w:rsidP="006B2AD0">
                  <w:pPr>
                    <w:tabs>
                      <w:tab w:val="left" w:pos="1134"/>
                      <w:tab w:val="left" w:pos="4680"/>
                      <w:tab w:val="left" w:pos="7020"/>
                    </w:tabs>
                    <w:suppressAutoHyphens/>
                  </w:pPr>
                  <w:r>
                    <w:t xml:space="preserve"> </w:t>
                  </w:r>
                  <w:r>
                    <w:rPr>
                      <w:vanish/>
                    </w:rPr>
                    <w:t xml:space="preserve">  contractului, în cuantum de 5eci și trei mii opt sute șaptezeci și șapte</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007631FF">
                    <w:t>Adresa poştală: Mun. Chişinău, bd. Alba Iulia,202, ap.60</w:t>
                  </w:r>
                </w:p>
              </w:tc>
              <w:tc>
                <w:tcPr>
                  <w:tcW w:w="5274" w:type="dxa"/>
                  <w:vAlign w:val="center"/>
                </w:tcPr>
                <w:p w:rsidR="00702F0D" w:rsidRDefault="00702F0D" w:rsidP="00702F0D">
                  <w:pPr>
                    <w:tabs>
                      <w:tab w:val="left" w:pos="1134"/>
                      <w:tab w:val="left" w:pos="4680"/>
                      <w:tab w:val="left" w:pos="7020"/>
                    </w:tabs>
                    <w:suppressAutoHyphens/>
                  </w:pPr>
                  <w:r>
                    <w:t>Adresa poştală: Mun.Chişinău, str.Aleco Russo,57</w:t>
                  </w:r>
                </w:p>
              </w:tc>
            </w:tr>
            <w:tr w:rsidR="00702F0D" w:rsidRPr="0030652C" w:rsidTr="006B2AD0">
              <w:trPr>
                <w:jc w:val="center"/>
              </w:trPr>
              <w:tc>
                <w:tcPr>
                  <w:tcW w:w="4816" w:type="dxa"/>
                  <w:vAlign w:val="center"/>
                </w:tcPr>
                <w:p w:rsidR="00702F0D" w:rsidRDefault="00702F0D" w:rsidP="00702F0D">
                  <w:pPr>
                    <w:tabs>
                      <w:tab w:val="left" w:pos="1134"/>
                      <w:tab w:val="left" w:pos="4680"/>
                      <w:tab w:val="left" w:pos="7020"/>
                    </w:tabs>
                    <w:suppressAutoHyphens/>
                  </w:pPr>
                  <w:r>
                    <w:t>Telefon:</w:t>
                  </w:r>
                  <w:r w:rsidR="007631FF" w:rsidRPr="00843FEC">
                    <w:t xml:space="preserve"> 069509008</w:t>
                  </w:r>
                </w:p>
              </w:tc>
              <w:tc>
                <w:tcPr>
                  <w:tcW w:w="5274" w:type="dxa"/>
                  <w:vAlign w:val="center"/>
                </w:tcPr>
                <w:p w:rsidR="00702F0D" w:rsidRDefault="00702F0D" w:rsidP="00702F0D">
                  <w:pPr>
                    <w:tabs>
                      <w:tab w:val="left" w:pos="1134"/>
                      <w:tab w:val="left" w:pos="4680"/>
                      <w:tab w:val="left" w:pos="7020"/>
                    </w:tabs>
                    <w:suppressAutoHyphens/>
                  </w:pPr>
                  <w:r>
                    <w:t>Te</w:t>
                  </w:r>
                  <w:r w:rsidR="00A0094B">
                    <w:t>lefon:022 49 96 61, 022 33 97 61</w:t>
                  </w:r>
                </w:p>
              </w:tc>
            </w:tr>
            <w:tr w:rsidR="00702F0D" w:rsidRPr="0030652C" w:rsidTr="006B2AD0">
              <w:trPr>
                <w:jc w:val="center"/>
              </w:trPr>
              <w:tc>
                <w:tcPr>
                  <w:tcW w:w="4816" w:type="dxa"/>
                  <w:vAlign w:val="center"/>
                </w:tcPr>
                <w:p w:rsidR="00702F0D" w:rsidRDefault="007631FF" w:rsidP="00702F0D">
                  <w:pPr>
                    <w:tabs>
                      <w:tab w:val="left" w:pos="1134"/>
                      <w:tab w:val="left" w:pos="4680"/>
                      <w:tab w:val="left" w:pos="7020"/>
                    </w:tabs>
                    <w:suppressAutoHyphens/>
                  </w:pPr>
                  <w:r>
                    <w:t>IBAN: MD45ML000000002251949190</w:t>
                  </w:r>
                </w:p>
              </w:tc>
              <w:tc>
                <w:tcPr>
                  <w:tcW w:w="5274" w:type="dxa"/>
                  <w:vAlign w:val="center"/>
                </w:tcPr>
                <w:p w:rsidR="00A0094B" w:rsidRPr="007631FF" w:rsidRDefault="00ED2D93" w:rsidP="007631FF">
                  <w:pPr>
                    <w:tabs>
                      <w:tab w:val="left" w:pos="1134"/>
                    </w:tabs>
                    <w:rPr>
                      <w:color w:val="FF0000"/>
                    </w:rPr>
                  </w:pPr>
                  <w:r w:rsidRPr="00ED2D93">
                    <w:t>IBAN: MD29TRPDAK311120A07485AB</w:t>
                  </w:r>
                </w:p>
              </w:tc>
            </w:tr>
            <w:tr w:rsidR="00702F0D" w:rsidRPr="0030652C" w:rsidTr="006B2AD0">
              <w:trPr>
                <w:jc w:val="center"/>
              </w:trPr>
              <w:tc>
                <w:tcPr>
                  <w:tcW w:w="4816" w:type="dxa"/>
                  <w:vAlign w:val="center"/>
                </w:tcPr>
                <w:p w:rsidR="00702F0D" w:rsidRDefault="00702F0D" w:rsidP="00702F0D">
                  <w:pPr>
                    <w:tabs>
                      <w:tab w:val="left" w:pos="1134"/>
                      <w:tab w:val="left" w:pos="4680"/>
                      <w:tab w:val="left" w:pos="7020"/>
                    </w:tabs>
                    <w:suppressAutoHyphens/>
                  </w:pPr>
                  <w:r>
                    <w:t xml:space="preserve">Banca: BC ,, </w:t>
                  </w:r>
                  <w:r w:rsidRPr="00531BD7">
                    <w:t>Moldindconbak</w:t>
                  </w:r>
                  <w:r>
                    <w:t>”</w:t>
                  </w:r>
                  <w:r w:rsidRPr="00531BD7">
                    <w:t xml:space="preserve"> SA</w:t>
                  </w:r>
                  <w:r>
                    <w:t>,</w:t>
                  </w:r>
                  <w:r w:rsidR="00F3587B">
                    <w:t xml:space="preserve"> Fil. Chișinău.</w:t>
                  </w:r>
                </w:p>
              </w:tc>
              <w:tc>
                <w:tcPr>
                  <w:tcW w:w="5274" w:type="dxa"/>
                  <w:vAlign w:val="center"/>
                </w:tcPr>
                <w:p w:rsidR="00702F0D" w:rsidRDefault="00702F0D" w:rsidP="00702F0D">
                  <w:pPr>
                    <w:tabs>
                      <w:tab w:val="left" w:pos="1134"/>
                    </w:tabs>
                  </w:pPr>
                  <w:r>
                    <w:t>Banca: MF- Trezoreria de Stat</w:t>
                  </w:r>
                </w:p>
              </w:tc>
            </w:tr>
            <w:tr w:rsidR="00702F0D" w:rsidRPr="0030652C" w:rsidTr="006B2AD0">
              <w:trPr>
                <w:jc w:val="center"/>
              </w:trPr>
              <w:tc>
                <w:tcPr>
                  <w:tcW w:w="4816" w:type="dxa"/>
                  <w:vAlign w:val="center"/>
                </w:tcPr>
                <w:p w:rsidR="00702F0D" w:rsidRDefault="004A6F1B" w:rsidP="00702F0D">
                  <w:pPr>
                    <w:tabs>
                      <w:tab w:val="left" w:pos="1134"/>
                      <w:tab w:val="left" w:pos="4680"/>
                      <w:tab w:val="left" w:pos="7020"/>
                    </w:tabs>
                    <w:suppressAutoHyphens/>
                  </w:pPr>
                  <w:r>
                    <w:t>Adresa poştală a băncii: bd.Mircea cel Bâtrân.30</w:t>
                  </w:r>
                </w:p>
              </w:tc>
              <w:tc>
                <w:tcPr>
                  <w:tcW w:w="5274" w:type="dxa"/>
                  <w:vAlign w:val="center"/>
                </w:tcPr>
                <w:p w:rsidR="00702F0D" w:rsidRDefault="00702F0D" w:rsidP="00702F0D">
                  <w:pPr>
                    <w:tabs>
                      <w:tab w:val="left" w:pos="1134"/>
                      <w:tab w:val="left" w:pos="4680"/>
                      <w:tab w:val="left" w:pos="7020"/>
                    </w:tabs>
                    <w:suppressAutoHyphens/>
                  </w:pPr>
                  <w:r>
                    <w:t xml:space="preserve">Adresa poştală a băncii: </w:t>
                  </w:r>
                  <w:r w:rsidRPr="00B91B05">
                    <w:t xml:space="preserve">str. Constantin Tănase 7, </w:t>
                  </w:r>
                </w:p>
                <w:p w:rsidR="00702F0D" w:rsidRDefault="00702F0D" w:rsidP="00702F0D">
                  <w:pPr>
                    <w:tabs>
                      <w:tab w:val="left" w:pos="1134"/>
                      <w:tab w:val="left" w:pos="4680"/>
                      <w:tab w:val="left" w:pos="7020"/>
                    </w:tabs>
                    <w:suppressAutoHyphens/>
                  </w:pPr>
                  <w:r w:rsidRPr="00B91B05">
                    <w:t>mun. Chişinău</w:t>
                  </w:r>
                </w:p>
              </w:tc>
            </w:tr>
            <w:tr w:rsidR="00702F0D" w:rsidRPr="0030652C" w:rsidTr="006B2AD0">
              <w:trPr>
                <w:jc w:val="center"/>
              </w:trPr>
              <w:tc>
                <w:tcPr>
                  <w:tcW w:w="4816" w:type="dxa"/>
                  <w:vAlign w:val="center"/>
                </w:tcPr>
                <w:p w:rsidR="00702F0D" w:rsidRDefault="005B5BEE" w:rsidP="00702F0D">
                  <w:pPr>
                    <w:tabs>
                      <w:tab w:val="left" w:pos="1134"/>
                      <w:tab w:val="left" w:pos="4680"/>
                      <w:tab w:val="left" w:pos="7020"/>
                    </w:tabs>
                    <w:suppressAutoHyphens/>
                  </w:pPr>
                  <w:r>
                    <w:t>Cod:</w:t>
                  </w:r>
                  <w:r w:rsidR="004A6F1B">
                    <w:t>MOLDMD2X349</w:t>
                  </w:r>
                </w:p>
              </w:tc>
              <w:tc>
                <w:tcPr>
                  <w:tcW w:w="5274" w:type="dxa"/>
                  <w:vAlign w:val="center"/>
                </w:tcPr>
                <w:p w:rsidR="00702F0D" w:rsidRDefault="00702F0D" w:rsidP="00702F0D">
                  <w:pPr>
                    <w:tabs>
                      <w:tab w:val="left" w:pos="1134"/>
                    </w:tabs>
                  </w:pPr>
                  <w:r>
                    <w:t>Cod: TREZMD2X</w:t>
                  </w:r>
                </w:p>
              </w:tc>
            </w:tr>
            <w:tr w:rsidR="00702F0D" w:rsidRPr="0030652C" w:rsidTr="006B2AD0">
              <w:trPr>
                <w:jc w:val="center"/>
              </w:trPr>
              <w:tc>
                <w:tcPr>
                  <w:tcW w:w="4816" w:type="dxa"/>
                  <w:vAlign w:val="center"/>
                </w:tcPr>
                <w:p w:rsidR="00702F0D" w:rsidRDefault="00702F0D" w:rsidP="00702F0D">
                  <w:pPr>
                    <w:tabs>
                      <w:tab w:val="left" w:pos="1134"/>
                      <w:tab w:val="left" w:pos="4680"/>
                      <w:tab w:val="left" w:pos="7020"/>
                    </w:tabs>
                    <w:suppressAutoHyphens/>
                  </w:pPr>
                  <w:r>
                    <w:t>Cod fiscal:</w:t>
                  </w:r>
                  <w:r w:rsidR="005B5BEE">
                    <w:t>1014600032919</w:t>
                  </w:r>
                </w:p>
              </w:tc>
              <w:tc>
                <w:tcPr>
                  <w:tcW w:w="5274" w:type="dxa"/>
                  <w:vAlign w:val="center"/>
                </w:tcPr>
                <w:p w:rsidR="00702F0D" w:rsidRDefault="00702F0D" w:rsidP="00702F0D">
                  <w:pPr>
                    <w:tabs>
                      <w:tab w:val="left" w:pos="1134"/>
                      <w:tab w:val="left" w:pos="4680"/>
                      <w:tab w:val="left" w:pos="7020"/>
                    </w:tabs>
                    <w:suppressAutoHyphens/>
                  </w:pPr>
                  <w:r>
                    <w:t>Cod fiscal:1007601009565</w:t>
                  </w:r>
                </w:p>
              </w:tc>
            </w:tr>
          </w:tbl>
          <w:p w:rsidR="00526634" w:rsidRPr="00526634" w:rsidRDefault="00526634" w:rsidP="00526634">
            <w:pPr>
              <w:pStyle w:val="a"/>
              <w:numPr>
                <w:ilvl w:val="0"/>
                <w:numId w:val="0"/>
              </w:numPr>
              <w:tabs>
                <w:tab w:val="clear" w:pos="1134"/>
                <w:tab w:val="left" w:pos="2685"/>
              </w:tabs>
              <w:spacing w:line="276" w:lineRule="auto"/>
              <w:ind w:left="360"/>
              <w:contextualSpacing/>
              <w:rPr>
                <w:lang w:val="ro-RO"/>
              </w:rPr>
            </w:pPr>
          </w:p>
          <w:p w:rsidR="00460653" w:rsidRPr="0030652C" w:rsidRDefault="00460653" w:rsidP="006819B2">
            <w:pPr>
              <w:pStyle w:val="a"/>
              <w:numPr>
                <w:ilvl w:val="0"/>
                <w:numId w:val="33"/>
              </w:numPr>
              <w:tabs>
                <w:tab w:val="clear" w:pos="1134"/>
                <w:tab w:val="left" w:pos="2685"/>
              </w:tabs>
              <w:spacing w:line="276" w:lineRule="auto"/>
              <w:contextualSpacing/>
              <w:jc w:val="center"/>
              <w:rPr>
                <w:lang w:val="ro-RO"/>
              </w:rPr>
            </w:pPr>
            <w:r w:rsidRPr="0030652C">
              <w:rPr>
                <w:b/>
                <w:lang w:val="ro-RO"/>
              </w:rPr>
              <w:t>SEMNĂTURILE PĂRŢILOR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8"/>
              <w:gridCol w:w="4559"/>
            </w:tblGrid>
            <w:tr w:rsidR="00460653" w:rsidRPr="0030652C" w:rsidTr="00526634">
              <w:trPr>
                <w:trHeight w:val="357"/>
                <w:jc w:val="center"/>
              </w:trPr>
              <w:tc>
                <w:tcPr>
                  <w:tcW w:w="5188" w:type="dxa"/>
                  <w:vAlign w:val="center"/>
                </w:tcPr>
                <w:p w:rsidR="00460653" w:rsidRPr="0030652C" w:rsidRDefault="00460653" w:rsidP="00D76BD0">
                  <w:pPr>
                    <w:rPr>
                      <w:b/>
                    </w:rPr>
                  </w:pPr>
                  <w:r w:rsidRPr="0030652C">
                    <w:rPr>
                      <w:b/>
                    </w:rPr>
                    <w:t>ANTREPRENOR GENERAL</w:t>
                  </w:r>
                  <w:r w:rsidRPr="0030652C">
                    <w:rPr>
                      <w:b/>
                    </w:rPr>
                    <w:tab/>
                  </w:r>
                </w:p>
              </w:tc>
              <w:tc>
                <w:tcPr>
                  <w:tcW w:w="4559" w:type="dxa"/>
                  <w:vAlign w:val="center"/>
                </w:tcPr>
                <w:p w:rsidR="00460653" w:rsidRPr="0030652C" w:rsidRDefault="00460653" w:rsidP="00D76BD0">
                  <w:pPr>
                    <w:rPr>
                      <w:b/>
                    </w:rPr>
                  </w:pPr>
                  <w:r w:rsidRPr="0030652C">
                    <w:rPr>
                      <w:b/>
                    </w:rPr>
                    <w:t xml:space="preserve">        BENEFICIAR</w:t>
                  </w:r>
                </w:p>
              </w:tc>
            </w:tr>
            <w:tr w:rsidR="00460653" w:rsidRPr="005B22DA" w:rsidTr="00526634">
              <w:trPr>
                <w:trHeight w:val="357"/>
                <w:jc w:val="center"/>
              </w:trPr>
              <w:tc>
                <w:tcPr>
                  <w:tcW w:w="5188" w:type="dxa"/>
                  <w:vAlign w:val="center"/>
                </w:tcPr>
                <w:p w:rsidR="00460653" w:rsidRPr="005B22DA" w:rsidRDefault="00526634" w:rsidP="00D379F6">
                  <w:r w:rsidRPr="005B22DA">
                    <w:t xml:space="preserve">Administrator:                        </w:t>
                  </w:r>
                  <w:r w:rsidR="005B5BEE" w:rsidRPr="005B22DA">
                    <w:t xml:space="preserve">   </w:t>
                  </w:r>
                  <w:r w:rsidRPr="005B22DA">
                    <w:t xml:space="preserve"> </w:t>
                  </w:r>
                  <w:r w:rsidR="005B5BEE" w:rsidRPr="005B22DA">
                    <w:t xml:space="preserve">   Sergiu Botezatu</w:t>
                  </w:r>
                </w:p>
              </w:tc>
              <w:tc>
                <w:tcPr>
                  <w:tcW w:w="4559" w:type="dxa"/>
                  <w:vAlign w:val="center"/>
                </w:tcPr>
                <w:p w:rsidR="00460653" w:rsidRPr="005B22DA" w:rsidRDefault="00460653" w:rsidP="00460653"/>
                <w:p w:rsidR="00460653" w:rsidRPr="005B22DA" w:rsidRDefault="00526634" w:rsidP="005B5BEE">
                  <w:r w:rsidRPr="005B22DA">
                    <w:t xml:space="preserve">Șef                         </w:t>
                  </w:r>
                  <w:r w:rsidR="005B5BEE" w:rsidRPr="005B22DA">
                    <w:t xml:space="preserve">      </w:t>
                  </w:r>
                  <w:r w:rsidRPr="005B22DA">
                    <w:t xml:space="preserve"> Valeriu ROTARU            </w:t>
                  </w:r>
                </w:p>
                <w:p w:rsidR="00460653" w:rsidRPr="005B22DA" w:rsidRDefault="00460653" w:rsidP="00460653">
                  <w:pPr>
                    <w:jc w:val="center"/>
                  </w:pPr>
                </w:p>
              </w:tc>
            </w:tr>
            <w:tr w:rsidR="006B2AD0" w:rsidRPr="005B22DA" w:rsidTr="006B2AD0">
              <w:trPr>
                <w:trHeight w:val="582"/>
                <w:jc w:val="center"/>
              </w:trPr>
              <w:tc>
                <w:tcPr>
                  <w:tcW w:w="5188" w:type="dxa"/>
                  <w:vAlign w:val="center"/>
                </w:tcPr>
                <w:p w:rsidR="006B2AD0" w:rsidRPr="005B22DA" w:rsidRDefault="006B2AD0" w:rsidP="00E83CE3">
                  <w:pPr>
                    <w:tabs>
                      <w:tab w:val="left" w:pos="4680"/>
                      <w:tab w:val="left" w:pos="7020"/>
                    </w:tabs>
                    <w:suppressAutoHyphens/>
                  </w:pPr>
                  <w:r w:rsidRPr="005B22DA">
                    <w:t xml:space="preserve">Contabil-şef                                    </w:t>
                  </w:r>
                </w:p>
              </w:tc>
              <w:tc>
                <w:tcPr>
                  <w:tcW w:w="4559" w:type="dxa"/>
                  <w:vAlign w:val="center"/>
                </w:tcPr>
                <w:p w:rsidR="006B2AD0" w:rsidRPr="005B22DA" w:rsidRDefault="005B5BEE" w:rsidP="00286CEA">
                  <w:pPr>
                    <w:tabs>
                      <w:tab w:val="left" w:pos="4680"/>
                      <w:tab w:val="left" w:pos="7020"/>
                    </w:tabs>
                    <w:suppressAutoHyphens/>
                  </w:pPr>
                  <w:r w:rsidRPr="005B22DA">
                    <w:t xml:space="preserve">Contabil </w:t>
                  </w:r>
                  <w:r w:rsidR="006B2AD0" w:rsidRPr="005B22DA">
                    <w:t>şef</w:t>
                  </w:r>
                  <w:r w:rsidRPr="005B22DA">
                    <w:t xml:space="preserve"> </w:t>
                  </w:r>
                  <w:r w:rsidR="005B22DA">
                    <w:t xml:space="preserve">                  </w:t>
                  </w:r>
                  <w:r w:rsidR="00286CEA">
                    <w:t xml:space="preserve">                L. Badiuc</w:t>
                  </w:r>
                  <w:r w:rsidR="006B2AD0" w:rsidRPr="005B22DA">
                    <w:t xml:space="preserve">                      </w:t>
                  </w:r>
                </w:p>
              </w:tc>
            </w:tr>
          </w:tbl>
          <w:p w:rsidR="00460653" w:rsidRPr="005B22DA" w:rsidRDefault="00460653" w:rsidP="00D379F6"/>
          <w:p w:rsidR="00286CEA" w:rsidRDefault="00286CEA" w:rsidP="00286CEA">
            <w:pPr>
              <w:outlineLvl w:val="0"/>
              <w:rPr>
                <w:b/>
                <w:sz w:val="28"/>
                <w:szCs w:val="28"/>
              </w:rPr>
            </w:pPr>
          </w:p>
          <w:p w:rsidR="00286CEA" w:rsidRDefault="00286CEA" w:rsidP="00286CEA">
            <w:pPr>
              <w:outlineLvl w:val="0"/>
              <w:rPr>
                <w:b/>
                <w:sz w:val="28"/>
                <w:szCs w:val="28"/>
              </w:rPr>
            </w:pPr>
          </w:p>
          <w:p w:rsidR="00286CEA" w:rsidRDefault="00286CEA" w:rsidP="00286CEA">
            <w:pPr>
              <w:outlineLvl w:val="0"/>
              <w:rPr>
                <w:b/>
                <w:sz w:val="28"/>
                <w:szCs w:val="28"/>
              </w:rPr>
            </w:pPr>
          </w:p>
          <w:p w:rsidR="00286CEA" w:rsidRDefault="00286CEA" w:rsidP="00286CEA">
            <w:pPr>
              <w:outlineLvl w:val="0"/>
              <w:rPr>
                <w:b/>
                <w:sz w:val="28"/>
                <w:szCs w:val="28"/>
              </w:rPr>
            </w:pPr>
          </w:p>
          <w:p w:rsidR="00286CEA" w:rsidRDefault="00286CEA" w:rsidP="00286CEA">
            <w:pPr>
              <w:outlineLvl w:val="0"/>
              <w:rPr>
                <w:b/>
                <w:sz w:val="28"/>
                <w:szCs w:val="28"/>
              </w:rPr>
            </w:pPr>
          </w:p>
          <w:p w:rsidR="00286CEA" w:rsidRDefault="00286CEA" w:rsidP="00286CEA">
            <w:pPr>
              <w:outlineLvl w:val="0"/>
              <w:rPr>
                <w:b/>
                <w:sz w:val="28"/>
                <w:szCs w:val="28"/>
              </w:rPr>
            </w:pPr>
          </w:p>
          <w:p w:rsidR="00ED2D93" w:rsidRDefault="00286CEA" w:rsidP="00286CEA">
            <w:pPr>
              <w:jc w:val="right"/>
              <w:outlineLvl w:val="0"/>
              <w:rPr>
                <w:b/>
                <w:sz w:val="28"/>
                <w:szCs w:val="28"/>
              </w:rPr>
            </w:pPr>
            <w:r>
              <w:rPr>
                <w:b/>
                <w:sz w:val="28"/>
                <w:szCs w:val="28"/>
              </w:rPr>
              <w:t xml:space="preserve">                                                                                                                       </w:t>
            </w:r>
          </w:p>
          <w:p w:rsidR="00ED2D93" w:rsidRDefault="00ED2D93" w:rsidP="00286CEA">
            <w:pPr>
              <w:jc w:val="right"/>
              <w:outlineLvl w:val="0"/>
              <w:rPr>
                <w:b/>
                <w:sz w:val="28"/>
                <w:szCs w:val="28"/>
              </w:rPr>
            </w:pPr>
          </w:p>
          <w:p w:rsidR="00ED2D93" w:rsidRDefault="00ED2D93" w:rsidP="00286CEA">
            <w:pPr>
              <w:jc w:val="right"/>
              <w:outlineLvl w:val="0"/>
              <w:rPr>
                <w:b/>
                <w:sz w:val="28"/>
                <w:szCs w:val="28"/>
              </w:rPr>
            </w:pPr>
          </w:p>
          <w:p w:rsidR="007B5325" w:rsidRPr="00B351E3" w:rsidRDefault="007B5325" w:rsidP="00286CEA">
            <w:pPr>
              <w:jc w:val="right"/>
              <w:outlineLvl w:val="0"/>
              <w:rPr>
                <w:sz w:val="22"/>
                <w:szCs w:val="22"/>
                <w:lang w:val="en-US"/>
              </w:rPr>
            </w:pPr>
            <w:r w:rsidRPr="00B351E3">
              <w:rPr>
                <w:sz w:val="22"/>
                <w:szCs w:val="22"/>
                <w:lang w:val="en-US"/>
              </w:rPr>
              <w:t xml:space="preserve">Anexa nr. 1 </w:t>
            </w:r>
          </w:p>
          <w:p w:rsidR="00286CEA" w:rsidRDefault="007B5325" w:rsidP="00286CEA">
            <w:pPr>
              <w:jc w:val="right"/>
              <w:rPr>
                <w:sz w:val="22"/>
                <w:szCs w:val="22"/>
                <w:lang w:val="en-US"/>
              </w:rPr>
            </w:pPr>
            <w:r w:rsidRPr="00B351E3">
              <w:rPr>
                <w:sz w:val="22"/>
                <w:szCs w:val="22"/>
                <w:lang w:val="en-US"/>
              </w:rPr>
              <w:t>la contractul nr.</w:t>
            </w:r>
            <w:r w:rsidR="00286CEA">
              <w:rPr>
                <w:sz w:val="22"/>
                <w:szCs w:val="22"/>
                <w:lang w:val="en-US"/>
              </w:rPr>
              <w:t>53</w:t>
            </w:r>
          </w:p>
          <w:p w:rsidR="007B5325" w:rsidRPr="00B351E3" w:rsidRDefault="002405C0" w:rsidP="00286CEA">
            <w:pPr>
              <w:jc w:val="right"/>
              <w:rPr>
                <w:sz w:val="22"/>
                <w:szCs w:val="22"/>
                <w:lang w:val="en-US"/>
              </w:rPr>
            </w:pPr>
            <w:r>
              <w:rPr>
                <w:sz w:val="22"/>
                <w:szCs w:val="22"/>
                <w:lang w:val="en-US"/>
              </w:rPr>
              <w:t xml:space="preserve">                                                                                                                                      </w:t>
            </w:r>
            <w:r w:rsidR="00286CEA">
              <w:rPr>
                <w:sz w:val="22"/>
                <w:szCs w:val="22"/>
                <w:lang w:val="en-US"/>
              </w:rPr>
              <w:t>din 28.05.2020</w:t>
            </w:r>
          </w:p>
          <w:p w:rsidR="007B5325" w:rsidRPr="00B351E3" w:rsidRDefault="007B5325" w:rsidP="007B5325">
            <w:pPr>
              <w:jc w:val="right"/>
              <w:rPr>
                <w:sz w:val="22"/>
                <w:szCs w:val="22"/>
                <w:lang w:val="en-US"/>
              </w:rPr>
            </w:pPr>
          </w:p>
          <w:p w:rsidR="007B5325" w:rsidRPr="00B351E3" w:rsidRDefault="007B5325" w:rsidP="007B5325">
            <w:pPr>
              <w:rPr>
                <w:sz w:val="22"/>
                <w:szCs w:val="22"/>
              </w:rPr>
            </w:pPr>
          </w:p>
          <w:p w:rsidR="007B5325" w:rsidRPr="00B351E3" w:rsidRDefault="007B5325" w:rsidP="007B5325">
            <w:pPr>
              <w:jc w:val="center"/>
              <w:rPr>
                <w:b/>
                <w:sz w:val="22"/>
                <w:szCs w:val="22"/>
              </w:rPr>
            </w:pPr>
            <w:r w:rsidRPr="00B351E3">
              <w:rPr>
                <w:b/>
                <w:sz w:val="22"/>
                <w:szCs w:val="22"/>
              </w:rPr>
              <w:t xml:space="preserve">SPECIFICAŢIA </w:t>
            </w:r>
            <w:r w:rsidRPr="00B351E3">
              <w:rPr>
                <w:b/>
                <w:bCs/>
                <w:sz w:val="22"/>
                <w:szCs w:val="22"/>
              </w:rPr>
              <w:t>LUCRĂRILOR</w:t>
            </w:r>
          </w:p>
          <w:p w:rsidR="007B5325" w:rsidRPr="00B351E3" w:rsidRDefault="007B5325" w:rsidP="007B5325">
            <w:pPr>
              <w:jc w:val="center"/>
              <w:rPr>
                <w:b/>
                <w:noProof w:val="0"/>
                <w:sz w:val="22"/>
                <w:szCs w:val="22"/>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723"/>
              <w:gridCol w:w="1134"/>
              <w:gridCol w:w="1134"/>
              <w:gridCol w:w="1701"/>
              <w:gridCol w:w="1417"/>
              <w:gridCol w:w="1100"/>
              <w:gridCol w:w="567"/>
              <w:gridCol w:w="284"/>
            </w:tblGrid>
            <w:tr w:rsidR="007B5325" w:rsidRPr="00B351E3" w:rsidTr="00A01133">
              <w:trPr>
                <w:gridAfter w:val="2"/>
                <w:wAfter w:w="851" w:type="dxa"/>
                <w:trHeight w:val="630"/>
              </w:trPr>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rsidR="007B5325" w:rsidRPr="00B351E3" w:rsidRDefault="007B5325" w:rsidP="00A80D84">
                  <w:pPr>
                    <w:tabs>
                      <w:tab w:val="center" w:pos="4703"/>
                      <w:tab w:val="right" w:pos="9406"/>
                    </w:tabs>
                    <w:jc w:val="center"/>
                    <w:rPr>
                      <w:b/>
                      <w:noProof w:val="0"/>
                      <w:sz w:val="16"/>
                      <w:szCs w:val="16"/>
                      <w:lang w:val="en-US" w:eastAsia="ru-RU"/>
                    </w:rPr>
                  </w:pPr>
                  <w:r w:rsidRPr="00B351E3">
                    <w:rPr>
                      <w:b/>
                      <w:noProof w:val="0"/>
                      <w:sz w:val="16"/>
                      <w:szCs w:val="16"/>
                      <w:lang w:val="en-US" w:eastAsia="ru-RU"/>
                    </w:rPr>
                    <w:t>Nr</w:t>
                  </w:r>
                </w:p>
              </w:tc>
              <w:tc>
                <w:tcPr>
                  <w:tcW w:w="2723" w:type="dxa"/>
                  <w:tcBorders>
                    <w:top w:val="single" w:sz="4" w:space="0" w:color="auto"/>
                    <w:left w:val="single" w:sz="4" w:space="0" w:color="auto"/>
                    <w:bottom w:val="single" w:sz="4" w:space="0" w:color="auto"/>
                    <w:right w:val="single" w:sz="4" w:space="0" w:color="auto"/>
                  </w:tcBorders>
                  <w:shd w:val="clear" w:color="auto" w:fill="F2F2F2"/>
                  <w:vAlign w:val="center"/>
                </w:tcPr>
                <w:p w:rsidR="007B5325" w:rsidRPr="00B351E3" w:rsidRDefault="007B5325" w:rsidP="00A80D84">
                  <w:pPr>
                    <w:tabs>
                      <w:tab w:val="center" w:pos="4703"/>
                      <w:tab w:val="right" w:pos="9406"/>
                    </w:tabs>
                    <w:jc w:val="center"/>
                    <w:rPr>
                      <w:b/>
                      <w:noProof w:val="0"/>
                      <w:sz w:val="22"/>
                      <w:szCs w:val="22"/>
                      <w:lang w:val="en-US" w:eastAsia="ru-RU"/>
                    </w:rPr>
                  </w:pPr>
                  <w:r w:rsidRPr="00B351E3">
                    <w:rPr>
                      <w:b/>
                      <w:noProof w:val="0"/>
                      <w:sz w:val="22"/>
                      <w:szCs w:val="22"/>
                      <w:lang w:val="en-US" w:eastAsia="ru-RU"/>
                    </w:rPr>
                    <w:t>Denumirea</w:t>
                  </w:r>
                </w:p>
                <w:p w:rsidR="007B5325" w:rsidRPr="00B351E3" w:rsidRDefault="007B5325" w:rsidP="00A80D84">
                  <w:pPr>
                    <w:tabs>
                      <w:tab w:val="center" w:pos="4703"/>
                      <w:tab w:val="right" w:pos="9406"/>
                    </w:tabs>
                    <w:jc w:val="center"/>
                    <w:rPr>
                      <w:b/>
                      <w:noProof w:val="0"/>
                      <w:sz w:val="22"/>
                      <w:szCs w:val="22"/>
                      <w:lang w:eastAsia="ru-RU"/>
                    </w:rPr>
                  </w:pPr>
                  <w:r w:rsidRPr="00B351E3">
                    <w:rPr>
                      <w:b/>
                      <w:noProof w:val="0"/>
                      <w:sz w:val="22"/>
                      <w:szCs w:val="22"/>
                      <w:lang w:eastAsia="ru-RU"/>
                    </w:rPr>
                    <w:t>lucrărilor</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7B5325" w:rsidRPr="00B351E3" w:rsidRDefault="007B5325" w:rsidP="00A80D84">
                  <w:pPr>
                    <w:jc w:val="center"/>
                    <w:rPr>
                      <w:b/>
                      <w:sz w:val="22"/>
                      <w:szCs w:val="22"/>
                    </w:rPr>
                  </w:pPr>
                  <w:r w:rsidRPr="00B351E3">
                    <w:rPr>
                      <w:b/>
                      <w:sz w:val="22"/>
                      <w:szCs w:val="22"/>
                    </w:rPr>
                    <w:t>Descrierea</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7B5325" w:rsidRPr="00B351E3" w:rsidRDefault="007B5325" w:rsidP="00A80D84">
                  <w:pPr>
                    <w:jc w:val="center"/>
                    <w:rPr>
                      <w:b/>
                      <w:sz w:val="22"/>
                      <w:szCs w:val="22"/>
                    </w:rPr>
                  </w:pPr>
                  <w:r w:rsidRPr="00B351E3">
                    <w:rPr>
                      <w:b/>
                      <w:sz w:val="22"/>
                      <w:szCs w:val="22"/>
                    </w:rPr>
                    <w:t>Cod CPV</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7B5325" w:rsidRPr="00B351E3" w:rsidRDefault="007B5325" w:rsidP="00A80D84">
                  <w:pPr>
                    <w:jc w:val="center"/>
                    <w:rPr>
                      <w:b/>
                      <w:sz w:val="22"/>
                      <w:szCs w:val="22"/>
                    </w:rPr>
                  </w:pPr>
                  <w:r w:rsidRPr="00B351E3">
                    <w:rPr>
                      <w:b/>
                      <w:sz w:val="22"/>
                      <w:szCs w:val="22"/>
                    </w:rPr>
                    <w:t xml:space="preserve">Suma fără TVA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7B5325" w:rsidRPr="00B351E3" w:rsidRDefault="007B5325" w:rsidP="00A80D84">
                  <w:pPr>
                    <w:jc w:val="center"/>
                    <w:rPr>
                      <w:b/>
                      <w:sz w:val="22"/>
                      <w:szCs w:val="22"/>
                    </w:rPr>
                  </w:pPr>
                  <w:r w:rsidRPr="00B351E3">
                    <w:rPr>
                      <w:b/>
                      <w:sz w:val="22"/>
                      <w:szCs w:val="22"/>
                    </w:rPr>
                    <w:t xml:space="preserve">Suma cu TVA </w:t>
                  </w:r>
                </w:p>
              </w:tc>
              <w:tc>
                <w:tcPr>
                  <w:tcW w:w="1100" w:type="dxa"/>
                  <w:tcBorders>
                    <w:top w:val="single" w:sz="4" w:space="0" w:color="auto"/>
                    <w:left w:val="single" w:sz="4" w:space="0" w:color="auto"/>
                    <w:bottom w:val="single" w:sz="4" w:space="0" w:color="auto"/>
                    <w:right w:val="single" w:sz="4" w:space="0" w:color="auto"/>
                  </w:tcBorders>
                  <w:shd w:val="clear" w:color="auto" w:fill="F2F2F2"/>
                </w:tcPr>
                <w:p w:rsidR="007B5325" w:rsidRPr="00B351E3" w:rsidRDefault="007B5325" w:rsidP="00A80D84">
                  <w:pPr>
                    <w:jc w:val="center"/>
                    <w:rPr>
                      <w:b/>
                      <w:sz w:val="22"/>
                      <w:szCs w:val="22"/>
                    </w:rPr>
                  </w:pPr>
                  <w:r w:rsidRPr="00B351E3">
                    <w:rPr>
                      <w:b/>
                      <w:sz w:val="22"/>
                      <w:szCs w:val="22"/>
                    </w:rPr>
                    <w:t>Cod economic</w:t>
                  </w:r>
                </w:p>
              </w:tc>
            </w:tr>
            <w:tr w:rsidR="007B5325" w:rsidRPr="00B351E3" w:rsidTr="00A01133">
              <w:trPr>
                <w:gridAfter w:val="2"/>
                <w:wAfter w:w="851" w:type="dxa"/>
                <w:trHeight w:val="107"/>
              </w:trPr>
              <w:tc>
                <w:tcPr>
                  <w:tcW w:w="425" w:type="dxa"/>
                  <w:tcBorders>
                    <w:top w:val="single" w:sz="4" w:space="0" w:color="auto"/>
                    <w:left w:val="single" w:sz="4" w:space="0" w:color="auto"/>
                    <w:bottom w:val="single" w:sz="4" w:space="0" w:color="auto"/>
                    <w:right w:val="single" w:sz="4" w:space="0" w:color="auto"/>
                  </w:tcBorders>
                  <w:vAlign w:val="center"/>
                </w:tcPr>
                <w:p w:rsidR="007B5325" w:rsidRPr="00B351E3" w:rsidRDefault="007B5325" w:rsidP="00A80D84">
                  <w:pPr>
                    <w:tabs>
                      <w:tab w:val="center" w:pos="4703"/>
                      <w:tab w:val="right" w:pos="9406"/>
                    </w:tabs>
                    <w:rPr>
                      <w:noProof w:val="0"/>
                      <w:sz w:val="22"/>
                      <w:szCs w:val="22"/>
                      <w:lang w:val="it-IT" w:eastAsia="ru-RU"/>
                    </w:rPr>
                  </w:pPr>
                  <w:r w:rsidRPr="00B351E3">
                    <w:rPr>
                      <w:noProof w:val="0"/>
                      <w:sz w:val="22"/>
                      <w:szCs w:val="22"/>
                      <w:lang w:val="it-IT" w:eastAsia="ru-RU"/>
                    </w:rPr>
                    <w:t>1</w:t>
                  </w:r>
                </w:p>
              </w:tc>
              <w:tc>
                <w:tcPr>
                  <w:tcW w:w="2723" w:type="dxa"/>
                  <w:tcBorders>
                    <w:top w:val="single" w:sz="4" w:space="0" w:color="auto"/>
                    <w:left w:val="single" w:sz="4" w:space="0" w:color="auto"/>
                    <w:bottom w:val="single" w:sz="4" w:space="0" w:color="auto"/>
                    <w:right w:val="single" w:sz="4" w:space="0" w:color="auto"/>
                  </w:tcBorders>
                  <w:vAlign w:val="center"/>
                </w:tcPr>
                <w:p w:rsidR="007B5325" w:rsidRPr="00B351E3" w:rsidRDefault="007B5325" w:rsidP="00A80D84">
                  <w:pPr>
                    <w:tabs>
                      <w:tab w:val="center" w:pos="4703"/>
                      <w:tab w:val="right" w:pos="9406"/>
                    </w:tabs>
                    <w:jc w:val="center"/>
                    <w:rPr>
                      <w:noProof w:val="0"/>
                      <w:sz w:val="22"/>
                      <w:szCs w:val="22"/>
                      <w:lang w:val="it-IT" w:eastAsia="ru-RU"/>
                    </w:rPr>
                  </w:pPr>
                  <w:r w:rsidRPr="00B351E3">
                    <w:rPr>
                      <w:noProof w:val="0"/>
                      <w:sz w:val="22"/>
                      <w:szCs w:val="22"/>
                      <w:lang w:val="it-IT"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7B5325" w:rsidRPr="00B351E3" w:rsidRDefault="007B5325" w:rsidP="00A80D84">
                  <w:pPr>
                    <w:jc w:val="center"/>
                    <w:rPr>
                      <w:sz w:val="22"/>
                      <w:szCs w:val="22"/>
                    </w:rPr>
                  </w:pPr>
                  <w:r w:rsidRPr="00B351E3">
                    <w:rPr>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rsidR="007B5325" w:rsidRPr="00B351E3" w:rsidRDefault="007B5325" w:rsidP="00A80D84">
                  <w:pPr>
                    <w:jc w:val="center"/>
                    <w:rPr>
                      <w:sz w:val="22"/>
                      <w:szCs w:val="22"/>
                    </w:rPr>
                  </w:pPr>
                  <w:r w:rsidRPr="00B351E3">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7B5325" w:rsidRPr="00B351E3" w:rsidRDefault="007B5325" w:rsidP="00A80D84">
                  <w:pPr>
                    <w:jc w:val="center"/>
                    <w:rPr>
                      <w:sz w:val="22"/>
                      <w:szCs w:val="22"/>
                    </w:rPr>
                  </w:pPr>
                  <w:r w:rsidRPr="00B351E3">
                    <w:rPr>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7B5325" w:rsidRPr="00B351E3" w:rsidRDefault="007B5325" w:rsidP="00A80D84">
                  <w:pPr>
                    <w:jc w:val="center"/>
                    <w:rPr>
                      <w:sz w:val="22"/>
                      <w:szCs w:val="22"/>
                    </w:rPr>
                  </w:pPr>
                  <w:r w:rsidRPr="00B351E3">
                    <w:rPr>
                      <w:sz w:val="22"/>
                      <w:szCs w:val="22"/>
                    </w:rPr>
                    <w:t>6</w:t>
                  </w:r>
                </w:p>
              </w:tc>
              <w:tc>
                <w:tcPr>
                  <w:tcW w:w="1100" w:type="dxa"/>
                  <w:tcBorders>
                    <w:top w:val="single" w:sz="4" w:space="0" w:color="auto"/>
                    <w:left w:val="single" w:sz="4" w:space="0" w:color="auto"/>
                    <w:bottom w:val="single" w:sz="4" w:space="0" w:color="auto"/>
                    <w:right w:val="single" w:sz="4" w:space="0" w:color="auto"/>
                  </w:tcBorders>
                </w:tcPr>
                <w:p w:rsidR="007B5325" w:rsidRPr="00B351E3" w:rsidRDefault="007B5325" w:rsidP="00A80D84">
                  <w:pPr>
                    <w:jc w:val="center"/>
                    <w:rPr>
                      <w:sz w:val="22"/>
                      <w:szCs w:val="22"/>
                    </w:rPr>
                  </w:pPr>
                  <w:r w:rsidRPr="00B351E3">
                    <w:rPr>
                      <w:sz w:val="22"/>
                      <w:szCs w:val="22"/>
                    </w:rPr>
                    <w:t>7</w:t>
                  </w:r>
                </w:p>
              </w:tc>
            </w:tr>
            <w:tr w:rsidR="007B5325" w:rsidRPr="00B351E3" w:rsidTr="00A01133">
              <w:trPr>
                <w:gridAfter w:val="2"/>
                <w:wAfter w:w="851" w:type="dxa"/>
                <w:trHeight w:val="473"/>
              </w:trPr>
              <w:tc>
                <w:tcPr>
                  <w:tcW w:w="425" w:type="dxa"/>
                  <w:tcBorders>
                    <w:top w:val="single" w:sz="4" w:space="0" w:color="auto"/>
                    <w:left w:val="single" w:sz="4" w:space="0" w:color="auto"/>
                    <w:bottom w:val="single" w:sz="4" w:space="0" w:color="auto"/>
                    <w:right w:val="single" w:sz="4" w:space="0" w:color="auto"/>
                  </w:tcBorders>
                  <w:vAlign w:val="center"/>
                </w:tcPr>
                <w:p w:rsidR="007B5325" w:rsidRPr="00B351E3" w:rsidRDefault="007B5325" w:rsidP="00A80D84">
                  <w:pPr>
                    <w:tabs>
                      <w:tab w:val="center" w:pos="4703"/>
                      <w:tab w:val="right" w:pos="9406"/>
                    </w:tabs>
                    <w:jc w:val="center"/>
                    <w:rPr>
                      <w:noProof w:val="0"/>
                      <w:sz w:val="22"/>
                      <w:szCs w:val="22"/>
                      <w:lang w:val="it-IT" w:eastAsia="ru-RU"/>
                    </w:rPr>
                  </w:pPr>
                  <w:r w:rsidRPr="00B351E3">
                    <w:rPr>
                      <w:noProof w:val="0"/>
                      <w:sz w:val="22"/>
                      <w:szCs w:val="22"/>
                      <w:lang w:val="it-IT" w:eastAsia="ru-RU"/>
                    </w:rPr>
                    <w:t>1</w:t>
                  </w:r>
                </w:p>
              </w:tc>
              <w:tc>
                <w:tcPr>
                  <w:tcW w:w="2723" w:type="dxa"/>
                  <w:tcBorders>
                    <w:top w:val="single" w:sz="4" w:space="0" w:color="auto"/>
                    <w:left w:val="single" w:sz="4" w:space="0" w:color="auto"/>
                    <w:bottom w:val="single" w:sz="4" w:space="0" w:color="auto"/>
                    <w:right w:val="single" w:sz="4" w:space="0" w:color="auto"/>
                  </w:tcBorders>
                  <w:vAlign w:val="center"/>
                </w:tcPr>
                <w:p w:rsidR="007B5325" w:rsidRPr="00DD340C" w:rsidRDefault="00DD340C" w:rsidP="00DD340C">
                  <w:pPr>
                    <w:tabs>
                      <w:tab w:val="left" w:pos="4786"/>
                      <w:tab w:val="left" w:pos="8931"/>
                    </w:tabs>
                    <w:rPr>
                      <w:bCs/>
                      <w:i/>
                      <w:lang w:val="en-US"/>
                    </w:rPr>
                  </w:pPr>
                  <w:r w:rsidRPr="00A15F82">
                    <w:rPr>
                      <w:i/>
                      <w:lang w:val="en-US"/>
                    </w:rPr>
                    <w:t xml:space="preserve">Lucrări de </w:t>
                  </w:r>
                  <w:r>
                    <w:rPr>
                      <w:i/>
                      <w:lang w:val="en-US"/>
                    </w:rPr>
                    <w:t>reparație categorie generală și tehnica sanitară (</w:t>
                  </w:r>
                  <w:r w:rsidRPr="00DD30C7">
                    <w:rPr>
                      <w:bCs/>
                      <w:i/>
                      <w:lang w:val="en-US"/>
                    </w:rPr>
                    <w:t>Lucrari de reparatie 2 WC</w:t>
                  </w:r>
                  <w:r>
                    <w:rPr>
                      <w:bCs/>
                      <w:i/>
                      <w:lang w:val="en-US"/>
                    </w:rPr>
                    <w:t>)</w:t>
                  </w:r>
                  <w:r w:rsidRPr="00DD30C7">
                    <w:rPr>
                      <w:b/>
                      <w:bCs/>
                      <w:lang w:val="en-US"/>
                    </w:rPr>
                    <w:t>Gimnaziul "St. Grama"</w:t>
                  </w:r>
                </w:p>
              </w:tc>
              <w:tc>
                <w:tcPr>
                  <w:tcW w:w="1134" w:type="dxa"/>
                  <w:tcBorders>
                    <w:top w:val="single" w:sz="4" w:space="0" w:color="auto"/>
                    <w:left w:val="single" w:sz="4" w:space="0" w:color="auto"/>
                    <w:bottom w:val="single" w:sz="4" w:space="0" w:color="auto"/>
                    <w:right w:val="single" w:sz="4" w:space="0" w:color="auto"/>
                  </w:tcBorders>
                  <w:vAlign w:val="center"/>
                </w:tcPr>
                <w:p w:rsidR="007B5325" w:rsidRPr="00072DAA" w:rsidRDefault="00F600D5" w:rsidP="00A80D84">
                  <w:pPr>
                    <w:jc w:val="center"/>
                  </w:pPr>
                  <w:r w:rsidRPr="00072DAA">
                    <w:rPr>
                      <w:lang w:val="en-US"/>
                    </w:rPr>
                    <w:t>Conform caietului de sarcini</w:t>
                  </w:r>
                </w:p>
              </w:tc>
              <w:tc>
                <w:tcPr>
                  <w:tcW w:w="1134" w:type="dxa"/>
                  <w:tcBorders>
                    <w:top w:val="single" w:sz="4" w:space="0" w:color="auto"/>
                    <w:left w:val="single" w:sz="4" w:space="0" w:color="auto"/>
                    <w:bottom w:val="single" w:sz="4" w:space="0" w:color="auto"/>
                    <w:right w:val="single" w:sz="4" w:space="0" w:color="auto"/>
                  </w:tcBorders>
                  <w:vAlign w:val="center"/>
                </w:tcPr>
                <w:p w:rsidR="007B5325" w:rsidRPr="00072DAA" w:rsidRDefault="00DD340C" w:rsidP="00A80D84">
                  <w:pPr>
                    <w:jc w:val="center"/>
                  </w:pPr>
                  <w:r w:rsidRPr="00E30797">
                    <w:t>45400000-1 </w:t>
                  </w:r>
                </w:p>
              </w:tc>
              <w:tc>
                <w:tcPr>
                  <w:tcW w:w="1701" w:type="dxa"/>
                  <w:tcBorders>
                    <w:top w:val="single" w:sz="4" w:space="0" w:color="auto"/>
                    <w:left w:val="single" w:sz="4" w:space="0" w:color="auto"/>
                    <w:bottom w:val="single" w:sz="4" w:space="0" w:color="auto"/>
                    <w:right w:val="single" w:sz="4" w:space="0" w:color="auto"/>
                  </w:tcBorders>
                  <w:vAlign w:val="center"/>
                </w:tcPr>
                <w:p w:rsidR="007B5325" w:rsidRDefault="00A01133" w:rsidP="007B5325">
                  <w:pPr>
                    <w:jc w:val="center"/>
                  </w:pPr>
                  <w:r>
                    <w:t>154 889,00</w:t>
                  </w:r>
                </w:p>
                <w:p w:rsidR="00A01133" w:rsidRPr="00072DAA" w:rsidRDefault="00A01133" w:rsidP="007B5325">
                  <w:pPr>
                    <w:jc w:val="center"/>
                  </w:pPr>
                  <w:r>
                    <w:t>lei</w:t>
                  </w:r>
                </w:p>
              </w:tc>
              <w:tc>
                <w:tcPr>
                  <w:tcW w:w="1417" w:type="dxa"/>
                  <w:tcBorders>
                    <w:top w:val="single" w:sz="4" w:space="0" w:color="auto"/>
                    <w:left w:val="single" w:sz="4" w:space="0" w:color="auto"/>
                    <w:bottom w:val="single" w:sz="4" w:space="0" w:color="auto"/>
                    <w:right w:val="single" w:sz="4" w:space="0" w:color="auto"/>
                  </w:tcBorders>
                  <w:vAlign w:val="center"/>
                </w:tcPr>
                <w:p w:rsidR="007B5325" w:rsidRDefault="00A01133" w:rsidP="00A80D84">
                  <w:pPr>
                    <w:jc w:val="center"/>
                  </w:pPr>
                  <w:r>
                    <w:t>185 867,00</w:t>
                  </w:r>
                </w:p>
                <w:p w:rsidR="00A01133" w:rsidRPr="00072DAA" w:rsidRDefault="00A01133" w:rsidP="00A80D84">
                  <w:pPr>
                    <w:jc w:val="center"/>
                  </w:pPr>
                  <w:r>
                    <w:t>lei</w:t>
                  </w:r>
                </w:p>
              </w:tc>
              <w:tc>
                <w:tcPr>
                  <w:tcW w:w="1100" w:type="dxa"/>
                  <w:tcBorders>
                    <w:top w:val="single" w:sz="4" w:space="0" w:color="auto"/>
                    <w:left w:val="single" w:sz="4" w:space="0" w:color="auto"/>
                    <w:bottom w:val="single" w:sz="4" w:space="0" w:color="auto"/>
                    <w:right w:val="single" w:sz="4" w:space="0" w:color="auto"/>
                  </w:tcBorders>
                  <w:vAlign w:val="center"/>
                </w:tcPr>
                <w:p w:rsidR="007B5325" w:rsidRPr="00072DAA" w:rsidRDefault="007B5325" w:rsidP="00072DAA">
                  <w:pPr>
                    <w:jc w:val="center"/>
                  </w:pPr>
                  <w:r w:rsidRPr="00072DAA">
                    <w:t>311120</w:t>
                  </w:r>
                </w:p>
              </w:tc>
            </w:tr>
            <w:tr w:rsidR="005B0EB4" w:rsidRPr="00B351E3" w:rsidTr="00421965">
              <w:trPr>
                <w:trHeight w:val="465"/>
              </w:trPr>
              <w:tc>
                <w:tcPr>
                  <w:tcW w:w="10201" w:type="dxa"/>
                  <w:gridSpan w:val="8"/>
                  <w:tcBorders>
                    <w:top w:val="nil"/>
                    <w:left w:val="nil"/>
                    <w:bottom w:val="nil"/>
                    <w:right w:val="single" w:sz="4" w:space="0" w:color="auto"/>
                  </w:tcBorders>
                  <w:vAlign w:val="center"/>
                </w:tcPr>
                <w:p w:rsidR="005B0EB4" w:rsidRPr="00B351E3" w:rsidRDefault="005B0EB4" w:rsidP="00A80D84">
                  <w:pPr>
                    <w:tabs>
                      <w:tab w:val="center" w:pos="4703"/>
                      <w:tab w:val="right" w:pos="9406"/>
                    </w:tabs>
                    <w:rPr>
                      <w:b/>
                      <w:noProof w:val="0"/>
                      <w:sz w:val="22"/>
                      <w:szCs w:val="22"/>
                      <w:lang w:eastAsia="ru-RU"/>
                    </w:rPr>
                  </w:pPr>
                  <w:r w:rsidRPr="005C105E">
                    <w:rPr>
                      <w:b/>
                      <w:noProof w:val="0"/>
                      <w:sz w:val="22"/>
                      <w:szCs w:val="22"/>
                      <w:lang w:eastAsia="ru-RU"/>
                    </w:rPr>
                    <w:t>TOTAL</w:t>
                  </w:r>
                  <w:r w:rsidRPr="00A01133">
                    <w:rPr>
                      <w:b/>
                      <w:noProof w:val="0"/>
                      <w:lang w:eastAsia="ru-RU"/>
                    </w:rPr>
                    <w:t>:</w:t>
                  </w:r>
                  <w:r w:rsidRPr="00A01133">
                    <w:rPr>
                      <w:b/>
                      <w:noProof w:val="0"/>
                      <w:lang w:val="it-IT" w:eastAsia="ru-RU"/>
                    </w:rPr>
                    <w:t xml:space="preserve"> </w:t>
                  </w:r>
                  <w:r w:rsidR="00A01133" w:rsidRPr="00A01133">
                    <w:rPr>
                      <w:b/>
                      <w:u w:val="single"/>
                      <w:lang w:val="it-IT"/>
                    </w:rPr>
                    <w:t xml:space="preserve">185 867,00 </w:t>
                  </w:r>
                  <w:r w:rsidRPr="00A01133">
                    <w:rPr>
                      <w:b/>
                      <w:u w:val="single"/>
                    </w:rPr>
                    <w:t>MD</w:t>
                  </w:r>
                  <w:r w:rsidR="00A01133" w:rsidRPr="00A01133">
                    <w:rPr>
                      <w:b/>
                      <w:u w:val="single"/>
                    </w:rPr>
                    <w:t>L</w:t>
                  </w:r>
                  <w:r w:rsidRPr="00A01133">
                    <w:rPr>
                      <w:b/>
                      <w:u w:val="single"/>
                    </w:rPr>
                    <w:t xml:space="preserve"> </w:t>
                  </w:r>
                  <w:r w:rsidR="00A01133" w:rsidRPr="00A01133">
                    <w:rPr>
                      <w:b/>
                      <w:u w:val="single"/>
                    </w:rPr>
                    <w:t xml:space="preserve"> (Una suta optzeci și cinci mii opt sute șasezeci și șapte</w:t>
                  </w:r>
                  <w:r w:rsidRPr="00A01133">
                    <w:rPr>
                      <w:b/>
                      <w:u w:val="single"/>
                    </w:rPr>
                    <w:t xml:space="preserve"> lei 00 bani.)</w:t>
                  </w:r>
                </w:p>
              </w:tc>
              <w:tc>
                <w:tcPr>
                  <w:tcW w:w="284" w:type="dxa"/>
                  <w:tcBorders>
                    <w:top w:val="single" w:sz="4" w:space="0" w:color="auto"/>
                    <w:left w:val="single" w:sz="18" w:space="0" w:color="auto"/>
                    <w:bottom w:val="single" w:sz="4" w:space="0" w:color="auto"/>
                    <w:right w:val="single" w:sz="4" w:space="0" w:color="auto"/>
                  </w:tcBorders>
                </w:tcPr>
                <w:p w:rsidR="005B0EB4" w:rsidRPr="00B351E3" w:rsidRDefault="005B0EB4" w:rsidP="00A80D84">
                  <w:pPr>
                    <w:tabs>
                      <w:tab w:val="center" w:pos="4703"/>
                      <w:tab w:val="right" w:pos="9406"/>
                    </w:tabs>
                    <w:rPr>
                      <w:b/>
                      <w:noProof w:val="0"/>
                      <w:sz w:val="22"/>
                      <w:szCs w:val="22"/>
                      <w:lang w:eastAsia="ru-RU"/>
                    </w:rPr>
                  </w:pPr>
                </w:p>
              </w:tc>
            </w:tr>
          </w:tbl>
          <w:p w:rsidR="005C105E" w:rsidRDefault="005C105E" w:rsidP="005C105E"/>
          <w:p w:rsidR="005C105E" w:rsidRPr="005C105E" w:rsidRDefault="005C105E" w:rsidP="005C105E">
            <w:pPr>
              <w:rPr>
                <w:i/>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6"/>
              <w:gridCol w:w="4580"/>
            </w:tblGrid>
            <w:tr w:rsidR="007B5325" w:rsidRPr="00B351E3" w:rsidTr="007B5325">
              <w:tc>
                <w:tcPr>
                  <w:tcW w:w="2596" w:type="pct"/>
                </w:tcPr>
                <w:p w:rsidR="007B5325" w:rsidRPr="00B351E3" w:rsidRDefault="007B5325" w:rsidP="00A80D84">
                  <w:pPr>
                    <w:tabs>
                      <w:tab w:val="left" w:pos="4680"/>
                      <w:tab w:val="left" w:pos="7020"/>
                    </w:tabs>
                    <w:suppressAutoHyphens/>
                    <w:jc w:val="center"/>
                    <w:rPr>
                      <w:b/>
                      <w:sz w:val="22"/>
                      <w:szCs w:val="22"/>
                    </w:rPr>
                  </w:pPr>
                  <w:r w:rsidRPr="00B351E3">
                    <w:rPr>
                      <w:b/>
                      <w:sz w:val="22"/>
                      <w:szCs w:val="22"/>
                    </w:rPr>
                    <w:t>Semnătura autorizată:</w:t>
                  </w:r>
                </w:p>
                <w:p w:rsidR="007B5325" w:rsidRPr="00B351E3" w:rsidRDefault="007B5325" w:rsidP="00A01133">
                  <w:pPr>
                    <w:tabs>
                      <w:tab w:val="left" w:pos="4680"/>
                      <w:tab w:val="left" w:pos="7020"/>
                    </w:tabs>
                    <w:suppressAutoHyphens/>
                    <w:jc w:val="center"/>
                    <w:rPr>
                      <w:b/>
                      <w:sz w:val="22"/>
                      <w:szCs w:val="22"/>
                    </w:rPr>
                  </w:pPr>
                  <w:r w:rsidRPr="00B351E3">
                    <w:rPr>
                      <w:b/>
                      <w:sz w:val="22"/>
                      <w:szCs w:val="22"/>
                    </w:rPr>
                    <w:t>SRL ,,</w:t>
                  </w:r>
                  <w:r>
                    <w:t xml:space="preserve"> </w:t>
                  </w:r>
                  <w:r w:rsidR="004A6F1B">
                    <w:rPr>
                      <w:b/>
                      <w:sz w:val="22"/>
                      <w:szCs w:val="22"/>
                    </w:rPr>
                    <w:t>FRABO GRUP</w:t>
                  </w:r>
                  <w:r w:rsidRPr="00B351E3">
                    <w:rPr>
                      <w:b/>
                      <w:sz w:val="22"/>
                      <w:szCs w:val="22"/>
                    </w:rPr>
                    <w:t>’’</w:t>
                  </w:r>
                </w:p>
              </w:tc>
              <w:tc>
                <w:tcPr>
                  <w:tcW w:w="2404" w:type="pct"/>
                </w:tcPr>
                <w:p w:rsidR="007B5325" w:rsidRPr="00B351E3" w:rsidRDefault="007B5325" w:rsidP="00A80D84">
                  <w:pPr>
                    <w:tabs>
                      <w:tab w:val="left" w:pos="4680"/>
                      <w:tab w:val="left" w:pos="7020"/>
                    </w:tabs>
                    <w:suppressAutoHyphens/>
                    <w:jc w:val="center"/>
                    <w:rPr>
                      <w:b/>
                      <w:sz w:val="22"/>
                      <w:szCs w:val="22"/>
                    </w:rPr>
                  </w:pPr>
                  <w:r w:rsidRPr="00B351E3">
                    <w:rPr>
                      <w:b/>
                      <w:sz w:val="22"/>
                      <w:szCs w:val="22"/>
                    </w:rPr>
                    <w:t>Semnătura autorizată:</w:t>
                  </w:r>
                </w:p>
                <w:p w:rsidR="007B5325" w:rsidRPr="00B351E3" w:rsidRDefault="007B5325" w:rsidP="00A01133">
                  <w:pPr>
                    <w:tabs>
                      <w:tab w:val="left" w:pos="4680"/>
                      <w:tab w:val="left" w:pos="7020"/>
                    </w:tabs>
                    <w:suppressAutoHyphens/>
                    <w:jc w:val="center"/>
                    <w:rPr>
                      <w:b/>
                      <w:sz w:val="22"/>
                      <w:szCs w:val="22"/>
                    </w:rPr>
                  </w:pPr>
                  <w:r>
                    <w:rPr>
                      <w:b/>
                    </w:rPr>
                    <w:t>DETS Ciocana</w:t>
                  </w:r>
                </w:p>
              </w:tc>
            </w:tr>
            <w:tr w:rsidR="007B5325" w:rsidRPr="005C105E" w:rsidTr="007B5325">
              <w:trPr>
                <w:trHeight w:val="529"/>
              </w:trPr>
              <w:tc>
                <w:tcPr>
                  <w:tcW w:w="2596" w:type="pct"/>
                  <w:vAlign w:val="center"/>
                </w:tcPr>
                <w:p w:rsidR="007B5325" w:rsidRPr="007B5325" w:rsidRDefault="007B5325" w:rsidP="00A80D84">
                  <w:pPr>
                    <w:tabs>
                      <w:tab w:val="left" w:pos="4680"/>
                      <w:tab w:val="left" w:pos="7020"/>
                    </w:tabs>
                    <w:suppressAutoHyphens/>
                    <w:rPr>
                      <w:b/>
                      <w:sz w:val="22"/>
                      <w:szCs w:val="22"/>
                    </w:rPr>
                  </w:pPr>
                  <w:r w:rsidRPr="007B5325">
                    <w:rPr>
                      <w:b/>
                      <w:sz w:val="22"/>
                      <w:szCs w:val="22"/>
                    </w:rPr>
                    <w:t xml:space="preserve"> Administrator       </w:t>
                  </w:r>
                  <w:r w:rsidR="004A085D">
                    <w:rPr>
                      <w:b/>
                      <w:sz w:val="22"/>
                      <w:szCs w:val="22"/>
                    </w:rPr>
                    <w:t xml:space="preserve">                </w:t>
                  </w:r>
                  <w:r w:rsidR="004A6F1B">
                    <w:rPr>
                      <w:b/>
                      <w:sz w:val="22"/>
                      <w:szCs w:val="22"/>
                    </w:rPr>
                    <w:t xml:space="preserve">     </w:t>
                  </w:r>
                  <w:r w:rsidR="004A085D">
                    <w:rPr>
                      <w:b/>
                      <w:sz w:val="22"/>
                      <w:szCs w:val="22"/>
                    </w:rPr>
                    <w:t xml:space="preserve"> </w:t>
                  </w:r>
                  <w:r w:rsidR="004A6F1B" w:rsidRPr="005C105E">
                    <w:t>Sergiu Botezatu</w:t>
                  </w:r>
                  <w:r w:rsidR="004A085D">
                    <w:rPr>
                      <w:b/>
                      <w:sz w:val="22"/>
                      <w:szCs w:val="22"/>
                    </w:rPr>
                    <w:t xml:space="preserve">          </w:t>
                  </w:r>
                  <w:r w:rsidR="004A6F1B">
                    <w:rPr>
                      <w:b/>
                      <w:sz w:val="22"/>
                      <w:szCs w:val="22"/>
                    </w:rPr>
                    <w:t xml:space="preserve">    </w:t>
                  </w:r>
                </w:p>
              </w:tc>
              <w:tc>
                <w:tcPr>
                  <w:tcW w:w="2404" w:type="pct"/>
                  <w:vAlign w:val="center"/>
                </w:tcPr>
                <w:p w:rsidR="007B5325" w:rsidRPr="005C105E" w:rsidRDefault="007B5325" w:rsidP="004A6F1B">
                  <w:pPr>
                    <w:jc w:val="both"/>
                    <w:rPr>
                      <w:sz w:val="22"/>
                      <w:szCs w:val="22"/>
                    </w:rPr>
                  </w:pPr>
                  <w:r w:rsidRPr="005C105E">
                    <w:rPr>
                      <w:sz w:val="22"/>
                      <w:szCs w:val="22"/>
                    </w:rPr>
                    <w:t xml:space="preserve">Şef                                </w:t>
                  </w:r>
                  <w:r w:rsidR="004A085D" w:rsidRPr="005C105E">
                    <w:rPr>
                      <w:sz w:val="22"/>
                      <w:szCs w:val="22"/>
                    </w:rPr>
                    <w:t xml:space="preserve">     </w:t>
                  </w:r>
                  <w:r w:rsidRPr="005C105E">
                    <w:rPr>
                      <w:sz w:val="22"/>
                      <w:szCs w:val="22"/>
                    </w:rPr>
                    <w:t xml:space="preserve">   </w:t>
                  </w:r>
                  <w:r w:rsidR="00A01133">
                    <w:rPr>
                      <w:sz w:val="22"/>
                      <w:szCs w:val="22"/>
                    </w:rPr>
                    <w:t xml:space="preserve">  </w:t>
                  </w:r>
                  <w:r w:rsidRPr="005C105E">
                    <w:rPr>
                      <w:sz w:val="22"/>
                      <w:szCs w:val="22"/>
                    </w:rPr>
                    <w:t>V</w:t>
                  </w:r>
                  <w:r w:rsidR="004A6F1B" w:rsidRPr="005C105E">
                    <w:rPr>
                      <w:sz w:val="22"/>
                      <w:szCs w:val="22"/>
                    </w:rPr>
                    <w:t xml:space="preserve">aleriu </w:t>
                  </w:r>
                  <w:r w:rsidRPr="005C105E">
                    <w:rPr>
                      <w:sz w:val="22"/>
                      <w:szCs w:val="22"/>
                    </w:rPr>
                    <w:t>ROTARU</w:t>
                  </w:r>
                </w:p>
              </w:tc>
            </w:tr>
            <w:tr w:rsidR="007B5325" w:rsidRPr="005C105E" w:rsidTr="007B5325">
              <w:trPr>
                <w:trHeight w:val="763"/>
              </w:trPr>
              <w:tc>
                <w:tcPr>
                  <w:tcW w:w="2596" w:type="pct"/>
                  <w:vAlign w:val="center"/>
                </w:tcPr>
                <w:p w:rsidR="007B5325" w:rsidRPr="007B5325" w:rsidRDefault="007B5325" w:rsidP="00A80D84">
                  <w:pPr>
                    <w:tabs>
                      <w:tab w:val="left" w:pos="4680"/>
                      <w:tab w:val="left" w:pos="7020"/>
                    </w:tabs>
                    <w:suppressAutoHyphens/>
                    <w:rPr>
                      <w:b/>
                      <w:sz w:val="22"/>
                      <w:szCs w:val="22"/>
                    </w:rPr>
                  </w:pPr>
                  <w:r w:rsidRPr="007B5325">
                    <w:rPr>
                      <w:b/>
                      <w:sz w:val="22"/>
                      <w:szCs w:val="22"/>
                    </w:rPr>
                    <w:t xml:space="preserve">Contabil-şef                                    </w:t>
                  </w:r>
                </w:p>
              </w:tc>
              <w:tc>
                <w:tcPr>
                  <w:tcW w:w="2404" w:type="pct"/>
                  <w:vAlign w:val="center"/>
                </w:tcPr>
                <w:p w:rsidR="007B5325" w:rsidRPr="005C105E" w:rsidRDefault="007B5325" w:rsidP="00A80D84">
                  <w:pPr>
                    <w:tabs>
                      <w:tab w:val="left" w:pos="4680"/>
                      <w:tab w:val="left" w:pos="7020"/>
                    </w:tabs>
                    <w:suppressAutoHyphens/>
                    <w:rPr>
                      <w:sz w:val="22"/>
                      <w:szCs w:val="22"/>
                    </w:rPr>
                  </w:pPr>
                  <w:r w:rsidRPr="005C105E">
                    <w:rPr>
                      <w:sz w:val="22"/>
                      <w:szCs w:val="22"/>
                    </w:rPr>
                    <w:t xml:space="preserve">Contabil-şef                   </w:t>
                  </w:r>
                  <w:r w:rsidR="004A085D" w:rsidRPr="005C105E">
                    <w:rPr>
                      <w:sz w:val="22"/>
                      <w:szCs w:val="22"/>
                    </w:rPr>
                    <w:t xml:space="preserve">   </w:t>
                  </w:r>
                  <w:r w:rsidR="00DD340C">
                    <w:rPr>
                      <w:sz w:val="22"/>
                      <w:szCs w:val="22"/>
                    </w:rPr>
                    <w:t xml:space="preserve">            L. Badiuc</w:t>
                  </w:r>
                </w:p>
              </w:tc>
            </w:tr>
          </w:tbl>
          <w:p w:rsidR="009747EF" w:rsidRPr="0030652C" w:rsidRDefault="009747EF" w:rsidP="00233538"/>
          <w:p w:rsidR="00233538" w:rsidRPr="0030652C" w:rsidRDefault="00233538" w:rsidP="00233538"/>
          <w:p w:rsidR="00233538" w:rsidRPr="0030652C" w:rsidRDefault="00233538" w:rsidP="00233538"/>
          <w:p w:rsidR="00233538" w:rsidRPr="0030652C" w:rsidRDefault="00233538" w:rsidP="00233538"/>
          <w:p w:rsidR="00233538" w:rsidRPr="0030652C" w:rsidRDefault="00233538" w:rsidP="00233538"/>
        </w:tc>
      </w:tr>
      <w:tr w:rsidR="007B5325" w:rsidRPr="0030652C" w:rsidTr="006B2AD0">
        <w:trPr>
          <w:gridBefore w:val="1"/>
          <w:wBefore w:w="34" w:type="dxa"/>
          <w:trHeight w:val="697"/>
        </w:trPr>
        <w:tc>
          <w:tcPr>
            <w:tcW w:w="10173" w:type="dxa"/>
            <w:vAlign w:val="center"/>
          </w:tcPr>
          <w:p w:rsidR="007B5325" w:rsidRPr="0030652C" w:rsidRDefault="007B5325" w:rsidP="00233538"/>
        </w:tc>
      </w:tr>
      <w:tr w:rsidR="00526634" w:rsidRPr="0030652C" w:rsidTr="006B2AD0">
        <w:trPr>
          <w:gridBefore w:val="1"/>
          <w:wBefore w:w="34" w:type="dxa"/>
          <w:trHeight w:val="697"/>
        </w:trPr>
        <w:tc>
          <w:tcPr>
            <w:tcW w:w="10173" w:type="dxa"/>
            <w:vAlign w:val="center"/>
          </w:tcPr>
          <w:p w:rsidR="00526634" w:rsidRPr="0030652C" w:rsidRDefault="00526634" w:rsidP="00233538"/>
        </w:tc>
      </w:tr>
      <w:tr w:rsidR="00A20ACF" w:rsidRPr="0030652C" w:rsidTr="006B2AD0">
        <w:trPr>
          <w:trHeight w:val="697"/>
        </w:trPr>
        <w:tc>
          <w:tcPr>
            <w:tcW w:w="10207" w:type="dxa"/>
            <w:gridSpan w:val="2"/>
            <w:vAlign w:val="center"/>
          </w:tcPr>
          <w:p w:rsidR="00A20ACF" w:rsidRPr="0030652C" w:rsidRDefault="00A20ACF" w:rsidP="00D379F6">
            <w:pPr>
              <w:tabs>
                <w:tab w:val="left" w:pos="1134"/>
              </w:tabs>
              <w:ind w:left="567"/>
              <w:rPr>
                <w:b/>
                <w:sz w:val="28"/>
                <w:szCs w:val="28"/>
              </w:rPr>
            </w:pPr>
          </w:p>
        </w:tc>
      </w:tr>
      <w:tr w:rsidR="00A20ACF" w:rsidRPr="0030652C" w:rsidTr="006B2AD0">
        <w:trPr>
          <w:trHeight w:val="697"/>
        </w:trPr>
        <w:tc>
          <w:tcPr>
            <w:tcW w:w="10207" w:type="dxa"/>
            <w:gridSpan w:val="2"/>
            <w:vAlign w:val="center"/>
          </w:tcPr>
          <w:p w:rsidR="00A20ACF" w:rsidRPr="0030652C" w:rsidRDefault="00A20ACF" w:rsidP="00D76BD0">
            <w:pPr>
              <w:tabs>
                <w:tab w:val="left" w:pos="1134"/>
              </w:tabs>
            </w:pPr>
          </w:p>
        </w:tc>
      </w:tr>
      <w:tr w:rsidR="00A20ACF" w:rsidRPr="0030652C" w:rsidTr="006B2AD0">
        <w:trPr>
          <w:trHeight w:val="697"/>
        </w:trPr>
        <w:tc>
          <w:tcPr>
            <w:tcW w:w="10207" w:type="dxa"/>
            <w:gridSpan w:val="2"/>
            <w:vAlign w:val="center"/>
          </w:tcPr>
          <w:p w:rsidR="00A20ACF" w:rsidRPr="0030652C" w:rsidRDefault="00A20ACF" w:rsidP="00D379F6">
            <w:pPr>
              <w:tabs>
                <w:tab w:val="left" w:pos="1134"/>
              </w:tabs>
              <w:ind w:left="567"/>
              <w:rPr>
                <w:b/>
                <w:sz w:val="28"/>
                <w:szCs w:val="28"/>
              </w:rPr>
            </w:pPr>
          </w:p>
        </w:tc>
      </w:tr>
      <w:tr w:rsidR="00A20ACF" w:rsidRPr="0030652C" w:rsidTr="006B2AD0">
        <w:trPr>
          <w:trHeight w:val="697"/>
        </w:trPr>
        <w:tc>
          <w:tcPr>
            <w:tcW w:w="10207" w:type="dxa"/>
            <w:gridSpan w:val="2"/>
            <w:vAlign w:val="center"/>
          </w:tcPr>
          <w:p w:rsidR="00A20ACF" w:rsidRPr="0030652C" w:rsidRDefault="00A20ACF" w:rsidP="001F6E5A">
            <w:pPr>
              <w:tabs>
                <w:tab w:val="left" w:pos="1134"/>
              </w:tabs>
              <w:ind w:firstLine="567"/>
              <w:jc w:val="both"/>
            </w:pPr>
          </w:p>
        </w:tc>
      </w:tr>
    </w:tbl>
    <w:p w:rsidR="001F6E5A" w:rsidRPr="0030652C" w:rsidRDefault="001F6E5A"/>
    <w:sectPr w:rsidR="001F6E5A" w:rsidRPr="0030652C" w:rsidSect="008260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916" w:rsidRDefault="003E0916" w:rsidP="00A20ACF">
      <w:r>
        <w:separator/>
      </w:r>
    </w:p>
  </w:endnote>
  <w:endnote w:type="continuationSeparator" w:id="0">
    <w:p w:rsidR="003E0916" w:rsidRDefault="003E0916"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916" w:rsidRDefault="003E0916" w:rsidP="00A20ACF">
      <w:r>
        <w:separator/>
      </w:r>
    </w:p>
  </w:footnote>
  <w:footnote w:type="continuationSeparator" w:id="0">
    <w:p w:rsidR="003E0916" w:rsidRDefault="003E0916"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213E"/>
    <w:multiLevelType w:val="multilevel"/>
    <w:tmpl w:val="723AB284"/>
    <w:lvl w:ilvl="0">
      <w:start w:val="25"/>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 w15:restartNumberingAfterBreak="0">
    <w:nsid w:val="09384A6F"/>
    <w:multiLevelType w:val="multilevel"/>
    <w:tmpl w:val="AF7CCC76"/>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 w15:restartNumberingAfterBreak="0">
    <w:nsid w:val="0BA60979"/>
    <w:multiLevelType w:val="hybridMultilevel"/>
    <w:tmpl w:val="1772BF5C"/>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D075F"/>
    <w:multiLevelType w:val="multilevel"/>
    <w:tmpl w:val="CCBA7A92"/>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C45D5"/>
    <w:multiLevelType w:val="hybridMultilevel"/>
    <w:tmpl w:val="459AA6A6"/>
    <w:lvl w:ilvl="0" w:tplc="EF0054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A642E62"/>
    <w:multiLevelType w:val="multilevel"/>
    <w:tmpl w:val="671C0A70"/>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9" w15:restartNumberingAfterBreak="0">
    <w:nsid w:val="1AA26DF5"/>
    <w:multiLevelType w:val="multilevel"/>
    <w:tmpl w:val="67B050B0"/>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2160" w:hanging="2160"/>
      </w:pPr>
      <w:rPr>
        <w:rFonts w:hint="default"/>
        <w:i w:val="0"/>
      </w:rPr>
    </w:lvl>
  </w:abstractNum>
  <w:abstractNum w:abstractNumId="10" w15:restartNumberingAfterBreak="0">
    <w:nsid w:val="1B10692F"/>
    <w:multiLevelType w:val="hybridMultilevel"/>
    <w:tmpl w:val="76DEAD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7D2557"/>
    <w:multiLevelType w:val="singleLevel"/>
    <w:tmpl w:val="63C4D3B2"/>
    <w:lvl w:ilvl="0">
      <w:start w:val="1"/>
      <w:numFmt w:val="lowerLetter"/>
      <w:lvlText w:val="%1)"/>
      <w:lvlJc w:val="left"/>
      <w:pPr>
        <w:tabs>
          <w:tab w:val="num" w:pos="786"/>
        </w:tabs>
        <w:ind w:left="786" w:hanging="360"/>
      </w:pPr>
      <w:rPr>
        <w:rFonts w:cs="Times New Roman" w:hint="default"/>
      </w:rPr>
    </w:lvl>
  </w:abstractNum>
  <w:abstractNum w:abstractNumId="14"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26DB629F"/>
    <w:multiLevelType w:val="hybridMultilevel"/>
    <w:tmpl w:val="94087E44"/>
    <w:lvl w:ilvl="0" w:tplc="04180017">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04180017">
      <w:start w:val="1"/>
      <w:numFmt w:val="lowerLetter"/>
      <w:lvlText w:val="%3)"/>
      <w:lvlJc w:val="lef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6" w15:restartNumberingAfterBreak="0">
    <w:nsid w:val="27ED6E50"/>
    <w:multiLevelType w:val="multilevel"/>
    <w:tmpl w:val="7C60CFF4"/>
    <w:lvl w:ilvl="0">
      <w:start w:val="12"/>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8" w15:restartNumberingAfterBreak="0">
    <w:nsid w:val="2C7947EB"/>
    <w:multiLevelType w:val="multilevel"/>
    <w:tmpl w:val="9E92C97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15F42A9"/>
    <w:multiLevelType w:val="multilevel"/>
    <w:tmpl w:val="28E05FF2"/>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4D7FD6"/>
    <w:multiLevelType w:val="multilevel"/>
    <w:tmpl w:val="5D587CD6"/>
    <w:lvl w:ilvl="0">
      <w:start w:val="32"/>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4" w15:restartNumberingAfterBreak="0">
    <w:nsid w:val="366E6304"/>
    <w:multiLevelType w:val="multilevel"/>
    <w:tmpl w:val="B8C4A636"/>
    <w:lvl w:ilvl="0">
      <w:start w:val="32"/>
      <w:numFmt w:val="decimal"/>
      <w:lvlText w:val="%1."/>
      <w:lvlJc w:val="left"/>
      <w:pPr>
        <w:ind w:left="720" w:hanging="360"/>
      </w:pPr>
      <w:rPr>
        <w:rFonts w:hint="default"/>
      </w:rPr>
    </w:lvl>
    <w:lvl w:ilvl="1">
      <w:start w:val="1"/>
      <w:numFmt w:val="lowerLetter"/>
      <w:lvlText w:val="%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5" w15:restartNumberingAfterBreak="0">
    <w:nsid w:val="36D306DB"/>
    <w:multiLevelType w:val="hybridMultilevel"/>
    <w:tmpl w:val="EA4E758E"/>
    <w:lvl w:ilvl="0" w:tplc="04EC312C">
      <w:numFmt w:val="bullet"/>
      <w:lvlText w:val="-"/>
      <w:lvlJc w:val="left"/>
      <w:pPr>
        <w:ind w:left="644" w:hanging="360"/>
      </w:pPr>
      <w:rPr>
        <w:rFonts w:ascii="Calibri Light" w:eastAsia="Times New Roman" w:hAnsi="Calibri Light" w:cs="Calibri Light"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384A38C1"/>
    <w:multiLevelType w:val="hybridMultilevel"/>
    <w:tmpl w:val="21EA97EE"/>
    <w:lvl w:ilvl="0" w:tplc="08090017">
      <w:start w:val="1"/>
      <w:numFmt w:val="lowerLetter"/>
      <w:lvlText w:val="%1)"/>
      <w:lvlJc w:val="left"/>
      <w:pPr>
        <w:ind w:left="720" w:hanging="360"/>
      </w:p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BF58C9"/>
    <w:multiLevelType w:val="multilevel"/>
    <w:tmpl w:val="59AEDA68"/>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28"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9" w15:restartNumberingAfterBreak="0">
    <w:nsid w:val="4289388C"/>
    <w:multiLevelType w:val="multilevel"/>
    <w:tmpl w:val="EFF417BE"/>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30" w15:restartNumberingAfterBreak="0">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31"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022B66"/>
    <w:multiLevelType w:val="multilevel"/>
    <w:tmpl w:val="67B050B0"/>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2160" w:hanging="2160"/>
      </w:pPr>
      <w:rPr>
        <w:rFonts w:hint="default"/>
        <w:i w:val="0"/>
      </w:rPr>
    </w:lvl>
  </w:abstractNum>
  <w:abstractNum w:abstractNumId="33"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4" w15:restartNumberingAfterBreak="0">
    <w:nsid w:val="4D4338CD"/>
    <w:multiLevelType w:val="hybridMultilevel"/>
    <w:tmpl w:val="ADC4BB46"/>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920C6A"/>
    <w:multiLevelType w:val="multilevel"/>
    <w:tmpl w:val="BDAE6862"/>
    <w:lvl w:ilvl="0">
      <w:start w:val="29"/>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6" w15:restartNumberingAfterBreak="0">
    <w:nsid w:val="4F314277"/>
    <w:multiLevelType w:val="multilevel"/>
    <w:tmpl w:val="723AB284"/>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1FC6FD1"/>
    <w:multiLevelType w:val="multilevel"/>
    <w:tmpl w:val="08226614"/>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2507B1"/>
    <w:multiLevelType w:val="hybridMultilevel"/>
    <w:tmpl w:val="8AE875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A4015B"/>
    <w:multiLevelType w:val="multilevel"/>
    <w:tmpl w:val="F5EA987A"/>
    <w:lvl w:ilvl="0">
      <w:start w:val="11"/>
      <w:numFmt w:val="decimal"/>
      <w:lvlText w:val="%1."/>
      <w:lvlJc w:val="left"/>
      <w:pPr>
        <w:ind w:left="480" w:hanging="480"/>
      </w:pPr>
      <w:rPr>
        <w:rFonts w:hint="default"/>
        <w:color w:val="5B9BD5" w:themeColor="accent1"/>
      </w:rPr>
    </w:lvl>
    <w:lvl w:ilvl="1">
      <w:start w:val="1"/>
      <w:numFmt w:val="decimal"/>
      <w:lvlText w:val="%1.%2."/>
      <w:lvlJc w:val="left"/>
      <w:pPr>
        <w:ind w:left="622"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765100"/>
    <w:multiLevelType w:val="hybridMultilevel"/>
    <w:tmpl w:val="58FC1DEE"/>
    <w:lvl w:ilvl="0" w:tplc="B86C9AB2">
      <w:start w:val="1"/>
      <w:numFmt w:val="decimal"/>
      <w:lvlText w:val="%1."/>
      <w:lvlJc w:val="left"/>
      <w:pPr>
        <w:tabs>
          <w:tab w:val="num" w:pos="720"/>
        </w:tabs>
        <w:ind w:left="720" w:hanging="360"/>
      </w:pPr>
      <w:rPr>
        <w:rFonts w:cs="Times New Roman"/>
      </w:rPr>
    </w:lvl>
    <w:lvl w:ilvl="1" w:tplc="0409000B"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A7C2032"/>
    <w:multiLevelType w:val="multilevel"/>
    <w:tmpl w:val="AB464C66"/>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995FCB"/>
    <w:multiLevelType w:val="multilevel"/>
    <w:tmpl w:val="CFAEF4C4"/>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45" w15:restartNumberingAfterBreak="0">
    <w:nsid w:val="5F470458"/>
    <w:multiLevelType w:val="hybridMultilevel"/>
    <w:tmpl w:val="1F6A9E8E"/>
    <w:lvl w:ilvl="0" w:tplc="48C40320">
      <w:start w:val="1"/>
      <w:numFmt w:val="upperLetter"/>
      <w:lvlText w:val="%1."/>
      <w:lvlJc w:val="left"/>
      <w:pPr>
        <w:ind w:left="786" w:hanging="360"/>
      </w:pPr>
      <w:rPr>
        <w:rFonts w:hint="default"/>
      </w:rPr>
    </w:lvl>
    <w:lvl w:ilvl="1" w:tplc="04190019">
      <w:start w:val="1"/>
      <w:numFmt w:val="lowerLetter"/>
      <w:lvlText w:val="%2."/>
      <w:lvlJc w:val="left"/>
      <w:pPr>
        <w:ind w:left="-2847" w:hanging="360"/>
      </w:pPr>
    </w:lvl>
    <w:lvl w:ilvl="2" w:tplc="0419001B">
      <w:start w:val="1"/>
      <w:numFmt w:val="lowerRoman"/>
      <w:lvlText w:val="%3."/>
      <w:lvlJc w:val="right"/>
      <w:pPr>
        <w:ind w:left="-2127" w:hanging="180"/>
      </w:pPr>
    </w:lvl>
    <w:lvl w:ilvl="3" w:tplc="0419000F" w:tentative="1">
      <w:start w:val="1"/>
      <w:numFmt w:val="decimal"/>
      <w:lvlText w:val="%4."/>
      <w:lvlJc w:val="left"/>
      <w:pPr>
        <w:ind w:left="-1407" w:hanging="360"/>
      </w:pPr>
    </w:lvl>
    <w:lvl w:ilvl="4" w:tplc="04190019" w:tentative="1">
      <w:start w:val="1"/>
      <w:numFmt w:val="lowerLetter"/>
      <w:lvlText w:val="%5."/>
      <w:lvlJc w:val="left"/>
      <w:pPr>
        <w:ind w:left="-687" w:hanging="360"/>
      </w:pPr>
    </w:lvl>
    <w:lvl w:ilvl="5" w:tplc="0419001B" w:tentative="1">
      <w:start w:val="1"/>
      <w:numFmt w:val="lowerRoman"/>
      <w:lvlText w:val="%6."/>
      <w:lvlJc w:val="right"/>
      <w:pPr>
        <w:ind w:left="33" w:hanging="180"/>
      </w:pPr>
    </w:lvl>
    <w:lvl w:ilvl="6" w:tplc="0419000F" w:tentative="1">
      <w:start w:val="1"/>
      <w:numFmt w:val="decimal"/>
      <w:lvlText w:val="%7."/>
      <w:lvlJc w:val="left"/>
      <w:pPr>
        <w:ind w:left="753" w:hanging="360"/>
      </w:pPr>
    </w:lvl>
    <w:lvl w:ilvl="7" w:tplc="04190019" w:tentative="1">
      <w:start w:val="1"/>
      <w:numFmt w:val="lowerLetter"/>
      <w:lvlText w:val="%8."/>
      <w:lvlJc w:val="left"/>
      <w:pPr>
        <w:ind w:left="1473" w:hanging="360"/>
      </w:pPr>
    </w:lvl>
    <w:lvl w:ilvl="8" w:tplc="0419001B" w:tentative="1">
      <w:start w:val="1"/>
      <w:numFmt w:val="lowerRoman"/>
      <w:lvlText w:val="%9."/>
      <w:lvlJc w:val="right"/>
      <w:pPr>
        <w:ind w:left="2193" w:hanging="180"/>
      </w:pPr>
    </w:lvl>
  </w:abstractNum>
  <w:abstractNum w:abstractNumId="46" w15:restartNumberingAfterBreak="0">
    <w:nsid w:val="61D44329"/>
    <w:multiLevelType w:val="multilevel"/>
    <w:tmpl w:val="D434894C"/>
    <w:lvl w:ilvl="0">
      <w:start w:val="30"/>
      <w:numFmt w:val="decimal"/>
      <w:lvlText w:val="%1"/>
      <w:lvlJc w:val="left"/>
      <w:pPr>
        <w:ind w:left="420" w:hanging="420"/>
      </w:pPr>
      <w:rPr>
        <w:rFonts w:hint="default"/>
      </w:rPr>
    </w:lvl>
    <w:lvl w:ilvl="1">
      <w:start w:val="1"/>
      <w:numFmt w:val="decimal"/>
      <w:lvlText w:val="%1.%2"/>
      <w:lvlJc w:val="left"/>
      <w:pPr>
        <w:ind w:left="809" w:hanging="420"/>
      </w:pPr>
      <w:rPr>
        <w:rFonts w:hint="default"/>
        <w:lang w:val="en-U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AE641E7"/>
    <w:multiLevelType w:val="multilevel"/>
    <w:tmpl w:val="0778E5F0"/>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50" w15:restartNumberingAfterBreak="0">
    <w:nsid w:val="6EC843F5"/>
    <w:multiLevelType w:val="multilevel"/>
    <w:tmpl w:val="83527F1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F6256B9"/>
    <w:multiLevelType w:val="multilevel"/>
    <w:tmpl w:val="94AC0776"/>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52" w15:restartNumberingAfterBreak="0">
    <w:nsid w:val="6FC353EB"/>
    <w:multiLevelType w:val="multilevel"/>
    <w:tmpl w:val="BDAE6862"/>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724522DF"/>
    <w:multiLevelType w:val="multilevel"/>
    <w:tmpl w:val="E72E707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4" w15:restartNumberingAfterBreak="0">
    <w:nsid w:val="7837350F"/>
    <w:multiLevelType w:val="multilevel"/>
    <w:tmpl w:val="7DCA3F8A"/>
    <w:lvl w:ilvl="0">
      <w:start w:val="11"/>
      <w:numFmt w:val="decimal"/>
      <w:lvlText w:val="%1."/>
      <w:lvlJc w:val="left"/>
      <w:pPr>
        <w:ind w:left="480" w:hanging="480"/>
      </w:pPr>
      <w:rPr>
        <w:rFonts w:hint="default"/>
      </w:rPr>
    </w:lvl>
    <w:lvl w:ilvl="1">
      <w:start w:val="1"/>
      <w:numFmt w:val="lowerLetter"/>
      <w:lvlText w:val="%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7CC73B81"/>
    <w:multiLevelType w:val="multilevel"/>
    <w:tmpl w:val="94BEAA58"/>
    <w:lvl w:ilvl="0">
      <w:start w:val="1"/>
      <w:numFmt w:val="decimal"/>
      <w:lvlText w:val="%1."/>
      <w:lvlJc w:val="left"/>
      <w:pPr>
        <w:ind w:left="870" w:hanging="870"/>
      </w:pPr>
      <w:rPr>
        <w:rFonts w:hint="default"/>
        <w:b/>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57" w15:restartNumberingAfterBreak="0">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7F2D239E"/>
    <w:multiLevelType w:val="multilevel"/>
    <w:tmpl w:val="3ACAC8C6"/>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7"/>
  </w:num>
  <w:num w:numId="2">
    <w:abstractNumId w:val="59"/>
  </w:num>
  <w:num w:numId="3">
    <w:abstractNumId w:val="45"/>
  </w:num>
  <w:num w:numId="4">
    <w:abstractNumId w:val="37"/>
  </w:num>
  <w:num w:numId="5">
    <w:abstractNumId w:val="55"/>
  </w:num>
  <w:num w:numId="6">
    <w:abstractNumId w:val="22"/>
  </w:num>
  <w:num w:numId="7">
    <w:abstractNumId w:val="12"/>
  </w:num>
  <w:num w:numId="8">
    <w:abstractNumId w:val="56"/>
  </w:num>
  <w:num w:numId="9">
    <w:abstractNumId w:val="27"/>
  </w:num>
  <w:num w:numId="10">
    <w:abstractNumId w:val="44"/>
  </w:num>
  <w:num w:numId="11">
    <w:abstractNumId w:val="26"/>
  </w:num>
  <w:num w:numId="12">
    <w:abstractNumId w:val="29"/>
  </w:num>
  <w:num w:numId="13">
    <w:abstractNumId w:val="40"/>
  </w:num>
  <w:num w:numId="14">
    <w:abstractNumId w:val="38"/>
  </w:num>
  <w:num w:numId="15">
    <w:abstractNumId w:val="18"/>
  </w:num>
  <w:num w:numId="16">
    <w:abstractNumId w:val="58"/>
  </w:num>
  <w:num w:numId="17">
    <w:abstractNumId w:val="16"/>
  </w:num>
  <w:num w:numId="18">
    <w:abstractNumId w:val="34"/>
  </w:num>
  <w:num w:numId="19">
    <w:abstractNumId w:val="15"/>
  </w:num>
  <w:num w:numId="20">
    <w:abstractNumId w:val="13"/>
  </w:num>
  <w:num w:numId="21">
    <w:abstractNumId w:val="41"/>
  </w:num>
  <w:num w:numId="22">
    <w:abstractNumId w:val="33"/>
  </w:num>
  <w:num w:numId="23">
    <w:abstractNumId w:val="30"/>
  </w:num>
  <w:num w:numId="24">
    <w:abstractNumId w:val="7"/>
  </w:num>
  <w:num w:numId="25">
    <w:abstractNumId w:val="14"/>
  </w:num>
  <w:num w:numId="26">
    <w:abstractNumId w:val="57"/>
  </w:num>
  <w:num w:numId="27">
    <w:abstractNumId w:val="10"/>
  </w:num>
  <w:num w:numId="28">
    <w:abstractNumId w:val="11"/>
  </w:num>
  <w:num w:numId="29">
    <w:abstractNumId w:val="5"/>
  </w:num>
  <w:num w:numId="30">
    <w:abstractNumId w:val="17"/>
  </w:num>
  <w:num w:numId="31">
    <w:abstractNumId w:val="9"/>
  </w:num>
  <w:num w:numId="32">
    <w:abstractNumId w:val="42"/>
  </w:num>
  <w:num w:numId="33">
    <w:abstractNumId w:val="53"/>
  </w:num>
  <w:num w:numId="34">
    <w:abstractNumId w:val="31"/>
  </w:num>
  <w:num w:numId="35">
    <w:abstractNumId w:val="6"/>
  </w:num>
  <w:num w:numId="36">
    <w:abstractNumId w:val="19"/>
  </w:num>
  <w:num w:numId="37">
    <w:abstractNumId w:val="21"/>
  </w:num>
  <w:num w:numId="38">
    <w:abstractNumId w:val="48"/>
  </w:num>
  <w:num w:numId="39">
    <w:abstractNumId w:val="28"/>
  </w:num>
  <w:num w:numId="40">
    <w:abstractNumId w:val="50"/>
  </w:num>
  <w:num w:numId="41">
    <w:abstractNumId w:val="54"/>
  </w:num>
  <w:num w:numId="42">
    <w:abstractNumId w:val="3"/>
  </w:num>
  <w:num w:numId="43">
    <w:abstractNumId w:val="0"/>
  </w:num>
  <w:num w:numId="44">
    <w:abstractNumId w:val="36"/>
  </w:num>
  <w:num w:numId="45">
    <w:abstractNumId w:val="35"/>
  </w:num>
  <w:num w:numId="46">
    <w:abstractNumId w:val="46"/>
  </w:num>
  <w:num w:numId="47">
    <w:abstractNumId w:val="23"/>
  </w:num>
  <w:num w:numId="48">
    <w:abstractNumId w:val="1"/>
  </w:num>
  <w:num w:numId="49">
    <w:abstractNumId w:val="8"/>
  </w:num>
  <w:num w:numId="50">
    <w:abstractNumId w:val="24"/>
  </w:num>
  <w:num w:numId="51">
    <w:abstractNumId w:val="51"/>
  </w:num>
  <w:num w:numId="52">
    <w:abstractNumId w:val="49"/>
  </w:num>
  <w:num w:numId="53">
    <w:abstractNumId w:val="43"/>
  </w:num>
  <w:num w:numId="54">
    <w:abstractNumId w:val="2"/>
  </w:num>
  <w:num w:numId="55">
    <w:abstractNumId w:val="39"/>
  </w:num>
  <w:num w:numId="56">
    <w:abstractNumId w:val="47"/>
  </w:num>
  <w:num w:numId="57">
    <w:abstractNumId w:val="47"/>
  </w:num>
  <w:num w:numId="58">
    <w:abstractNumId w:val="47"/>
  </w:num>
  <w:num w:numId="59">
    <w:abstractNumId w:val="32"/>
  </w:num>
  <w:num w:numId="60">
    <w:abstractNumId w:val="4"/>
  </w:num>
  <w:num w:numId="61">
    <w:abstractNumId w:val="52"/>
  </w:num>
  <w:num w:numId="62">
    <w:abstractNumId w:val="20"/>
  </w:num>
  <w:num w:numId="63">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2334"/>
    <w:rsid w:val="00007E80"/>
    <w:rsid w:val="00012153"/>
    <w:rsid w:val="00021BB8"/>
    <w:rsid w:val="00031FB5"/>
    <w:rsid w:val="00032137"/>
    <w:rsid w:val="00072DAA"/>
    <w:rsid w:val="00074305"/>
    <w:rsid w:val="000924C3"/>
    <w:rsid w:val="00097617"/>
    <w:rsid w:val="000B2369"/>
    <w:rsid w:val="000B3313"/>
    <w:rsid w:val="000C470A"/>
    <w:rsid w:val="000C6960"/>
    <w:rsid w:val="000D4587"/>
    <w:rsid w:val="001034CC"/>
    <w:rsid w:val="00103B7C"/>
    <w:rsid w:val="00104A00"/>
    <w:rsid w:val="0011134B"/>
    <w:rsid w:val="00121CBA"/>
    <w:rsid w:val="00126834"/>
    <w:rsid w:val="00126F72"/>
    <w:rsid w:val="0012777D"/>
    <w:rsid w:val="0014157A"/>
    <w:rsid w:val="00151494"/>
    <w:rsid w:val="001527E0"/>
    <w:rsid w:val="001718AE"/>
    <w:rsid w:val="0019642D"/>
    <w:rsid w:val="001A19FD"/>
    <w:rsid w:val="001A5517"/>
    <w:rsid w:val="001C4B99"/>
    <w:rsid w:val="001C4DFD"/>
    <w:rsid w:val="001D30F2"/>
    <w:rsid w:val="001D75E4"/>
    <w:rsid w:val="001E256A"/>
    <w:rsid w:val="001E29F8"/>
    <w:rsid w:val="001F1E25"/>
    <w:rsid w:val="001F6E5A"/>
    <w:rsid w:val="00200D35"/>
    <w:rsid w:val="00201387"/>
    <w:rsid w:val="00205404"/>
    <w:rsid w:val="002076FA"/>
    <w:rsid w:val="002221ED"/>
    <w:rsid w:val="0022479E"/>
    <w:rsid w:val="002253A6"/>
    <w:rsid w:val="00230C8C"/>
    <w:rsid w:val="00232D6D"/>
    <w:rsid w:val="00233538"/>
    <w:rsid w:val="002405C0"/>
    <w:rsid w:val="00264572"/>
    <w:rsid w:val="00275015"/>
    <w:rsid w:val="00276D0B"/>
    <w:rsid w:val="002832B5"/>
    <w:rsid w:val="00286CEA"/>
    <w:rsid w:val="002870C3"/>
    <w:rsid w:val="00290D06"/>
    <w:rsid w:val="002911C9"/>
    <w:rsid w:val="002A04D8"/>
    <w:rsid w:val="002A68CD"/>
    <w:rsid w:val="002C4803"/>
    <w:rsid w:val="002E1640"/>
    <w:rsid w:val="0030652C"/>
    <w:rsid w:val="00315C9A"/>
    <w:rsid w:val="003207B4"/>
    <w:rsid w:val="00327654"/>
    <w:rsid w:val="003317BE"/>
    <w:rsid w:val="00332468"/>
    <w:rsid w:val="00341210"/>
    <w:rsid w:val="0035258F"/>
    <w:rsid w:val="003731FD"/>
    <w:rsid w:val="0038163C"/>
    <w:rsid w:val="00381EF2"/>
    <w:rsid w:val="003854DB"/>
    <w:rsid w:val="003C1106"/>
    <w:rsid w:val="003C3AE2"/>
    <w:rsid w:val="003C7430"/>
    <w:rsid w:val="003D2398"/>
    <w:rsid w:val="003D2A34"/>
    <w:rsid w:val="003D312E"/>
    <w:rsid w:val="003D3631"/>
    <w:rsid w:val="003D4085"/>
    <w:rsid w:val="003E0916"/>
    <w:rsid w:val="003F6B9C"/>
    <w:rsid w:val="00406F15"/>
    <w:rsid w:val="004364A5"/>
    <w:rsid w:val="00442351"/>
    <w:rsid w:val="00443325"/>
    <w:rsid w:val="00460653"/>
    <w:rsid w:val="004702B5"/>
    <w:rsid w:val="004846DF"/>
    <w:rsid w:val="00496AFA"/>
    <w:rsid w:val="004A085D"/>
    <w:rsid w:val="004A6F1B"/>
    <w:rsid w:val="004A7FEE"/>
    <w:rsid w:val="004B0F2F"/>
    <w:rsid w:val="004B349A"/>
    <w:rsid w:val="004B36EF"/>
    <w:rsid w:val="004C30A2"/>
    <w:rsid w:val="004D2738"/>
    <w:rsid w:val="004D4433"/>
    <w:rsid w:val="004E1B4E"/>
    <w:rsid w:val="004E5B42"/>
    <w:rsid w:val="004E625D"/>
    <w:rsid w:val="004F7FF9"/>
    <w:rsid w:val="0051178D"/>
    <w:rsid w:val="00523447"/>
    <w:rsid w:val="00526634"/>
    <w:rsid w:val="00546E60"/>
    <w:rsid w:val="005558DB"/>
    <w:rsid w:val="00570670"/>
    <w:rsid w:val="0057179C"/>
    <w:rsid w:val="005864C9"/>
    <w:rsid w:val="005B0E74"/>
    <w:rsid w:val="005B0EB4"/>
    <w:rsid w:val="005B22DA"/>
    <w:rsid w:val="005B4853"/>
    <w:rsid w:val="005B5BEE"/>
    <w:rsid w:val="005B5F51"/>
    <w:rsid w:val="005C105E"/>
    <w:rsid w:val="005D3D45"/>
    <w:rsid w:val="005D708F"/>
    <w:rsid w:val="005E3355"/>
    <w:rsid w:val="005E57E4"/>
    <w:rsid w:val="005E5A05"/>
    <w:rsid w:val="005E6B4A"/>
    <w:rsid w:val="00601B8F"/>
    <w:rsid w:val="0060606F"/>
    <w:rsid w:val="00612081"/>
    <w:rsid w:val="0061689E"/>
    <w:rsid w:val="006234C1"/>
    <w:rsid w:val="00627D01"/>
    <w:rsid w:val="00634A31"/>
    <w:rsid w:val="006442C1"/>
    <w:rsid w:val="006638BF"/>
    <w:rsid w:val="0067392B"/>
    <w:rsid w:val="006819B2"/>
    <w:rsid w:val="0069507C"/>
    <w:rsid w:val="00696992"/>
    <w:rsid w:val="006B2AD0"/>
    <w:rsid w:val="006B79CE"/>
    <w:rsid w:val="006C018D"/>
    <w:rsid w:val="006C183A"/>
    <w:rsid w:val="006C2676"/>
    <w:rsid w:val="006C492E"/>
    <w:rsid w:val="006D0AA9"/>
    <w:rsid w:val="006D7CD2"/>
    <w:rsid w:val="006F24A8"/>
    <w:rsid w:val="0070225E"/>
    <w:rsid w:val="00702F0D"/>
    <w:rsid w:val="00706AD6"/>
    <w:rsid w:val="007075E8"/>
    <w:rsid w:val="007208DC"/>
    <w:rsid w:val="007230BF"/>
    <w:rsid w:val="00740BE4"/>
    <w:rsid w:val="007631FF"/>
    <w:rsid w:val="0077101F"/>
    <w:rsid w:val="00785B02"/>
    <w:rsid w:val="007A2F41"/>
    <w:rsid w:val="007A6D74"/>
    <w:rsid w:val="007B00FB"/>
    <w:rsid w:val="007B1E26"/>
    <w:rsid w:val="007B5325"/>
    <w:rsid w:val="007B53EA"/>
    <w:rsid w:val="007C752D"/>
    <w:rsid w:val="007C7ABD"/>
    <w:rsid w:val="007D6899"/>
    <w:rsid w:val="007E45A2"/>
    <w:rsid w:val="007E533B"/>
    <w:rsid w:val="007F6980"/>
    <w:rsid w:val="00806E2B"/>
    <w:rsid w:val="008202F4"/>
    <w:rsid w:val="008260DA"/>
    <w:rsid w:val="00840F76"/>
    <w:rsid w:val="00843FEC"/>
    <w:rsid w:val="00845320"/>
    <w:rsid w:val="0084605E"/>
    <w:rsid w:val="00852DB5"/>
    <w:rsid w:val="00860B29"/>
    <w:rsid w:val="00863AAB"/>
    <w:rsid w:val="00867DA9"/>
    <w:rsid w:val="00873EA6"/>
    <w:rsid w:val="00881C9F"/>
    <w:rsid w:val="008A54A7"/>
    <w:rsid w:val="008D1ADB"/>
    <w:rsid w:val="008E005E"/>
    <w:rsid w:val="008E7D0D"/>
    <w:rsid w:val="008F5C61"/>
    <w:rsid w:val="00902809"/>
    <w:rsid w:val="00905255"/>
    <w:rsid w:val="00905E0C"/>
    <w:rsid w:val="009337E1"/>
    <w:rsid w:val="00944E16"/>
    <w:rsid w:val="009451E2"/>
    <w:rsid w:val="00945428"/>
    <w:rsid w:val="009530EF"/>
    <w:rsid w:val="009626BA"/>
    <w:rsid w:val="009666F7"/>
    <w:rsid w:val="009747EF"/>
    <w:rsid w:val="00981C6E"/>
    <w:rsid w:val="00983C29"/>
    <w:rsid w:val="00995AF6"/>
    <w:rsid w:val="009960A5"/>
    <w:rsid w:val="009A4BCA"/>
    <w:rsid w:val="009B36B8"/>
    <w:rsid w:val="009C1485"/>
    <w:rsid w:val="009C148D"/>
    <w:rsid w:val="009C2598"/>
    <w:rsid w:val="009D3792"/>
    <w:rsid w:val="009F0FE8"/>
    <w:rsid w:val="009F6CFB"/>
    <w:rsid w:val="00A0094B"/>
    <w:rsid w:val="00A01133"/>
    <w:rsid w:val="00A01179"/>
    <w:rsid w:val="00A2070E"/>
    <w:rsid w:val="00A20ACF"/>
    <w:rsid w:val="00A3296C"/>
    <w:rsid w:val="00A366B8"/>
    <w:rsid w:val="00A3681E"/>
    <w:rsid w:val="00A53EBF"/>
    <w:rsid w:val="00A56DD7"/>
    <w:rsid w:val="00A66664"/>
    <w:rsid w:val="00A763EB"/>
    <w:rsid w:val="00A76B48"/>
    <w:rsid w:val="00A77C4F"/>
    <w:rsid w:val="00A80D84"/>
    <w:rsid w:val="00A84B21"/>
    <w:rsid w:val="00A875CF"/>
    <w:rsid w:val="00A946E0"/>
    <w:rsid w:val="00AA0F8E"/>
    <w:rsid w:val="00AA1372"/>
    <w:rsid w:val="00AA7917"/>
    <w:rsid w:val="00B0183E"/>
    <w:rsid w:val="00B06D9F"/>
    <w:rsid w:val="00B16D7C"/>
    <w:rsid w:val="00B228FC"/>
    <w:rsid w:val="00B351D4"/>
    <w:rsid w:val="00B453B6"/>
    <w:rsid w:val="00B47731"/>
    <w:rsid w:val="00B5234C"/>
    <w:rsid w:val="00B555F2"/>
    <w:rsid w:val="00B776FE"/>
    <w:rsid w:val="00B92FD0"/>
    <w:rsid w:val="00B94D54"/>
    <w:rsid w:val="00BB4E4B"/>
    <w:rsid w:val="00BC6269"/>
    <w:rsid w:val="00BD36A5"/>
    <w:rsid w:val="00BD77E4"/>
    <w:rsid w:val="00BE2C93"/>
    <w:rsid w:val="00BE48D7"/>
    <w:rsid w:val="00BF2BE1"/>
    <w:rsid w:val="00BF5BF3"/>
    <w:rsid w:val="00C121F1"/>
    <w:rsid w:val="00C50A6A"/>
    <w:rsid w:val="00C5446F"/>
    <w:rsid w:val="00C54D89"/>
    <w:rsid w:val="00C55FC5"/>
    <w:rsid w:val="00C562C2"/>
    <w:rsid w:val="00C810A8"/>
    <w:rsid w:val="00C84FEC"/>
    <w:rsid w:val="00C94014"/>
    <w:rsid w:val="00CB4A20"/>
    <w:rsid w:val="00CE1192"/>
    <w:rsid w:val="00CE11D6"/>
    <w:rsid w:val="00CF39BF"/>
    <w:rsid w:val="00D01642"/>
    <w:rsid w:val="00D15B26"/>
    <w:rsid w:val="00D25CC1"/>
    <w:rsid w:val="00D3121D"/>
    <w:rsid w:val="00D318EB"/>
    <w:rsid w:val="00D34BFF"/>
    <w:rsid w:val="00D372D7"/>
    <w:rsid w:val="00D379F6"/>
    <w:rsid w:val="00D51EB7"/>
    <w:rsid w:val="00D76BD0"/>
    <w:rsid w:val="00D84B86"/>
    <w:rsid w:val="00D853B7"/>
    <w:rsid w:val="00D85869"/>
    <w:rsid w:val="00D87249"/>
    <w:rsid w:val="00D876C9"/>
    <w:rsid w:val="00D913AB"/>
    <w:rsid w:val="00DB7759"/>
    <w:rsid w:val="00DC066D"/>
    <w:rsid w:val="00DD340C"/>
    <w:rsid w:val="00DE01E7"/>
    <w:rsid w:val="00E04E8E"/>
    <w:rsid w:val="00E133BB"/>
    <w:rsid w:val="00E218E2"/>
    <w:rsid w:val="00E31263"/>
    <w:rsid w:val="00E357B7"/>
    <w:rsid w:val="00E549AD"/>
    <w:rsid w:val="00E614FD"/>
    <w:rsid w:val="00E7180A"/>
    <w:rsid w:val="00E71F7B"/>
    <w:rsid w:val="00E80759"/>
    <w:rsid w:val="00E836D3"/>
    <w:rsid w:val="00E838F8"/>
    <w:rsid w:val="00E83CE3"/>
    <w:rsid w:val="00E86623"/>
    <w:rsid w:val="00E9530A"/>
    <w:rsid w:val="00EA3133"/>
    <w:rsid w:val="00EB1FF8"/>
    <w:rsid w:val="00EC1943"/>
    <w:rsid w:val="00EC751A"/>
    <w:rsid w:val="00ED2398"/>
    <w:rsid w:val="00ED2D93"/>
    <w:rsid w:val="00ED3247"/>
    <w:rsid w:val="00EE204E"/>
    <w:rsid w:val="00F02902"/>
    <w:rsid w:val="00F029BB"/>
    <w:rsid w:val="00F26D37"/>
    <w:rsid w:val="00F34609"/>
    <w:rsid w:val="00F3587B"/>
    <w:rsid w:val="00F42A2A"/>
    <w:rsid w:val="00F43C82"/>
    <w:rsid w:val="00F5232B"/>
    <w:rsid w:val="00F52757"/>
    <w:rsid w:val="00F600D5"/>
    <w:rsid w:val="00F70234"/>
    <w:rsid w:val="00F70979"/>
    <w:rsid w:val="00F76253"/>
    <w:rsid w:val="00F80BB0"/>
    <w:rsid w:val="00F90362"/>
    <w:rsid w:val="00FD7440"/>
    <w:rsid w:val="00FE09A9"/>
    <w:rsid w:val="00FE0CA0"/>
    <w:rsid w:val="00FE619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17CD"/>
  <w15:docId w15:val="{6490A0E0-2ACB-47C6-9811-60813599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tender.gov.md/tenders/ocds-b3wdp1-MD-1588149791544" TargetMode="Externa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BD2EF-6909-42A3-B997-FBBCFB00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4312</Words>
  <Characters>24579</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Пользователь</cp:lastModifiedBy>
  <cp:revision>5</cp:revision>
  <cp:lastPrinted>2019-05-22T07:39:00Z</cp:lastPrinted>
  <dcterms:created xsi:type="dcterms:W3CDTF">2020-05-27T05:59:00Z</dcterms:created>
  <dcterms:modified xsi:type="dcterms:W3CDTF">2020-05-28T08:22:00Z</dcterms:modified>
</cp:coreProperties>
</file>