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Ministerul Educației și Cercetării al Republicii Moldova</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Direcția Generală Educație, Tineret și Sport, municipiul Chișinău</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Școala primară nr.83 „Grigore Vieru”</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municipiul Chișinău</w:t>
      </w: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D163ED" w:rsidRDefault="00D163ED"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D163ED" w:rsidRDefault="00D163ED"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D163ED" w:rsidRDefault="00D163ED"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jc w:val="center"/>
        <w:rPr>
          <w:rFonts w:ascii="Times New Roman" w:eastAsia="Times New Roman" w:hAnsi="Times New Roman" w:cs="Times New Roman"/>
          <w:b/>
          <w:sz w:val="26"/>
          <w:szCs w:val="26"/>
        </w:rPr>
      </w:pPr>
    </w:p>
    <w:p w:rsidR="00843EF1" w:rsidRDefault="00843EF1" w:rsidP="00843EF1">
      <w:pPr>
        <w:keepNext/>
        <w:keepLines/>
        <w:pBdr>
          <w:top w:val="nil"/>
          <w:left w:val="nil"/>
          <w:bottom w:val="nil"/>
          <w:right w:val="nil"/>
          <w:between w:val="nil"/>
        </w:pBdr>
        <w:spacing w:after="440"/>
        <w:jc w:val="center"/>
        <w:rPr>
          <w:rFonts w:ascii="Times New Roman" w:eastAsia="Times New Roman" w:hAnsi="Times New Roman" w:cs="Times New Roman"/>
          <w:b/>
          <w:sz w:val="26"/>
          <w:szCs w:val="26"/>
        </w:rPr>
      </w:pPr>
      <w:bookmarkStart w:id="0" w:name="bookmark=id.1ksv4uv" w:colFirst="0" w:colLast="0"/>
      <w:bookmarkStart w:id="1" w:name="bookmark=id.44sinio" w:colFirst="0" w:colLast="0"/>
      <w:bookmarkEnd w:id="0"/>
      <w:bookmarkEnd w:id="1"/>
      <w:r>
        <w:rPr>
          <w:rFonts w:ascii="Times New Roman" w:eastAsia="Times New Roman" w:hAnsi="Times New Roman" w:cs="Times New Roman"/>
          <w:b/>
          <w:sz w:val="26"/>
          <w:szCs w:val="26"/>
        </w:rPr>
        <w:t>RAPORT ANUAL DE ACTIVITATE</w:t>
      </w:r>
    </w:p>
    <w:p w:rsidR="00843EF1" w:rsidRDefault="00843EF1"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bookmarkStart w:id="2" w:name="bookmark=id.2jxsxqh" w:colFirst="0" w:colLast="0"/>
      <w:bookmarkStart w:id="3" w:name="bookmark=id.z337ya" w:colFirst="0" w:colLast="0"/>
      <w:bookmarkEnd w:id="2"/>
      <w:bookmarkEnd w:id="3"/>
      <w:r>
        <w:rPr>
          <w:rFonts w:ascii="Times New Roman" w:eastAsia="Times New Roman" w:hAnsi="Times New Roman" w:cs="Times New Roman"/>
          <w:b/>
          <w:sz w:val="22"/>
          <w:szCs w:val="22"/>
        </w:rPr>
        <w:t>al cadrului de conducere</w:t>
      </w:r>
    </w:p>
    <w:p w:rsidR="00843EF1" w:rsidRPr="00D163ED" w:rsidRDefault="00D163ED" w:rsidP="00A70CB4">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40"/>
          <w:szCs w:val="40"/>
        </w:rPr>
      </w:pPr>
      <w:r w:rsidRPr="00D163ED">
        <w:rPr>
          <w:rFonts w:ascii="Times New Roman" w:eastAsia="Times New Roman" w:hAnsi="Times New Roman" w:cs="Times New Roman"/>
          <w:b/>
          <w:sz w:val="40"/>
          <w:szCs w:val="40"/>
        </w:rPr>
        <w:t>Castraveț Simion</w:t>
      </w:r>
    </w:p>
    <w:p w:rsidR="00A70CB4" w:rsidRDefault="00D163ED"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pentru anul de studii 2022-2023</w:t>
      </w:r>
    </w:p>
    <w:p w:rsidR="00A70CB4" w:rsidRDefault="00A70CB4"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p>
    <w:p w:rsidR="00A70CB4" w:rsidRDefault="00A70CB4"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p>
    <w:p w:rsidR="00D163ED" w:rsidRDefault="00D163ED"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sz w:val="22"/>
          <w:szCs w:val="22"/>
        </w:rPr>
      </w:pPr>
    </w:p>
    <w:p w:rsidR="00D163ED" w:rsidRDefault="00D163ED"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sz w:val="22"/>
          <w:szCs w:val="22"/>
        </w:rPr>
      </w:pPr>
    </w:p>
    <w:p w:rsidR="00D163ED" w:rsidRDefault="00D163ED"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sz w:val="22"/>
          <w:szCs w:val="22"/>
        </w:rPr>
      </w:pPr>
    </w:p>
    <w:p w:rsidR="00D163ED" w:rsidRDefault="00D163ED" w:rsidP="00D163ED">
      <w:pPr>
        <w:keepNext/>
        <w:keepLines/>
        <w:pBdr>
          <w:top w:val="nil"/>
          <w:left w:val="nil"/>
          <w:bottom w:val="nil"/>
          <w:right w:val="nil"/>
          <w:between w:val="nil"/>
        </w:pBdr>
        <w:spacing w:after="580" w:line="360" w:lineRule="auto"/>
        <w:rPr>
          <w:rFonts w:ascii="Times New Roman" w:eastAsia="Times New Roman" w:hAnsi="Times New Roman" w:cs="Times New Roman"/>
          <w:sz w:val="22"/>
          <w:szCs w:val="22"/>
        </w:rPr>
      </w:pPr>
    </w:p>
    <w:p w:rsidR="00D163ED" w:rsidRDefault="00D163ED"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sz w:val="22"/>
          <w:szCs w:val="22"/>
        </w:rPr>
      </w:pPr>
    </w:p>
    <w:p w:rsidR="00843EF1" w:rsidRDefault="00D163ED" w:rsidP="00843EF1">
      <w:pPr>
        <w:keepNext/>
        <w:keepLines/>
        <w:pBdr>
          <w:top w:val="nil"/>
          <w:left w:val="nil"/>
          <w:bottom w:val="nil"/>
          <w:right w:val="nil"/>
          <w:between w:val="nil"/>
        </w:pBdr>
        <w:spacing w:after="58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Chișinău 2023</w:t>
      </w:r>
      <w:r w:rsidR="00843EF1">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5749"/>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Funcția: director</w:t>
      </w:r>
      <w:r w:rsidR="00D163ED">
        <w:rPr>
          <w:rFonts w:ascii="Times New Roman" w:eastAsia="Times New Roman" w:hAnsi="Times New Roman" w:cs="Times New Roman"/>
          <w:sz w:val="22"/>
          <w:szCs w:val="22"/>
        </w:rPr>
        <w:t xml:space="preserve"> adjunct</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5749"/>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Vechimea în m</w:t>
      </w:r>
      <w:r w:rsidR="00D163ED">
        <w:rPr>
          <w:rFonts w:ascii="Times New Roman" w:eastAsia="Times New Roman" w:hAnsi="Times New Roman" w:cs="Times New Roman"/>
          <w:sz w:val="22"/>
          <w:szCs w:val="22"/>
        </w:rPr>
        <w:t xml:space="preserve">uncă în funcție de conducere: 11 </w:t>
      </w:r>
      <w:r>
        <w:rPr>
          <w:rFonts w:ascii="Times New Roman" w:eastAsia="Times New Roman" w:hAnsi="Times New Roman" w:cs="Times New Roman"/>
          <w:sz w:val="22"/>
          <w:szCs w:val="22"/>
        </w:rPr>
        <w:t>ani</w:t>
      </w:r>
      <w:r>
        <w:rPr>
          <w:rFonts w:ascii="Times New Roman" w:eastAsia="Times New Roman" w:hAnsi="Times New Roman" w:cs="Times New Roman"/>
          <w:sz w:val="22"/>
          <w:szCs w:val="22"/>
        </w:rPr>
        <w:tab/>
      </w:r>
    </w:p>
    <w:p w:rsidR="00843EF1" w:rsidRDefault="00D163ED" w:rsidP="00843EF1">
      <w:pPr>
        <w:pBdr>
          <w:top w:val="nil"/>
          <w:left w:val="nil"/>
          <w:bottom w:val="nil"/>
          <w:right w:val="nil"/>
          <w:between w:val="nil"/>
        </w:pBdr>
        <w:tabs>
          <w:tab w:val="left" w:pos="6237"/>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Gradul managerial: </w:t>
      </w:r>
      <w:r w:rsidR="00843EF1">
        <w:rPr>
          <w:rFonts w:ascii="Times New Roman" w:eastAsia="Times New Roman" w:hAnsi="Times New Roman" w:cs="Times New Roman"/>
          <w:sz w:val="22"/>
          <w:szCs w:val="22"/>
        </w:rPr>
        <w:t xml:space="preserve"> doi.</w:t>
      </w:r>
      <w:r w:rsidR="00843EF1">
        <w:rPr>
          <w:rFonts w:ascii="Times New Roman" w:eastAsia="Times New Roman" w:hAnsi="Times New Roman" w:cs="Times New Roman"/>
          <w:sz w:val="22"/>
          <w:szCs w:val="22"/>
        </w:rPr>
        <w:tab/>
      </w:r>
    </w:p>
    <w:p w:rsidR="00FD38C9" w:rsidRDefault="00843EF1" w:rsidP="00843EF1">
      <w:pPr>
        <w:pBdr>
          <w:top w:val="nil"/>
          <w:left w:val="nil"/>
          <w:bottom w:val="nil"/>
          <w:right w:val="nil"/>
          <w:between w:val="nil"/>
        </w:pBdr>
        <w:tabs>
          <w:tab w:val="left" w:pos="6237"/>
        </w:tabs>
        <w:spacing w:after="38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de contact (adresa electronică, nr. de telefon): </w:t>
      </w:r>
      <w:r w:rsidR="00D163ED">
        <w:t>castravet.simion@mail.ru,</w:t>
      </w:r>
    </w:p>
    <w:p w:rsidR="00843EF1" w:rsidRDefault="00843EF1" w:rsidP="00843EF1">
      <w:pPr>
        <w:pBdr>
          <w:top w:val="nil"/>
          <w:left w:val="nil"/>
          <w:bottom w:val="nil"/>
          <w:right w:val="nil"/>
          <w:between w:val="nil"/>
        </w:pBdr>
        <w:tabs>
          <w:tab w:val="left" w:pos="6237"/>
        </w:tabs>
        <w:spacing w:after="38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022-48-77-94;</w:t>
      </w:r>
    </w:p>
    <w:p w:rsidR="00843EF1" w:rsidRDefault="00843EF1" w:rsidP="00843EF1">
      <w:pPr>
        <w:pBdr>
          <w:top w:val="nil"/>
          <w:left w:val="nil"/>
          <w:bottom w:val="nil"/>
          <w:right w:val="nil"/>
          <w:between w:val="nil"/>
        </w:pBdr>
        <w:tabs>
          <w:tab w:val="left" w:pos="7974"/>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Depus la secretarul Consiliului de administrație la data de </w:t>
      </w:r>
      <w:r w:rsidR="00A70CB4">
        <w:rPr>
          <w:rFonts w:ascii="Times New Roman" w:eastAsia="Times New Roman" w:hAnsi="Times New Roman" w:cs="Times New Roman"/>
          <w:sz w:val="22"/>
          <w:szCs w:val="22"/>
        </w:rPr>
        <w:t xml:space="preserve">  </w:t>
      </w:r>
      <w:r w:rsidR="00FD38C9">
        <w:rPr>
          <w:rFonts w:ascii="Times New Roman" w:eastAsia="Times New Roman" w:hAnsi="Times New Roman" w:cs="Times New Roman"/>
          <w:sz w:val="22"/>
          <w:szCs w:val="22"/>
        </w:rPr>
        <w:t xml:space="preserve">  </w:t>
      </w:r>
      <w:r w:rsidR="00D163ED">
        <w:rPr>
          <w:rFonts w:ascii="Times New Roman" w:eastAsia="Times New Roman" w:hAnsi="Times New Roman" w:cs="Times New Roman"/>
          <w:sz w:val="22"/>
          <w:szCs w:val="22"/>
        </w:rPr>
        <w:t>________08.2023</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tabs>
          <w:tab w:val="left" w:pos="2318"/>
          <w:tab w:val="left" w:pos="5306"/>
        </w:tabs>
        <w:spacing w:after="38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Prezentat la ședința comună a Consiliului de administrație</w:t>
      </w:r>
      <w:r w:rsidR="00D163ED">
        <w:rPr>
          <w:rFonts w:ascii="Times New Roman" w:eastAsia="Times New Roman" w:hAnsi="Times New Roman" w:cs="Times New Roman"/>
          <w:sz w:val="22"/>
          <w:szCs w:val="22"/>
        </w:rPr>
        <w:t xml:space="preserve"> și Consiliului pedagogic, proces-verbal nr.______</w:t>
      </w:r>
      <w:r w:rsidR="00FD38C9">
        <w:rPr>
          <w:rFonts w:ascii="Times New Roman" w:eastAsia="Times New Roman" w:hAnsi="Times New Roman" w:cs="Times New Roman"/>
          <w:sz w:val="22"/>
          <w:szCs w:val="22"/>
        </w:rPr>
        <w:t xml:space="preserve">din  </w:t>
      </w:r>
      <w:r w:rsidR="00D163ED">
        <w:rPr>
          <w:rFonts w:ascii="Times New Roman" w:eastAsia="Times New Roman" w:hAnsi="Times New Roman" w:cs="Times New Roman"/>
          <w:sz w:val="22"/>
          <w:szCs w:val="22"/>
        </w:rPr>
        <w:t>____</w:t>
      </w:r>
      <w:r w:rsidR="00FD38C9">
        <w:rPr>
          <w:rFonts w:ascii="Times New Roman" w:eastAsia="Times New Roman" w:hAnsi="Times New Roman" w:cs="Times New Roman"/>
          <w:sz w:val="22"/>
          <w:szCs w:val="22"/>
        </w:rPr>
        <w:t>.08.2</w:t>
      </w:r>
      <w:r w:rsidR="00A70CB4">
        <w:rPr>
          <w:rFonts w:ascii="Times New Roman" w:eastAsia="Times New Roman" w:hAnsi="Times New Roman" w:cs="Times New Roman"/>
          <w:sz w:val="22"/>
          <w:szCs w:val="22"/>
        </w:rPr>
        <w:t>02</w:t>
      </w:r>
      <w:r w:rsidR="00D163ED">
        <w:rPr>
          <w:rFonts w:ascii="Times New Roman" w:eastAsia="Times New Roman" w:hAnsi="Times New Roman" w:cs="Times New Roman"/>
          <w:sz w:val="22"/>
          <w:szCs w:val="22"/>
        </w:rPr>
        <w:t>3</w:t>
      </w:r>
      <w:r w:rsidR="00FD38C9">
        <w:rPr>
          <w:rFonts w:ascii="Times New Roman" w:eastAsia="Times New Roman" w:hAnsi="Times New Roman" w:cs="Times New Roman"/>
          <w:sz w:val="22"/>
          <w:szCs w:val="22"/>
        </w:rPr>
        <w:t xml:space="preserve"> si p</w:t>
      </w:r>
      <w:r w:rsidR="00D163ED">
        <w:rPr>
          <w:rFonts w:ascii="Times New Roman" w:eastAsia="Times New Roman" w:hAnsi="Times New Roman" w:cs="Times New Roman"/>
          <w:sz w:val="22"/>
          <w:szCs w:val="22"/>
        </w:rPr>
        <w:t>roces verbal nr.1 din  ________</w:t>
      </w:r>
      <w:r w:rsidR="00A70CB4">
        <w:rPr>
          <w:rFonts w:ascii="Times New Roman" w:eastAsia="Times New Roman" w:hAnsi="Times New Roman" w:cs="Times New Roman"/>
          <w:sz w:val="22"/>
          <w:szCs w:val="22"/>
        </w:rPr>
        <w:t>08.</w:t>
      </w:r>
      <w:r w:rsidR="00D163ED">
        <w:rPr>
          <w:rFonts w:ascii="Times New Roman" w:eastAsia="Times New Roman" w:hAnsi="Times New Roman" w:cs="Times New Roman"/>
          <w:sz w:val="22"/>
          <w:szCs w:val="22"/>
        </w:rPr>
        <w:t xml:space="preserve"> 2023</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p>
    <w:p w:rsidR="00A70CB4" w:rsidRDefault="00A70CB4" w:rsidP="00843EF1">
      <w:pPr>
        <w:pBdr>
          <w:top w:val="nil"/>
          <w:left w:val="nil"/>
          <w:bottom w:val="nil"/>
          <w:right w:val="nil"/>
          <w:between w:val="nil"/>
        </w:pBdr>
        <w:tabs>
          <w:tab w:val="left" w:pos="6721"/>
        </w:tabs>
        <w:spacing w:after="120"/>
        <w:rPr>
          <w:rFonts w:ascii="Times New Roman" w:eastAsia="Times New Roman" w:hAnsi="Times New Roman" w:cs="Times New Roman"/>
          <w:sz w:val="22"/>
          <w:szCs w:val="22"/>
        </w:rPr>
      </w:pPr>
    </w:p>
    <w:p w:rsidR="00843EF1" w:rsidRDefault="00843EF1" w:rsidP="00843EF1">
      <w:pPr>
        <w:pBdr>
          <w:top w:val="nil"/>
          <w:left w:val="nil"/>
          <w:bottom w:val="nil"/>
          <w:right w:val="nil"/>
          <w:between w:val="nil"/>
        </w:pBdr>
        <w:tabs>
          <w:tab w:val="left" w:pos="6721"/>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Decizia:</w:t>
      </w:r>
      <w:r>
        <w:rPr>
          <w:rFonts w:ascii="Times New Roman" w:eastAsia="Times New Roman" w:hAnsi="Times New Roman" w:cs="Times New Roman"/>
          <w:sz w:val="22"/>
          <w:szCs w:val="22"/>
        </w:rPr>
        <w:tab/>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pPr>
      <w:r>
        <w:rPr>
          <w:rFonts w:ascii="Times New Roman" w:eastAsia="Times New Roman" w:hAnsi="Times New Roman" w:cs="Times New Roman"/>
          <w:i/>
          <w:sz w:val="18"/>
          <w:szCs w:val="18"/>
        </w:rPr>
        <w:t>(se aprobă/ nu se aprobă Raportul anual de activitate)</w:t>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pPr>
      <w:r>
        <w:rPr>
          <w:rFonts w:ascii="Times New Roman" w:eastAsia="Times New Roman" w:hAnsi="Times New Roman" w:cs="Times New Roman"/>
          <w:i/>
          <w:sz w:val="18"/>
          <w:szCs w:val="18"/>
        </w:rPr>
        <w:t>________________________________________________________________________________________________</w:t>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pPr>
      <w:r>
        <w:rPr>
          <w:rFonts w:ascii="Times New Roman" w:eastAsia="Times New Roman" w:hAnsi="Times New Roman" w:cs="Times New Roman"/>
          <w:i/>
          <w:sz w:val="18"/>
          <w:szCs w:val="18"/>
        </w:rPr>
        <w:t>________________________________________________________________________________________________</w:t>
      </w:r>
    </w:p>
    <w:p w:rsidR="00843EF1" w:rsidRDefault="00843EF1" w:rsidP="00843EF1">
      <w:pPr>
        <w:pBdr>
          <w:top w:val="nil"/>
          <w:left w:val="nil"/>
          <w:bottom w:val="nil"/>
          <w:right w:val="nil"/>
          <w:between w:val="nil"/>
        </w:pBdr>
        <w:spacing w:after="380"/>
        <w:rPr>
          <w:rFonts w:ascii="Times New Roman" w:eastAsia="Times New Roman" w:hAnsi="Times New Roman" w:cs="Times New Roman"/>
          <w:i/>
          <w:sz w:val="18"/>
          <w:szCs w:val="18"/>
        </w:rPr>
        <w:sectPr w:rsidR="00843EF1" w:rsidSect="00D163ED">
          <w:footerReference w:type="default" r:id="rId8"/>
          <w:pgSz w:w="11900" w:h="16840"/>
          <w:pgMar w:top="426" w:right="1227" w:bottom="426" w:left="1777" w:header="635" w:footer="3" w:gutter="0"/>
          <w:pgNumType w:start="1"/>
          <w:cols w:space="720"/>
        </w:sectPr>
      </w:pPr>
      <w:r>
        <w:rPr>
          <w:rFonts w:ascii="Times New Roman" w:eastAsia="Times New Roman" w:hAnsi="Times New Roman" w:cs="Times New Roman"/>
          <w:i/>
          <w:sz w:val="18"/>
          <w:szCs w:val="18"/>
        </w:rPr>
        <w:t>________________________________________________________________________________________________</w:t>
      </w:r>
    </w:p>
    <w:p w:rsidR="00843EF1" w:rsidRDefault="00843EF1" w:rsidP="00843EF1">
      <w:pPr>
        <w:keepNext/>
        <w:keepLines/>
        <w:pBdr>
          <w:top w:val="nil"/>
          <w:left w:val="nil"/>
          <w:bottom w:val="nil"/>
          <w:right w:val="nil"/>
          <w:between w:val="nil"/>
        </w:pBdr>
        <w:spacing w:after="320"/>
        <w:jc w:val="center"/>
        <w:rPr>
          <w:rFonts w:ascii="Times New Roman" w:eastAsia="Times New Roman" w:hAnsi="Times New Roman" w:cs="Times New Roman"/>
          <w:b/>
          <w:sz w:val="22"/>
          <w:szCs w:val="22"/>
        </w:rPr>
      </w:pPr>
      <w:bookmarkStart w:id="4" w:name="bookmark=id.1y810tw" w:colFirst="0" w:colLast="0"/>
      <w:bookmarkStart w:id="5" w:name="bookmark=id.3j2qqm3" w:colFirst="0" w:colLast="0"/>
      <w:bookmarkEnd w:id="4"/>
      <w:bookmarkEnd w:id="5"/>
      <w:r>
        <w:rPr>
          <w:rFonts w:ascii="Times New Roman" w:eastAsia="Times New Roman" w:hAnsi="Times New Roman" w:cs="Times New Roman"/>
          <w:b/>
          <w:sz w:val="22"/>
          <w:szCs w:val="22"/>
        </w:rPr>
        <w:t>Domeniul 1: Viziune și strategii</w:t>
      </w:r>
    </w:p>
    <w:p w:rsidR="00843EF1" w:rsidRDefault="00843EF1" w:rsidP="00843EF1">
      <w:p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Standard </w:t>
      </w:r>
      <w:r>
        <w:rPr>
          <w:rFonts w:ascii="Times New Roman" w:eastAsia="Times New Roman" w:hAnsi="Times New Roman" w:cs="Times New Roman"/>
          <w:sz w:val="22"/>
          <w:szCs w:val="22"/>
        </w:rPr>
        <w:t>1: Cadrul de conducere gestionează procesul de elaborare și implementare a proiectelor de dezvoltare a instituției de învățământ generală în vederea promovării politicii educaționale naționale și locale.</w:t>
      </w:r>
    </w:p>
    <w:p w:rsidR="00843EF1" w:rsidRDefault="00843EF1" w:rsidP="00843EF1">
      <w:pPr>
        <w:pBdr>
          <w:top w:val="nil"/>
          <w:left w:val="nil"/>
          <w:bottom w:val="nil"/>
          <w:right w:val="nil"/>
          <w:between w:val="nil"/>
        </w:pBdr>
        <w:spacing w:after="2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Indicator 1.1. </w:t>
      </w:r>
      <w:r>
        <w:rPr>
          <w:rFonts w:ascii="Times New Roman" w:eastAsia="Times New Roman" w:hAnsi="Times New Roman" w:cs="Times New Roman"/>
          <w:sz w:val="22"/>
          <w:szCs w:val="22"/>
        </w:rPr>
        <w:t>Organizează procesul de elaborare participativă a proiectelor de dezvoltare a instituției de învățământ general în baza evaluării holistice a mediului intern și extern.</w:t>
      </w:r>
    </w:p>
    <w:tbl>
      <w:tblPr>
        <w:tblW w:w="9390" w:type="dxa"/>
        <w:jc w:val="center"/>
        <w:tblLayout w:type="fixed"/>
        <w:tblLook w:val="0000" w:firstRow="0" w:lastRow="0" w:firstColumn="0" w:lastColumn="0" w:noHBand="0" w:noVBand="0"/>
      </w:tblPr>
      <w:tblGrid>
        <w:gridCol w:w="1725"/>
        <w:gridCol w:w="1350"/>
        <w:gridCol w:w="3915"/>
        <w:gridCol w:w="2400"/>
      </w:tblGrid>
      <w:tr w:rsidR="00843EF1" w:rsidTr="005970A0">
        <w:trPr>
          <w:trHeight w:val="562"/>
          <w:jc w:val="center"/>
        </w:trPr>
        <w:tc>
          <w:tcPr>
            <w:tcW w:w="172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Dovezi</w:t>
            </w:r>
          </w:p>
        </w:tc>
        <w:tc>
          <w:tcPr>
            <w:tcW w:w="7665" w:type="dxa"/>
            <w:gridSpan w:val="3"/>
            <w:tcBorders>
              <w:top w:val="single" w:sz="4" w:space="0" w:color="000000"/>
              <w:left w:val="single" w:sz="4" w:space="0" w:color="000000"/>
              <w:right w:val="single" w:sz="4" w:space="0" w:color="000000"/>
            </w:tcBorders>
            <w:shd w:val="clear" w:color="auto" w:fill="FFFFFF"/>
            <w:vAlign w:val="bottom"/>
          </w:tcPr>
          <w:p w:rsidR="00D163ED"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Proiectul Programului de dezvoltare a școlii primare nr.83 „</w:t>
            </w:r>
            <w:r w:rsidR="00D163ED">
              <w:rPr>
                <w:rFonts w:ascii="Times New Roman" w:eastAsia="Times New Roman" w:hAnsi="Times New Roman" w:cs="Times New Roman"/>
                <w:sz w:val="22"/>
                <w:szCs w:val="22"/>
              </w:rPr>
              <w:t>Grigore Vieru”, elaborat pentru anii de studii 2021-2025, aprobat la ședința consiliului de administrație și a consiliului pedagogic:</w:t>
            </w:r>
          </w:p>
          <w:p w:rsidR="00D163ED" w:rsidRDefault="00D163ED" w:rsidP="00D163ED">
            <w:pPr>
              <w:pStyle w:val="a6"/>
              <w:numPr>
                <w:ilvl w:val="0"/>
                <w:numId w:val="2"/>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CA, proces verbal nr.2 din 02.09.2021;</w:t>
            </w:r>
          </w:p>
          <w:p w:rsidR="00843EF1" w:rsidRDefault="00D163ED" w:rsidP="00D163ED">
            <w:pPr>
              <w:pStyle w:val="a6"/>
              <w:numPr>
                <w:ilvl w:val="0"/>
                <w:numId w:val="2"/>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Cp, proces verbal nr.1 din 24.08.2021</w:t>
            </w:r>
            <w:r w:rsidR="00B60346">
              <w:rPr>
                <w:rFonts w:ascii="Times New Roman" w:eastAsia="Times New Roman" w:hAnsi="Times New Roman" w:cs="Times New Roman"/>
                <w:sz w:val="22"/>
                <w:szCs w:val="22"/>
              </w:rPr>
              <w:t>;</w:t>
            </w:r>
          </w:p>
          <w:p w:rsidR="00B60346" w:rsidRDefault="00B60346" w:rsidP="005970A0">
            <w:pPr>
              <w:pBdr>
                <w:top w:val="nil"/>
                <w:left w:val="nil"/>
                <w:bottom w:val="nil"/>
                <w:right w:val="nil"/>
                <w:between w:val="nil"/>
              </w:pBdr>
              <w:ind w:left="420" w:hanging="420"/>
              <w:rPr>
                <w:rFonts w:ascii="Times New Roman" w:eastAsia="Times New Roman" w:hAnsi="Times New Roman" w:cs="Times New Roman"/>
                <w:sz w:val="22"/>
                <w:szCs w:val="22"/>
              </w:rPr>
            </w:pPr>
          </w:p>
          <w:p w:rsidR="00B60346" w:rsidRDefault="00B60346" w:rsidP="005970A0">
            <w:pPr>
              <w:pBdr>
                <w:top w:val="nil"/>
                <w:left w:val="nil"/>
                <w:bottom w:val="nil"/>
                <w:right w:val="nil"/>
                <w:between w:val="nil"/>
              </w:pBdr>
              <w:ind w:left="420" w:hanging="420"/>
              <w:rPr>
                <w:rFonts w:ascii="Times New Roman" w:eastAsia="Times New Roman" w:hAnsi="Times New Roman" w:cs="Times New Roman"/>
                <w:sz w:val="22"/>
                <w:szCs w:val="22"/>
              </w:rPr>
            </w:pPr>
            <w:r>
              <w:rPr>
                <w:rFonts w:ascii="Times New Roman" w:eastAsia="Times New Roman" w:hAnsi="Times New Roman" w:cs="Times New Roman"/>
                <w:sz w:val="22"/>
                <w:szCs w:val="22"/>
              </w:rPr>
              <w:t>Analiza SWOT al PDI este realizată pe bază de componente:</w:t>
            </w:r>
          </w:p>
          <w:p w:rsidR="00B60346" w:rsidRDefault="00B60346"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Curriculum;</w:t>
            </w:r>
          </w:p>
          <w:p w:rsidR="00B60346" w:rsidRDefault="00B60346"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Resurse umane;</w:t>
            </w:r>
          </w:p>
          <w:p w:rsidR="00B60346" w:rsidRDefault="00B60346"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Resurse umane;</w:t>
            </w:r>
          </w:p>
          <w:p w:rsidR="00B60346" w:rsidRDefault="00B60346"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Relații de parteneriat;</w:t>
            </w:r>
          </w:p>
          <w:p w:rsidR="00843EF1" w:rsidRPr="00B60346" w:rsidRDefault="00843EF1" w:rsidP="00B60346">
            <w:pPr>
              <w:pBdr>
                <w:top w:val="nil"/>
                <w:left w:val="nil"/>
                <w:bottom w:val="nil"/>
                <w:right w:val="nil"/>
                <w:between w:val="nil"/>
              </w:pBdr>
              <w:rPr>
                <w:rFonts w:ascii="Times New Roman" w:eastAsia="Times New Roman" w:hAnsi="Times New Roman" w:cs="Times New Roman"/>
                <w:sz w:val="22"/>
                <w:szCs w:val="22"/>
              </w:rPr>
            </w:pPr>
            <w:r w:rsidRPr="00B60346">
              <w:rPr>
                <w:rFonts w:ascii="Times New Roman" w:eastAsia="Times New Roman" w:hAnsi="Times New Roman" w:cs="Times New Roman"/>
                <w:sz w:val="22"/>
                <w:szCs w:val="22"/>
              </w:rPr>
              <w:t>Raportul de activ</w:t>
            </w:r>
            <w:r w:rsidR="00B60346">
              <w:rPr>
                <w:rFonts w:ascii="Times New Roman" w:eastAsia="Times New Roman" w:hAnsi="Times New Roman" w:cs="Times New Roman"/>
                <w:sz w:val="22"/>
                <w:szCs w:val="22"/>
              </w:rPr>
              <w:t>itate pentru anul de studii 2022-2023</w:t>
            </w:r>
            <w:r w:rsidRPr="00B60346">
              <w:rPr>
                <w:rFonts w:ascii="Times New Roman" w:eastAsia="Times New Roman" w:hAnsi="Times New Roman" w:cs="Times New Roman"/>
                <w:sz w:val="22"/>
                <w:szCs w:val="22"/>
              </w:rPr>
              <w:t>, discutat și aprobat la ședința  CP  pr</w:t>
            </w:r>
            <w:r w:rsidR="00F51E6F">
              <w:rPr>
                <w:rFonts w:ascii="Times New Roman" w:eastAsia="Times New Roman" w:hAnsi="Times New Roman" w:cs="Times New Roman"/>
                <w:sz w:val="22"/>
                <w:szCs w:val="22"/>
              </w:rPr>
              <w:t>oces verbal nr. 1 din 28.</w:t>
            </w:r>
            <w:r w:rsidR="00B60346">
              <w:rPr>
                <w:rFonts w:ascii="Times New Roman" w:eastAsia="Times New Roman" w:hAnsi="Times New Roman" w:cs="Times New Roman"/>
                <w:sz w:val="22"/>
                <w:szCs w:val="22"/>
              </w:rPr>
              <w:t>08.2023</w:t>
            </w:r>
            <w:r w:rsidRPr="00B60346">
              <w:rPr>
                <w:rFonts w:ascii="Times New Roman" w:eastAsia="Times New Roman" w:hAnsi="Times New Roman" w:cs="Times New Roman"/>
                <w:sz w:val="22"/>
                <w:szCs w:val="22"/>
              </w:rPr>
              <w:t>;</w:t>
            </w:r>
          </w:p>
          <w:p w:rsidR="00843EF1" w:rsidRPr="00B60346" w:rsidRDefault="00843EF1"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sidRPr="00B60346">
              <w:rPr>
                <w:rFonts w:ascii="Times New Roman" w:eastAsia="Times New Roman" w:hAnsi="Times New Roman" w:cs="Times New Roman"/>
                <w:sz w:val="22"/>
                <w:szCs w:val="22"/>
              </w:rPr>
              <w:t xml:space="preserve">Planul managerial de activitate </w:t>
            </w:r>
            <w:r w:rsidR="00B60346">
              <w:rPr>
                <w:rFonts w:ascii="Times New Roman" w:eastAsia="Times New Roman" w:hAnsi="Times New Roman" w:cs="Times New Roman"/>
                <w:sz w:val="22"/>
                <w:szCs w:val="22"/>
              </w:rPr>
              <w:t xml:space="preserve">(PMA) pentru anul de studii 2022-2023, </w:t>
            </w:r>
            <w:r w:rsidRPr="00B60346">
              <w:rPr>
                <w:rFonts w:ascii="Times New Roman" w:eastAsia="Times New Roman" w:hAnsi="Times New Roman" w:cs="Times New Roman"/>
                <w:sz w:val="22"/>
                <w:szCs w:val="22"/>
              </w:rPr>
              <w:t>avizat la ședința CP, p</w:t>
            </w:r>
            <w:r w:rsidR="00F51E6F">
              <w:rPr>
                <w:rFonts w:ascii="Times New Roman" w:eastAsia="Times New Roman" w:hAnsi="Times New Roman" w:cs="Times New Roman"/>
                <w:sz w:val="22"/>
                <w:szCs w:val="22"/>
              </w:rPr>
              <w:t>roces verbal nr. 1 din 28</w:t>
            </w:r>
            <w:r w:rsidRPr="00B60346">
              <w:rPr>
                <w:rFonts w:ascii="Times New Roman" w:eastAsia="Times New Roman" w:hAnsi="Times New Roman" w:cs="Times New Roman"/>
                <w:sz w:val="22"/>
                <w:szCs w:val="22"/>
              </w:rPr>
              <w:t>.08.20</w:t>
            </w:r>
            <w:r w:rsidR="00F51E6F">
              <w:rPr>
                <w:rFonts w:ascii="Times New Roman" w:eastAsia="Times New Roman" w:hAnsi="Times New Roman" w:cs="Times New Roman"/>
                <w:sz w:val="22"/>
                <w:szCs w:val="22"/>
              </w:rPr>
              <w:t>22</w:t>
            </w:r>
            <w:r w:rsidRPr="00B60346">
              <w:rPr>
                <w:rFonts w:ascii="Times New Roman" w:eastAsia="Times New Roman" w:hAnsi="Times New Roman" w:cs="Times New Roman"/>
                <w:sz w:val="22"/>
                <w:szCs w:val="22"/>
              </w:rPr>
              <w:t xml:space="preserve">. </w:t>
            </w:r>
          </w:p>
          <w:p w:rsidR="00843EF1" w:rsidRPr="00B60346" w:rsidRDefault="00843EF1"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sidRPr="00B60346">
              <w:rPr>
                <w:rFonts w:ascii="Times New Roman" w:eastAsia="Times New Roman" w:hAnsi="Times New Roman" w:cs="Times New Roman"/>
                <w:sz w:val="22"/>
                <w:szCs w:val="22"/>
              </w:rPr>
              <w:t xml:space="preserve">Elaborarea, discutarea și aprobarea Regulamentului intern </w:t>
            </w:r>
            <w:r w:rsidR="00B60346">
              <w:rPr>
                <w:rFonts w:ascii="Times New Roman" w:eastAsia="Times New Roman" w:hAnsi="Times New Roman" w:cs="Times New Roman"/>
                <w:sz w:val="22"/>
                <w:szCs w:val="22"/>
              </w:rPr>
              <w:t xml:space="preserve">al școlii </w:t>
            </w:r>
            <w:r w:rsidRPr="00B60346">
              <w:rPr>
                <w:rFonts w:ascii="Times New Roman" w:eastAsia="Times New Roman" w:hAnsi="Times New Roman" w:cs="Times New Roman"/>
                <w:sz w:val="22"/>
                <w:szCs w:val="22"/>
              </w:rPr>
              <w:t xml:space="preserve">la CP, </w:t>
            </w:r>
            <w:r w:rsidR="00B60346">
              <w:rPr>
                <w:rFonts w:ascii="Times New Roman" w:eastAsia="Times New Roman" w:hAnsi="Times New Roman" w:cs="Times New Roman"/>
                <w:sz w:val="22"/>
                <w:szCs w:val="22"/>
              </w:rPr>
              <w:t>proces ve</w:t>
            </w:r>
            <w:r w:rsidR="00F51E6F">
              <w:rPr>
                <w:rFonts w:ascii="Times New Roman" w:eastAsia="Times New Roman" w:hAnsi="Times New Roman" w:cs="Times New Roman"/>
                <w:sz w:val="22"/>
                <w:szCs w:val="22"/>
              </w:rPr>
              <w:t>rbal nr. 1 din 28</w:t>
            </w:r>
            <w:r w:rsidR="00B60346">
              <w:rPr>
                <w:rFonts w:ascii="Times New Roman" w:eastAsia="Times New Roman" w:hAnsi="Times New Roman" w:cs="Times New Roman"/>
                <w:sz w:val="22"/>
                <w:szCs w:val="22"/>
              </w:rPr>
              <w:t>.08.2023</w:t>
            </w:r>
            <w:r w:rsidRPr="00B60346">
              <w:rPr>
                <w:rFonts w:ascii="Times New Roman" w:eastAsia="Times New Roman" w:hAnsi="Times New Roman" w:cs="Times New Roman"/>
                <w:sz w:val="22"/>
                <w:szCs w:val="22"/>
              </w:rPr>
              <w:t>;</w:t>
            </w:r>
          </w:p>
          <w:p w:rsidR="00843EF1" w:rsidRPr="00B60346" w:rsidRDefault="00843EF1"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sidRPr="00B60346">
              <w:rPr>
                <w:rFonts w:ascii="Times New Roman" w:eastAsia="Times New Roman" w:hAnsi="Times New Roman" w:cs="Times New Roman"/>
                <w:sz w:val="22"/>
                <w:szCs w:val="22"/>
              </w:rPr>
              <w:t>Regulamentul de organizare și funcționare a școlii primare nr.83 „Grigore Vier</w:t>
            </w:r>
            <w:r w:rsidR="00B60346">
              <w:rPr>
                <w:rFonts w:ascii="Times New Roman" w:eastAsia="Times New Roman" w:hAnsi="Times New Roman" w:cs="Times New Roman"/>
                <w:sz w:val="22"/>
                <w:szCs w:val="22"/>
              </w:rPr>
              <w:t xml:space="preserve">u”, </w:t>
            </w:r>
            <w:r w:rsidR="00F51E6F">
              <w:rPr>
                <w:rFonts w:ascii="Times New Roman" w:eastAsia="Times New Roman" w:hAnsi="Times New Roman" w:cs="Times New Roman"/>
                <w:sz w:val="22"/>
                <w:szCs w:val="22"/>
              </w:rPr>
              <w:t>aprobat la CP nr.1 din 28..08.2022, ord. nr.71-ab din 10.08.2022;</w:t>
            </w:r>
          </w:p>
          <w:p w:rsidR="00843EF1" w:rsidRDefault="00843EF1"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sidRPr="00B60346">
              <w:rPr>
                <w:rFonts w:ascii="Times New Roman" w:eastAsia="Times New Roman" w:hAnsi="Times New Roman" w:cs="Times New Roman"/>
                <w:sz w:val="22"/>
                <w:szCs w:val="22"/>
              </w:rPr>
              <w:t>Contractul Colectiv de Muncă, aprobat la CP, pr</w:t>
            </w:r>
            <w:r w:rsidR="00F51E6F">
              <w:rPr>
                <w:rFonts w:ascii="Times New Roman" w:eastAsia="Times New Roman" w:hAnsi="Times New Roman" w:cs="Times New Roman"/>
                <w:sz w:val="22"/>
                <w:szCs w:val="22"/>
              </w:rPr>
              <w:t>oces verbal nr. 1 din 28.</w:t>
            </w:r>
            <w:r w:rsidR="00B60346">
              <w:rPr>
                <w:rFonts w:ascii="Times New Roman" w:eastAsia="Times New Roman" w:hAnsi="Times New Roman" w:cs="Times New Roman"/>
                <w:sz w:val="22"/>
                <w:szCs w:val="22"/>
              </w:rPr>
              <w:t>08.2023</w:t>
            </w:r>
            <w:r w:rsidRPr="00B60346">
              <w:rPr>
                <w:rFonts w:ascii="Times New Roman" w:eastAsia="Times New Roman" w:hAnsi="Times New Roman" w:cs="Times New Roman"/>
                <w:sz w:val="22"/>
                <w:szCs w:val="22"/>
              </w:rPr>
              <w:t>.</w:t>
            </w:r>
          </w:p>
          <w:p w:rsidR="00B60346" w:rsidRDefault="00B60346"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Regulamentul Comisiilor metodice;</w:t>
            </w:r>
          </w:p>
          <w:p w:rsidR="00B60346" w:rsidRDefault="00B60346" w:rsidP="00B60346">
            <w:pPr>
              <w:pStyle w:val="a6"/>
              <w:numPr>
                <w:ilvl w:val="0"/>
                <w:numId w:val="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Metodologia aplicării ECD;</w:t>
            </w:r>
          </w:p>
          <w:p w:rsidR="00B60346" w:rsidRPr="00B60346" w:rsidRDefault="00B60346" w:rsidP="00B60346">
            <w:pPr>
              <w:pStyle w:val="a6"/>
              <w:pBdr>
                <w:top w:val="nil"/>
                <w:left w:val="nil"/>
                <w:bottom w:val="nil"/>
                <w:right w:val="nil"/>
                <w:between w:val="nil"/>
              </w:pBdr>
              <w:rPr>
                <w:rFonts w:ascii="Times New Roman" w:eastAsia="Times New Roman" w:hAnsi="Times New Roman" w:cs="Times New Roman"/>
                <w:sz w:val="22"/>
                <w:szCs w:val="22"/>
              </w:rPr>
            </w:pPr>
          </w:p>
        </w:tc>
      </w:tr>
      <w:tr w:rsidR="00843EF1" w:rsidTr="005970A0">
        <w:trPr>
          <w:trHeight w:val="551"/>
          <w:jc w:val="center"/>
        </w:trPr>
        <w:tc>
          <w:tcPr>
            <w:tcW w:w="172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Constatări</w:t>
            </w:r>
          </w:p>
        </w:tc>
        <w:tc>
          <w:tcPr>
            <w:tcW w:w="7665" w:type="dxa"/>
            <w:gridSpan w:val="3"/>
            <w:tcBorders>
              <w:top w:val="single" w:sz="4" w:space="0" w:color="000000"/>
              <w:left w:val="single" w:sz="4" w:space="0" w:color="000000"/>
              <w:right w:val="single" w:sz="4" w:space="0" w:color="000000"/>
            </w:tcBorders>
            <w:shd w:val="clear" w:color="auto" w:fill="FFFFFF"/>
            <w:vAlign w:val="bottom"/>
          </w:tcPr>
          <w:p w:rsidR="00843EF1" w:rsidRDefault="00B60346" w:rsidP="005970A0">
            <w:pPr>
              <w:pBdr>
                <w:top w:val="nil"/>
                <w:left w:val="nil"/>
                <w:bottom w:val="nil"/>
                <w:right w:val="nil"/>
                <w:between w:val="nil"/>
              </w:pBdr>
              <w:ind w:left="420" w:hanging="420"/>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        Cadrul de conducere a ținut cont la elaborarea PA</w:t>
            </w:r>
            <w:r w:rsidR="00843EF1">
              <w:rPr>
                <w:rFonts w:ascii="Times New Roman" w:eastAsia="Times New Roman" w:hAnsi="Times New Roman" w:cs="Times New Roman"/>
                <w:i/>
                <w:sz w:val="22"/>
                <w:szCs w:val="22"/>
              </w:rPr>
              <w:t xml:space="preserve">I de propunerile </w:t>
            </w:r>
            <w:r w:rsidR="0086470F">
              <w:rPr>
                <w:rFonts w:ascii="Times New Roman" w:eastAsia="Times New Roman" w:hAnsi="Times New Roman" w:cs="Times New Roman"/>
                <w:i/>
                <w:sz w:val="22"/>
                <w:szCs w:val="22"/>
              </w:rPr>
              <w:t>cadrelor didactice, a</w:t>
            </w:r>
            <w:r w:rsidR="00843EF1">
              <w:rPr>
                <w:rFonts w:ascii="Times New Roman" w:eastAsia="Times New Roman" w:hAnsi="Times New Roman" w:cs="Times New Roman"/>
                <w:i/>
                <w:sz w:val="22"/>
                <w:szCs w:val="22"/>
              </w:rPr>
              <w:t xml:space="preserve"> șefilor comisiilor metodice, elevilor, părinților,. </w:t>
            </w:r>
            <w:r w:rsidR="0086470F">
              <w:rPr>
                <w:rFonts w:ascii="Times New Roman" w:eastAsia="Times New Roman" w:hAnsi="Times New Roman" w:cs="Times New Roman"/>
                <w:i/>
                <w:sz w:val="22"/>
                <w:szCs w:val="22"/>
              </w:rPr>
              <w:t>Ține cont de concordanța între viziunea, misiunea, obiectivele strategice și prioritățile de dezvoltare a instituției, astfel asigurând creșterea calitîții și eficienței procesului educațional.Motivează cadrele didactice, elevii, părinții și partenerii educaționali în implicarea și respectarea viziunii, misiunii, valorilor de bază și priorităților strategice de dezvoltare a instituției de învățământ.</w:t>
            </w:r>
            <w:r w:rsidR="00843EF1">
              <w:rPr>
                <w:rFonts w:ascii="Times New Roman" w:eastAsia="Times New Roman" w:hAnsi="Times New Roman" w:cs="Times New Roman"/>
                <w:i/>
                <w:sz w:val="22"/>
                <w:szCs w:val="22"/>
              </w:rPr>
              <w:t>.</w:t>
            </w:r>
          </w:p>
          <w:p w:rsidR="00843EF1" w:rsidRDefault="00843EF1" w:rsidP="005970A0">
            <w:pPr>
              <w:pBdr>
                <w:top w:val="nil"/>
                <w:left w:val="nil"/>
                <w:bottom w:val="nil"/>
                <w:right w:val="nil"/>
                <w:between w:val="nil"/>
              </w:pBdr>
              <w:ind w:left="420" w:hanging="420"/>
              <w:rPr>
                <w:rFonts w:ascii="Times New Roman" w:eastAsia="Times New Roman" w:hAnsi="Times New Roman" w:cs="Times New Roman"/>
                <w:sz w:val="22"/>
                <w:szCs w:val="22"/>
              </w:rPr>
            </w:pPr>
          </w:p>
        </w:tc>
      </w:tr>
      <w:tr w:rsidR="00843EF1" w:rsidTr="005970A0">
        <w:trPr>
          <w:trHeight w:val="263"/>
          <w:jc w:val="center"/>
        </w:trPr>
        <w:tc>
          <w:tcPr>
            <w:tcW w:w="1725" w:type="dxa"/>
            <w:vMerge w:val="restart"/>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și punctaj acordat</w:t>
            </w:r>
          </w:p>
        </w:tc>
        <w:tc>
          <w:tcPr>
            <w:tcW w:w="135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3</w:t>
            </w:r>
          </w:p>
        </w:tc>
        <w:tc>
          <w:tcPr>
            <w:tcW w:w="3915"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- 1</w:t>
            </w:r>
          </w:p>
        </w:tc>
        <w:tc>
          <w:tcPr>
            <w:tcW w:w="2400"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- 3</w:t>
            </w:r>
          </w:p>
        </w:tc>
      </w:tr>
      <w:tr w:rsidR="00843EF1" w:rsidTr="005970A0">
        <w:trPr>
          <w:trHeight w:val="270"/>
          <w:jc w:val="center"/>
        </w:trPr>
        <w:tc>
          <w:tcPr>
            <w:tcW w:w="1725" w:type="dxa"/>
            <w:vMerge/>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35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2</w:t>
            </w:r>
          </w:p>
        </w:tc>
        <w:tc>
          <w:tcPr>
            <w:tcW w:w="3915"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400"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- 1,5</w:t>
            </w:r>
          </w:p>
        </w:tc>
      </w:tr>
      <w:tr w:rsidR="00843EF1" w:rsidTr="005970A0">
        <w:trPr>
          <w:trHeight w:val="284"/>
          <w:jc w:val="center"/>
        </w:trPr>
        <w:tc>
          <w:tcPr>
            <w:tcW w:w="6990" w:type="dxa"/>
            <w:gridSpan w:val="3"/>
            <w:tcBorders>
              <w:top w:val="single" w:sz="4" w:space="0" w:color="000000"/>
              <w:left w:val="single" w:sz="4" w:space="0" w:color="000000"/>
              <w:bottom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24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3EF1" w:rsidRPr="0086470F" w:rsidRDefault="00843EF1" w:rsidP="005970A0">
            <w:pPr>
              <w:pBdr>
                <w:top w:val="nil"/>
                <w:left w:val="nil"/>
                <w:bottom w:val="nil"/>
                <w:right w:val="nil"/>
                <w:between w:val="nil"/>
              </w:pBdr>
              <w:rPr>
                <w:rFonts w:ascii="Times New Roman" w:eastAsia="Times New Roman" w:hAnsi="Times New Roman" w:cs="Times New Roman"/>
                <w:b/>
                <w:sz w:val="22"/>
                <w:szCs w:val="22"/>
              </w:rPr>
            </w:pPr>
            <w:r w:rsidRPr="0086470F">
              <w:rPr>
                <w:rFonts w:ascii="Times New Roman" w:eastAsia="Times New Roman" w:hAnsi="Times New Roman" w:cs="Times New Roman"/>
                <w:b/>
                <w:sz w:val="22"/>
                <w:szCs w:val="22"/>
              </w:rPr>
              <w:t>Punctaj acordat: - 4,5</w:t>
            </w:r>
          </w:p>
        </w:tc>
      </w:tr>
    </w:tbl>
    <w:p w:rsidR="00843EF1" w:rsidRDefault="00843EF1" w:rsidP="00843EF1">
      <w:pPr>
        <w:spacing w:after="219" w:line="14" w:lineRule="auto"/>
      </w:pPr>
    </w:p>
    <w:p w:rsidR="00843EF1" w:rsidRDefault="00843EF1" w:rsidP="00843EF1">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Indicator 1.2. </w:t>
      </w:r>
      <w:r>
        <w:rPr>
          <w:rFonts w:ascii="Times New Roman" w:eastAsia="Times New Roman" w:hAnsi="Times New Roman" w:cs="Times New Roman"/>
          <w:sz w:val="22"/>
          <w:szCs w:val="22"/>
        </w:rPr>
        <w:t>Conduce procesul de implementare a obiectivelor strategice</w:t>
      </w:r>
    </w:p>
    <w:tbl>
      <w:tblPr>
        <w:tblW w:w="9330" w:type="dxa"/>
        <w:jc w:val="center"/>
        <w:tblLayout w:type="fixed"/>
        <w:tblLook w:val="0000" w:firstRow="0" w:lastRow="0" w:firstColumn="0" w:lastColumn="0" w:noHBand="0" w:noVBand="0"/>
      </w:tblPr>
      <w:tblGrid>
        <w:gridCol w:w="1755"/>
        <w:gridCol w:w="1380"/>
        <w:gridCol w:w="3799"/>
        <w:gridCol w:w="2396"/>
      </w:tblGrid>
      <w:tr w:rsidR="00843EF1" w:rsidTr="005970A0">
        <w:trPr>
          <w:trHeight w:val="482"/>
          <w:jc w:val="center"/>
        </w:trPr>
        <w:tc>
          <w:tcPr>
            <w:tcW w:w="175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Dovezi</w:t>
            </w:r>
          </w:p>
        </w:tc>
        <w:tc>
          <w:tcPr>
            <w:tcW w:w="7575" w:type="dxa"/>
            <w:gridSpan w:val="3"/>
            <w:tcBorders>
              <w:top w:val="single" w:sz="4" w:space="0" w:color="000000"/>
              <w:left w:val="single" w:sz="4" w:space="0" w:color="000000"/>
              <w:right w:val="single" w:sz="4" w:space="0" w:color="000000"/>
            </w:tcBorders>
            <w:shd w:val="clear" w:color="auto" w:fill="FFFFFF"/>
          </w:tcPr>
          <w:p w:rsidR="0025142C" w:rsidRDefault="0025142C" w:rsidP="0025142C">
            <w:pPr>
              <w:pStyle w:val="a6"/>
              <w:numPr>
                <w:ilvl w:val="0"/>
                <w:numId w:val="2"/>
              </w:num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Actualizarea componenței Comisiilor metodice:</w:t>
            </w:r>
          </w:p>
          <w:p w:rsidR="0025142C" w:rsidRDefault="00F51E6F" w:rsidP="0025142C">
            <w:pPr>
              <w:pStyle w:val="a6"/>
              <w:numPr>
                <w:ilvl w:val="0"/>
                <w:numId w:val="3"/>
              </w:num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CP, proces verbal nr.1 din 28.</w:t>
            </w:r>
            <w:r w:rsidR="0025142C">
              <w:rPr>
                <w:rFonts w:ascii="Times New Roman" w:eastAsia="Times New Roman" w:hAnsi="Times New Roman" w:cs="Times New Roman"/>
                <w:sz w:val="22"/>
                <w:szCs w:val="22"/>
              </w:rPr>
              <w:t>08.2022;</w:t>
            </w:r>
          </w:p>
          <w:p w:rsidR="0025142C" w:rsidRDefault="0025142C" w:rsidP="0025142C">
            <w:pPr>
              <w:pStyle w:val="a6"/>
              <w:numPr>
                <w:ilvl w:val="0"/>
                <w:numId w:val="2"/>
              </w:numPr>
              <w:spacing w:before="80"/>
              <w:rPr>
                <w:rFonts w:ascii="Times New Roman" w:eastAsia="Times New Roman" w:hAnsi="Times New Roman" w:cs="Times New Roman"/>
                <w:sz w:val="22"/>
                <w:szCs w:val="22"/>
              </w:rPr>
            </w:pPr>
            <w:bookmarkStart w:id="6" w:name="_GoBack"/>
            <w:bookmarkEnd w:id="6"/>
            <w:r>
              <w:rPr>
                <w:rFonts w:ascii="Times New Roman" w:eastAsia="Times New Roman" w:hAnsi="Times New Roman" w:cs="Times New Roman"/>
                <w:sz w:val="22"/>
                <w:szCs w:val="22"/>
              </w:rPr>
              <w:t>Organizarea procesului educațional:</w:t>
            </w:r>
          </w:p>
          <w:p w:rsidR="00843EF1" w:rsidRDefault="0025142C" w:rsidP="0025142C">
            <w:pPr>
              <w:pStyle w:val="a6"/>
              <w:numPr>
                <w:ilvl w:val="0"/>
                <w:numId w:val="3"/>
              </w:num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Ordinul nr.____ din ____.08.2022 ,,Cu privire la organizarea procesului educațional în anul de studii 2022-2023;</w:t>
            </w:r>
            <w:r w:rsidR="00843EF1" w:rsidRPr="0025142C">
              <w:rPr>
                <w:rFonts w:ascii="Times New Roman" w:eastAsia="Times New Roman" w:hAnsi="Times New Roman" w:cs="Times New Roman"/>
                <w:sz w:val="22"/>
                <w:szCs w:val="22"/>
              </w:rPr>
              <w:t xml:space="preserve"> </w:t>
            </w:r>
          </w:p>
          <w:p w:rsidR="0025142C" w:rsidRDefault="0025142C" w:rsidP="0025142C">
            <w:pPr>
              <w:pStyle w:val="a6"/>
              <w:numPr>
                <w:ilvl w:val="0"/>
                <w:numId w:val="3"/>
              </w:num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Ordinul nr.____ din __________,, Cu privire la organizarea și desfășurarea controlului tematic ,,Dezvoltarea competențelor de comunicare,,;</w:t>
            </w:r>
          </w:p>
          <w:p w:rsidR="0025142C" w:rsidRDefault="0025142C" w:rsidP="0025142C">
            <w:pPr>
              <w:pStyle w:val="a6"/>
              <w:numPr>
                <w:ilvl w:val="0"/>
                <w:numId w:val="3"/>
              </w:num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Ordinul nr._____ din __________,,Cu privire la aprobarea obligațiunilor funcționale în baza fișelor de post pentru anul de studii 2022-2023;</w:t>
            </w:r>
          </w:p>
          <w:p w:rsidR="0025142C" w:rsidRDefault="00642422" w:rsidP="00642422">
            <w:pPr>
              <w:pStyle w:val="a6"/>
              <w:numPr>
                <w:ilvl w:val="0"/>
                <w:numId w:val="3"/>
              </w:numPr>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CP, proces verbal nr.5 din 30.05.2023:</w:t>
            </w:r>
          </w:p>
          <w:p w:rsidR="00642422" w:rsidRDefault="00642422" w:rsidP="00642422">
            <w:pPr>
              <w:pStyle w:val="a6"/>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a) promovarea elevilor claselor I-a –a IV-a;</w:t>
            </w:r>
          </w:p>
          <w:p w:rsidR="00642422" w:rsidRDefault="00642422" w:rsidP="00642422">
            <w:pPr>
              <w:pStyle w:val="a6"/>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b) validarea rezultatelor evaluarii interne a activității cadrelor didactice în anul de studii 2022-2023;</w:t>
            </w:r>
          </w:p>
          <w:p w:rsidR="00642422" w:rsidRDefault="00642422" w:rsidP="00642422">
            <w:pPr>
              <w:pStyle w:val="a6"/>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c) selectarea disciplinei opționale</w:t>
            </w:r>
            <w:r w:rsidR="002E7F33">
              <w:rPr>
                <w:rFonts w:ascii="Times New Roman" w:eastAsia="Times New Roman" w:hAnsi="Times New Roman" w:cs="Times New Roman"/>
                <w:sz w:val="22"/>
                <w:szCs w:val="22"/>
              </w:rPr>
              <w:t>, clasele a treia,</w:t>
            </w:r>
            <w:r>
              <w:rPr>
                <w:rFonts w:ascii="Times New Roman" w:eastAsia="Times New Roman" w:hAnsi="Times New Roman" w:cs="Times New Roman"/>
                <w:sz w:val="22"/>
                <w:szCs w:val="22"/>
              </w:rPr>
              <w:t xml:space="preserve"> pentru anul de studii 2023-2024;</w:t>
            </w:r>
          </w:p>
          <w:p w:rsidR="00642422" w:rsidRDefault="00642422" w:rsidP="00642422">
            <w:pPr>
              <w:pStyle w:val="a6"/>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d) organizarea și desfășurarea controlului PLD, clasele a II-a;</w:t>
            </w:r>
          </w:p>
          <w:p w:rsidR="00642422" w:rsidRDefault="002E7F33" w:rsidP="00642422">
            <w:pPr>
              <w:pStyle w:val="a6"/>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e) o</w:t>
            </w:r>
            <w:r w:rsidR="00642422">
              <w:rPr>
                <w:rFonts w:ascii="Times New Roman" w:eastAsia="Times New Roman" w:hAnsi="Times New Roman" w:cs="Times New Roman"/>
                <w:sz w:val="22"/>
                <w:szCs w:val="22"/>
              </w:rPr>
              <w:t xml:space="preserve">rganizarea </w:t>
            </w:r>
            <w:r>
              <w:rPr>
                <w:rFonts w:ascii="Times New Roman" w:eastAsia="Times New Roman" w:hAnsi="Times New Roman" w:cs="Times New Roman"/>
                <w:sz w:val="22"/>
                <w:szCs w:val="22"/>
              </w:rPr>
              <w:t>și desfășurarea controlului documentației școlare, paralela claselor a II-a, în anul de studii 2022-2023;</w:t>
            </w:r>
          </w:p>
          <w:p w:rsidR="002E7F33" w:rsidRPr="0025142C" w:rsidRDefault="002E7F33" w:rsidP="00642422">
            <w:pPr>
              <w:pStyle w:val="a6"/>
              <w:spacing w:before="80"/>
              <w:rPr>
                <w:rFonts w:ascii="Times New Roman" w:eastAsia="Times New Roman" w:hAnsi="Times New Roman" w:cs="Times New Roman"/>
                <w:sz w:val="22"/>
                <w:szCs w:val="22"/>
              </w:rPr>
            </w:pPr>
            <w:r>
              <w:rPr>
                <w:rFonts w:ascii="Times New Roman" w:eastAsia="Times New Roman" w:hAnsi="Times New Roman" w:cs="Times New Roman"/>
                <w:sz w:val="22"/>
                <w:szCs w:val="22"/>
              </w:rPr>
              <w:t>f) organizarea și desfășurarea controlului dosarelor elevilor, clasele a II-a;</w:t>
            </w:r>
          </w:p>
        </w:tc>
      </w:tr>
      <w:tr w:rsidR="00843EF1" w:rsidTr="005970A0">
        <w:trPr>
          <w:trHeight w:val="475"/>
          <w:jc w:val="center"/>
        </w:trPr>
        <w:tc>
          <w:tcPr>
            <w:tcW w:w="1755"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Constatări</w:t>
            </w:r>
          </w:p>
        </w:tc>
        <w:tc>
          <w:tcPr>
            <w:tcW w:w="7575" w:type="dxa"/>
            <w:gridSpan w:val="3"/>
            <w:tcBorders>
              <w:top w:val="single" w:sz="4" w:space="0" w:color="000000"/>
              <w:left w:val="single" w:sz="4" w:space="0" w:color="000000"/>
              <w:righ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i/>
                <w:sz w:val="22"/>
                <w:szCs w:val="22"/>
              </w:rPr>
            </w:pPr>
            <w:r>
              <w:rPr>
                <w:rFonts w:ascii="Times New Roman" w:eastAsia="Times New Roman" w:hAnsi="Times New Roman" w:cs="Times New Roman"/>
                <w:i/>
                <w:sz w:val="22"/>
                <w:szCs w:val="22"/>
              </w:rPr>
              <w:t>Cadrul de conducere monitorizează și evaluează permanent performanțele obținute și le ajustează la obiectivele strategice, coordonând efortul tuturor celor implicați, dar și comentând performanța, progresul și practicile de succes.</w:t>
            </w:r>
            <w:r w:rsidR="002E7F33">
              <w:rPr>
                <w:rFonts w:ascii="Times New Roman" w:eastAsia="Times New Roman" w:hAnsi="Times New Roman" w:cs="Times New Roman"/>
                <w:i/>
                <w:sz w:val="22"/>
                <w:szCs w:val="22"/>
              </w:rPr>
              <w:t>Monitorizează procesul de implementare a activităților planificate și demonstreaă gradul de realizare a obiectivelor strategice;</w:t>
            </w:r>
          </w:p>
        </w:tc>
      </w:tr>
      <w:tr w:rsidR="00843EF1" w:rsidTr="002E7F33">
        <w:trPr>
          <w:trHeight w:val="270"/>
          <w:jc w:val="center"/>
        </w:trPr>
        <w:tc>
          <w:tcPr>
            <w:tcW w:w="1755" w:type="dxa"/>
            <w:vMerge w:val="restart"/>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și punctaj acordat</w:t>
            </w:r>
          </w:p>
        </w:tc>
        <w:tc>
          <w:tcPr>
            <w:tcW w:w="138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1</w:t>
            </w:r>
          </w:p>
        </w:tc>
        <w:tc>
          <w:tcPr>
            <w:tcW w:w="3799"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396"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- 0,75</w:t>
            </w:r>
          </w:p>
        </w:tc>
      </w:tr>
      <w:tr w:rsidR="00843EF1" w:rsidTr="002E7F33">
        <w:trPr>
          <w:trHeight w:val="263"/>
          <w:jc w:val="center"/>
        </w:trPr>
        <w:tc>
          <w:tcPr>
            <w:tcW w:w="1755" w:type="dxa"/>
            <w:vMerge/>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380"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2</w:t>
            </w:r>
          </w:p>
        </w:tc>
        <w:tc>
          <w:tcPr>
            <w:tcW w:w="3799" w:type="dxa"/>
            <w:tcBorders>
              <w:top w:val="single" w:sz="4" w:space="0" w:color="000000"/>
              <w:lef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396" w:type="dxa"/>
            <w:tcBorders>
              <w:top w:val="single" w:sz="4" w:space="0" w:color="000000"/>
              <w:left w:val="single" w:sz="4" w:space="0" w:color="000000"/>
              <w:right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Punctaj acordat: -1,50</w:t>
            </w:r>
          </w:p>
        </w:tc>
      </w:tr>
      <w:tr w:rsidR="00843EF1" w:rsidTr="002E7F33">
        <w:trPr>
          <w:trHeight w:val="281"/>
          <w:jc w:val="center"/>
        </w:trPr>
        <w:tc>
          <w:tcPr>
            <w:tcW w:w="6934" w:type="dxa"/>
            <w:gridSpan w:val="3"/>
            <w:tcBorders>
              <w:top w:val="single" w:sz="4" w:space="0" w:color="000000"/>
              <w:left w:val="single" w:sz="4" w:space="0" w:color="000000"/>
              <w:bottom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239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3EF1" w:rsidRPr="002E7F33" w:rsidRDefault="00843EF1" w:rsidP="005970A0">
            <w:pPr>
              <w:pBdr>
                <w:top w:val="nil"/>
                <w:left w:val="nil"/>
                <w:bottom w:val="nil"/>
                <w:right w:val="nil"/>
                <w:between w:val="nil"/>
              </w:pBdr>
              <w:rPr>
                <w:rFonts w:ascii="Times New Roman" w:eastAsia="Times New Roman" w:hAnsi="Times New Roman" w:cs="Times New Roman"/>
                <w:b/>
                <w:sz w:val="22"/>
                <w:szCs w:val="22"/>
              </w:rPr>
            </w:pPr>
            <w:r w:rsidRPr="002E7F33">
              <w:rPr>
                <w:rFonts w:ascii="Times New Roman" w:eastAsia="Times New Roman" w:hAnsi="Times New Roman" w:cs="Times New Roman"/>
                <w:b/>
                <w:sz w:val="22"/>
                <w:szCs w:val="22"/>
              </w:rPr>
              <w:t>Punctaj acordat:- 2,25</w:t>
            </w:r>
          </w:p>
        </w:tc>
      </w:tr>
    </w:tbl>
    <w:p w:rsidR="00843EF1" w:rsidRDefault="00843EF1" w:rsidP="00843EF1">
      <w:pPr>
        <w:spacing w:after="219" w:line="14" w:lineRule="auto"/>
      </w:pPr>
    </w:p>
    <w:p w:rsidR="00843EF1" w:rsidRDefault="00843EF1" w:rsidP="00843EF1">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Indicator 1.3. </w:t>
      </w:r>
      <w:r>
        <w:rPr>
          <w:rFonts w:ascii="Times New Roman" w:eastAsia="Times New Roman" w:hAnsi="Times New Roman" w:cs="Times New Roman"/>
          <w:sz w:val="22"/>
          <w:szCs w:val="22"/>
        </w:rPr>
        <w:t>Coordonează procesul de evaluare a gradului de realizare a obiectivelor strategice proiectate.</w:t>
      </w:r>
    </w:p>
    <w:tbl>
      <w:tblPr>
        <w:tblW w:w="9255" w:type="dxa"/>
        <w:jc w:val="center"/>
        <w:tblLayout w:type="fixed"/>
        <w:tblLook w:val="0000" w:firstRow="0" w:lastRow="0" w:firstColumn="0" w:lastColumn="0" w:noHBand="0" w:noVBand="0"/>
      </w:tblPr>
      <w:tblGrid>
        <w:gridCol w:w="1800"/>
        <w:gridCol w:w="1665"/>
        <w:gridCol w:w="3585"/>
        <w:gridCol w:w="2205"/>
      </w:tblGrid>
      <w:tr w:rsidR="00843EF1" w:rsidTr="005970A0">
        <w:trPr>
          <w:trHeight w:val="500"/>
          <w:jc w:val="center"/>
        </w:trPr>
        <w:tc>
          <w:tcPr>
            <w:tcW w:w="1800"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Dovezi</w:t>
            </w:r>
          </w:p>
        </w:tc>
        <w:tc>
          <w:tcPr>
            <w:tcW w:w="7455" w:type="dxa"/>
            <w:gridSpan w:val="3"/>
            <w:tcBorders>
              <w:top w:val="single" w:sz="4" w:space="0" w:color="000000"/>
              <w:left w:val="single" w:sz="4" w:space="0" w:color="000000"/>
              <w:right w:val="single" w:sz="4" w:space="0" w:color="000000"/>
            </w:tcBorders>
            <w:shd w:val="clear" w:color="auto" w:fill="FFFFFF"/>
          </w:tcPr>
          <w:p w:rsidR="002E7F33" w:rsidRDefault="002E7F33" w:rsidP="002E7F33">
            <w:pPr>
              <w:pStyle w:val="a6"/>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Testarea Națională în învățământul primar, anul de studii 2022-2023- metodologia de organizare și desfășurare;</w:t>
            </w:r>
          </w:p>
          <w:p w:rsidR="002E7F33" w:rsidRDefault="002E7F33" w:rsidP="002E7F33">
            <w:pPr>
              <w:pStyle w:val="a6"/>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Note informative prezentate la CP și CA:</w:t>
            </w:r>
          </w:p>
          <w:p w:rsidR="002E7F33" w:rsidRDefault="002E7F33" w:rsidP="002E7F33">
            <w:pPr>
              <w:pStyle w:val="a6"/>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Notă informativă ,,Cu privire la rezultatele controlului fro</w:t>
            </w:r>
            <w:r w:rsidR="00FD00AE">
              <w:rPr>
                <w:rFonts w:ascii="Times New Roman" w:eastAsia="Times New Roman" w:hAnsi="Times New Roman" w:cs="Times New Roman"/>
                <w:sz w:val="22"/>
                <w:szCs w:val="22"/>
              </w:rPr>
              <w:t>ntal ,,Perfectarea documentației școlare, cataloage școlare (cl.a II-a), la începutul anului de studii 2022-2023;</w:t>
            </w:r>
          </w:p>
          <w:p w:rsidR="00FD00AE" w:rsidRDefault="00FD00AE" w:rsidP="002E7F33">
            <w:pPr>
              <w:pStyle w:val="a6"/>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Notă informativă ,,Cu privire la rezultatele controlului frontal al perfectării dosarelor personale ale elevilor cl. a II-a la începutul anului școlar 2022-2023,,;</w:t>
            </w:r>
          </w:p>
          <w:p w:rsidR="00FD00AE" w:rsidRDefault="00FD00AE" w:rsidP="00FD00AE">
            <w:pPr>
              <w:pStyle w:val="a6"/>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Notă informativă ,,Cu privire la rezultatele controlului frontal ,,Perfectarea documentației școlare, cataloage școlare (cl.a II-a), la sfârșitul l anului de studii 2022-2023;</w:t>
            </w:r>
          </w:p>
          <w:p w:rsidR="00FD00AE" w:rsidRDefault="00FD00AE" w:rsidP="00FD00AE">
            <w:pPr>
              <w:pStyle w:val="a6"/>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Notă informativă ,,Cu privire la rezultatele controlului frontal al perfectării dosarelor personale ale elevilor cl. a II-a la sfârșitul anului școlar 2022-2023,,;</w:t>
            </w:r>
          </w:p>
          <w:p w:rsidR="00FD00AE" w:rsidRPr="002E7F33" w:rsidRDefault="00FD00AE" w:rsidP="002E7F33">
            <w:pPr>
              <w:pStyle w:val="a6"/>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Notă informativă ,,Cu privire la rezultatele controlului tematic PLD;</w:t>
            </w:r>
          </w:p>
          <w:p w:rsidR="00843EF1" w:rsidRDefault="00843EF1" w:rsidP="005970A0">
            <w:pPr>
              <w:pBdr>
                <w:top w:val="nil"/>
                <w:left w:val="nil"/>
                <w:bottom w:val="nil"/>
                <w:right w:val="nil"/>
                <w:between w:val="nil"/>
              </w:pBdr>
              <w:spacing w:before="1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r>
      <w:tr w:rsidR="00843EF1" w:rsidTr="005970A0">
        <w:trPr>
          <w:trHeight w:val="472"/>
          <w:jc w:val="center"/>
        </w:trPr>
        <w:tc>
          <w:tcPr>
            <w:tcW w:w="1800" w:type="dxa"/>
            <w:tcBorders>
              <w:top w:val="single" w:sz="4" w:space="0" w:color="000000"/>
              <w:left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sz w:val="22"/>
                <w:szCs w:val="22"/>
              </w:rPr>
              <w:t>Constatări</w:t>
            </w:r>
          </w:p>
        </w:tc>
        <w:tc>
          <w:tcPr>
            <w:tcW w:w="7455" w:type="dxa"/>
            <w:gridSpan w:val="3"/>
            <w:tcBorders>
              <w:top w:val="single" w:sz="4" w:space="0" w:color="000000"/>
              <w:left w:val="single" w:sz="4" w:space="0" w:color="000000"/>
            </w:tcBorders>
            <w:shd w:val="clear" w:color="auto" w:fill="FFFFFF"/>
          </w:tcPr>
          <w:p w:rsidR="00FD00AE" w:rsidRDefault="00843EF1" w:rsidP="005970A0">
            <w:pPr>
              <w:spacing w:before="100"/>
              <w:rPr>
                <w:rFonts w:ascii="Times New Roman" w:eastAsia="Times New Roman" w:hAnsi="Times New Roman" w:cs="Times New Roman"/>
                <w:i/>
                <w:sz w:val="22"/>
                <w:szCs w:val="22"/>
              </w:rPr>
            </w:pPr>
            <w:r>
              <w:rPr>
                <w:rFonts w:ascii="Times New Roman" w:eastAsia="Times New Roman" w:hAnsi="Times New Roman" w:cs="Times New Roman"/>
                <w:i/>
                <w:sz w:val="22"/>
                <w:szCs w:val="22"/>
              </w:rPr>
              <w:t>Cadrul de conducere coordonează permanent procesul de evaluare a modului de îndeplinire a obligațiunilor de serviciu, repartizate în baza fișelor de post.</w:t>
            </w:r>
            <w:r w:rsidR="00FD00AE">
              <w:rPr>
                <w:rFonts w:ascii="Times New Roman" w:eastAsia="Times New Roman" w:hAnsi="Times New Roman" w:cs="Times New Roman"/>
                <w:i/>
                <w:sz w:val="22"/>
                <w:szCs w:val="22"/>
              </w:rPr>
              <w:t xml:space="preserve"> Prezintă note informative.</w:t>
            </w:r>
          </w:p>
        </w:tc>
      </w:tr>
      <w:tr w:rsidR="00843EF1" w:rsidTr="005970A0">
        <w:trPr>
          <w:trHeight w:val="536"/>
          <w:jc w:val="center"/>
        </w:trPr>
        <w:tc>
          <w:tcPr>
            <w:tcW w:w="1800" w:type="dxa"/>
            <w:tcBorders>
              <w:top w:val="single" w:sz="4" w:space="0" w:color="000000"/>
              <w:left w:val="single" w:sz="4" w:space="0" w:color="000000"/>
              <w:bottom w:val="single" w:sz="4" w:space="0" w:color="000000"/>
            </w:tcBorders>
            <w:shd w:val="clear" w:color="auto" w:fill="FFFFFF"/>
            <w:vAlign w:val="bottom"/>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și punctaj acordat</w:t>
            </w:r>
          </w:p>
        </w:tc>
        <w:tc>
          <w:tcPr>
            <w:tcW w:w="1665" w:type="dxa"/>
            <w:tcBorders>
              <w:top w:val="single" w:sz="4" w:space="0" w:color="000000"/>
              <w:left w:val="single" w:sz="4" w:space="0" w:color="000000"/>
              <w:bottom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Pondere: 2</w:t>
            </w:r>
          </w:p>
        </w:tc>
        <w:tc>
          <w:tcPr>
            <w:tcW w:w="3585" w:type="dxa"/>
            <w:tcBorders>
              <w:top w:val="single" w:sz="4" w:space="0" w:color="000000"/>
              <w:left w:val="single" w:sz="4" w:space="0" w:color="000000"/>
              <w:bottom w:val="single" w:sz="4" w:space="0" w:color="000000"/>
            </w:tcBorders>
            <w:shd w:val="clear" w:color="auto" w:fill="FFFFFF"/>
          </w:tcPr>
          <w:p w:rsidR="00843EF1" w:rsidRDefault="00843EF1" w:rsidP="005970A0">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Autoevaluare conform criteriilor: - 0,75</w:t>
            </w:r>
          </w:p>
        </w:tc>
        <w:tc>
          <w:tcPr>
            <w:tcW w:w="2205" w:type="dxa"/>
            <w:tcBorders>
              <w:top w:val="single" w:sz="4" w:space="0" w:color="000000"/>
              <w:left w:val="single" w:sz="4" w:space="0" w:color="000000"/>
              <w:bottom w:val="single" w:sz="4" w:space="0" w:color="000000"/>
              <w:right w:val="single" w:sz="4" w:space="0" w:color="000000"/>
            </w:tcBorders>
            <w:shd w:val="clear" w:color="auto" w:fill="FFFFFF"/>
          </w:tcPr>
          <w:p w:rsidR="00843EF1" w:rsidRPr="00FD00AE" w:rsidRDefault="00843EF1" w:rsidP="005970A0">
            <w:pPr>
              <w:pBdr>
                <w:top w:val="nil"/>
                <w:left w:val="nil"/>
                <w:bottom w:val="nil"/>
                <w:right w:val="nil"/>
                <w:between w:val="nil"/>
              </w:pBdr>
              <w:rPr>
                <w:rFonts w:ascii="Times New Roman" w:eastAsia="Times New Roman" w:hAnsi="Times New Roman" w:cs="Times New Roman"/>
                <w:b/>
                <w:sz w:val="22"/>
                <w:szCs w:val="22"/>
              </w:rPr>
            </w:pPr>
            <w:r w:rsidRPr="00FD00AE">
              <w:rPr>
                <w:rFonts w:ascii="Times New Roman" w:eastAsia="Times New Roman" w:hAnsi="Times New Roman" w:cs="Times New Roman"/>
                <w:b/>
                <w:sz w:val="22"/>
                <w:szCs w:val="22"/>
              </w:rPr>
              <w:t>Punctaj acordat: -1,5</w:t>
            </w:r>
          </w:p>
        </w:tc>
      </w:tr>
    </w:tbl>
    <w:p w:rsidR="00843EF1" w:rsidRDefault="00843EF1" w:rsidP="00843EF1">
      <w:pPr>
        <w:widowControl/>
        <w:jc w:val="both"/>
        <w:rPr>
          <w:rFonts w:ascii="Times New Roman" w:eastAsia="Times New Roman" w:hAnsi="Times New Roman" w:cs="Times New Roman"/>
        </w:rPr>
      </w:pPr>
    </w:p>
    <w:tbl>
      <w:tblPr>
        <w:tblW w:w="91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4590"/>
        <w:gridCol w:w="2115"/>
      </w:tblGrid>
      <w:tr w:rsidR="00843EF1" w:rsidTr="005970A0">
        <w:tc>
          <w:tcPr>
            <w:tcW w:w="2445" w:type="dxa"/>
          </w:tcPr>
          <w:p w:rsidR="00843EF1" w:rsidRDefault="00B7532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1</w:t>
            </w:r>
          </w:p>
        </w:tc>
        <w:tc>
          <w:tcPr>
            <w:tcW w:w="4590"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b/>
              </w:rPr>
              <w:t>Punctaj acordat:</w:t>
            </w:r>
            <w:r w:rsidR="00B75321">
              <w:rPr>
                <w:rFonts w:ascii="Times New Roman" w:eastAsia="Times New Roman" w:hAnsi="Times New Roman" w:cs="Times New Roman"/>
              </w:rPr>
              <w:t xml:space="preserve"> </w:t>
            </w:r>
          </w:p>
        </w:tc>
        <w:tc>
          <w:tcPr>
            <w:tcW w:w="2115" w:type="dxa"/>
          </w:tcPr>
          <w:p w:rsidR="00843EF1" w:rsidRDefault="00843EF1" w:rsidP="005970A0">
            <w:pPr>
              <w:widowControl/>
              <w:ind w:right="173"/>
              <w:rPr>
                <w:rFonts w:ascii="Times New Roman" w:eastAsia="Times New Roman" w:hAnsi="Times New Roman" w:cs="Times New Roman"/>
                <w:b/>
              </w:rPr>
            </w:pPr>
            <w:r>
              <w:rPr>
                <w:rFonts w:ascii="Times New Roman" w:eastAsia="Times New Roman" w:hAnsi="Times New Roman" w:cs="Times New Roman"/>
                <w:b/>
              </w:rPr>
              <w:t>8,25</w:t>
            </w:r>
          </w:p>
        </w:tc>
      </w:tr>
    </w:tbl>
    <w:p w:rsidR="00843EF1" w:rsidRDefault="00843EF1" w:rsidP="00843EF1">
      <w:pPr>
        <w:widowControl/>
        <w:jc w:val="both"/>
      </w:pPr>
    </w:p>
    <w:p w:rsidR="00843EF1" w:rsidRDefault="00843EF1" w:rsidP="00843EF1">
      <w:pPr>
        <w:keepNext/>
        <w:widowControl/>
        <w:jc w:val="center"/>
        <w:rPr>
          <w:rFonts w:ascii="Times New Roman" w:eastAsia="Times New Roman" w:hAnsi="Times New Roman" w:cs="Times New Roman"/>
          <w:b/>
        </w:rPr>
      </w:pPr>
      <w:r>
        <w:rPr>
          <w:rFonts w:ascii="Times New Roman" w:eastAsia="Times New Roman" w:hAnsi="Times New Roman" w:cs="Times New Roman"/>
          <w:b/>
        </w:rPr>
        <w:t>Domeniul 2: CURRICULUM</w:t>
      </w:r>
    </w:p>
    <w:p w:rsidR="00843EF1" w:rsidRDefault="00843EF1" w:rsidP="00843EF1">
      <w:pPr>
        <w:keepNext/>
        <w:widowControl/>
        <w:jc w:val="both"/>
        <w:rPr>
          <w:rFonts w:ascii="Times New Roman" w:eastAsia="Times New Roman" w:hAnsi="Times New Roman" w:cs="Times New Roman"/>
        </w:rPr>
      </w:pPr>
      <w:bookmarkStart w:id="7" w:name="_heading=h.3znysh7" w:colFirst="0" w:colLast="0"/>
      <w:bookmarkEnd w:id="7"/>
      <w:r>
        <w:rPr>
          <w:rFonts w:ascii="Times New Roman" w:eastAsia="Times New Roman" w:hAnsi="Times New Roman" w:cs="Times New Roman"/>
          <w:b/>
        </w:rPr>
        <w:t>Standard 2:</w:t>
      </w:r>
      <w:r>
        <w:rPr>
          <w:rFonts w:ascii="Times New Roman" w:eastAsia="Times New Roman" w:hAnsi="Times New Roman" w:cs="Times New Roman"/>
        </w:rPr>
        <w:t xml:space="preserve"> Dezvoltă și diversifică oferta curriculară în vederea valorificării potențialului individual, instituțional și comunitar.</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2.1. </w:t>
      </w:r>
      <w:r>
        <w:rPr>
          <w:rFonts w:ascii="Times New Roman" w:eastAsia="Times New Roman" w:hAnsi="Times New Roman" w:cs="Times New Roman"/>
        </w:rPr>
        <w:t>Asigură condiții motivaționale, metodologice și logistice de implementare și dezvoltare a curriculumului școlar.</w:t>
      </w:r>
    </w:p>
    <w:tbl>
      <w:tblPr>
        <w:tblW w:w="93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350"/>
        <w:gridCol w:w="4005"/>
        <w:gridCol w:w="2130"/>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485" w:type="dxa"/>
            <w:gridSpan w:val="3"/>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Activități de familiarizare a cadrelor didactice:</w:t>
            </w:r>
          </w:p>
          <w:p w:rsidR="00843EF1" w:rsidRPr="0016161B" w:rsidRDefault="00843EF1" w:rsidP="0016161B">
            <w:pPr>
              <w:pStyle w:val="a6"/>
              <w:widowControl/>
              <w:numPr>
                <w:ilvl w:val="0"/>
                <w:numId w:val="2"/>
              </w:numPr>
              <w:jc w:val="both"/>
              <w:rPr>
                <w:rFonts w:ascii="Times New Roman" w:hAnsi="Times New Roman" w:cs="Times New Roman"/>
                <w:color w:val="auto"/>
                <w:shd w:val="clear" w:color="auto" w:fill="FFFFFF"/>
              </w:rPr>
            </w:pPr>
            <w:r w:rsidRPr="0016161B">
              <w:rPr>
                <w:rFonts w:ascii="Times New Roman" w:hAnsi="Times New Roman" w:cs="Times New Roman"/>
                <w:color w:val="auto"/>
                <w:shd w:val="clear" w:color="auto" w:fill="FFFFFF"/>
              </w:rPr>
              <w:t>Repere Metodologoce privind organizarea procesului educațional</w:t>
            </w:r>
          </w:p>
          <w:p w:rsidR="00843EF1" w:rsidRPr="00BB2D8C" w:rsidRDefault="0016161B" w:rsidP="005970A0">
            <w:pPr>
              <w:widowControl/>
              <w:jc w:val="both"/>
              <w:rPr>
                <w:rFonts w:ascii="Times New Roman" w:eastAsia="Times New Roman" w:hAnsi="Times New Roman" w:cs="Times New Roman"/>
                <w:sz w:val="20"/>
                <w:szCs w:val="20"/>
              </w:rPr>
            </w:pPr>
            <w:r>
              <w:rPr>
                <w:rFonts w:ascii="Times New Roman" w:hAnsi="Times New Roman" w:cs="Times New Roman"/>
                <w:color w:val="auto"/>
                <w:shd w:val="clear" w:color="auto" w:fill="FFFFFF"/>
              </w:rPr>
              <w:t>î</w:t>
            </w:r>
            <w:r w:rsidR="00843EF1" w:rsidRPr="0016161B">
              <w:rPr>
                <w:rFonts w:ascii="Times New Roman" w:hAnsi="Times New Roman" w:cs="Times New Roman"/>
                <w:color w:val="auto"/>
                <w:shd w:val="clear" w:color="auto" w:fill="FFFFFF"/>
              </w:rPr>
              <w:t>n învățământ</w:t>
            </w:r>
            <w:r>
              <w:rPr>
                <w:rFonts w:ascii="Times New Roman" w:hAnsi="Times New Roman" w:cs="Times New Roman"/>
                <w:color w:val="auto"/>
                <w:shd w:val="clear" w:color="auto" w:fill="FFFFFF"/>
              </w:rPr>
              <w:t>ul primar în anul de studii 2022-2023</w:t>
            </w:r>
            <w:r w:rsidR="00843EF1">
              <w:rPr>
                <w:rFonts w:ascii="Times New Roman" w:hAnsi="Times New Roman" w:cs="Times New Roman"/>
                <w:color w:val="4D5156"/>
                <w:sz w:val="20"/>
                <w:szCs w:val="20"/>
                <w:shd w:val="clear" w:color="auto" w:fill="FFFFFF"/>
              </w:rPr>
              <w:t xml:space="preserve">. </w:t>
            </w:r>
          </w:p>
          <w:p w:rsidR="00843EF1" w:rsidRPr="0016161B" w:rsidRDefault="0016161B" w:rsidP="0016161B">
            <w:pPr>
              <w:pStyle w:val="a6"/>
              <w:widowControl/>
              <w:numPr>
                <w:ilvl w:val="0"/>
                <w:numId w:val="2"/>
              </w:numPr>
              <w:jc w:val="both"/>
              <w:rPr>
                <w:rFonts w:ascii="Times New Roman" w:eastAsia="Times New Roman" w:hAnsi="Times New Roman" w:cs="Times New Roman"/>
                <w:lang w:val="en-US"/>
              </w:rPr>
            </w:pPr>
            <w:r w:rsidRPr="0016161B">
              <w:rPr>
                <w:rFonts w:ascii="Times New Roman" w:eastAsia="Times New Roman" w:hAnsi="Times New Roman" w:cs="Times New Roman"/>
              </w:rPr>
              <w:t>Ordinul nr.______ din ______________, DGETS, ,,Cu privire la organizarea procesului educațional în instituțiile de învățământ primar și secundar, ciclul I și II,,.</w:t>
            </w:r>
          </w:p>
          <w:p w:rsidR="00843EF1" w:rsidRPr="0016161B" w:rsidRDefault="0016161B" w:rsidP="0016161B">
            <w:pPr>
              <w:pStyle w:val="a6"/>
              <w:widowControl/>
              <w:numPr>
                <w:ilvl w:val="0"/>
                <w:numId w:val="2"/>
              </w:numPr>
              <w:jc w:val="both"/>
              <w:rPr>
                <w:rFonts w:ascii="Times New Roman" w:eastAsia="Times New Roman" w:hAnsi="Times New Roman" w:cs="Times New Roman"/>
              </w:rPr>
            </w:pPr>
            <w:r w:rsidRPr="0016161B">
              <w:rPr>
                <w:rFonts w:ascii="Times New Roman" w:eastAsia="Times New Roman" w:hAnsi="Times New Roman" w:cs="Times New Roman"/>
              </w:rPr>
              <w:t>CA, proces verbal nr. _______</w:t>
            </w:r>
            <w:r w:rsidR="00843EF1" w:rsidRPr="0016161B">
              <w:rPr>
                <w:rFonts w:ascii="Times New Roman" w:eastAsia="Times New Roman" w:hAnsi="Times New Roman" w:cs="Times New Roman"/>
              </w:rPr>
              <w:t xml:space="preserve"> di</w:t>
            </w:r>
            <w:r w:rsidRPr="0016161B">
              <w:rPr>
                <w:rFonts w:ascii="Times New Roman" w:eastAsia="Times New Roman" w:hAnsi="Times New Roman" w:cs="Times New Roman"/>
              </w:rPr>
              <w:t>n ______________________</w:t>
            </w:r>
            <w:r w:rsidR="00843EF1" w:rsidRPr="0016161B">
              <w:rPr>
                <w:rFonts w:ascii="Times New Roman" w:eastAsia="Times New Roman" w:hAnsi="Times New Roman" w:cs="Times New Roman"/>
              </w:rPr>
              <w:t xml:space="preserve"> „Cu privire la familiarizarea cadrelor didactice cu prevederile Politicii de Securitate privind protecția datelor cu caracter personal”; „Cu privire la familiarizarea cadrelor didactice cu Regulamentul privind prelucrarea informațiilor ce conțin date cu caracter pe</w:t>
            </w:r>
            <w:r w:rsidRPr="0016161B">
              <w:rPr>
                <w:rFonts w:ascii="Times New Roman" w:eastAsia="Times New Roman" w:hAnsi="Times New Roman" w:cs="Times New Roman"/>
              </w:rPr>
              <w:t>rsonal”; CA, proces verbal nr. _______ din ___________________</w:t>
            </w:r>
            <w:r w:rsidR="00843EF1" w:rsidRPr="0016161B">
              <w:rPr>
                <w:rFonts w:ascii="Times New Roman" w:eastAsia="Times New Roman" w:hAnsi="Times New Roman" w:cs="Times New Roman"/>
              </w:rPr>
              <w:t xml:space="preserve"> „Raport privind asigurarea elevilor și cadrelor didactice cu manuale”;</w:t>
            </w:r>
          </w:p>
          <w:p w:rsidR="00843EF1" w:rsidRDefault="0016161B" w:rsidP="0016161B">
            <w:pPr>
              <w:pStyle w:val="a6"/>
              <w:widowControl/>
              <w:numPr>
                <w:ilvl w:val="0"/>
                <w:numId w:val="2"/>
              </w:numPr>
              <w:jc w:val="both"/>
              <w:rPr>
                <w:rFonts w:ascii="Times New Roman" w:eastAsia="Times New Roman" w:hAnsi="Times New Roman" w:cs="Times New Roman"/>
              </w:rPr>
            </w:pPr>
            <w:r w:rsidRPr="0016161B">
              <w:rPr>
                <w:rFonts w:ascii="Times New Roman" w:eastAsia="Times New Roman" w:hAnsi="Times New Roman" w:cs="Times New Roman"/>
              </w:rPr>
              <w:t>CA, proces verbal nr.______din _____________ ,,Cu privire la evaluarea nivelului de pregătire al a instituției către anul de studii 2022-2023,,.</w:t>
            </w:r>
          </w:p>
          <w:p w:rsidR="0016161B" w:rsidRPr="0016161B" w:rsidRDefault="0016161B" w:rsidP="0016161B">
            <w:pPr>
              <w:pStyle w:val="a6"/>
              <w:widowControl/>
              <w:numPr>
                <w:ilvl w:val="0"/>
                <w:numId w:val="2"/>
              </w:numPr>
              <w:jc w:val="both"/>
              <w:rPr>
                <w:rFonts w:ascii="Times New Roman" w:eastAsia="Times New Roman" w:hAnsi="Times New Roman" w:cs="Times New Roman"/>
              </w:rPr>
            </w:pPr>
            <w:r>
              <w:rPr>
                <w:rFonts w:ascii="Times New Roman" w:eastAsia="Times New Roman" w:hAnsi="Times New Roman" w:cs="Times New Roman"/>
              </w:rPr>
              <w:t>CA, proces verbal nr.______din ______________Cu privire la organizarea procesului educațional în instituție pentru anul școlar 2022-2023,,.</w:t>
            </w:r>
          </w:p>
          <w:p w:rsidR="00843EF1" w:rsidRPr="0016161B" w:rsidRDefault="00843EF1" w:rsidP="0016161B">
            <w:pPr>
              <w:pStyle w:val="a6"/>
              <w:widowControl/>
              <w:numPr>
                <w:ilvl w:val="0"/>
                <w:numId w:val="2"/>
              </w:numPr>
              <w:jc w:val="both"/>
              <w:rPr>
                <w:rFonts w:ascii="Times New Roman" w:eastAsia="Times New Roman" w:hAnsi="Times New Roman" w:cs="Times New Roman"/>
              </w:rPr>
            </w:pPr>
            <w:r w:rsidRPr="0016161B">
              <w:rPr>
                <w:rFonts w:ascii="Times New Roman" w:eastAsia="Times New Roman" w:hAnsi="Times New Roman" w:cs="Times New Roman"/>
              </w:rPr>
              <w:t>Motivarea, promovarea și protecția socială a cadrelor didactice - parte componentă a PDI, pag. 54;</w:t>
            </w:r>
          </w:p>
          <w:p w:rsidR="0016161B" w:rsidRPr="0016161B" w:rsidRDefault="00843EF1" w:rsidP="0016161B">
            <w:pPr>
              <w:pStyle w:val="a6"/>
              <w:widowControl/>
              <w:numPr>
                <w:ilvl w:val="0"/>
                <w:numId w:val="2"/>
              </w:numPr>
              <w:jc w:val="both"/>
              <w:rPr>
                <w:rFonts w:ascii="Times New Roman" w:eastAsia="Times New Roman" w:hAnsi="Times New Roman" w:cs="Times New Roman"/>
              </w:rPr>
            </w:pPr>
            <w:r w:rsidRPr="0016161B">
              <w:rPr>
                <w:rFonts w:ascii="Times New Roman" w:eastAsia="Times New Roman" w:hAnsi="Times New Roman" w:cs="Times New Roman"/>
              </w:rPr>
              <w:t xml:space="preserve">Plan de activitate strategică de formare a cadrelor didactice, delegarea la cursurile de formare continuă, plan de atestare </w:t>
            </w:r>
            <w:r w:rsidR="0016161B" w:rsidRPr="0016161B">
              <w:rPr>
                <w:rFonts w:ascii="Times New Roman" w:eastAsia="Times New Roman" w:hAnsi="Times New Roman" w:cs="Times New Roman"/>
              </w:rPr>
              <w:t>.</w:t>
            </w:r>
          </w:p>
          <w:p w:rsidR="00843EF1" w:rsidRDefault="00843EF1" w:rsidP="005970A0">
            <w:pPr>
              <w:widowControl/>
              <w:jc w:val="both"/>
              <w:rPr>
                <w:rFonts w:ascii="Times New Roman" w:eastAsia="Times New Roman" w:hAnsi="Times New Roman" w:cs="Times New Roman"/>
              </w:rPr>
            </w:pP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485" w:type="dxa"/>
            <w:gridSpan w:val="3"/>
          </w:tcPr>
          <w:p w:rsidR="00843EF1" w:rsidRDefault="00843EF1" w:rsidP="005970A0">
            <w:pPr>
              <w:widowControl/>
              <w:jc w:val="both"/>
              <w:rPr>
                <w:rFonts w:ascii="Times New Roman" w:eastAsia="Times New Roman" w:hAnsi="Times New Roman" w:cs="Times New Roman"/>
                <w:i/>
              </w:rPr>
            </w:pPr>
            <w:r>
              <w:rPr>
                <w:rFonts w:ascii="Times New Roman" w:eastAsia="Times New Roman" w:hAnsi="Times New Roman" w:cs="Times New Roman"/>
                <w:i/>
              </w:rPr>
              <w:t xml:space="preserve">Cadrul de conduce promovează politicile curriculare din instituție în concordanță cu cele naționale, cu misiunea </w:t>
            </w:r>
            <w:r w:rsidR="003C59B3">
              <w:rPr>
                <w:rFonts w:ascii="Times New Roman" w:eastAsia="Times New Roman" w:hAnsi="Times New Roman" w:cs="Times New Roman"/>
                <w:i/>
              </w:rPr>
              <w:t>și specificul instituției. Asigură</w:t>
            </w:r>
            <w:r>
              <w:rPr>
                <w:rFonts w:ascii="Times New Roman" w:eastAsia="Times New Roman" w:hAnsi="Times New Roman" w:cs="Times New Roman"/>
                <w:i/>
              </w:rPr>
              <w:t xml:space="preserve"> suficient cu produse curriculare necesare și asigură planificarea, dezvoltarea, motivarea, dar și protecția socială și profesională a cadrelor didactice și nedidactice.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35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Pondere: 1</w:t>
            </w:r>
          </w:p>
        </w:tc>
        <w:tc>
          <w:tcPr>
            <w:tcW w:w="400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-0,75</w:t>
            </w:r>
          </w:p>
        </w:tc>
        <w:tc>
          <w:tcPr>
            <w:tcW w:w="2130" w:type="dxa"/>
          </w:tcPr>
          <w:p w:rsidR="00843EF1" w:rsidRPr="003C59B3" w:rsidRDefault="00843EF1" w:rsidP="005970A0">
            <w:pPr>
              <w:widowControl/>
              <w:jc w:val="both"/>
              <w:rPr>
                <w:rFonts w:ascii="Times New Roman" w:eastAsia="Times New Roman" w:hAnsi="Times New Roman" w:cs="Times New Roman"/>
                <w:b/>
              </w:rPr>
            </w:pPr>
            <w:r w:rsidRPr="003C59B3">
              <w:rPr>
                <w:rFonts w:ascii="Times New Roman" w:eastAsia="Times New Roman" w:hAnsi="Times New Roman" w:cs="Times New Roman"/>
                <w:b/>
              </w:rPr>
              <w:t>Punctaj acordat: -0,75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2.2. </w:t>
      </w:r>
      <w:r>
        <w:rPr>
          <w:rFonts w:ascii="Times New Roman" w:eastAsia="Times New Roman" w:hAnsi="Times New Roman" w:cs="Times New Roman"/>
        </w:rPr>
        <w:t>Coordonează elaborarea și implementarea curriculumului la decizia școlii</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245"/>
        <w:gridCol w:w="4035"/>
        <w:gridCol w:w="2220"/>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500" w:type="dxa"/>
            <w:gridSpan w:val="3"/>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Repartizarea orelor opționale, orelor de cerc, conform cerințelor și intereselor, cererii elevilor, CA, proces verbal nr. </w:t>
            </w:r>
            <w:r w:rsidR="003C59B3">
              <w:rPr>
                <w:rFonts w:ascii="Times New Roman" w:eastAsia="Times New Roman" w:hAnsi="Times New Roman" w:cs="Times New Roman"/>
              </w:rPr>
              <w:t>_____ din ___________, ordinul nr._____ din ___________________</w:t>
            </w:r>
            <w:r>
              <w:rPr>
                <w:rFonts w:ascii="Times New Roman" w:eastAsia="Times New Roman" w:hAnsi="Times New Roman" w:cs="Times New Roman"/>
              </w:rPr>
              <w:t xml:space="preserve"> „Cu privire la constituirea comisiei de repartizare a sarcinii </w:t>
            </w:r>
            <w:r w:rsidR="003C59B3">
              <w:rPr>
                <w:rFonts w:ascii="Times New Roman" w:eastAsia="Times New Roman" w:hAnsi="Times New Roman" w:cs="Times New Roman"/>
              </w:rPr>
              <w:t>didactice în anul de studii 2022-2023</w:t>
            </w:r>
            <w:r>
              <w:rPr>
                <w:rFonts w:ascii="Times New Roman" w:eastAsia="Times New Roman" w:hAnsi="Times New Roman" w:cs="Times New Roman"/>
              </w:rPr>
              <w:t>”;</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Aprobarea proiectelor de lungă durată la toate di</w:t>
            </w:r>
            <w:r w:rsidR="003C59B3">
              <w:rPr>
                <w:rFonts w:ascii="Times New Roman" w:eastAsia="Times New Roman" w:hAnsi="Times New Roman" w:cs="Times New Roman"/>
              </w:rPr>
              <w:t>sciplinele școlare, învățătorii claselor a doua.</w:t>
            </w:r>
          </w:p>
          <w:p w:rsidR="003C59B3" w:rsidRDefault="003C59B3" w:rsidP="005970A0">
            <w:pPr>
              <w:widowControl/>
              <w:jc w:val="both"/>
              <w:rPr>
                <w:rFonts w:ascii="Times New Roman" w:eastAsia="Times New Roman" w:hAnsi="Times New Roman" w:cs="Times New Roman"/>
              </w:rPr>
            </w:pPr>
            <w:r>
              <w:rPr>
                <w:rFonts w:ascii="Times New Roman" w:eastAsia="Times New Roman" w:hAnsi="Times New Roman" w:cs="Times New Roman"/>
              </w:rPr>
              <w:t>Instrucțiuni cu privire la completarea documentației școlare.</w:t>
            </w:r>
          </w:p>
          <w:p w:rsidR="00843EF1" w:rsidRDefault="00843EF1" w:rsidP="005970A0">
            <w:pPr>
              <w:widowControl/>
              <w:jc w:val="both"/>
              <w:rPr>
                <w:rFonts w:ascii="Times New Roman" w:eastAsia="Times New Roman" w:hAnsi="Times New Roman" w:cs="Times New Roman"/>
              </w:rPr>
            </w:pP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500" w:type="dxa"/>
            <w:gridSpan w:val="3"/>
          </w:tcPr>
          <w:p w:rsidR="00843EF1" w:rsidRDefault="00843EF1" w:rsidP="005970A0">
            <w:pPr>
              <w:widowControl/>
              <w:jc w:val="both"/>
              <w:rPr>
                <w:rFonts w:ascii="Times New Roman" w:eastAsia="Times New Roman" w:hAnsi="Times New Roman" w:cs="Times New Roman"/>
                <w:i/>
              </w:rPr>
            </w:pPr>
            <w:r>
              <w:rPr>
                <w:rFonts w:ascii="Times New Roman" w:eastAsia="Times New Roman" w:hAnsi="Times New Roman" w:cs="Times New Roman"/>
                <w:i/>
              </w:rPr>
              <w:t>Cadrul de conducere repartizează orele de studii din componenta de bază, dar și cele din componenta flexibilă (opționale, cerc) conform cererii elevilor. Pe parcursul anului de studii cadrele didactice sunt încurajate, motivate și li se acordă ajutor metodic, la necesitate, în scopul implementării calitative a curriculei  școlare.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2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Pondere: 3</w:t>
            </w:r>
          </w:p>
        </w:tc>
        <w:tc>
          <w:tcPr>
            <w:tcW w:w="403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-0,75</w:t>
            </w:r>
          </w:p>
        </w:tc>
        <w:tc>
          <w:tcPr>
            <w:tcW w:w="2220" w:type="dxa"/>
          </w:tcPr>
          <w:p w:rsidR="00843EF1" w:rsidRPr="003C59B3" w:rsidRDefault="00843EF1" w:rsidP="005970A0">
            <w:pPr>
              <w:widowControl/>
              <w:jc w:val="both"/>
              <w:rPr>
                <w:rFonts w:ascii="Times New Roman" w:eastAsia="Times New Roman" w:hAnsi="Times New Roman" w:cs="Times New Roman"/>
                <w:b/>
              </w:rPr>
            </w:pPr>
            <w:r w:rsidRPr="003C59B3">
              <w:rPr>
                <w:rFonts w:ascii="Times New Roman" w:eastAsia="Times New Roman" w:hAnsi="Times New Roman" w:cs="Times New Roman"/>
                <w:b/>
              </w:rPr>
              <w:t>Punctaj acordat: - 2,25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2.3. </w:t>
      </w:r>
      <w:r>
        <w:rPr>
          <w:rFonts w:ascii="Times New Roman" w:eastAsia="Times New Roman" w:hAnsi="Times New Roman" w:cs="Times New Roman"/>
        </w:rPr>
        <w:t>Monitorizează implementarea și dezvoltarea curriculumului școlar</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335"/>
        <w:gridCol w:w="3975"/>
        <w:gridCol w:w="2190"/>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500" w:type="dxa"/>
            <w:gridSpan w:val="3"/>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Monitorizarea rezultatelor privind elaborarea proiectelor de lungă durat</w:t>
            </w:r>
            <w:r w:rsidR="003C59B3">
              <w:rPr>
                <w:rFonts w:ascii="Times New Roman" w:eastAsia="Times New Roman" w:hAnsi="Times New Roman" w:cs="Times New Roman"/>
              </w:rPr>
              <w:t>ă la toate disciplinele școlare, paralela claselor a doua.</w:t>
            </w:r>
            <w:r>
              <w:rPr>
                <w:rFonts w:ascii="Times New Roman" w:eastAsia="Times New Roman" w:hAnsi="Times New Roman" w:cs="Times New Roman"/>
              </w:rPr>
              <w:t xml:space="preserve"> </w:t>
            </w:r>
          </w:p>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Monitorizarea asigurării calității procesului educațional prin implementarea curriculei școlare. Monitorizarea respectării Instrucțiunii de completare a cataloagelor școlare -</w:t>
            </w:r>
            <w:r w:rsidR="003C59B3">
              <w:rPr>
                <w:rFonts w:ascii="Times New Roman" w:eastAsia="Times New Roman" w:hAnsi="Times New Roman" w:cs="Times New Roman"/>
              </w:rPr>
              <w:t xml:space="preserve"> ședința CA, proces verbal nr. _____ din ________________</w:t>
            </w:r>
            <w:r>
              <w:rPr>
                <w:rFonts w:ascii="Times New Roman" w:eastAsia="Times New Roman" w:hAnsi="Times New Roman" w:cs="Times New Roman"/>
              </w:rPr>
              <w:t>;</w:t>
            </w:r>
          </w:p>
          <w:p w:rsidR="00843EF1" w:rsidRDefault="003C59B3" w:rsidP="005970A0">
            <w:pPr>
              <w:widowControl/>
              <w:jc w:val="both"/>
              <w:rPr>
                <w:rFonts w:ascii="Times New Roman" w:eastAsia="Times New Roman" w:hAnsi="Times New Roman" w:cs="Times New Roman"/>
              </w:rPr>
            </w:pPr>
            <w:r>
              <w:rPr>
                <w:rFonts w:ascii="Times New Roman" w:eastAsia="Times New Roman" w:hAnsi="Times New Roman" w:cs="Times New Roman"/>
              </w:rPr>
              <w:t>CA, proces verbal nr.______din _______________,,Monitorizarea rezultatelor privind elaborarea proiectelor de lungă durată la toate disciplinele școlare, paralela claselor a doua,, și ,,Monitorizarea asigurării calității procesului educațional prin implementarea curriculei școlare,,.</w:t>
            </w:r>
          </w:p>
          <w:p w:rsidR="003C59B3" w:rsidRDefault="003C59B3" w:rsidP="005970A0">
            <w:pPr>
              <w:widowControl/>
              <w:jc w:val="both"/>
              <w:rPr>
                <w:rFonts w:ascii="Times New Roman" w:eastAsia="Times New Roman" w:hAnsi="Times New Roman" w:cs="Times New Roman"/>
              </w:rPr>
            </w:pPr>
            <w:r>
              <w:rPr>
                <w:rFonts w:ascii="Times New Roman" w:eastAsia="Times New Roman" w:hAnsi="Times New Roman" w:cs="Times New Roman"/>
              </w:rPr>
              <w:t>CA, proces verbal nr._____din _______________,,Monitorizarea respectării Instrucțiunii de completare a cataloagelor școlare</w:t>
            </w:r>
            <w:r w:rsidR="00F77B70">
              <w:rPr>
                <w:rFonts w:ascii="Times New Roman" w:eastAsia="Times New Roman" w:hAnsi="Times New Roman" w:cs="Times New Roman"/>
              </w:rPr>
              <w:t>,,.</w:t>
            </w:r>
          </w:p>
          <w:p w:rsidR="00F77B70" w:rsidRDefault="00F77B70"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CA, proces verbal nr.______din__________ ,,Cu privire la desfășurarea controlului documentației școlare, paralela claselor a doua,, </w:t>
            </w:r>
          </w:p>
          <w:p w:rsidR="00F77B70" w:rsidRDefault="00F77B70" w:rsidP="005970A0">
            <w:pPr>
              <w:widowControl/>
              <w:jc w:val="both"/>
              <w:rPr>
                <w:rFonts w:ascii="Times New Roman" w:eastAsia="Times New Roman" w:hAnsi="Times New Roman" w:cs="Times New Roman"/>
              </w:rPr>
            </w:pPr>
            <w:r>
              <w:rPr>
                <w:rFonts w:ascii="Times New Roman" w:eastAsia="Times New Roman" w:hAnsi="Times New Roman" w:cs="Times New Roman"/>
              </w:rPr>
              <w:t>CA, proces verbal nr.____din__________________,,Cu privire la finalizarea anului de studii 2022-2023;</w:t>
            </w: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500" w:type="dxa"/>
            <w:gridSpan w:val="3"/>
          </w:tcPr>
          <w:p w:rsidR="00843EF1" w:rsidRDefault="00843EF1" w:rsidP="005970A0">
            <w:pPr>
              <w:widowControl/>
              <w:jc w:val="both"/>
              <w:rPr>
                <w:rFonts w:ascii="Times New Roman" w:eastAsia="Times New Roman" w:hAnsi="Times New Roman" w:cs="Times New Roman"/>
                <w:i/>
              </w:rPr>
            </w:pPr>
            <w:r>
              <w:rPr>
                <w:rFonts w:ascii="Times New Roman" w:eastAsia="Times New Roman" w:hAnsi="Times New Roman" w:cs="Times New Roman"/>
                <w:i/>
              </w:rPr>
              <w:t>Cadrul de conducere organizează continuu diverse controale tematice, în baza ordinului directorului, în scopul monitorizării desfășurării procesului educațional, aplicând diferite instrumente: fișe de asistență, observații, discuții cu elevii, examinarea documentației cadrului didactic și a elevilor, chestionare pentru elevi și cadre didactice.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33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97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-0,75</w:t>
            </w:r>
          </w:p>
        </w:tc>
        <w:tc>
          <w:tcPr>
            <w:tcW w:w="2190" w:type="dxa"/>
          </w:tcPr>
          <w:p w:rsidR="00843EF1" w:rsidRPr="00F77B70" w:rsidRDefault="00843EF1" w:rsidP="005970A0">
            <w:pPr>
              <w:widowControl/>
              <w:jc w:val="both"/>
              <w:rPr>
                <w:rFonts w:ascii="Times New Roman" w:eastAsia="Times New Roman" w:hAnsi="Times New Roman" w:cs="Times New Roman"/>
                <w:b/>
              </w:rPr>
            </w:pPr>
            <w:r w:rsidRPr="00F77B70">
              <w:rPr>
                <w:rFonts w:ascii="Times New Roman" w:eastAsia="Times New Roman" w:hAnsi="Times New Roman" w:cs="Times New Roman"/>
                <w:b/>
              </w:rPr>
              <w:t>Punctaj acordat: -1,5</w:t>
            </w:r>
          </w:p>
        </w:tc>
      </w:tr>
    </w:tbl>
    <w:p w:rsidR="00843EF1" w:rsidRDefault="00843EF1" w:rsidP="00843EF1">
      <w:pPr>
        <w:widowControl/>
        <w:jc w:val="both"/>
        <w:rPr>
          <w:rFonts w:ascii="Times New Roman" w:eastAsia="Times New Roman" w:hAnsi="Times New Roman" w:cs="Times New Roman"/>
        </w:rPr>
      </w:pPr>
    </w:p>
    <w:tbl>
      <w:tblPr>
        <w:tblW w:w="9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4890"/>
        <w:gridCol w:w="2220"/>
      </w:tblGrid>
      <w:tr w:rsidR="00843EF1" w:rsidTr="005970A0">
        <w:tc>
          <w:tcPr>
            <w:tcW w:w="226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2</w:t>
            </w:r>
          </w:p>
        </w:tc>
        <w:tc>
          <w:tcPr>
            <w:tcW w:w="4890"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2220" w:type="dxa"/>
          </w:tcPr>
          <w:p w:rsidR="00843EF1" w:rsidRPr="00F77B70" w:rsidRDefault="0028478F" w:rsidP="005970A0">
            <w:pPr>
              <w:widowControl/>
              <w:ind w:right="173"/>
              <w:rPr>
                <w:rFonts w:ascii="Times New Roman" w:eastAsia="Times New Roman" w:hAnsi="Times New Roman" w:cs="Times New Roman"/>
                <w:b/>
              </w:rPr>
            </w:pPr>
            <w:r w:rsidRPr="00F77B70">
              <w:rPr>
                <w:rFonts w:ascii="Times New Roman" w:eastAsia="Times New Roman" w:hAnsi="Times New Roman" w:cs="Times New Roman"/>
                <w:b/>
              </w:rPr>
              <w:t>4,5</w:t>
            </w:r>
          </w:p>
        </w:tc>
      </w:tr>
    </w:tbl>
    <w:p w:rsidR="00843EF1" w:rsidRDefault="00843EF1" w:rsidP="00843EF1">
      <w:pPr>
        <w:widowControl/>
        <w:jc w:val="both"/>
        <w:rPr>
          <w:rFonts w:ascii="Times New Roman" w:eastAsia="Times New Roman" w:hAnsi="Times New Roman" w:cs="Times New Roman"/>
        </w:rPr>
      </w:pPr>
      <w:bookmarkStart w:id="8" w:name="_heading=h.2et92p0" w:colFirst="0" w:colLast="0"/>
      <w:bookmarkEnd w:id="8"/>
    </w:p>
    <w:p w:rsidR="00843EF1" w:rsidRDefault="00843EF1" w:rsidP="00843EF1">
      <w:pPr>
        <w:keepNext/>
        <w:widowControl/>
        <w:jc w:val="center"/>
        <w:rPr>
          <w:rFonts w:ascii="Times New Roman" w:eastAsia="Times New Roman" w:hAnsi="Times New Roman" w:cs="Times New Roman"/>
          <w:b/>
        </w:rPr>
      </w:pPr>
      <w:r>
        <w:rPr>
          <w:rFonts w:ascii="Times New Roman" w:eastAsia="Times New Roman" w:hAnsi="Times New Roman" w:cs="Times New Roman"/>
          <w:b/>
        </w:rPr>
        <w:t>Domeniul 3: RESURSE UMANE</w:t>
      </w:r>
    </w:p>
    <w:p w:rsidR="00843EF1" w:rsidRDefault="00843EF1" w:rsidP="00843EF1">
      <w:pPr>
        <w:keepNext/>
        <w:widowControl/>
        <w:jc w:val="both"/>
        <w:rPr>
          <w:rFonts w:ascii="Times New Roman" w:eastAsia="Times New Roman" w:hAnsi="Times New Roman" w:cs="Times New Roman"/>
        </w:rPr>
      </w:pPr>
      <w:bookmarkStart w:id="9" w:name="_heading=h.tyjcwt" w:colFirst="0" w:colLast="0"/>
      <w:bookmarkEnd w:id="9"/>
      <w:r>
        <w:rPr>
          <w:rFonts w:ascii="Times New Roman" w:eastAsia="Times New Roman" w:hAnsi="Times New Roman" w:cs="Times New Roman"/>
          <w:b/>
        </w:rPr>
        <w:t>Standard 3:</w:t>
      </w:r>
      <w:r>
        <w:rPr>
          <w:rFonts w:ascii="Times New Roman" w:eastAsia="Times New Roman" w:hAnsi="Times New Roman" w:cs="Times New Roman"/>
        </w:rPr>
        <w:t xml:space="preserve"> Cadrul de conducere școlar creează și menține mediul stimulativ și cooperant în vederea dezvoltării continue a capitalului uman al școlii</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3.1. </w:t>
      </w:r>
      <w:r>
        <w:rPr>
          <w:rFonts w:ascii="Times New Roman" w:eastAsia="Times New Roman" w:hAnsi="Times New Roman" w:cs="Times New Roman"/>
        </w:rPr>
        <w:t>Coordonează procesul de recrutare, angajare, concediere a personalului (didactic, auxiliar, nedidactic)</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845"/>
        <w:gridCol w:w="3690"/>
        <w:gridCol w:w="2145"/>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680" w:type="dxa"/>
            <w:gridSpan w:val="3"/>
          </w:tcPr>
          <w:p w:rsidR="00843EF1" w:rsidRDefault="00843EF1" w:rsidP="005970A0">
            <w:pPr>
              <w:widowControl/>
              <w:jc w:val="both"/>
            </w:pPr>
            <w:r>
              <w:t>Elaborarea fișelor de post ale angajaților în conformitate cu atribuțiile postului.</w:t>
            </w:r>
          </w:p>
          <w:p w:rsidR="00843EF1" w:rsidRDefault="00843EF1" w:rsidP="005970A0">
            <w:pPr>
              <w:widowControl/>
              <w:jc w:val="both"/>
            </w:pPr>
            <w:r>
              <w:t>Realizarea  incadrarii corec</w:t>
            </w:r>
            <w:r w:rsidR="00F77B70">
              <w:t>te pe post a cadrelor didactice</w:t>
            </w:r>
            <w:r>
              <w:t>,</w:t>
            </w:r>
            <w:r w:rsidR="00F77B70">
              <w:t xml:space="preserve"> </w:t>
            </w:r>
            <w:r>
              <w:t>a personalului didactic auxiliar și a personalului nedidactic.</w:t>
            </w:r>
          </w:p>
          <w:p w:rsidR="00843EF1" w:rsidRDefault="00843EF1" w:rsidP="005970A0">
            <w:pPr>
              <w:widowControl/>
              <w:jc w:val="both"/>
            </w:pPr>
            <w:r>
              <w:t>Încadrarea/angajarea personalului  în concordanță cu legislația in vigoare.</w:t>
            </w:r>
          </w:p>
          <w:p w:rsidR="00843EF1" w:rsidRDefault="00843EF1" w:rsidP="005970A0">
            <w:pPr>
              <w:widowControl/>
              <w:jc w:val="both"/>
            </w:pPr>
            <w:r>
              <w:t>Emiterea ordinilor cu privire la personalul an</w:t>
            </w:r>
            <w:r w:rsidR="00F77B70">
              <w:t>gajat pentru anul de studii 2022</w:t>
            </w:r>
            <w:r>
              <w:t>-2</w:t>
            </w:r>
            <w:r w:rsidR="00F77B70">
              <w:t>023.</w:t>
            </w:r>
          </w:p>
          <w:p w:rsidR="00843EF1" w:rsidRDefault="00843EF1" w:rsidP="005970A0">
            <w:pPr>
              <w:widowControl/>
              <w:jc w:val="both"/>
            </w:pPr>
            <w:r>
              <w:t>Emiterea ordinilor de atribuire a clasei de salarizare a personalului.</w:t>
            </w:r>
          </w:p>
          <w:p w:rsidR="00843EF1" w:rsidRDefault="00843EF1" w:rsidP="005970A0">
            <w:pPr>
              <w:widowControl/>
              <w:jc w:val="both"/>
            </w:pPr>
            <w:r>
              <w:t>Emiterea ordinilor cu privire la acordarea concediilor  sociale angajaților.</w:t>
            </w:r>
          </w:p>
          <w:p w:rsidR="00843EF1" w:rsidRDefault="00843EF1" w:rsidP="005970A0">
            <w:pPr>
              <w:widowControl/>
              <w:jc w:val="both"/>
            </w:pPr>
            <w:r>
              <w:t>Incheierea contractelor individuale  de muncă cu toti angajații.</w:t>
            </w:r>
          </w:p>
          <w:p w:rsidR="00843EF1" w:rsidRDefault="00843EF1" w:rsidP="005970A0">
            <w:pPr>
              <w:widowControl/>
              <w:jc w:val="both"/>
            </w:pPr>
            <w:r>
              <w:t>Perfectarea dosarelor personale ale an</w:t>
            </w:r>
            <w:r w:rsidR="00664A39">
              <w:t>gajaților conform cerințelor în</w:t>
            </w:r>
            <w:r>
              <w:t xml:space="preserve"> vigoare.</w:t>
            </w:r>
          </w:p>
          <w:p w:rsidR="00843EF1" w:rsidRDefault="00843EF1" w:rsidP="005970A0">
            <w:pPr>
              <w:widowControl/>
              <w:jc w:val="both"/>
            </w:pPr>
            <w:r>
              <w:t>Arhivarea dosarelor personale ale angajaților care au demisionat.</w:t>
            </w:r>
          </w:p>
          <w:p w:rsidR="00843EF1" w:rsidRDefault="00843EF1" w:rsidP="005970A0">
            <w:pPr>
              <w:widowControl/>
              <w:jc w:val="both"/>
            </w:pP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680" w:type="dxa"/>
            <w:gridSpan w:val="3"/>
          </w:tcPr>
          <w:p w:rsidR="00843EF1" w:rsidRDefault="00843EF1" w:rsidP="005970A0">
            <w:pPr>
              <w:widowControl/>
              <w:jc w:val="both"/>
            </w:pPr>
            <w:r>
              <w:t>Cadrul de conducere se ghidează de Codul Muncii privitor la angajare,</w:t>
            </w:r>
            <w:r w:rsidR="00664A39">
              <w:t xml:space="preserve"> </w:t>
            </w:r>
            <w:r>
              <w:t>transfer și demisie  a angajaților,respectând termenii stabiliți de legislație.</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Pondere</w:t>
            </w:r>
            <w:r w:rsidRPr="00664A39">
              <w:rPr>
                <w:rFonts w:ascii="Times New Roman" w:eastAsia="Times New Roman" w:hAnsi="Times New Roman" w:cs="Times New Roman"/>
              </w:rPr>
              <w:t>: 1</w:t>
            </w:r>
          </w:p>
        </w:tc>
        <w:tc>
          <w:tcPr>
            <w:tcW w:w="369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w:t>
            </w:r>
            <w:r w:rsidR="00967DAA">
              <w:rPr>
                <w:rFonts w:ascii="Times New Roman" w:eastAsia="Times New Roman" w:hAnsi="Times New Roman" w:cs="Times New Roman"/>
              </w:rPr>
              <w:t>aluare conform criteriilor:</w:t>
            </w:r>
          </w:p>
          <w:p w:rsidR="00967DAA" w:rsidRDefault="00967DAA" w:rsidP="005970A0">
            <w:pPr>
              <w:widowControl/>
              <w:jc w:val="both"/>
              <w:rPr>
                <w:rFonts w:ascii="Times New Roman" w:eastAsia="Times New Roman" w:hAnsi="Times New Roman" w:cs="Times New Roman"/>
              </w:rPr>
            </w:pPr>
            <w:r>
              <w:rPr>
                <w:rFonts w:ascii="Times New Roman" w:eastAsia="Times New Roman" w:hAnsi="Times New Roman" w:cs="Times New Roman"/>
              </w:rPr>
              <w:t>0,75</w:t>
            </w:r>
          </w:p>
        </w:tc>
        <w:tc>
          <w:tcPr>
            <w:tcW w:w="2145" w:type="dxa"/>
          </w:tcPr>
          <w:p w:rsidR="00843EF1" w:rsidRPr="00664A39" w:rsidRDefault="00664A39" w:rsidP="005970A0">
            <w:pPr>
              <w:widowControl/>
              <w:jc w:val="both"/>
              <w:rPr>
                <w:rFonts w:ascii="Times New Roman" w:eastAsia="Times New Roman" w:hAnsi="Times New Roman" w:cs="Times New Roman"/>
                <w:b/>
              </w:rPr>
            </w:pPr>
            <w:r w:rsidRPr="00664A39">
              <w:rPr>
                <w:rFonts w:ascii="Times New Roman" w:eastAsia="Times New Roman" w:hAnsi="Times New Roman" w:cs="Times New Roman"/>
                <w:b/>
              </w:rPr>
              <w:t>Punctaj acordat: 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3.2. </w:t>
      </w:r>
      <w:r>
        <w:rPr>
          <w:rFonts w:ascii="Times New Roman" w:eastAsia="Times New Roman" w:hAnsi="Times New Roman" w:cs="Times New Roman"/>
        </w:rPr>
        <w:t>Asigură eficacitatea dezvoltării profesionale continuă a personalului (didactic, didactic auxiliar, nedidactic)</w:t>
      </w:r>
    </w:p>
    <w:tbl>
      <w:tblPr>
        <w:tblW w:w="9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845"/>
        <w:gridCol w:w="3690"/>
        <w:gridCol w:w="2175"/>
      </w:tblGrid>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10" w:type="dxa"/>
            <w:gridSpan w:val="3"/>
          </w:tcPr>
          <w:p w:rsidR="00843EF1" w:rsidRDefault="00843EF1" w:rsidP="005970A0">
            <w:pPr>
              <w:widowControl/>
              <w:jc w:val="both"/>
            </w:pPr>
            <w:r>
              <w:t>Delegarea cadrelor didactice la reuniunele metodi</w:t>
            </w:r>
            <w:r w:rsidR="00664A39">
              <w:t>ce din august  și decembrie 2022.</w:t>
            </w:r>
          </w:p>
          <w:p w:rsidR="00843EF1" w:rsidRDefault="00843EF1" w:rsidP="005970A0">
            <w:pPr>
              <w:widowControl/>
              <w:jc w:val="both"/>
            </w:pPr>
            <w:r>
              <w:t xml:space="preserve">Desfășurarea  seminarelor preconizate pentru cadrele didactice conform </w:t>
            </w:r>
            <w:r w:rsidR="00CA1C92">
              <w:t>PAI pentru anul de studii 2022-2023</w:t>
            </w:r>
            <w:r>
              <w:t>.</w:t>
            </w:r>
          </w:p>
          <w:p w:rsidR="00843EF1" w:rsidRDefault="00843EF1" w:rsidP="005970A0">
            <w:pPr>
              <w:widowControl/>
              <w:jc w:val="both"/>
            </w:pPr>
            <w:r>
              <w:t xml:space="preserve">Elaborează  anual planul de formare continuă. </w:t>
            </w:r>
          </w:p>
          <w:p w:rsidR="00843EF1" w:rsidRDefault="00843EF1" w:rsidP="005970A0">
            <w:pPr>
              <w:widowControl/>
              <w:jc w:val="both"/>
            </w:pPr>
            <w:r>
              <w:t>Asistarea la activitățile preconizate pentru atestarea cadrelor didactice.</w:t>
            </w:r>
          </w:p>
          <w:p w:rsidR="00843EF1" w:rsidRPr="00F76012" w:rsidRDefault="00CA1C92" w:rsidP="005970A0">
            <w:pPr>
              <w:widowControl/>
              <w:jc w:val="both"/>
            </w:pPr>
            <w:r>
              <w:t>CA,proces verbal nr.___ din____________</w:t>
            </w:r>
            <w:r w:rsidR="00843EF1" w:rsidRPr="0076462C">
              <w:rPr>
                <w:lang w:val="en-US"/>
              </w:rPr>
              <w:t xml:space="preserve">”Cu </w:t>
            </w:r>
            <w:proofErr w:type="spellStart"/>
            <w:r w:rsidR="00843EF1" w:rsidRPr="0076462C">
              <w:rPr>
                <w:lang w:val="en-US"/>
              </w:rPr>
              <w:t>privire</w:t>
            </w:r>
            <w:proofErr w:type="spellEnd"/>
            <w:r w:rsidR="00843EF1" w:rsidRPr="0076462C">
              <w:rPr>
                <w:lang w:val="en-US"/>
              </w:rPr>
              <w:t xml:space="preserve"> la </w:t>
            </w:r>
            <w:proofErr w:type="spellStart"/>
            <w:r w:rsidR="00843EF1" w:rsidRPr="0076462C">
              <w:rPr>
                <w:lang w:val="en-US"/>
              </w:rPr>
              <w:t>desfășurarea</w:t>
            </w:r>
            <w:proofErr w:type="spellEnd"/>
            <w:r w:rsidR="00843EF1" w:rsidRPr="0076462C">
              <w:rPr>
                <w:lang w:val="en-US"/>
              </w:rPr>
              <w:t xml:space="preserve"> </w:t>
            </w:r>
            <w:proofErr w:type="spellStart"/>
            <w:r w:rsidR="00843EF1" w:rsidRPr="0076462C">
              <w:rPr>
                <w:lang w:val="en-US"/>
              </w:rPr>
              <w:t>sesiunii</w:t>
            </w:r>
            <w:proofErr w:type="spellEnd"/>
            <w:r w:rsidR="00843EF1" w:rsidRPr="0076462C">
              <w:rPr>
                <w:lang w:val="en-US"/>
              </w:rPr>
              <w:t xml:space="preserve"> de </w:t>
            </w:r>
            <w:proofErr w:type="spellStart"/>
            <w:r w:rsidR="00843EF1" w:rsidRPr="0076462C">
              <w:rPr>
                <w:lang w:val="en-US"/>
              </w:rPr>
              <w:t>formare</w:t>
            </w:r>
            <w:proofErr w:type="spellEnd"/>
            <w:r w:rsidR="00843EF1" w:rsidRPr="0076462C">
              <w:rPr>
                <w:lang w:val="en-US"/>
              </w:rPr>
              <w:t xml:space="preserve"> a </w:t>
            </w:r>
            <w:proofErr w:type="spellStart"/>
            <w:r w:rsidR="00843EF1" w:rsidRPr="0076462C">
              <w:rPr>
                <w:lang w:val="en-US"/>
              </w:rPr>
              <w:t>cadrelor</w:t>
            </w:r>
            <w:proofErr w:type="spellEnd"/>
            <w:r w:rsidR="00843EF1" w:rsidRPr="0076462C">
              <w:rPr>
                <w:lang w:val="en-US"/>
              </w:rPr>
              <w:t xml:space="preserve"> </w:t>
            </w:r>
            <w:proofErr w:type="spellStart"/>
            <w:r w:rsidR="00843EF1" w:rsidRPr="0076462C">
              <w:rPr>
                <w:lang w:val="en-US"/>
              </w:rPr>
              <w:t>didactice</w:t>
            </w:r>
            <w:proofErr w:type="spellEnd"/>
            <w:r w:rsidR="00843EF1" w:rsidRPr="0076462C">
              <w:rPr>
                <w:lang w:val="en-US"/>
              </w:rPr>
              <w:t xml:space="preserve"> </w:t>
            </w:r>
            <w:proofErr w:type="spellStart"/>
            <w:r w:rsidR="00843EF1" w:rsidRPr="0076462C">
              <w:rPr>
                <w:lang w:val="en-US"/>
              </w:rPr>
              <w:t>referitor</w:t>
            </w:r>
            <w:proofErr w:type="spellEnd"/>
            <w:r w:rsidR="00843EF1" w:rsidRPr="0076462C">
              <w:rPr>
                <w:lang w:val="en-US"/>
              </w:rPr>
              <w:t xml:space="preserve"> la </w:t>
            </w:r>
            <w:proofErr w:type="spellStart"/>
            <w:r w:rsidR="00843EF1" w:rsidRPr="0076462C">
              <w:rPr>
                <w:lang w:val="en-US"/>
              </w:rPr>
              <w:t>implementarea</w:t>
            </w:r>
            <w:proofErr w:type="spellEnd"/>
            <w:r w:rsidR="00843EF1" w:rsidRPr="0076462C">
              <w:rPr>
                <w:lang w:val="en-US"/>
              </w:rPr>
              <w:t xml:space="preserve"> </w:t>
            </w:r>
            <w:proofErr w:type="spellStart"/>
            <w:r w:rsidR="00843EF1" w:rsidRPr="0076462C">
              <w:rPr>
                <w:lang w:val="en-US"/>
              </w:rPr>
              <w:t>Reperelor</w:t>
            </w:r>
            <w:proofErr w:type="spellEnd"/>
            <w:r w:rsidR="00843EF1" w:rsidRPr="0076462C">
              <w:rPr>
                <w:lang w:val="en-US"/>
              </w:rPr>
              <w:t xml:space="preserve"> </w:t>
            </w:r>
            <w:proofErr w:type="spellStart"/>
            <w:r w:rsidR="00843EF1" w:rsidRPr="0076462C">
              <w:rPr>
                <w:lang w:val="en-US"/>
              </w:rPr>
              <w:t>metodologice</w:t>
            </w:r>
            <w:proofErr w:type="spellEnd"/>
            <w:r w:rsidR="00843EF1" w:rsidRPr="0076462C">
              <w:rPr>
                <w:lang w:val="en-US"/>
              </w:rPr>
              <w:t xml:space="preserve"> </w:t>
            </w:r>
            <w:proofErr w:type="spellStart"/>
            <w:r w:rsidR="00843EF1" w:rsidRPr="0076462C">
              <w:rPr>
                <w:lang w:val="en-US"/>
              </w:rPr>
              <w:t>privind</w:t>
            </w:r>
            <w:proofErr w:type="spellEnd"/>
            <w:r w:rsidR="00843EF1" w:rsidRPr="0076462C">
              <w:rPr>
                <w:lang w:val="en-US"/>
              </w:rPr>
              <w:t xml:space="preserve"> </w:t>
            </w:r>
            <w:proofErr w:type="spellStart"/>
            <w:r w:rsidR="00843EF1" w:rsidRPr="0076462C">
              <w:rPr>
                <w:lang w:val="en-US"/>
              </w:rPr>
              <w:t>securitatea</w:t>
            </w:r>
            <w:proofErr w:type="spellEnd"/>
            <w:r w:rsidR="00843EF1" w:rsidRPr="0076462C">
              <w:rPr>
                <w:lang w:val="en-US"/>
              </w:rPr>
              <w:t xml:space="preserve"> </w:t>
            </w:r>
            <w:proofErr w:type="spellStart"/>
            <w:r w:rsidR="00843EF1" w:rsidRPr="0076462C">
              <w:rPr>
                <w:lang w:val="en-US"/>
              </w:rPr>
              <w:t>ș</w:t>
            </w:r>
            <w:r>
              <w:rPr>
                <w:lang w:val="en-US"/>
              </w:rPr>
              <w:t>i</w:t>
            </w:r>
            <w:proofErr w:type="spellEnd"/>
            <w:r>
              <w:rPr>
                <w:lang w:val="en-US"/>
              </w:rPr>
              <w:t xml:space="preserve"> </w:t>
            </w:r>
            <w:proofErr w:type="spellStart"/>
            <w:r>
              <w:rPr>
                <w:lang w:val="en-US"/>
              </w:rPr>
              <w:t>siguranța</w:t>
            </w:r>
            <w:proofErr w:type="spellEnd"/>
            <w:r>
              <w:rPr>
                <w:lang w:val="en-US"/>
              </w:rPr>
              <w:t xml:space="preserve"> online a </w:t>
            </w:r>
            <w:proofErr w:type="spellStart"/>
            <w:r>
              <w:rPr>
                <w:lang w:val="en-US"/>
              </w:rPr>
              <w:t>elevilor</w:t>
            </w:r>
            <w:proofErr w:type="spellEnd"/>
            <w:r>
              <w:rPr>
                <w:lang w:val="en-US"/>
              </w:rPr>
              <w:t xml:space="preserve"> </w:t>
            </w:r>
            <w:proofErr w:type="spellStart"/>
            <w:r>
              <w:rPr>
                <w:lang w:val="en-US"/>
              </w:rPr>
              <w:t>î</w:t>
            </w:r>
            <w:r w:rsidR="00843EF1" w:rsidRPr="0076462C">
              <w:rPr>
                <w:lang w:val="en-US"/>
              </w:rPr>
              <w:t>n</w:t>
            </w:r>
            <w:proofErr w:type="spellEnd"/>
            <w:r w:rsidR="00843EF1" w:rsidRPr="0076462C">
              <w:rPr>
                <w:lang w:val="en-US"/>
              </w:rPr>
              <w:t xml:space="preserve"> PED</w:t>
            </w:r>
          </w:p>
          <w:p w:rsidR="00843EF1" w:rsidRDefault="00843EF1" w:rsidP="005970A0">
            <w:pPr>
              <w:widowControl/>
              <w:jc w:val="both"/>
            </w:pPr>
          </w:p>
        </w:tc>
      </w:tr>
      <w:tr w:rsidR="00843EF1" w:rsidTr="005970A0">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10" w:type="dxa"/>
            <w:gridSpan w:val="3"/>
          </w:tcPr>
          <w:p w:rsidR="00843EF1" w:rsidRDefault="00843EF1" w:rsidP="005970A0">
            <w:pPr>
              <w:widowControl/>
              <w:jc w:val="both"/>
            </w:pPr>
            <w:r>
              <w:t>Cadrul de conducere organizează și desfășoară seminare pentru cadrele didactice,</w:t>
            </w:r>
            <w:r w:rsidR="00CA1C92">
              <w:t xml:space="preserve"> </w:t>
            </w:r>
            <w:r>
              <w:t>diriginți</w:t>
            </w:r>
          </w:p>
        </w:tc>
      </w:tr>
      <w:tr w:rsidR="00843EF1" w:rsidTr="005970A0">
        <w:tc>
          <w:tcPr>
            <w:tcW w:w="1845"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690"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DC58A7">
              <w:rPr>
                <w:rFonts w:ascii="Times New Roman" w:eastAsia="Times New Roman" w:hAnsi="Times New Roman" w:cs="Times New Roman"/>
              </w:rPr>
              <w:t>0,75</w:t>
            </w:r>
          </w:p>
        </w:tc>
        <w:tc>
          <w:tcPr>
            <w:tcW w:w="2175" w:type="dxa"/>
          </w:tcPr>
          <w:p w:rsidR="00843EF1" w:rsidRPr="00CA1C92" w:rsidRDefault="00843EF1" w:rsidP="005970A0">
            <w:pPr>
              <w:widowControl/>
              <w:jc w:val="both"/>
              <w:rPr>
                <w:rFonts w:ascii="Times New Roman" w:eastAsia="Times New Roman" w:hAnsi="Times New Roman" w:cs="Times New Roman"/>
                <w:b/>
              </w:rPr>
            </w:pPr>
            <w:r w:rsidRPr="00CA1C92">
              <w:rPr>
                <w:rFonts w:ascii="Times New Roman" w:eastAsia="Times New Roman" w:hAnsi="Times New Roman" w:cs="Times New Roman"/>
                <w:b/>
              </w:rPr>
              <w:t>Punctaj acordat: -</w:t>
            </w:r>
            <w:r w:rsidR="00DC58A7" w:rsidRPr="00CA1C92">
              <w:rPr>
                <w:rFonts w:ascii="Times New Roman" w:eastAsia="Times New Roman" w:hAnsi="Times New Roman" w:cs="Times New Roman"/>
                <w:b/>
              </w:rPr>
              <w:t>1,50</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3.3. </w:t>
      </w:r>
      <w:r>
        <w:rPr>
          <w:rFonts w:ascii="Times New Roman" w:eastAsia="Times New Roman" w:hAnsi="Times New Roman" w:cs="Times New Roman"/>
        </w:rPr>
        <w:t>Monitorizează procesul de evaluare a personalului (didactic, didactic auxiliar, nedidactic)</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Cadrelor didactice li s-a repartizat rapoarte ce urmează să le  completeze conform  cerințelor Metodologiei de evaluare a cadrelor didactice.</w:t>
            </w:r>
          </w:p>
          <w:p w:rsidR="00843EF1" w:rsidRDefault="00843EF1" w:rsidP="005970A0">
            <w:pPr>
              <w:widowControl/>
              <w:jc w:val="both"/>
            </w:pPr>
            <w:r>
              <w:t>Elaborează  documente de evaluare și analiză la nivelul C/A,comisilor metodice.</w:t>
            </w:r>
          </w:p>
          <w:p w:rsidR="00843EF1" w:rsidRDefault="00843EF1" w:rsidP="005970A0">
            <w:pPr>
              <w:widowControl/>
              <w:jc w:val="both"/>
            </w:pPr>
            <w:r>
              <w:t>Elaborează instrumente  de evaluare a calității serviciilor educaționale</w:t>
            </w:r>
            <w:r w:rsidR="00CA1C92">
              <w:t xml:space="preserve"> </w:t>
            </w:r>
            <w:r>
              <w:t>(fișe,chestionare,portofoliu profesional)</w:t>
            </w:r>
          </w:p>
          <w:p w:rsidR="00843EF1" w:rsidRDefault="00843EF1" w:rsidP="005970A0">
            <w:pPr>
              <w:widowControl/>
              <w:jc w:val="both"/>
            </w:pPr>
            <w:r>
              <w:t>Monitorizează procesul evaluării performanțelor angajaților.</w:t>
            </w:r>
          </w:p>
          <w:p w:rsidR="00843EF1" w:rsidRDefault="00CA1C92" w:rsidP="005970A0">
            <w:pPr>
              <w:widowControl/>
              <w:jc w:val="both"/>
            </w:pPr>
            <w:r>
              <w:t xml:space="preserve">Aplică </w:t>
            </w:r>
            <w:r w:rsidR="00843EF1">
              <w:t>Regulamentului  cu privire la modul de stabilire a sporului pentru performanță acordat angajaților din instituție</w:t>
            </w:r>
            <w:r>
              <w:t>.</w:t>
            </w:r>
          </w:p>
          <w:p w:rsidR="00843EF1" w:rsidRDefault="00843EF1" w:rsidP="005970A0">
            <w:pPr>
              <w:widowControl/>
              <w:jc w:val="both"/>
            </w:pPr>
            <w:r>
              <w:t>Ordinile lunare de acordare a sporului pentru performanță</w:t>
            </w:r>
          </w:p>
          <w:p w:rsidR="00843EF1" w:rsidRDefault="00843EF1" w:rsidP="005970A0">
            <w:pPr>
              <w:widowControl/>
              <w:jc w:val="both"/>
            </w:pPr>
            <w:r>
              <w:t>Monitorizează procesul instructiv-educativ prin asistențe la ore,</w:t>
            </w:r>
            <w:r w:rsidR="00CA1C92">
              <w:t xml:space="preserve"> </w:t>
            </w:r>
            <w:r>
              <w:t>controale frontale,</w:t>
            </w:r>
            <w:r w:rsidR="00CA1C92">
              <w:t xml:space="preserve"> </w:t>
            </w:r>
            <w:r>
              <w:t>tematice,</w:t>
            </w:r>
            <w:r w:rsidR="00CA1C92">
              <w:t xml:space="preserve"> </w:t>
            </w:r>
            <w:r>
              <w:t>individuale.</w:t>
            </w:r>
          </w:p>
          <w:p w:rsidR="00843EF1" w:rsidRDefault="00843EF1" w:rsidP="005970A0">
            <w:pPr>
              <w:widowControl/>
              <w:ind w:left="360"/>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Cadrul de conducere monitorizează corectitudinea evaluării cadrelor didactice de catre membrii comisiei de atestare.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1</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Autoevaluare conform criteriilor: </w:t>
            </w:r>
            <w:r w:rsidR="0028478F">
              <w:rPr>
                <w:rFonts w:ascii="Times New Roman" w:eastAsia="Times New Roman" w:hAnsi="Times New Roman" w:cs="Times New Roman"/>
              </w:rPr>
              <w:t>0,75</w:t>
            </w:r>
            <w:r>
              <w:rPr>
                <w:rFonts w:ascii="Times New Roman" w:eastAsia="Times New Roman" w:hAnsi="Times New Roman" w:cs="Times New Roman"/>
              </w:rPr>
              <w:t>-</w:t>
            </w:r>
          </w:p>
        </w:tc>
        <w:tc>
          <w:tcPr>
            <w:tcW w:w="2268" w:type="dxa"/>
          </w:tcPr>
          <w:p w:rsidR="00843EF1" w:rsidRPr="00CA1C92" w:rsidRDefault="0028478F" w:rsidP="005970A0">
            <w:pPr>
              <w:widowControl/>
              <w:jc w:val="both"/>
              <w:rPr>
                <w:rFonts w:ascii="Times New Roman" w:eastAsia="Times New Roman" w:hAnsi="Times New Roman" w:cs="Times New Roman"/>
                <w:b/>
              </w:rPr>
            </w:pPr>
            <w:r w:rsidRPr="00CA1C92">
              <w:rPr>
                <w:rFonts w:ascii="Times New Roman" w:eastAsia="Times New Roman" w:hAnsi="Times New Roman" w:cs="Times New Roman"/>
                <w:b/>
              </w:rPr>
              <w:t>Punctaj acordat: 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3.4.</w:t>
      </w:r>
      <w:r>
        <w:rPr>
          <w:rFonts w:ascii="Times New Roman" w:eastAsia="Times New Roman" w:hAnsi="Times New Roman" w:cs="Times New Roman"/>
        </w:rPr>
        <w:t xml:space="preserve"> Creează contexte de motivare și stimulare a performanței în activitate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Stimulează motivarea cadrelor didactice și a personalului auxiliar  acordându</w:t>
            </w:r>
            <w:r w:rsidR="001A13E7">
              <w:t>-</w:t>
            </w:r>
            <w:r>
              <w:t>le sporul pentru</w:t>
            </w:r>
            <w:r w:rsidR="001A13E7">
              <w:t xml:space="preserve"> performanță și sporul specific </w:t>
            </w:r>
            <w:r>
              <w:t>lunar</w:t>
            </w:r>
            <w:r w:rsidR="001A13E7">
              <w:t>,</w:t>
            </w:r>
            <w:r>
              <w:t xml:space="preserve"> conform ordinilor int</w:t>
            </w:r>
            <w:r w:rsidR="001A13E7">
              <w:t>e</w:t>
            </w:r>
            <w:r>
              <w:t>rne.</w:t>
            </w:r>
          </w:p>
          <w:p w:rsidR="00843EF1" w:rsidRDefault="00843EF1" w:rsidP="005970A0">
            <w:pPr>
              <w:widowControl/>
              <w:jc w:val="both"/>
            </w:pPr>
            <w:r>
              <w:t xml:space="preserve">Elaborează ordinul  privind acordarea indemnizației </w:t>
            </w:r>
            <w:r w:rsidR="001A13E7">
              <w:t>unice pentru cadrele didactice (4</w:t>
            </w:r>
            <w:r>
              <w:t>000 lei)</w:t>
            </w:r>
          </w:p>
          <w:p w:rsidR="00843EF1" w:rsidRDefault="00843EF1" w:rsidP="005970A0">
            <w:pPr>
              <w:widowControl/>
              <w:jc w:val="both"/>
            </w:pPr>
            <w:r>
              <w:t>Promovează experiența avansată</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Crează condiții   de dezvoltare și promovare a  experienței avansate, dezvoltarea continuă a personalului didactic.</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28478F">
              <w:rPr>
                <w:rFonts w:ascii="Times New Roman" w:eastAsia="Times New Roman" w:hAnsi="Times New Roman" w:cs="Times New Roman"/>
              </w:rPr>
              <w:t>0,75</w:t>
            </w:r>
          </w:p>
        </w:tc>
        <w:tc>
          <w:tcPr>
            <w:tcW w:w="2268" w:type="dxa"/>
          </w:tcPr>
          <w:p w:rsidR="00843EF1" w:rsidRPr="001A13E7" w:rsidRDefault="00843EF1" w:rsidP="005970A0">
            <w:pPr>
              <w:widowControl/>
              <w:jc w:val="both"/>
              <w:rPr>
                <w:rFonts w:ascii="Times New Roman" w:eastAsia="Times New Roman" w:hAnsi="Times New Roman" w:cs="Times New Roman"/>
                <w:b/>
              </w:rPr>
            </w:pPr>
            <w:r w:rsidRPr="001A13E7">
              <w:rPr>
                <w:rFonts w:ascii="Times New Roman" w:eastAsia="Times New Roman" w:hAnsi="Times New Roman" w:cs="Times New Roman"/>
                <w:b/>
              </w:rPr>
              <w:t>Punctaj acordat: -</w:t>
            </w:r>
            <w:r w:rsidR="0028478F" w:rsidRPr="001A13E7">
              <w:rPr>
                <w:rFonts w:ascii="Times New Roman" w:eastAsia="Times New Roman" w:hAnsi="Times New Roman" w:cs="Times New Roman"/>
                <w:b/>
              </w:rPr>
              <w:t>2,25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3</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1701" w:type="dxa"/>
          </w:tcPr>
          <w:p w:rsidR="00843EF1" w:rsidRPr="001A13E7" w:rsidRDefault="001A13E7" w:rsidP="005970A0">
            <w:pPr>
              <w:widowControl/>
              <w:ind w:right="173"/>
              <w:jc w:val="right"/>
              <w:rPr>
                <w:rFonts w:ascii="Times New Roman" w:eastAsia="Times New Roman" w:hAnsi="Times New Roman" w:cs="Times New Roman"/>
                <w:b/>
              </w:rPr>
            </w:pPr>
            <w:r>
              <w:rPr>
                <w:rFonts w:ascii="Times New Roman" w:eastAsia="Times New Roman" w:hAnsi="Times New Roman" w:cs="Times New Roman"/>
                <w:b/>
              </w:rPr>
              <w:t>5,25</w:t>
            </w:r>
          </w:p>
        </w:tc>
      </w:tr>
    </w:tbl>
    <w:p w:rsidR="00843EF1" w:rsidRDefault="00843EF1" w:rsidP="00843EF1">
      <w:pPr>
        <w:widowControl/>
        <w:jc w:val="both"/>
        <w:rPr>
          <w:rFonts w:ascii="Times New Roman" w:eastAsia="Times New Roman" w:hAnsi="Times New Roman" w:cs="Times New Roman"/>
        </w:rPr>
      </w:pPr>
      <w:bookmarkStart w:id="10" w:name="_heading=h.3dy6vkm" w:colFirst="0" w:colLast="0"/>
      <w:bookmarkEnd w:id="10"/>
    </w:p>
    <w:p w:rsidR="00843EF1" w:rsidRDefault="00843EF1" w:rsidP="00843EF1">
      <w:pPr>
        <w:keepNext/>
        <w:widowControl/>
        <w:jc w:val="center"/>
        <w:rPr>
          <w:rFonts w:ascii="Times New Roman" w:eastAsia="Times New Roman" w:hAnsi="Times New Roman" w:cs="Times New Roman"/>
          <w:b/>
        </w:rPr>
      </w:pPr>
      <w:r>
        <w:rPr>
          <w:rFonts w:ascii="Times New Roman" w:eastAsia="Times New Roman" w:hAnsi="Times New Roman" w:cs="Times New Roman"/>
          <w:b/>
        </w:rPr>
        <w:t>Domeniul 4: RESURSE FINANCIARE ȘI MATERIALE</w:t>
      </w:r>
    </w:p>
    <w:p w:rsidR="00843EF1" w:rsidRDefault="00843EF1" w:rsidP="00843EF1">
      <w:pPr>
        <w:keepNext/>
        <w:widowControl/>
        <w:jc w:val="both"/>
        <w:rPr>
          <w:rFonts w:ascii="Times New Roman" w:eastAsia="Times New Roman" w:hAnsi="Times New Roman" w:cs="Times New Roman"/>
        </w:rPr>
      </w:pPr>
      <w:bookmarkStart w:id="11" w:name="_heading=h.1t3h5sf" w:colFirst="0" w:colLast="0"/>
      <w:bookmarkEnd w:id="11"/>
      <w:r>
        <w:rPr>
          <w:rFonts w:ascii="Times New Roman" w:eastAsia="Times New Roman" w:hAnsi="Times New Roman" w:cs="Times New Roman"/>
          <w:b/>
        </w:rPr>
        <w:t>Standard 4:</w:t>
      </w:r>
      <w:r>
        <w:rPr>
          <w:rFonts w:ascii="Times New Roman" w:eastAsia="Times New Roman" w:hAnsi="Times New Roman" w:cs="Times New Roman"/>
        </w:rPr>
        <w:t xml:space="preserve"> Cadrul de conducere gestionează și dezvoltă resursele materiale și financiare în vederea asigurării unui mediu de învățare sigur și motivant.</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4.1.</w:t>
      </w:r>
      <w:r>
        <w:rPr>
          <w:rFonts w:ascii="Times New Roman" w:eastAsia="Times New Roman" w:hAnsi="Times New Roman" w:cs="Times New Roman"/>
        </w:rPr>
        <w:t xml:space="preserve"> Coordonează elaborarea, monitorizarea și raportarea bugetelor pe programe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Planifică  achiziționarea celor necesare din  sursele extrabugetare conform listei de priorități.</w:t>
            </w:r>
          </w:p>
          <w:p w:rsidR="00843EF1" w:rsidRDefault="00843EF1" w:rsidP="005970A0">
            <w:pPr>
              <w:widowControl/>
              <w:jc w:val="both"/>
            </w:pPr>
            <w:r>
              <w:t>Solicită contabilității efectuarea modificărilor la diverse articole de cheltuieli.</w:t>
            </w:r>
          </w:p>
          <w:p w:rsidR="00843EF1" w:rsidRDefault="00843EF1" w:rsidP="005970A0">
            <w:pPr>
              <w:widowControl/>
              <w:jc w:val="both"/>
            </w:pPr>
            <w:r>
              <w:t>Efectuiază cheltuieli  din bugetul instituției conform priorităților.</w:t>
            </w:r>
          </w:p>
          <w:p w:rsidR="00843EF1" w:rsidRDefault="00843EF1" w:rsidP="001A13E7">
            <w:pPr>
              <w:widowControl/>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rPr>
                <w:rFonts w:ascii="Times New Roman" w:eastAsia="Times New Roman" w:hAnsi="Times New Roman" w:cs="Times New Roman"/>
              </w:rPr>
              <w:t>Cadrul de conducere implică factorii educaționali în planificarea și gestionarea resurselor financiare și materiale și asigură transparența actului decizional în administrarea bugetelor pe programe .</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1</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AD30BE">
              <w:rPr>
                <w:rFonts w:ascii="Times New Roman" w:eastAsia="Times New Roman" w:hAnsi="Times New Roman" w:cs="Times New Roman"/>
              </w:rPr>
              <w:t>0,75</w:t>
            </w:r>
          </w:p>
        </w:tc>
        <w:tc>
          <w:tcPr>
            <w:tcW w:w="2268" w:type="dxa"/>
          </w:tcPr>
          <w:p w:rsidR="00843EF1" w:rsidRPr="001A13E7" w:rsidRDefault="00843EF1" w:rsidP="005970A0">
            <w:pPr>
              <w:widowControl/>
              <w:jc w:val="both"/>
              <w:rPr>
                <w:rFonts w:ascii="Times New Roman" w:eastAsia="Times New Roman" w:hAnsi="Times New Roman" w:cs="Times New Roman"/>
                <w:b/>
              </w:rPr>
            </w:pPr>
            <w:r w:rsidRPr="001A13E7">
              <w:rPr>
                <w:rFonts w:ascii="Times New Roman" w:eastAsia="Times New Roman" w:hAnsi="Times New Roman" w:cs="Times New Roman"/>
                <w:b/>
              </w:rPr>
              <w:t>Punctaj acordat: -</w:t>
            </w:r>
            <w:r w:rsidR="00AD30BE" w:rsidRPr="001A13E7">
              <w:rPr>
                <w:rFonts w:ascii="Times New Roman" w:eastAsia="Times New Roman" w:hAnsi="Times New Roman" w:cs="Times New Roman"/>
                <w:b/>
              </w:rPr>
              <w:t>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4.2.</w:t>
      </w:r>
      <w:r>
        <w:rPr>
          <w:rFonts w:ascii="Times New Roman" w:eastAsia="Times New Roman" w:hAnsi="Times New Roman" w:cs="Times New Roman"/>
        </w:rPr>
        <w:t xml:space="preserve"> Asigură funcționarea sistemului de management financiar și control</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Pr="00724D67" w:rsidRDefault="00843EF1" w:rsidP="005970A0">
            <w:pPr>
              <w:widowControl/>
              <w:jc w:val="both"/>
            </w:pPr>
            <w:r>
              <w:rPr>
                <w:rFonts w:ascii="Times New Roman" w:eastAsia="Calibri" w:hAnsi="Times New Roman" w:cs="Times New Roman"/>
              </w:rPr>
              <w:t>Raportul privind organizarea și funcționarea sistemului de management financiar și control/ (Contabilitatea sect. Ciocana)</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w:t>
            </w:r>
            <w:r>
              <w:rPr>
                <w:rFonts w:ascii="Times New Roman" w:eastAsia="Times New Roman" w:hAnsi="Times New Roman" w:cs="Times New Roman"/>
              </w:rPr>
              <w:t xml:space="preserve"> Cadrul de conducere proiectează și efectuează sistematic autoevaluarea și participă la elaborarea Raportului privind organizarea și funcționarea sistemului de management financiar și control</w:t>
            </w:r>
          </w:p>
          <w:p w:rsidR="00843EF1" w:rsidRDefault="00843EF1" w:rsidP="005970A0">
            <w:pPr>
              <w:widowControl/>
              <w:jc w:val="both"/>
            </w:pPr>
            <w:r>
              <w:t>.</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AD30BE">
              <w:rPr>
                <w:rFonts w:ascii="Times New Roman" w:eastAsia="Times New Roman" w:hAnsi="Times New Roman" w:cs="Times New Roman"/>
              </w:rPr>
              <w:t>0,75</w:t>
            </w:r>
          </w:p>
        </w:tc>
        <w:tc>
          <w:tcPr>
            <w:tcW w:w="2268" w:type="dxa"/>
          </w:tcPr>
          <w:p w:rsidR="00843EF1" w:rsidRPr="001A13E7" w:rsidRDefault="00843EF1" w:rsidP="005970A0">
            <w:pPr>
              <w:widowControl/>
              <w:jc w:val="both"/>
              <w:rPr>
                <w:rFonts w:ascii="Times New Roman" w:eastAsia="Times New Roman" w:hAnsi="Times New Roman" w:cs="Times New Roman"/>
                <w:b/>
              </w:rPr>
            </w:pPr>
            <w:r w:rsidRPr="001A13E7">
              <w:rPr>
                <w:rFonts w:ascii="Times New Roman" w:eastAsia="Times New Roman" w:hAnsi="Times New Roman" w:cs="Times New Roman"/>
                <w:b/>
              </w:rPr>
              <w:t>Punctaj acordat: -</w:t>
            </w:r>
            <w:r w:rsidR="00AD30BE" w:rsidRPr="001A13E7">
              <w:rPr>
                <w:rFonts w:ascii="Times New Roman" w:eastAsia="Times New Roman" w:hAnsi="Times New Roman" w:cs="Times New Roman"/>
                <w:b/>
              </w:rPr>
              <w:t>2,25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4.3. </w:t>
      </w:r>
      <w:r>
        <w:rPr>
          <w:rFonts w:ascii="Times New Roman" w:eastAsia="Times New Roman" w:hAnsi="Times New Roman" w:cs="Times New Roman"/>
        </w:rPr>
        <w:t>Valorifică resursele instituționale și complementare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1A13E7"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 xml:space="preserve">Dotarea cu laptopuri a </w:t>
            </w:r>
            <w:r w:rsidR="00843EF1">
              <w:rPr>
                <w:rFonts w:ascii="Times New Roman" w:eastAsia="Calibri" w:hAnsi="Times New Roman" w:cs="Times New Roman"/>
              </w:rPr>
              <w:t xml:space="preserve"> cadre</w:t>
            </w:r>
            <w:r>
              <w:rPr>
                <w:rFonts w:ascii="Times New Roman" w:eastAsia="Calibri" w:hAnsi="Times New Roman" w:cs="Times New Roman"/>
              </w:rPr>
              <w:t>lor</w:t>
            </w:r>
            <w:r w:rsidR="00843EF1">
              <w:rPr>
                <w:rFonts w:ascii="Times New Roman" w:eastAsia="Calibri" w:hAnsi="Times New Roman" w:cs="Times New Roman"/>
              </w:rPr>
              <w:t xml:space="preserve"> didactice ,  </w:t>
            </w:r>
          </w:p>
          <w:p w:rsidR="00843EF1" w:rsidRDefault="00FD38C9"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 xml:space="preserve">Dotarea </w:t>
            </w:r>
            <w:r>
              <w:rPr>
                <w:rFonts w:ascii="Times New Roman" w:eastAsia="Calibri" w:hAnsi="Times New Roman" w:cs="Times New Roman"/>
                <w:lang w:val="ro-MO"/>
              </w:rPr>
              <w:t>școlii</w:t>
            </w:r>
            <w:r w:rsidR="00843EF1">
              <w:rPr>
                <w:rFonts w:ascii="Times New Roman" w:eastAsia="Calibri" w:hAnsi="Times New Roman" w:cs="Times New Roman"/>
              </w:rPr>
              <w:t xml:space="preserve"> cu </w:t>
            </w:r>
            <w:r w:rsidR="001A13E7">
              <w:rPr>
                <w:rFonts w:ascii="Times New Roman" w:eastAsia="Calibri" w:hAnsi="Times New Roman" w:cs="Times New Roman"/>
              </w:rPr>
              <w:t>cataloage.</w:t>
            </w:r>
          </w:p>
          <w:p w:rsidR="00843EF1" w:rsidRDefault="00843EF1"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 xml:space="preserve">Schimbarea geamurilor  în majoritatea slilor de clasă; </w:t>
            </w:r>
          </w:p>
          <w:p w:rsidR="00843EF1" w:rsidRDefault="00843EF1" w:rsidP="00843EF1">
            <w:pPr>
              <w:widowControl/>
              <w:numPr>
                <w:ilvl w:val="0"/>
                <w:numId w:val="1"/>
              </w:numPr>
              <w:contextualSpacing/>
              <w:jc w:val="both"/>
              <w:rPr>
                <w:rFonts w:ascii="Times New Roman" w:eastAsia="Calibri" w:hAnsi="Times New Roman" w:cs="Times New Roman"/>
              </w:rPr>
            </w:pPr>
            <w:r>
              <w:rPr>
                <w:rFonts w:ascii="Times New Roman" w:eastAsia="Calibri" w:hAnsi="Times New Roman" w:cs="Times New Roman"/>
              </w:rPr>
              <w:t xml:space="preserve">Acces la internet în toate auditoriile școlii;   </w:t>
            </w:r>
          </w:p>
          <w:p w:rsidR="00843EF1" w:rsidRPr="00D934C3" w:rsidRDefault="00843EF1" w:rsidP="00843EF1">
            <w:pPr>
              <w:widowControl/>
              <w:numPr>
                <w:ilvl w:val="0"/>
                <w:numId w:val="1"/>
              </w:numPr>
              <w:contextualSpacing/>
              <w:jc w:val="both"/>
              <w:rPr>
                <w:rFonts w:ascii="Times New Roman" w:eastAsia="Calibri" w:hAnsi="Times New Roman" w:cs="Times New Roman"/>
              </w:rPr>
            </w:pPr>
            <w:r w:rsidRPr="00D934C3">
              <w:rPr>
                <w:rFonts w:ascii="Times New Roman" w:eastAsia="Calibri" w:hAnsi="Times New Roman" w:cs="Times New Roman"/>
              </w:rPr>
              <w:t xml:space="preserve">Dotarea instituţiei cu materiale didactice;  </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spacing w:line="276" w:lineRule="auto"/>
              <w:rPr>
                <w:rFonts w:ascii="Times New Roman" w:eastAsia="Times New Roman" w:hAnsi="Times New Roman" w:cs="Times New Roman"/>
              </w:rPr>
            </w:pPr>
            <w:r>
              <w:rPr>
                <w:rFonts w:ascii="Times New Roman" w:eastAsia="Times New Roman" w:hAnsi="Times New Roman" w:cs="Times New Roman"/>
              </w:rPr>
              <w:t>Cadrul de conducere valorifică resursele instituționale și complementare pentru dezvoltarea bazei tehnico-materiale și asigură transparența cheltuielilor de resurselor materiale și financiare ale instituției de învățământ.</w:t>
            </w:r>
          </w:p>
          <w:p w:rsidR="00843EF1" w:rsidRDefault="00843EF1" w:rsidP="005970A0">
            <w:pPr>
              <w:widowControl/>
              <w:ind w:left="360"/>
              <w:jc w:val="both"/>
            </w:pP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AD30BE">
              <w:rPr>
                <w:rFonts w:ascii="Times New Roman" w:eastAsia="Times New Roman" w:hAnsi="Times New Roman" w:cs="Times New Roman"/>
              </w:rPr>
              <w:t>0,75</w:t>
            </w:r>
          </w:p>
        </w:tc>
        <w:tc>
          <w:tcPr>
            <w:tcW w:w="2268" w:type="dxa"/>
          </w:tcPr>
          <w:p w:rsidR="00843EF1" w:rsidRPr="001A13E7" w:rsidRDefault="00843EF1" w:rsidP="005970A0">
            <w:pPr>
              <w:widowControl/>
              <w:jc w:val="both"/>
              <w:rPr>
                <w:rFonts w:ascii="Times New Roman" w:eastAsia="Times New Roman" w:hAnsi="Times New Roman" w:cs="Times New Roman"/>
                <w:b/>
              </w:rPr>
            </w:pPr>
            <w:r w:rsidRPr="001A13E7">
              <w:rPr>
                <w:rFonts w:ascii="Times New Roman" w:eastAsia="Times New Roman" w:hAnsi="Times New Roman" w:cs="Times New Roman"/>
                <w:b/>
              </w:rPr>
              <w:t>Punctaj acordat: -</w:t>
            </w:r>
            <w:r w:rsidR="00AD30BE" w:rsidRPr="001A13E7">
              <w:rPr>
                <w:rFonts w:ascii="Times New Roman" w:eastAsia="Times New Roman" w:hAnsi="Times New Roman" w:cs="Times New Roman"/>
                <w:b/>
              </w:rPr>
              <w:t>1,5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4</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1701" w:type="dxa"/>
          </w:tcPr>
          <w:p w:rsidR="00843EF1" w:rsidRPr="001A13E7" w:rsidRDefault="000340CA" w:rsidP="005970A0">
            <w:pPr>
              <w:widowControl/>
              <w:ind w:right="173"/>
              <w:jc w:val="right"/>
              <w:rPr>
                <w:rFonts w:ascii="Times New Roman" w:eastAsia="Times New Roman" w:hAnsi="Times New Roman" w:cs="Times New Roman"/>
                <w:b/>
              </w:rPr>
            </w:pPr>
            <w:r w:rsidRPr="001A13E7">
              <w:rPr>
                <w:rFonts w:ascii="Times New Roman" w:eastAsia="Times New Roman" w:hAnsi="Times New Roman" w:cs="Times New Roman"/>
                <w:b/>
              </w:rPr>
              <w:t>4,5</w:t>
            </w:r>
          </w:p>
        </w:tc>
      </w:tr>
    </w:tbl>
    <w:p w:rsidR="00843EF1" w:rsidRDefault="00843EF1" w:rsidP="00843EF1">
      <w:pPr>
        <w:keepNext/>
        <w:widowControl/>
        <w:jc w:val="center"/>
        <w:rPr>
          <w:rFonts w:ascii="Times New Roman" w:eastAsia="Times New Roman" w:hAnsi="Times New Roman" w:cs="Times New Roman"/>
          <w:b/>
        </w:rPr>
      </w:pPr>
      <w:bookmarkStart w:id="12" w:name="_heading=h.4d34og8" w:colFirst="0" w:colLast="0"/>
      <w:bookmarkEnd w:id="12"/>
    </w:p>
    <w:p w:rsidR="00843EF1" w:rsidRDefault="00843EF1" w:rsidP="00843EF1">
      <w:pPr>
        <w:keepNext/>
        <w:widowControl/>
        <w:jc w:val="center"/>
        <w:rPr>
          <w:rFonts w:ascii="Times New Roman" w:eastAsia="Times New Roman" w:hAnsi="Times New Roman" w:cs="Times New Roman"/>
          <w:b/>
        </w:rPr>
      </w:pPr>
      <w:bookmarkStart w:id="13" w:name="_heading=h.2s8eyo1" w:colFirst="0" w:colLast="0"/>
      <w:bookmarkEnd w:id="13"/>
      <w:r>
        <w:rPr>
          <w:rFonts w:ascii="Times New Roman" w:eastAsia="Times New Roman" w:hAnsi="Times New Roman" w:cs="Times New Roman"/>
          <w:b/>
        </w:rPr>
        <w:t>Domeniul 5: STRUCTURI ȘI PROCEDURI</w:t>
      </w:r>
    </w:p>
    <w:p w:rsidR="00843EF1" w:rsidRDefault="00843EF1" w:rsidP="00843EF1">
      <w:pPr>
        <w:keepNext/>
        <w:widowControl/>
        <w:jc w:val="both"/>
        <w:rPr>
          <w:rFonts w:ascii="Times New Roman" w:eastAsia="Times New Roman" w:hAnsi="Times New Roman" w:cs="Times New Roman"/>
        </w:rPr>
      </w:pPr>
      <w:r>
        <w:rPr>
          <w:rFonts w:ascii="Times New Roman" w:eastAsia="Times New Roman" w:hAnsi="Times New Roman" w:cs="Times New Roman"/>
          <w:b/>
        </w:rPr>
        <w:t>Standard 5:</w:t>
      </w:r>
      <w:r>
        <w:rPr>
          <w:rFonts w:ascii="Times New Roman" w:eastAsia="Times New Roman" w:hAnsi="Times New Roman" w:cs="Times New Roman"/>
        </w:rPr>
        <w:t xml:space="preserve"> Cadrul de conducere garantează funcționalitatea instituției de învățământ general și sistemului intern de asigurare a calității</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5.1. </w:t>
      </w:r>
      <w:r>
        <w:rPr>
          <w:rFonts w:ascii="Times New Roman" w:eastAsia="Times New Roman" w:hAnsi="Times New Roman" w:cs="Times New Roman"/>
        </w:rPr>
        <w:t>Asigură funcționalitatea managementului strategic operaționalizat prin structurile administrative și consultative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1A13E7" w:rsidRDefault="001A13E7" w:rsidP="005970A0">
            <w:pPr>
              <w:widowControl/>
              <w:jc w:val="both"/>
            </w:pPr>
            <w:r>
              <w:t>Director adjunct pentru educație.</w:t>
            </w:r>
          </w:p>
          <w:p w:rsidR="00843EF1" w:rsidRDefault="00843EF1" w:rsidP="005970A0">
            <w:pPr>
              <w:widowControl/>
              <w:jc w:val="both"/>
            </w:pPr>
            <w:r>
              <w:t>Membru al Consiliului de administrație</w:t>
            </w:r>
          </w:p>
          <w:p w:rsidR="00843EF1" w:rsidRDefault="001A13E7" w:rsidP="005970A0">
            <w:pPr>
              <w:widowControl/>
              <w:jc w:val="both"/>
            </w:pPr>
            <w:r>
              <w:t>Membru al C</w:t>
            </w:r>
            <w:r w:rsidR="00843EF1">
              <w:t>omisiei de atestare al cadrelor didactice</w:t>
            </w:r>
          </w:p>
          <w:p w:rsidR="00843EF1" w:rsidRDefault="00843EF1" w:rsidP="005970A0">
            <w:pPr>
              <w:widowControl/>
              <w:jc w:val="both"/>
            </w:pPr>
            <w:r>
              <w:t>Membru al Consiliului de etică.</w:t>
            </w: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Cadrul de conducere  vine cu propuneri la ședința CP privitor la aprobarea componenței  nominale ale structurilor din instituție.În temeiul deciziei le aprobă prin emiterea ordinilor de constituire și le face publice.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1</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Pr="001A13E7" w:rsidRDefault="00843EF1" w:rsidP="005970A0">
            <w:pPr>
              <w:widowControl/>
              <w:jc w:val="both"/>
              <w:rPr>
                <w:rFonts w:ascii="Times New Roman" w:eastAsia="Times New Roman" w:hAnsi="Times New Roman" w:cs="Times New Roman"/>
                <w:b/>
              </w:rPr>
            </w:pPr>
            <w:r w:rsidRPr="001A13E7">
              <w:rPr>
                <w:rFonts w:ascii="Times New Roman" w:eastAsia="Times New Roman" w:hAnsi="Times New Roman" w:cs="Times New Roman"/>
                <w:b/>
              </w:rPr>
              <w:t>Punctaj acordat: -</w:t>
            </w:r>
            <w:r w:rsidR="000340CA" w:rsidRPr="001A13E7">
              <w:rPr>
                <w:rFonts w:ascii="Times New Roman" w:eastAsia="Times New Roman" w:hAnsi="Times New Roman" w:cs="Times New Roman"/>
                <w:b/>
              </w:rPr>
              <w:t>0,75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5.2.</w:t>
      </w:r>
      <w:r>
        <w:rPr>
          <w:rFonts w:ascii="Times New Roman" w:eastAsia="Times New Roman" w:hAnsi="Times New Roman" w:cs="Times New Roman"/>
        </w:rPr>
        <w:t xml:space="preserve"> Creează condiții de funcționare și dezvoltare continuă a sistemului intern de asigurare a calității.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Realiza</w:t>
            </w:r>
            <w:r w:rsidR="001A13E7">
              <w:t>rea  PDI pentru anii de studii 2021-2025</w:t>
            </w:r>
          </w:p>
          <w:p w:rsidR="00843EF1" w:rsidRDefault="00843EF1" w:rsidP="005970A0">
            <w:pPr>
              <w:widowControl/>
              <w:jc w:val="both"/>
            </w:pPr>
            <w:r>
              <w:t>Elaborarea Planului manageria</w:t>
            </w:r>
            <w:r w:rsidR="001A13E7">
              <w:t>l de activitate pentru anul 2022-2023</w:t>
            </w:r>
          </w:p>
          <w:p w:rsidR="00843EF1" w:rsidRDefault="00843EF1" w:rsidP="005970A0">
            <w:pPr>
              <w:widowControl/>
              <w:jc w:val="both"/>
            </w:pPr>
            <w:r>
              <w:t>Planul de activitate a comisiilor metodice.</w:t>
            </w:r>
          </w:p>
          <w:p w:rsidR="00843EF1" w:rsidRDefault="00843EF1" w:rsidP="005970A0">
            <w:pPr>
              <w:widowControl/>
              <w:jc w:val="both"/>
            </w:pPr>
            <w:r>
              <w:t>Repartizează sarcina didactică personalului didactic.</w:t>
            </w:r>
          </w:p>
          <w:p w:rsidR="00843EF1" w:rsidRDefault="00843EF1" w:rsidP="005970A0">
            <w:pPr>
              <w:widowControl/>
              <w:jc w:val="both"/>
            </w:pPr>
            <w:r>
              <w:t>Încadrarea personalului didactic cu o bună pregătire metodică</w:t>
            </w:r>
          </w:p>
          <w:p w:rsidR="00843EF1" w:rsidRDefault="00843EF1" w:rsidP="005970A0">
            <w:pPr>
              <w:widowControl/>
              <w:jc w:val="both"/>
            </w:pPr>
            <w:r>
              <w:t>Propune tema de cercetare a instituției.</w:t>
            </w:r>
          </w:p>
          <w:p w:rsidR="00843EF1" w:rsidRDefault="00843EF1" w:rsidP="005970A0">
            <w:pPr>
              <w:widowControl/>
              <w:jc w:val="both"/>
            </w:pPr>
            <w:r>
              <w:t>Aprobă orarul lecțiilor, sunetelor,</w:t>
            </w:r>
            <w:r w:rsidR="001A13E7">
              <w:t xml:space="preserve"> </w:t>
            </w:r>
            <w:r>
              <w:t>grupelor cu program prelungit.</w:t>
            </w:r>
          </w:p>
          <w:p w:rsidR="00843EF1" w:rsidRDefault="00843EF1" w:rsidP="005970A0">
            <w:pPr>
              <w:widowControl/>
              <w:jc w:val="both"/>
            </w:pPr>
            <w:r>
              <w:t>Crează condiții pentru realizarea evaluărilor inițiale,</w:t>
            </w:r>
            <w:r w:rsidR="001A13E7">
              <w:t xml:space="preserve"> </w:t>
            </w:r>
            <w:r>
              <w:t>sumative și a</w:t>
            </w:r>
            <w:r w:rsidR="001A13E7">
              <w:t xml:space="preserve"> </w:t>
            </w:r>
            <w:r>
              <w:t>evaluărilor propuse de administrația școlii.</w:t>
            </w:r>
          </w:p>
          <w:p w:rsidR="00843EF1" w:rsidRDefault="00843EF1" w:rsidP="005970A0">
            <w:pPr>
              <w:widowControl/>
              <w:jc w:val="both"/>
            </w:pPr>
            <w:r>
              <w:t>Asigură monitorizarea permanentă a rezultatelor școlare conform Metodologiei ECD ,completează baza de date SIME.</w:t>
            </w:r>
          </w:p>
          <w:p w:rsidR="00843EF1" w:rsidRDefault="00843EF1" w:rsidP="005970A0">
            <w:pPr>
              <w:widowControl/>
              <w:jc w:val="both"/>
            </w:pPr>
            <w:r>
              <w:t>Monitorizează procesul de completare a cataloagelor școlare , a dosarelor personale ale elevilor.</w:t>
            </w:r>
          </w:p>
          <w:p w:rsidR="00843EF1" w:rsidRDefault="00843EF1" w:rsidP="005970A0">
            <w:pPr>
              <w:widowControl/>
              <w:jc w:val="both"/>
            </w:pPr>
            <w:r>
              <w:t>Propune  la ședința CP promovarea elevilor din clasă în clasă, asigură școlarizarea elevilor absolventi  în alte instituții de învățământ.</w:t>
            </w:r>
          </w:p>
          <w:p w:rsidR="00843EF1" w:rsidRDefault="00843EF1" w:rsidP="005970A0">
            <w:pPr>
              <w:widowControl/>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Directorul crează condiții de realizare a prevederilor Planului-cadru și a actelor normative în vigoare.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Pr="001A13E7" w:rsidRDefault="00843EF1" w:rsidP="005970A0">
            <w:pPr>
              <w:widowControl/>
              <w:jc w:val="both"/>
              <w:rPr>
                <w:rFonts w:ascii="Times New Roman" w:eastAsia="Times New Roman" w:hAnsi="Times New Roman" w:cs="Times New Roman"/>
                <w:b/>
              </w:rPr>
            </w:pPr>
            <w:r w:rsidRPr="001A13E7">
              <w:rPr>
                <w:rFonts w:ascii="Times New Roman" w:eastAsia="Times New Roman" w:hAnsi="Times New Roman" w:cs="Times New Roman"/>
                <w:b/>
              </w:rPr>
              <w:t>Punctaj acordat: -</w:t>
            </w:r>
            <w:r w:rsidR="000340CA" w:rsidRPr="001A13E7">
              <w:rPr>
                <w:rFonts w:ascii="Times New Roman" w:eastAsia="Times New Roman" w:hAnsi="Times New Roman" w:cs="Times New Roman"/>
                <w:b/>
              </w:rPr>
              <w:t>2,25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5</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p>
        </w:tc>
        <w:tc>
          <w:tcPr>
            <w:tcW w:w="1701" w:type="dxa"/>
          </w:tcPr>
          <w:p w:rsidR="00843EF1" w:rsidRPr="001A13E7" w:rsidRDefault="000340CA" w:rsidP="005970A0">
            <w:pPr>
              <w:widowControl/>
              <w:ind w:right="173"/>
              <w:jc w:val="right"/>
              <w:rPr>
                <w:rFonts w:ascii="Times New Roman" w:eastAsia="Times New Roman" w:hAnsi="Times New Roman" w:cs="Times New Roman"/>
                <w:b/>
              </w:rPr>
            </w:pPr>
            <w:r w:rsidRPr="001A13E7">
              <w:rPr>
                <w:rFonts w:ascii="Times New Roman" w:eastAsia="Times New Roman" w:hAnsi="Times New Roman" w:cs="Times New Roman"/>
                <w:b/>
              </w:rPr>
              <w:t>3,0</w:t>
            </w:r>
          </w:p>
        </w:tc>
      </w:tr>
    </w:tbl>
    <w:p w:rsidR="00843EF1" w:rsidRDefault="00843EF1" w:rsidP="00843EF1">
      <w:pPr>
        <w:widowControl/>
        <w:jc w:val="both"/>
        <w:rPr>
          <w:rFonts w:ascii="Times New Roman" w:eastAsia="Times New Roman" w:hAnsi="Times New Roman" w:cs="Times New Roman"/>
        </w:rPr>
      </w:pPr>
      <w:bookmarkStart w:id="14" w:name="_heading=h.17dp8vu" w:colFirst="0" w:colLast="0"/>
      <w:bookmarkEnd w:id="14"/>
    </w:p>
    <w:p w:rsidR="00843EF1" w:rsidRDefault="00843EF1" w:rsidP="00843EF1">
      <w:pPr>
        <w:keepNext/>
        <w:widowControl/>
        <w:jc w:val="center"/>
        <w:rPr>
          <w:rFonts w:ascii="Times New Roman" w:eastAsia="Times New Roman" w:hAnsi="Times New Roman" w:cs="Times New Roman"/>
          <w:b/>
        </w:rPr>
      </w:pPr>
      <w:bookmarkStart w:id="15" w:name="_heading=h.3rdcrjn" w:colFirst="0" w:colLast="0"/>
      <w:bookmarkEnd w:id="15"/>
      <w:r>
        <w:rPr>
          <w:rFonts w:ascii="Times New Roman" w:eastAsia="Times New Roman" w:hAnsi="Times New Roman" w:cs="Times New Roman"/>
          <w:b/>
        </w:rPr>
        <w:t>Domeniul 6: COMUNITATE ȘI PARTENERIATE</w:t>
      </w:r>
    </w:p>
    <w:p w:rsidR="00843EF1" w:rsidRDefault="00843EF1" w:rsidP="00843EF1">
      <w:pPr>
        <w:keepNext/>
        <w:widowControl/>
        <w:jc w:val="both"/>
        <w:rPr>
          <w:rFonts w:ascii="Times New Roman" w:eastAsia="Times New Roman" w:hAnsi="Times New Roman" w:cs="Times New Roman"/>
        </w:rPr>
      </w:pPr>
      <w:r>
        <w:rPr>
          <w:rFonts w:ascii="Times New Roman" w:eastAsia="Times New Roman" w:hAnsi="Times New Roman" w:cs="Times New Roman"/>
          <w:b/>
        </w:rPr>
        <w:t>Standard 6:</w:t>
      </w:r>
      <w:r>
        <w:rPr>
          <w:rFonts w:ascii="Times New Roman" w:eastAsia="Times New Roman" w:hAnsi="Times New Roman" w:cs="Times New Roman"/>
        </w:rPr>
        <w:t xml:space="preserve"> Cadrul de conducere dezvoltă parteneriate în vederea asigurării progresului instituției de învățământ general și a comunității</w:t>
      </w: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 xml:space="preserve">Indicator 6.1. </w:t>
      </w:r>
      <w:r>
        <w:rPr>
          <w:rFonts w:ascii="Times New Roman" w:eastAsia="Times New Roman" w:hAnsi="Times New Roman" w:cs="Times New Roman"/>
        </w:rPr>
        <w:t>Conduce procesul de promovare a imaginii instituției de învățământ general la nivelul comunității locale, naționale și internaționale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Default="00843EF1" w:rsidP="005970A0">
            <w:pPr>
              <w:widowControl/>
              <w:jc w:val="both"/>
            </w:pPr>
            <w:r>
              <w:t>Informează la timp despre rezultatele elevilor,</w:t>
            </w:r>
            <w:r w:rsidR="001A13E7">
              <w:t xml:space="preserve"> </w:t>
            </w:r>
            <w:r>
              <w:t>cadrelor didactice.</w:t>
            </w:r>
          </w:p>
          <w:p w:rsidR="00843EF1" w:rsidRDefault="00843EF1" w:rsidP="005970A0">
            <w:pPr>
              <w:widowControl/>
              <w:jc w:val="both"/>
            </w:pPr>
            <w:r>
              <w:t>Panoul informativ,</w:t>
            </w:r>
          </w:p>
          <w:p w:rsidR="00843EF1" w:rsidRDefault="00843EF1" w:rsidP="005970A0">
            <w:pPr>
              <w:widowControl/>
              <w:jc w:val="both"/>
            </w:pPr>
            <w:r>
              <w:t>Comunicări la ședințele CP,</w:t>
            </w:r>
            <w:r w:rsidR="001A13E7">
              <w:t xml:space="preserve"> </w:t>
            </w:r>
            <w:r>
              <w:t>CA</w:t>
            </w:r>
          </w:p>
          <w:p w:rsidR="00843EF1" w:rsidRDefault="00843EF1" w:rsidP="005970A0">
            <w:pPr>
              <w:widowControl/>
              <w:jc w:val="both"/>
            </w:pPr>
            <w:r>
              <w:t>Raportul de activitate</w:t>
            </w:r>
            <w:r w:rsidR="001A13E7">
              <w:t xml:space="preserve"> al instituției pentru anul 2022-2023.</w:t>
            </w:r>
          </w:p>
          <w:p w:rsidR="00843EF1" w:rsidRDefault="00843EF1" w:rsidP="005970A0">
            <w:pPr>
              <w:widowControl/>
              <w:jc w:val="both"/>
            </w:pPr>
            <w:r>
              <w:t>Cooperarea  cu instituțiile de formare continuă: ISE,</w:t>
            </w:r>
            <w:r w:rsidR="00615762">
              <w:t xml:space="preserve"> </w:t>
            </w:r>
            <w:r>
              <w:t>IFC,</w:t>
            </w:r>
            <w:r w:rsidR="00615762">
              <w:t xml:space="preserve"> </w:t>
            </w:r>
            <w:r>
              <w:t>UST,</w:t>
            </w:r>
            <w:r w:rsidR="00615762">
              <w:t xml:space="preserve"> </w:t>
            </w:r>
            <w:r>
              <w:t>USM</w:t>
            </w:r>
          </w:p>
          <w:p w:rsidR="00843EF1" w:rsidRDefault="00843EF1" w:rsidP="005970A0">
            <w:pPr>
              <w:widowControl/>
              <w:jc w:val="both"/>
            </w:pPr>
            <w:r>
              <w:t>Cooperarea  cu DGETS , DETS.sectorul Ciocana</w:t>
            </w:r>
          </w:p>
          <w:p w:rsidR="00843EF1" w:rsidRDefault="00843EF1" w:rsidP="005970A0">
            <w:pPr>
              <w:widowControl/>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Cadrul de conducere încurajează participarea cadrelor didactice  in proiecte.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2</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Pr="00615762" w:rsidRDefault="00843EF1" w:rsidP="005970A0">
            <w:pPr>
              <w:widowControl/>
              <w:jc w:val="both"/>
              <w:rPr>
                <w:rFonts w:ascii="Times New Roman" w:eastAsia="Times New Roman" w:hAnsi="Times New Roman" w:cs="Times New Roman"/>
                <w:b/>
              </w:rPr>
            </w:pPr>
            <w:r w:rsidRPr="00615762">
              <w:rPr>
                <w:rFonts w:ascii="Times New Roman" w:eastAsia="Times New Roman" w:hAnsi="Times New Roman" w:cs="Times New Roman"/>
                <w:b/>
              </w:rPr>
              <w:t>Punctaj acordat: -</w:t>
            </w:r>
            <w:r w:rsidR="000340CA" w:rsidRPr="00615762">
              <w:rPr>
                <w:rFonts w:ascii="Times New Roman" w:eastAsia="Times New Roman" w:hAnsi="Times New Roman" w:cs="Times New Roman"/>
                <w:b/>
              </w:rPr>
              <w:t>1,5</w:t>
            </w:r>
          </w:p>
        </w:tc>
      </w:tr>
    </w:tbl>
    <w:p w:rsidR="00843EF1" w:rsidRDefault="00843EF1" w:rsidP="00843EF1">
      <w:pPr>
        <w:widowControl/>
        <w:jc w:val="both"/>
        <w:rPr>
          <w:rFonts w:ascii="Times New Roman" w:eastAsia="Times New Roman" w:hAnsi="Times New Roman" w:cs="Times New Roman"/>
        </w:rPr>
      </w:pPr>
    </w:p>
    <w:p w:rsidR="00843EF1" w:rsidRDefault="00843EF1" w:rsidP="00843EF1">
      <w:pPr>
        <w:widowControl/>
        <w:jc w:val="both"/>
        <w:rPr>
          <w:rFonts w:ascii="Times New Roman" w:eastAsia="Times New Roman" w:hAnsi="Times New Roman" w:cs="Times New Roman"/>
        </w:rPr>
      </w:pPr>
      <w:r>
        <w:rPr>
          <w:rFonts w:ascii="Times New Roman" w:eastAsia="Times New Roman" w:hAnsi="Times New Roman" w:cs="Times New Roman"/>
          <w:b/>
        </w:rPr>
        <w:t>Indicator 6.2.</w:t>
      </w:r>
      <w:r>
        <w:rPr>
          <w:rFonts w:ascii="Times New Roman" w:eastAsia="Times New Roman" w:hAnsi="Times New Roman" w:cs="Times New Roman"/>
        </w:rPr>
        <w:t xml:space="preserve"> Implică instituția de învățământ general în proiecte educaționale.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268"/>
      </w:tblGrid>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 xml:space="preserve">Dovezi </w:t>
            </w:r>
          </w:p>
        </w:tc>
        <w:tc>
          <w:tcPr>
            <w:tcW w:w="7796" w:type="dxa"/>
            <w:gridSpan w:val="3"/>
          </w:tcPr>
          <w:p w:rsidR="00843EF1" w:rsidRPr="002618F2" w:rsidRDefault="00843EF1" w:rsidP="005970A0">
            <w:pPr>
              <w:widowControl/>
              <w:jc w:val="both"/>
            </w:pPr>
            <w:r>
              <w:t>Proiecte de parteneriat interne: gradinițele nr.225,</w:t>
            </w:r>
            <w:r w:rsidR="00615762">
              <w:t xml:space="preserve"> </w:t>
            </w:r>
            <w:r>
              <w:t>212,130, PE „Pas cu Pas”,Biblioteca „Transilvania”,AOP „Vlăstar</w:t>
            </w:r>
            <w:r>
              <w:rPr>
                <w:lang w:val="en-US"/>
              </w:rPr>
              <w:t>”.</w:t>
            </w:r>
          </w:p>
          <w:p w:rsidR="00843EF1" w:rsidRDefault="00843EF1" w:rsidP="005970A0">
            <w:pPr>
              <w:widowControl/>
              <w:jc w:val="both"/>
            </w:pPr>
          </w:p>
        </w:tc>
      </w:tr>
      <w:tr w:rsidR="00843EF1" w:rsidTr="005970A0">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Constatări</w:t>
            </w:r>
          </w:p>
        </w:tc>
        <w:tc>
          <w:tcPr>
            <w:tcW w:w="7796" w:type="dxa"/>
            <w:gridSpan w:val="3"/>
          </w:tcPr>
          <w:p w:rsidR="00843EF1" w:rsidRDefault="00843EF1" w:rsidP="005970A0">
            <w:pPr>
              <w:widowControl/>
              <w:jc w:val="both"/>
            </w:pPr>
            <w:r>
              <w:t>Cadrul de conducere susține participarea elevilor in cadrul concursurilor intrnaționale.</w:t>
            </w:r>
          </w:p>
        </w:tc>
      </w:tr>
      <w:tr w:rsidR="00843EF1" w:rsidTr="005970A0">
        <w:tc>
          <w:tcPr>
            <w:tcW w:w="1843" w:type="dxa"/>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Pondere și punctaj acordat</w:t>
            </w:r>
          </w:p>
        </w:tc>
        <w:tc>
          <w:tcPr>
            <w:tcW w:w="1843"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 xml:space="preserve">Pondere: </w:t>
            </w:r>
            <w:r>
              <w:rPr>
                <w:rFonts w:ascii="Times New Roman" w:eastAsia="Times New Roman" w:hAnsi="Times New Roman" w:cs="Times New Roman"/>
                <w:b/>
              </w:rPr>
              <w:t>3</w:t>
            </w:r>
          </w:p>
        </w:tc>
        <w:tc>
          <w:tcPr>
            <w:tcW w:w="3685"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Autoevaluare conform criteriilor: -</w:t>
            </w:r>
            <w:r w:rsidR="000340CA">
              <w:rPr>
                <w:rFonts w:ascii="Times New Roman" w:eastAsia="Times New Roman" w:hAnsi="Times New Roman" w:cs="Times New Roman"/>
              </w:rPr>
              <w:t>0,75</w:t>
            </w:r>
          </w:p>
        </w:tc>
        <w:tc>
          <w:tcPr>
            <w:tcW w:w="2268" w:type="dxa"/>
          </w:tcPr>
          <w:p w:rsidR="00843EF1" w:rsidRPr="00615762" w:rsidRDefault="00843EF1" w:rsidP="005970A0">
            <w:pPr>
              <w:widowControl/>
              <w:jc w:val="both"/>
              <w:rPr>
                <w:rFonts w:ascii="Times New Roman" w:eastAsia="Times New Roman" w:hAnsi="Times New Roman" w:cs="Times New Roman"/>
                <w:b/>
              </w:rPr>
            </w:pPr>
            <w:r w:rsidRPr="00615762">
              <w:rPr>
                <w:rFonts w:ascii="Times New Roman" w:eastAsia="Times New Roman" w:hAnsi="Times New Roman" w:cs="Times New Roman"/>
                <w:b/>
              </w:rPr>
              <w:t>Punctaj acordat: -</w:t>
            </w:r>
            <w:r w:rsidR="000340CA" w:rsidRPr="00615762">
              <w:rPr>
                <w:rFonts w:ascii="Times New Roman" w:eastAsia="Times New Roman" w:hAnsi="Times New Roman" w:cs="Times New Roman"/>
                <w:b/>
              </w:rPr>
              <w:t>2,25</w:t>
            </w:r>
          </w:p>
        </w:tc>
      </w:tr>
    </w:tbl>
    <w:p w:rsidR="00843EF1" w:rsidRDefault="00843EF1" w:rsidP="00843EF1">
      <w:pPr>
        <w:widowControl/>
        <w:jc w:val="both"/>
        <w:rPr>
          <w:rFonts w:ascii="Times New Roman" w:eastAsia="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701"/>
      </w:tblGrid>
      <w:tr w:rsidR="00843EF1" w:rsidTr="005970A0">
        <w:tc>
          <w:tcPr>
            <w:tcW w:w="2268"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b/>
              </w:rPr>
              <w:t>Total standard 6</w:t>
            </w:r>
          </w:p>
        </w:tc>
        <w:tc>
          <w:tcPr>
            <w:tcW w:w="5670" w:type="dxa"/>
          </w:tcPr>
          <w:p w:rsidR="00843EF1" w:rsidRDefault="00843EF1" w:rsidP="005970A0">
            <w:pPr>
              <w:widowControl/>
              <w:jc w:val="right"/>
              <w:rPr>
                <w:rFonts w:ascii="Times New Roman" w:eastAsia="Times New Roman" w:hAnsi="Times New Roman" w:cs="Times New Roman"/>
              </w:rPr>
            </w:pPr>
            <w:r>
              <w:rPr>
                <w:rFonts w:ascii="Times New Roman" w:eastAsia="Times New Roman" w:hAnsi="Times New Roman" w:cs="Times New Roman"/>
                <w:b/>
              </w:rPr>
              <w:t>Punctaj acordat:</w:t>
            </w:r>
            <w:r>
              <w:rPr>
                <w:rFonts w:ascii="Times New Roman" w:eastAsia="Times New Roman" w:hAnsi="Times New Roman" w:cs="Times New Roman"/>
              </w:rPr>
              <w:t xml:space="preserve"> -</w:t>
            </w:r>
            <w:r w:rsidR="000340CA" w:rsidRPr="00615762">
              <w:rPr>
                <w:rFonts w:ascii="Times New Roman" w:eastAsia="Times New Roman" w:hAnsi="Times New Roman" w:cs="Times New Roman"/>
                <w:b/>
              </w:rPr>
              <w:t>3,75</w:t>
            </w:r>
          </w:p>
        </w:tc>
        <w:tc>
          <w:tcPr>
            <w:tcW w:w="1701" w:type="dxa"/>
          </w:tcPr>
          <w:p w:rsidR="00843EF1" w:rsidRDefault="00843EF1" w:rsidP="005970A0">
            <w:pPr>
              <w:widowControl/>
              <w:ind w:right="173"/>
              <w:jc w:val="right"/>
              <w:rPr>
                <w:rFonts w:ascii="Times New Roman" w:eastAsia="Times New Roman" w:hAnsi="Times New Roman" w:cs="Times New Roman"/>
              </w:rPr>
            </w:pPr>
          </w:p>
        </w:tc>
      </w:tr>
    </w:tbl>
    <w:p w:rsidR="00843EF1" w:rsidRDefault="00843EF1" w:rsidP="00843EF1">
      <w:pPr>
        <w:widowControl/>
        <w:jc w:val="both"/>
        <w:rPr>
          <w:rFonts w:ascii="Times New Roman" w:eastAsia="Times New Roman" w:hAnsi="Times New Roman" w:cs="Times New Roman"/>
        </w:rPr>
      </w:pPr>
    </w:p>
    <w:p w:rsidR="00615762" w:rsidRDefault="00615762" w:rsidP="00843EF1">
      <w:pPr>
        <w:widowControl/>
        <w:jc w:val="both"/>
        <w:rPr>
          <w:rFonts w:ascii="Times New Roman" w:eastAsia="Times New Roman" w:hAnsi="Times New Roman" w:cs="Times New Roman"/>
        </w:rPr>
      </w:pPr>
    </w:p>
    <w:p w:rsidR="00615762" w:rsidRDefault="00615762" w:rsidP="00843EF1">
      <w:pPr>
        <w:widowControl/>
        <w:jc w:val="both"/>
        <w:rPr>
          <w:rFonts w:ascii="Times New Roman" w:eastAsia="Times New Roman" w:hAnsi="Times New Roman" w:cs="Times New Roman"/>
        </w:rPr>
      </w:pPr>
    </w:p>
    <w:tbl>
      <w:tblPr>
        <w:tblW w:w="9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559"/>
        <w:gridCol w:w="1707"/>
        <w:gridCol w:w="1128"/>
        <w:gridCol w:w="1558"/>
        <w:gridCol w:w="1559"/>
      </w:tblGrid>
      <w:tr w:rsidR="00843EF1" w:rsidTr="00A70CB4">
        <w:trPr>
          <w:trHeight w:val="1214"/>
        </w:trPr>
        <w:tc>
          <w:tcPr>
            <w:tcW w:w="2126"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b/>
              </w:rPr>
              <w:t>Domenii</w:t>
            </w:r>
          </w:p>
        </w:tc>
        <w:tc>
          <w:tcPr>
            <w:tcW w:w="1559"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b/>
              </w:rPr>
              <w:t>Indicatori</w:t>
            </w:r>
          </w:p>
        </w:tc>
        <w:tc>
          <w:tcPr>
            <w:tcW w:w="1707"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b/>
              </w:rPr>
              <w:t>Criterii</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b/>
              </w:rPr>
              <w:t>Pondere</w:t>
            </w:r>
          </w:p>
        </w:tc>
        <w:tc>
          <w:tcPr>
            <w:tcW w:w="155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b/>
              </w:rPr>
              <w:t>Punctaj autoevaluare</w:t>
            </w:r>
          </w:p>
        </w:tc>
        <w:tc>
          <w:tcPr>
            <w:tcW w:w="1559"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b/>
              </w:rPr>
              <w:t>Punctaj total autoevaluare</w:t>
            </w:r>
          </w:p>
        </w:tc>
      </w:tr>
      <w:tr w:rsidR="00843EF1" w:rsidTr="00A70CB4">
        <w:tc>
          <w:tcPr>
            <w:tcW w:w="2126" w:type="dxa"/>
            <w:vMerge w:val="restart"/>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Domeniul 1:</w:t>
            </w:r>
          </w:p>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VIZIUNE ȘI STRATEGII</w:t>
            </w:r>
          </w:p>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(10 p.)</w:t>
            </w:r>
          </w:p>
        </w:tc>
        <w:tc>
          <w:tcPr>
            <w:tcW w:w="1559" w:type="dxa"/>
            <w:vMerge w:val="restart"/>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1.1.</w:t>
            </w:r>
          </w:p>
          <w:p w:rsidR="00843EF1" w:rsidRDefault="00843EF1" w:rsidP="005970A0">
            <w:pPr>
              <w:widowControl/>
              <w:jc w:val="both"/>
              <w:rPr>
                <w:rFonts w:ascii="Times New Roman" w:eastAsia="Times New Roman" w:hAnsi="Times New Roman" w:cs="Times New Roman"/>
              </w:rPr>
            </w:pP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1.1.1</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vMerge w:val="restart"/>
          </w:tcPr>
          <w:p w:rsidR="00843EF1" w:rsidRDefault="00843EF1" w:rsidP="005970A0">
            <w:pPr>
              <w:widowControl/>
              <w:jc w:val="center"/>
              <w:rPr>
                <w:rFonts w:ascii="Times New Roman" w:eastAsia="Times New Roman" w:hAnsi="Times New Roman" w:cs="Times New Roman"/>
              </w:rPr>
            </w:pPr>
          </w:p>
          <w:p w:rsidR="00843EF1" w:rsidRDefault="00843EF1" w:rsidP="005970A0">
            <w:pPr>
              <w:widowControl/>
              <w:jc w:val="center"/>
              <w:rPr>
                <w:rFonts w:ascii="Times New Roman" w:eastAsia="Times New Roman" w:hAnsi="Times New Roman" w:cs="Times New Roman"/>
              </w:rPr>
            </w:pPr>
          </w:p>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8,25</w:t>
            </w:r>
          </w:p>
        </w:tc>
      </w:tr>
      <w:tr w:rsidR="00843EF1" w:rsidTr="00A70CB4">
        <w:tc>
          <w:tcPr>
            <w:tcW w:w="2126" w:type="dxa"/>
            <w:vMerge/>
          </w:tcPr>
          <w:p w:rsidR="00843EF1" w:rsidRDefault="00843EF1" w:rsidP="005970A0">
            <w:pPr>
              <w:spacing w:line="276" w:lineRule="auto"/>
              <w:rPr>
                <w:rFonts w:ascii="Times New Roman" w:eastAsia="Times New Roman" w:hAnsi="Times New Roman" w:cs="Times New Roman"/>
              </w:rPr>
            </w:pPr>
          </w:p>
        </w:tc>
        <w:tc>
          <w:tcPr>
            <w:tcW w:w="1559" w:type="dxa"/>
            <w:vMerge/>
          </w:tcPr>
          <w:p w:rsidR="00843EF1" w:rsidRDefault="00843EF1" w:rsidP="005970A0">
            <w:pPr>
              <w:spacing w:line="276" w:lineRule="auto"/>
              <w:rPr>
                <w:rFonts w:ascii="Times New Roman" w:eastAsia="Times New Roman" w:hAnsi="Times New Roman" w:cs="Times New Roman"/>
              </w:rPr>
            </w:pP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1.1.2</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1,5</w:t>
            </w:r>
          </w:p>
        </w:tc>
        <w:tc>
          <w:tcPr>
            <w:tcW w:w="1559" w:type="dxa"/>
            <w:vMerge/>
          </w:tcPr>
          <w:p w:rsidR="00843EF1" w:rsidRDefault="00843EF1" w:rsidP="005970A0">
            <w:pPr>
              <w:spacing w:line="276" w:lineRule="auto"/>
              <w:rPr>
                <w:rFonts w:ascii="Times New Roman" w:eastAsia="Times New Roman" w:hAnsi="Times New Roman" w:cs="Times New Roman"/>
              </w:rPr>
            </w:pPr>
          </w:p>
        </w:tc>
      </w:tr>
      <w:tr w:rsidR="00843EF1" w:rsidTr="00A70CB4">
        <w:trPr>
          <w:trHeight w:val="249"/>
        </w:trPr>
        <w:tc>
          <w:tcPr>
            <w:tcW w:w="2126" w:type="dxa"/>
            <w:vMerge/>
          </w:tcPr>
          <w:p w:rsidR="00843EF1" w:rsidRDefault="00843EF1" w:rsidP="005970A0">
            <w:pPr>
              <w:spacing w:line="276" w:lineRule="auto"/>
              <w:rPr>
                <w:rFonts w:ascii="Times New Roman" w:eastAsia="Times New Roman" w:hAnsi="Times New Roman" w:cs="Times New Roman"/>
              </w:rPr>
            </w:pPr>
          </w:p>
        </w:tc>
        <w:tc>
          <w:tcPr>
            <w:tcW w:w="1559" w:type="dxa"/>
            <w:vMerge w:val="restart"/>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1.2.</w:t>
            </w: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1.2.1.</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tcPr>
          <w:p w:rsidR="00843EF1" w:rsidRDefault="00843EF1" w:rsidP="005970A0">
            <w:pPr>
              <w:spacing w:line="276" w:lineRule="auto"/>
              <w:rPr>
                <w:rFonts w:ascii="Times New Roman" w:eastAsia="Times New Roman" w:hAnsi="Times New Roman" w:cs="Times New Roman"/>
              </w:rPr>
            </w:pPr>
          </w:p>
        </w:tc>
      </w:tr>
      <w:tr w:rsidR="00843EF1" w:rsidTr="00A70CB4">
        <w:trPr>
          <w:trHeight w:val="128"/>
        </w:trPr>
        <w:tc>
          <w:tcPr>
            <w:tcW w:w="2126" w:type="dxa"/>
            <w:vMerge/>
          </w:tcPr>
          <w:p w:rsidR="00843EF1" w:rsidRDefault="00843EF1" w:rsidP="005970A0">
            <w:pPr>
              <w:spacing w:line="276" w:lineRule="auto"/>
              <w:rPr>
                <w:rFonts w:ascii="Times New Roman" w:eastAsia="Times New Roman" w:hAnsi="Times New Roman" w:cs="Times New Roman"/>
              </w:rPr>
            </w:pPr>
          </w:p>
        </w:tc>
        <w:tc>
          <w:tcPr>
            <w:tcW w:w="1559" w:type="dxa"/>
            <w:vMerge/>
          </w:tcPr>
          <w:p w:rsidR="00843EF1" w:rsidRDefault="00843EF1" w:rsidP="005970A0">
            <w:pPr>
              <w:spacing w:line="276" w:lineRule="auto"/>
              <w:rPr>
                <w:rFonts w:ascii="Times New Roman" w:eastAsia="Times New Roman" w:hAnsi="Times New Roman" w:cs="Times New Roman"/>
              </w:rPr>
            </w:pP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1.2.2</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1,5</w:t>
            </w:r>
          </w:p>
        </w:tc>
        <w:tc>
          <w:tcPr>
            <w:tcW w:w="1559" w:type="dxa"/>
            <w:vMerge/>
          </w:tcPr>
          <w:p w:rsidR="00843EF1" w:rsidRDefault="00843EF1" w:rsidP="005970A0">
            <w:pPr>
              <w:spacing w:line="276" w:lineRule="auto"/>
              <w:rPr>
                <w:rFonts w:ascii="Times New Roman" w:eastAsia="Times New Roman" w:hAnsi="Times New Roman" w:cs="Times New Roman"/>
              </w:rPr>
            </w:pPr>
          </w:p>
        </w:tc>
      </w:tr>
      <w:tr w:rsidR="00843EF1" w:rsidTr="00A70CB4">
        <w:tc>
          <w:tcPr>
            <w:tcW w:w="2126" w:type="dxa"/>
            <w:vMerge/>
          </w:tcPr>
          <w:p w:rsidR="00843EF1" w:rsidRDefault="00843EF1" w:rsidP="005970A0">
            <w:pPr>
              <w:spacing w:line="276" w:lineRule="auto"/>
              <w:rPr>
                <w:rFonts w:ascii="Times New Roman" w:eastAsia="Times New Roman" w:hAnsi="Times New Roman" w:cs="Times New Roman"/>
              </w:rPr>
            </w:pPr>
          </w:p>
        </w:tc>
        <w:tc>
          <w:tcPr>
            <w:tcW w:w="1559"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1.3.</w:t>
            </w:r>
          </w:p>
        </w:tc>
        <w:tc>
          <w:tcPr>
            <w:tcW w:w="1707"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1.3.1.</w:t>
            </w:r>
          </w:p>
        </w:tc>
        <w:tc>
          <w:tcPr>
            <w:tcW w:w="1128" w:type="dxa"/>
            <w:tcBorders>
              <w:bottom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Borders>
              <w:bottom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1,5</w:t>
            </w:r>
          </w:p>
        </w:tc>
        <w:tc>
          <w:tcPr>
            <w:tcW w:w="1559" w:type="dxa"/>
            <w:vMerge/>
          </w:tcPr>
          <w:p w:rsidR="00843EF1" w:rsidRDefault="00843EF1" w:rsidP="005970A0">
            <w:pPr>
              <w:spacing w:line="276" w:lineRule="auto"/>
              <w:rPr>
                <w:rFonts w:ascii="Times New Roman" w:eastAsia="Times New Roman" w:hAnsi="Times New Roman" w:cs="Times New Roman"/>
              </w:rPr>
            </w:pPr>
          </w:p>
        </w:tc>
      </w:tr>
      <w:tr w:rsidR="00843EF1" w:rsidTr="00A70CB4">
        <w:trPr>
          <w:trHeight w:val="196"/>
        </w:trPr>
        <w:tc>
          <w:tcPr>
            <w:tcW w:w="2126" w:type="dxa"/>
            <w:vMerge w:val="restart"/>
            <w:tcBorders>
              <w:top w:val="single" w:sz="18" w:space="0" w:color="000000"/>
            </w:tcBorders>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 xml:space="preserve">Domeniul 2: CURRICULUM </w:t>
            </w:r>
          </w:p>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(6 p.)</w:t>
            </w:r>
          </w:p>
        </w:tc>
        <w:tc>
          <w:tcPr>
            <w:tcW w:w="1559"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2.1.</w:t>
            </w:r>
          </w:p>
        </w:tc>
        <w:tc>
          <w:tcPr>
            <w:tcW w:w="1707"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2.1.1.</w:t>
            </w:r>
          </w:p>
        </w:tc>
        <w:tc>
          <w:tcPr>
            <w:tcW w:w="1128" w:type="dxa"/>
            <w:tcBorders>
              <w:top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4,50</w:t>
            </w: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2.2.</w:t>
            </w: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2.3.1.</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2,25</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2.3.</w:t>
            </w:r>
          </w:p>
        </w:tc>
        <w:tc>
          <w:tcPr>
            <w:tcW w:w="1707"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2.3.1.</w:t>
            </w:r>
          </w:p>
        </w:tc>
        <w:tc>
          <w:tcPr>
            <w:tcW w:w="1128" w:type="dxa"/>
            <w:tcBorders>
              <w:bottom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Borders>
              <w:bottom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1,50</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843EF1" w:rsidTr="00A70CB4">
        <w:trPr>
          <w:trHeight w:val="150"/>
        </w:trPr>
        <w:tc>
          <w:tcPr>
            <w:tcW w:w="2126" w:type="dxa"/>
            <w:vMerge w:val="restart"/>
            <w:tcBorders>
              <w:top w:val="single" w:sz="18" w:space="0" w:color="000000"/>
            </w:tcBorders>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Domeniul 3: RESURSE UMANE</w:t>
            </w:r>
          </w:p>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(7 p.)</w:t>
            </w:r>
          </w:p>
        </w:tc>
        <w:tc>
          <w:tcPr>
            <w:tcW w:w="1559"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3.1.</w:t>
            </w:r>
          </w:p>
        </w:tc>
        <w:tc>
          <w:tcPr>
            <w:tcW w:w="1707"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3.1.1.</w:t>
            </w:r>
          </w:p>
        </w:tc>
        <w:tc>
          <w:tcPr>
            <w:tcW w:w="1128" w:type="dxa"/>
            <w:tcBorders>
              <w:top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843EF1" w:rsidRDefault="00A70CB4" w:rsidP="005970A0">
            <w:pPr>
              <w:widowControl/>
              <w:jc w:val="center"/>
              <w:rPr>
                <w:rFonts w:ascii="Times New Roman" w:eastAsia="Times New Roman" w:hAnsi="Times New Roman" w:cs="Times New Roman"/>
              </w:rPr>
            </w:pPr>
            <w:r>
              <w:rPr>
                <w:rFonts w:ascii="Times New Roman" w:eastAsia="Times New Roman" w:hAnsi="Times New Roman" w:cs="Times New Roman"/>
              </w:rPr>
              <w:t>5,25</w:t>
            </w: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3.2.</w:t>
            </w: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3.2.1</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1,50</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3.3.</w:t>
            </w: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3.3.1</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3.4.</w:t>
            </w:r>
          </w:p>
        </w:tc>
        <w:tc>
          <w:tcPr>
            <w:tcW w:w="1707"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3.4.1.</w:t>
            </w:r>
          </w:p>
        </w:tc>
        <w:tc>
          <w:tcPr>
            <w:tcW w:w="1128" w:type="dxa"/>
            <w:tcBorders>
              <w:bottom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Borders>
              <w:bottom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2,25</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843EF1" w:rsidTr="00A70CB4">
        <w:tc>
          <w:tcPr>
            <w:tcW w:w="2126" w:type="dxa"/>
            <w:vMerge w:val="restart"/>
            <w:tcBorders>
              <w:top w:val="single" w:sz="18" w:space="0" w:color="000000"/>
            </w:tcBorders>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 xml:space="preserve">Domeniul 4: RESURSE FINANCIARE ȘI MATERIALE </w:t>
            </w:r>
          </w:p>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(6 p.)</w:t>
            </w:r>
          </w:p>
        </w:tc>
        <w:tc>
          <w:tcPr>
            <w:tcW w:w="1559"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4.1.</w:t>
            </w:r>
          </w:p>
        </w:tc>
        <w:tc>
          <w:tcPr>
            <w:tcW w:w="1707"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4.1.1.</w:t>
            </w:r>
          </w:p>
        </w:tc>
        <w:tc>
          <w:tcPr>
            <w:tcW w:w="1128" w:type="dxa"/>
            <w:tcBorders>
              <w:top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4,50</w:t>
            </w: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4.2.</w:t>
            </w:r>
          </w:p>
        </w:tc>
        <w:tc>
          <w:tcPr>
            <w:tcW w:w="1707" w:type="dxa"/>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4.2.1.</w:t>
            </w:r>
          </w:p>
        </w:tc>
        <w:tc>
          <w:tcPr>
            <w:tcW w:w="1128" w:type="dxa"/>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2,25</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4.3.</w:t>
            </w:r>
          </w:p>
        </w:tc>
        <w:tc>
          <w:tcPr>
            <w:tcW w:w="1707"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4.3.1</w:t>
            </w:r>
          </w:p>
        </w:tc>
        <w:tc>
          <w:tcPr>
            <w:tcW w:w="1128" w:type="dxa"/>
            <w:tcBorders>
              <w:bottom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2</w:t>
            </w:r>
          </w:p>
        </w:tc>
        <w:tc>
          <w:tcPr>
            <w:tcW w:w="1558" w:type="dxa"/>
            <w:tcBorders>
              <w:bottom w:val="single" w:sz="18" w:space="0" w:color="000000"/>
            </w:tcBorders>
          </w:tcPr>
          <w:p w:rsidR="00843EF1" w:rsidRDefault="000340CA" w:rsidP="005970A0">
            <w:pPr>
              <w:widowControl/>
              <w:jc w:val="center"/>
              <w:rPr>
                <w:rFonts w:ascii="Times New Roman" w:eastAsia="Times New Roman" w:hAnsi="Times New Roman" w:cs="Times New Roman"/>
              </w:rPr>
            </w:pPr>
            <w:r>
              <w:rPr>
                <w:rFonts w:ascii="Times New Roman" w:eastAsia="Times New Roman" w:hAnsi="Times New Roman" w:cs="Times New Roman"/>
              </w:rPr>
              <w:t>1,50</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843EF1" w:rsidTr="00A70CB4">
        <w:tc>
          <w:tcPr>
            <w:tcW w:w="2126" w:type="dxa"/>
            <w:vMerge w:val="restart"/>
            <w:tcBorders>
              <w:top w:val="single" w:sz="18" w:space="0" w:color="000000"/>
            </w:tcBorders>
          </w:tcPr>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 xml:space="preserve">Domeniul 5: STRUCTURI ȘI PROCEDURI </w:t>
            </w:r>
          </w:p>
          <w:p w:rsidR="00843EF1" w:rsidRDefault="00843EF1" w:rsidP="005970A0">
            <w:pPr>
              <w:widowControl/>
              <w:rPr>
                <w:rFonts w:ascii="Times New Roman" w:eastAsia="Times New Roman" w:hAnsi="Times New Roman" w:cs="Times New Roman"/>
              </w:rPr>
            </w:pPr>
            <w:r>
              <w:rPr>
                <w:rFonts w:ascii="Times New Roman" w:eastAsia="Times New Roman" w:hAnsi="Times New Roman" w:cs="Times New Roman"/>
              </w:rPr>
              <w:t>(4 p.)</w:t>
            </w:r>
          </w:p>
        </w:tc>
        <w:tc>
          <w:tcPr>
            <w:tcW w:w="1559"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5.1.</w:t>
            </w:r>
          </w:p>
        </w:tc>
        <w:tc>
          <w:tcPr>
            <w:tcW w:w="1707" w:type="dxa"/>
            <w:tcBorders>
              <w:top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5.1.1.</w:t>
            </w:r>
          </w:p>
        </w:tc>
        <w:tc>
          <w:tcPr>
            <w:tcW w:w="1128" w:type="dxa"/>
            <w:tcBorders>
              <w:top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1</w:t>
            </w:r>
          </w:p>
        </w:tc>
        <w:tc>
          <w:tcPr>
            <w:tcW w:w="1558" w:type="dxa"/>
            <w:tcBorders>
              <w:top w:val="single" w:sz="18" w:space="0" w:color="000000"/>
            </w:tcBorders>
          </w:tcPr>
          <w:p w:rsidR="00843EF1" w:rsidRDefault="00CE2A63" w:rsidP="005970A0">
            <w:pPr>
              <w:widowControl/>
              <w:jc w:val="center"/>
              <w:rPr>
                <w:rFonts w:ascii="Times New Roman" w:eastAsia="Times New Roman" w:hAnsi="Times New Roman" w:cs="Times New Roman"/>
              </w:rPr>
            </w:pPr>
            <w:r>
              <w:rPr>
                <w:rFonts w:ascii="Times New Roman" w:eastAsia="Times New Roman" w:hAnsi="Times New Roman" w:cs="Times New Roman"/>
              </w:rPr>
              <w:t>0,75</w:t>
            </w:r>
          </w:p>
        </w:tc>
        <w:tc>
          <w:tcPr>
            <w:tcW w:w="1559" w:type="dxa"/>
            <w:vMerge w:val="restart"/>
            <w:tcBorders>
              <w:top w:val="single" w:sz="18" w:space="0" w:color="000000"/>
            </w:tcBorders>
          </w:tcPr>
          <w:p w:rsidR="00843EF1" w:rsidRDefault="00CE2A63" w:rsidP="005970A0">
            <w:pPr>
              <w:widowControl/>
              <w:jc w:val="center"/>
              <w:rPr>
                <w:rFonts w:ascii="Times New Roman" w:eastAsia="Times New Roman" w:hAnsi="Times New Roman" w:cs="Times New Roman"/>
              </w:rPr>
            </w:pPr>
            <w:r>
              <w:rPr>
                <w:rFonts w:ascii="Times New Roman" w:eastAsia="Times New Roman" w:hAnsi="Times New Roman" w:cs="Times New Roman"/>
              </w:rPr>
              <w:t>3,0</w:t>
            </w:r>
          </w:p>
        </w:tc>
      </w:tr>
      <w:tr w:rsidR="00843EF1" w:rsidTr="00A70CB4">
        <w:tc>
          <w:tcPr>
            <w:tcW w:w="2126"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c>
          <w:tcPr>
            <w:tcW w:w="1559"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Indicator 5.2.</w:t>
            </w:r>
          </w:p>
        </w:tc>
        <w:tc>
          <w:tcPr>
            <w:tcW w:w="1707" w:type="dxa"/>
            <w:tcBorders>
              <w:bottom w:val="single" w:sz="18" w:space="0" w:color="000000"/>
            </w:tcBorders>
          </w:tcPr>
          <w:p w:rsidR="00843EF1" w:rsidRDefault="00843EF1" w:rsidP="005970A0">
            <w:pPr>
              <w:widowControl/>
              <w:jc w:val="both"/>
              <w:rPr>
                <w:rFonts w:ascii="Times New Roman" w:eastAsia="Times New Roman" w:hAnsi="Times New Roman" w:cs="Times New Roman"/>
              </w:rPr>
            </w:pPr>
            <w:r>
              <w:rPr>
                <w:rFonts w:ascii="Times New Roman" w:eastAsia="Times New Roman" w:hAnsi="Times New Roman" w:cs="Times New Roman"/>
              </w:rPr>
              <w:t>Criteriul 5.2.1.</w:t>
            </w:r>
          </w:p>
        </w:tc>
        <w:tc>
          <w:tcPr>
            <w:tcW w:w="1128" w:type="dxa"/>
            <w:tcBorders>
              <w:bottom w:val="single" w:sz="18" w:space="0" w:color="000000"/>
            </w:tcBorders>
          </w:tcPr>
          <w:p w:rsidR="00843EF1" w:rsidRDefault="00843EF1" w:rsidP="005970A0">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tcBorders>
              <w:bottom w:val="single" w:sz="18" w:space="0" w:color="000000"/>
            </w:tcBorders>
          </w:tcPr>
          <w:p w:rsidR="00843EF1" w:rsidRDefault="00CE2A63" w:rsidP="005970A0">
            <w:pPr>
              <w:widowControl/>
              <w:jc w:val="center"/>
              <w:rPr>
                <w:rFonts w:ascii="Times New Roman" w:eastAsia="Times New Roman" w:hAnsi="Times New Roman" w:cs="Times New Roman"/>
              </w:rPr>
            </w:pPr>
            <w:r>
              <w:rPr>
                <w:rFonts w:ascii="Times New Roman" w:eastAsia="Times New Roman" w:hAnsi="Times New Roman" w:cs="Times New Roman"/>
              </w:rPr>
              <w:t>2,2</w:t>
            </w:r>
            <w:r w:rsidR="00A70CB4">
              <w:rPr>
                <w:rFonts w:ascii="Times New Roman" w:eastAsia="Times New Roman" w:hAnsi="Times New Roman" w:cs="Times New Roman"/>
              </w:rPr>
              <w:t>5</w:t>
            </w:r>
          </w:p>
        </w:tc>
        <w:tc>
          <w:tcPr>
            <w:tcW w:w="1559" w:type="dxa"/>
            <w:vMerge/>
            <w:tcBorders>
              <w:top w:val="single" w:sz="18" w:space="0" w:color="000000"/>
            </w:tcBorders>
          </w:tcPr>
          <w:p w:rsidR="00843EF1" w:rsidRDefault="00843EF1" w:rsidP="005970A0">
            <w:pPr>
              <w:spacing w:line="276" w:lineRule="auto"/>
              <w:rPr>
                <w:rFonts w:ascii="Times New Roman" w:eastAsia="Times New Roman" w:hAnsi="Times New Roman" w:cs="Times New Roman"/>
              </w:rPr>
            </w:pPr>
          </w:p>
        </w:tc>
      </w:tr>
      <w:tr w:rsidR="00A70CB4" w:rsidRPr="005B07AC" w:rsidTr="00A70CB4">
        <w:tc>
          <w:tcPr>
            <w:tcW w:w="2126" w:type="dxa"/>
            <w:vMerge w:val="restart"/>
            <w:tcBorders>
              <w:top w:val="single" w:sz="18" w:space="0" w:color="000000"/>
            </w:tcBorders>
          </w:tcPr>
          <w:p w:rsidR="00A70CB4" w:rsidRPr="005B07AC" w:rsidRDefault="00A70CB4" w:rsidP="00D163ED">
            <w:pPr>
              <w:widowControl/>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Domeniul 6: COMUNITATE ȘI PARTENERIATE (5 p.)</w:t>
            </w:r>
          </w:p>
        </w:tc>
        <w:tc>
          <w:tcPr>
            <w:tcW w:w="1559" w:type="dxa"/>
            <w:tcBorders>
              <w:top w:val="single" w:sz="18" w:space="0" w:color="000000"/>
            </w:tcBorders>
          </w:tcPr>
          <w:p w:rsidR="00A70CB4" w:rsidRPr="005B07AC" w:rsidRDefault="00A70CB4" w:rsidP="00D163ED">
            <w:pPr>
              <w:widowControl/>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Indicator 6.1.</w:t>
            </w:r>
          </w:p>
        </w:tc>
        <w:tc>
          <w:tcPr>
            <w:tcW w:w="1707" w:type="dxa"/>
            <w:tcBorders>
              <w:top w:val="single" w:sz="18" w:space="0" w:color="000000"/>
            </w:tcBorders>
          </w:tcPr>
          <w:p w:rsidR="00A70CB4" w:rsidRPr="005B07AC" w:rsidRDefault="00A70CB4" w:rsidP="00D163ED">
            <w:pPr>
              <w:widowControl/>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Criteriul 6.1.1.</w:t>
            </w:r>
          </w:p>
        </w:tc>
        <w:tc>
          <w:tcPr>
            <w:tcW w:w="1128" w:type="dxa"/>
            <w:tcBorders>
              <w:top w:val="single" w:sz="18" w:space="0" w:color="000000"/>
            </w:tcBorders>
          </w:tcPr>
          <w:p w:rsidR="00A70CB4" w:rsidRPr="005B07AC" w:rsidRDefault="00A70CB4" w:rsidP="00D163ED">
            <w:pPr>
              <w:widowControl/>
              <w:jc w:val="center"/>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2</w:t>
            </w:r>
          </w:p>
        </w:tc>
        <w:tc>
          <w:tcPr>
            <w:tcW w:w="1558" w:type="dxa"/>
            <w:tcBorders>
              <w:top w:val="single" w:sz="18" w:space="0" w:color="000000"/>
            </w:tcBorders>
          </w:tcPr>
          <w:p w:rsidR="00A70CB4" w:rsidRPr="005B07AC" w:rsidRDefault="00A70CB4" w:rsidP="00D163ED">
            <w:pPr>
              <w:widowControl/>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w:t>
            </w:r>
          </w:p>
        </w:tc>
        <w:tc>
          <w:tcPr>
            <w:tcW w:w="1559" w:type="dxa"/>
            <w:vMerge w:val="restart"/>
            <w:tcBorders>
              <w:top w:val="single" w:sz="18" w:space="0" w:color="000000"/>
            </w:tcBorders>
          </w:tcPr>
          <w:p w:rsidR="00A70CB4" w:rsidRDefault="00A70CB4" w:rsidP="00D163ED">
            <w:pPr>
              <w:widowControl/>
              <w:jc w:val="center"/>
              <w:rPr>
                <w:rFonts w:ascii="Times New Roman" w:eastAsia="Times New Roman" w:hAnsi="Times New Roman" w:cs="Times New Roman"/>
                <w:color w:val="auto"/>
                <w:sz w:val="28"/>
                <w:szCs w:val="28"/>
              </w:rPr>
            </w:pPr>
          </w:p>
          <w:p w:rsidR="00A70CB4" w:rsidRPr="005B07AC" w:rsidRDefault="00A70CB4" w:rsidP="00D163ED">
            <w:pPr>
              <w:widowControl/>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3,75</w:t>
            </w:r>
          </w:p>
        </w:tc>
      </w:tr>
      <w:tr w:rsidR="00A70CB4" w:rsidRPr="005B07AC" w:rsidTr="00A70CB4">
        <w:tc>
          <w:tcPr>
            <w:tcW w:w="2126" w:type="dxa"/>
            <w:vMerge/>
            <w:tcBorders>
              <w:top w:val="single" w:sz="18" w:space="0" w:color="000000"/>
            </w:tcBorders>
          </w:tcPr>
          <w:p w:rsidR="00A70CB4" w:rsidRPr="005B07AC" w:rsidRDefault="00A70CB4" w:rsidP="00D163ED">
            <w:pPr>
              <w:spacing w:line="276" w:lineRule="auto"/>
              <w:rPr>
                <w:rFonts w:ascii="Times New Roman" w:eastAsia="Times New Roman" w:hAnsi="Times New Roman" w:cs="Times New Roman"/>
                <w:color w:val="auto"/>
                <w:sz w:val="28"/>
                <w:szCs w:val="28"/>
              </w:rPr>
            </w:pPr>
          </w:p>
        </w:tc>
        <w:tc>
          <w:tcPr>
            <w:tcW w:w="1559" w:type="dxa"/>
            <w:tcBorders>
              <w:bottom w:val="single" w:sz="18" w:space="0" w:color="000000"/>
            </w:tcBorders>
          </w:tcPr>
          <w:p w:rsidR="00A70CB4" w:rsidRPr="005B07AC" w:rsidRDefault="00A70CB4" w:rsidP="00D163ED">
            <w:pPr>
              <w:widowControl/>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Indicator 6.2.</w:t>
            </w:r>
          </w:p>
        </w:tc>
        <w:tc>
          <w:tcPr>
            <w:tcW w:w="1707" w:type="dxa"/>
            <w:tcBorders>
              <w:bottom w:val="single" w:sz="18" w:space="0" w:color="000000"/>
            </w:tcBorders>
          </w:tcPr>
          <w:p w:rsidR="00A70CB4" w:rsidRPr="005B07AC" w:rsidRDefault="00A70CB4" w:rsidP="00D163ED">
            <w:pPr>
              <w:widowControl/>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Criteriul 6.2.1.</w:t>
            </w:r>
          </w:p>
        </w:tc>
        <w:tc>
          <w:tcPr>
            <w:tcW w:w="1128" w:type="dxa"/>
            <w:tcBorders>
              <w:bottom w:val="single" w:sz="18" w:space="0" w:color="000000"/>
            </w:tcBorders>
          </w:tcPr>
          <w:p w:rsidR="00A70CB4" w:rsidRPr="005B07AC" w:rsidRDefault="00A70CB4" w:rsidP="00D163ED">
            <w:pPr>
              <w:widowControl/>
              <w:jc w:val="center"/>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3</w:t>
            </w:r>
          </w:p>
        </w:tc>
        <w:tc>
          <w:tcPr>
            <w:tcW w:w="1558" w:type="dxa"/>
            <w:tcBorders>
              <w:bottom w:val="single" w:sz="18" w:space="0" w:color="000000"/>
            </w:tcBorders>
          </w:tcPr>
          <w:p w:rsidR="00A70CB4" w:rsidRPr="005B07AC" w:rsidRDefault="00A70CB4" w:rsidP="00D163ED">
            <w:pPr>
              <w:widowControl/>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2,25</w:t>
            </w:r>
          </w:p>
        </w:tc>
        <w:tc>
          <w:tcPr>
            <w:tcW w:w="1559" w:type="dxa"/>
            <w:vMerge/>
            <w:tcBorders>
              <w:top w:val="single" w:sz="18" w:space="0" w:color="000000"/>
            </w:tcBorders>
          </w:tcPr>
          <w:p w:rsidR="00A70CB4" w:rsidRPr="005B07AC" w:rsidRDefault="00A70CB4" w:rsidP="00D163ED">
            <w:pPr>
              <w:spacing w:line="276" w:lineRule="auto"/>
              <w:rPr>
                <w:rFonts w:ascii="Times New Roman" w:eastAsia="Times New Roman" w:hAnsi="Times New Roman" w:cs="Times New Roman"/>
                <w:color w:val="auto"/>
                <w:sz w:val="28"/>
                <w:szCs w:val="28"/>
              </w:rPr>
            </w:pPr>
          </w:p>
        </w:tc>
      </w:tr>
      <w:tr w:rsidR="00A70CB4" w:rsidRPr="005B07AC" w:rsidTr="00A70CB4">
        <w:trPr>
          <w:trHeight w:val="156"/>
        </w:trPr>
        <w:tc>
          <w:tcPr>
            <w:tcW w:w="5392" w:type="dxa"/>
            <w:gridSpan w:val="3"/>
            <w:tcBorders>
              <w:top w:val="single" w:sz="18" w:space="0" w:color="000000"/>
            </w:tcBorders>
          </w:tcPr>
          <w:p w:rsidR="00A70CB4" w:rsidRPr="005B07AC" w:rsidRDefault="00A70CB4" w:rsidP="00D163ED">
            <w:pPr>
              <w:widowControl/>
              <w:jc w:val="right"/>
              <w:rPr>
                <w:rFonts w:ascii="Times New Roman" w:eastAsia="Times New Roman" w:hAnsi="Times New Roman" w:cs="Times New Roman"/>
                <w:color w:val="auto"/>
                <w:sz w:val="28"/>
                <w:szCs w:val="28"/>
              </w:rPr>
            </w:pPr>
            <w:r w:rsidRPr="005B07AC">
              <w:rPr>
                <w:rFonts w:ascii="Times New Roman" w:eastAsia="Times New Roman" w:hAnsi="Times New Roman" w:cs="Times New Roman"/>
                <w:b/>
                <w:color w:val="auto"/>
                <w:sz w:val="28"/>
                <w:szCs w:val="28"/>
              </w:rPr>
              <w:t>TOTAL:</w:t>
            </w:r>
          </w:p>
        </w:tc>
        <w:tc>
          <w:tcPr>
            <w:tcW w:w="1128" w:type="dxa"/>
            <w:tcBorders>
              <w:top w:val="single" w:sz="18" w:space="0" w:color="000000"/>
            </w:tcBorders>
          </w:tcPr>
          <w:p w:rsidR="00A70CB4" w:rsidRPr="005B07AC" w:rsidRDefault="00A70CB4" w:rsidP="00D163ED">
            <w:pPr>
              <w:widowControl/>
              <w:jc w:val="center"/>
              <w:rPr>
                <w:rFonts w:ascii="Times New Roman" w:eastAsia="Times New Roman" w:hAnsi="Times New Roman" w:cs="Times New Roman"/>
                <w:color w:val="auto"/>
                <w:sz w:val="28"/>
                <w:szCs w:val="28"/>
              </w:rPr>
            </w:pPr>
            <w:r w:rsidRPr="005B07AC">
              <w:rPr>
                <w:rFonts w:ascii="Times New Roman" w:eastAsia="Times New Roman" w:hAnsi="Times New Roman" w:cs="Times New Roman"/>
                <w:b/>
                <w:color w:val="auto"/>
                <w:sz w:val="28"/>
                <w:szCs w:val="28"/>
              </w:rPr>
              <w:t>38 (100%)</w:t>
            </w:r>
          </w:p>
        </w:tc>
        <w:tc>
          <w:tcPr>
            <w:tcW w:w="3117" w:type="dxa"/>
            <w:gridSpan w:val="2"/>
            <w:tcBorders>
              <w:top w:val="single" w:sz="18" w:space="0" w:color="000000"/>
            </w:tcBorders>
          </w:tcPr>
          <w:p w:rsidR="00A70CB4" w:rsidRDefault="00A70CB4" w:rsidP="00D163ED">
            <w:pPr>
              <w:widowControl/>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29,25</w:t>
            </w:r>
          </w:p>
          <w:p w:rsidR="00A70CB4" w:rsidRPr="005B07AC" w:rsidRDefault="00A70CB4" w:rsidP="00D163ED">
            <w:pPr>
              <w:widowControl/>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(77%)</w:t>
            </w:r>
          </w:p>
          <w:p w:rsidR="00A70CB4" w:rsidRPr="005B07AC" w:rsidRDefault="00A70CB4" w:rsidP="00D163ED">
            <w:pPr>
              <w:widowControl/>
              <w:jc w:val="center"/>
              <w:rPr>
                <w:rFonts w:ascii="Times New Roman" w:eastAsia="Times New Roman" w:hAnsi="Times New Roman" w:cs="Times New Roman"/>
                <w:color w:val="auto"/>
                <w:sz w:val="28"/>
                <w:szCs w:val="28"/>
              </w:rPr>
            </w:pPr>
            <w:r w:rsidRPr="005B07AC">
              <w:rPr>
                <w:rFonts w:ascii="Times New Roman" w:eastAsia="Times New Roman" w:hAnsi="Times New Roman" w:cs="Times New Roman"/>
                <w:b/>
                <w:color w:val="auto"/>
                <w:sz w:val="28"/>
                <w:szCs w:val="28"/>
              </w:rPr>
              <w:t xml:space="preserve">                   </w:t>
            </w:r>
          </w:p>
        </w:tc>
      </w:tr>
    </w:tbl>
    <w:p w:rsidR="00A70CB4" w:rsidRPr="005B07AC" w:rsidRDefault="00A70CB4" w:rsidP="00A70CB4">
      <w:pPr>
        <w:widowControl/>
        <w:jc w:val="both"/>
        <w:rPr>
          <w:rFonts w:ascii="Times New Roman" w:eastAsia="Times New Roman" w:hAnsi="Times New Roman" w:cs="Times New Roman"/>
          <w:color w:val="auto"/>
          <w:sz w:val="28"/>
          <w:szCs w:val="28"/>
        </w:rPr>
      </w:pPr>
    </w:p>
    <w:p w:rsidR="00A70CB4" w:rsidRPr="005B07AC" w:rsidRDefault="00A70CB4" w:rsidP="00A70CB4">
      <w:pPr>
        <w:widowControl/>
        <w:jc w:val="both"/>
        <w:rPr>
          <w:rFonts w:ascii="Times New Roman" w:eastAsia="Times New Roman" w:hAnsi="Times New Roman" w:cs="Times New Roman"/>
          <w:color w:val="auto"/>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A70CB4" w:rsidRPr="005B07AC" w:rsidTr="00D163ED">
        <w:tc>
          <w:tcPr>
            <w:tcW w:w="9639" w:type="dxa"/>
            <w:tcBorders>
              <w:top w:val="single" w:sz="4" w:space="0" w:color="000000"/>
              <w:left w:val="single" w:sz="4" w:space="0" w:color="000000"/>
              <w:bottom w:val="single" w:sz="4" w:space="0" w:color="000000"/>
              <w:right w:val="single" w:sz="4" w:space="0" w:color="000000"/>
            </w:tcBorders>
          </w:tcPr>
          <w:p w:rsidR="00A70CB4" w:rsidRPr="005B07AC" w:rsidRDefault="00A70CB4" w:rsidP="00615762">
            <w:pPr>
              <w:widowControl/>
              <w:jc w:val="both"/>
              <w:rPr>
                <w:rFonts w:ascii="Times New Roman" w:eastAsia="Times New Roman" w:hAnsi="Times New Roman" w:cs="Times New Roman"/>
                <w:color w:val="auto"/>
                <w:sz w:val="28"/>
                <w:szCs w:val="28"/>
                <w:lang w:val="ro-MO"/>
              </w:rPr>
            </w:pPr>
            <w:r w:rsidRPr="005B07AC">
              <w:rPr>
                <w:rFonts w:ascii="Times New Roman" w:eastAsia="Times New Roman" w:hAnsi="Times New Roman" w:cs="Times New Roman"/>
                <w:color w:val="auto"/>
                <w:sz w:val="28"/>
                <w:szCs w:val="28"/>
              </w:rPr>
              <w:t>Se aprobă Raportul de acti</w:t>
            </w:r>
            <w:r>
              <w:rPr>
                <w:rFonts w:ascii="Times New Roman" w:eastAsia="Times New Roman" w:hAnsi="Times New Roman" w:cs="Times New Roman"/>
                <w:color w:val="auto"/>
                <w:sz w:val="28"/>
                <w:szCs w:val="28"/>
              </w:rPr>
              <w:t>vitate al cadrului de conducere</w:t>
            </w:r>
            <w:r w:rsidRPr="005B07AC">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5B07AC">
              <w:rPr>
                <w:rFonts w:ascii="Times New Roman" w:eastAsia="Times New Roman" w:hAnsi="Times New Roman" w:cs="Times New Roman"/>
                <w:color w:val="auto"/>
                <w:sz w:val="28"/>
                <w:szCs w:val="28"/>
              </w:rPr>
              <w:t xml:space="preserve">directorul </w:t>
            </w:r>
            <w:r w:rsidRPr="005B07AC">
              <w:rPr>
                <w:rFonts w:ascii="Times New Roman" w:eastAsia="Times New Roman" w:hAnsi="Times New Roman" w:cs="Times New Roman"/>
                <w:color w:val="auto"/>
                <w:sz w:val="28"/>
                <w:szCs w:val="28"/>
                <w:lang w:val="ro-MO"/>
              </w:rPr>
              <w:t xml:space="preserve"> </w:t>
            </w:r>
            <w:r w:rsidR="00615762">
              <w:rPr>
                <w:rFonts w:ascii="Times New Roman" w:eastAsia="Times New Roman" w:hAnsi="Times New Roman" w:cs="Times New Roman"/>
                <w:color w:val="auto"/>
                <w:sz w:val="28"/>
                <w:szCs w:val="28"/>
                <w:lang w:val="ro-MO"/>
              </w:rPr>
              <w:t xml:space="preserve">adjunct al </w:t>
            </w:r>
            <w:r w:rsidRPr="005B07AC">
              <w:rPr>
                <w:rFonts w:ascii="Times New Roman" w:eastAsia="Times New Roman" w:hAnsi="Times New Roman" w:cs="Times New Roman"/>
                <w:color w:val="auto"/>
                <w:sz w:val="28"/>
                <w:szCs w:val="28"/>
                <w:lang w:val="ro-MO"/>
              </w:rPr>
              <w:t>șco</w:t>
            </w:r>
            <w:r>
              <w:rPr>
                <w:rFonts w:ascii="Times New Roman" w:eastAsia="Times New Roman" w:hAnsi="Times New Roman" w:cs="Times New Roman"/>
                <w:color w:val="auto"/>
                <w:sz w:val="28"/>
                <w:szCs w:val="28"/>
                <w:lang w:val="ro-MO"/>
              </w:rPr>
              <w:t xml:space="preserve">lii pr.nr.83 „Grigore Vieru” </w:t>
            </w:r>
            <w:r w:rsidR="00615762">
              <w:rPr>
                <w:rFonts w:ascii="Times New Roman" w:eastAsia="Times New Roman" w:hAnsi="Times New Roman" w:cs="Times New Roman"/>
                <w:color w:val="auto"/>
                <w:sz w:val="28"/>
                <w:szCs w:val="28"/>
                <w:lang w:val="ro-MO"/>
              </w:rPr>
              <w:t>Castraveț Simion pentru anul de studii 2022-2023</w:t>
            </w:r>
          </w:p>
        </w:tc>
      </w:tr>
    </w:tbl>
    <w:p w:rsidR="00A70CB4" w:rsidRPr="005B07AC" w:rsidRDefault="00A70CB4" w:rsidP="00A70CB4">
      <w:pPr>
        <w:widowControl/>
        <w:jc w:val="both"/>
        <w:rPr>
          <w:rFonts w:ascii="Times New Roman" w:eastAsia="Times New Roman" w:hAnsi="Times New Roman" w:cs="Times New Roman"/>
          <w:color w:val="auto"/>
          <w:sz w:val="28"/>
          <w:szCs w:val="28"/>
        </w:rPr>
      </w:pPr>
    </w:p>
    <w:p w:rsidR="00A70CB4" w:rsidRPr="005B07AC" w:rsidRDefault="00A70CB4" w:rsidP="00A70CB4">
      <w:pPr>
        <w:widowControl/>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Comentarii generale: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A70CB4" w:rsidRPr="005B07AC" w:rsidTr="00D163ED">
        <w:tc>
          <w:tcPr>
            <w:tcW w:w="9639" w:type="dxa"/>
            <w:tcBorders>
              <w:top w:val="single" w:sz="4" w:space="0" w:color="000000"/>
              <w:left w:val="single" w:sz="4" w:space="0" w:color="000000"/>
              <w:bottom w:val="single" w:sz="4" w:space="0" w:color="000000"/>
              <w:right w:val="single" w:sz="4" w:space="0" w:color="000000"/>
            </w:tcBorders>
          </w:tcPr>
          <w:p w:rsidR="00A70CB4" w:rsidRPr="005B07AC" w:rsidRDefault="00A70CB4" w:rsidP="00D163ED">
            <w:pPr>
              <w:widowControl/>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w:t>
            </w:r>
          </w:p>
        </w:tc>
      </w:tr>
    </w:tbl>
    <w:p w:rsidR="00A70CB4" w:rsidRPr="005B07AC" w:rsidRDefault="00A70CB4" w:rsidP="00A70CB4">
      <w:pPr>
        <w:widowControl/>
        <w:jc w:val="both"/>
        <w:rPr>
          <w:rFonts w:ascii="Times New Roman" w:eastAsia="Times New Roman" w:hAnsi="Times New Roman" w:cs="Times New Roman"/>
          <w:color w:val="auto"/>
          <w:sz w:val="28"/>
          <w:szCs w:val="28"/>
        </w:rPr>
      </w:pPr>
    </w:p>
    <w:p w:rsidR="00A70CB4" w:rsidRPr="005B07AC" w:rsidRDefault="00A70CB4" w:rsidP="00A70CB4">
      <w:pPr>
        <w:widowControl/>
        <w:jc w:val="both"/>
        <w:rPr>
          <w:rFonts w:ascii="Times New Roman" w:eastAsia="Times New Roman" w:hAnsi="Times New Roman" w:cs="Times New Roman"/>
          <w:color w:val="auto"/>
          <w:sz w:val="28"/>
          <w:szCs w:val="28"/>
        </w:rPr>
      </w:pPr>
    </w:p>
    <w:p w:rsidR="00A70CB4" w:rsidRPr="005B07AC" w:rsidRDefault="00A70CB4" w:rsidP="00A70CB4">
      <w:pPr>
        <w:widowControl/>
        <w:jc w:val="both"/>
        <w:rPr>
          <w:rFonts w:ascii="Times New Roman" w:eastAsia="Times New Roman" w:hAnsi="Times New Roman" w:cs="Times New Roman"/>
          <w:color w:val="auto"/>
          <w:sz w:val="28"/>
          <w:szCs w:val="28"/>
        </w:rPr>
      </w:pP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 xml:space="preserve">            Președinte CA:              </w:t>
      </w:r>
      <w:r>
        <w:rPr>
          <w:rFonts w:ascii="Times New Roman" w:eastAsia="Times New Roman" w:hAnsi="Times New Roman" w:cs="Times New Roman"/>
          <w:color w:val="auto"/>
          <w:sz w:val="28"/>
          <w:szCs w:val="28"/>
        </w:rPr>
        <w:t xml:space="preserve">                                                   </w:t>
      </w:r>
      <w:r w:rsidRPr="005B07AC">
        <w:rPr>
          <w:rFonts w:ascii="Times New Roman" w:eastAsia="Times New Roman" w:hAnsi="Times New Roman" w:cs="Times New Roman"/>
          <w:color w:val="auto"/>
          <w:sz w:val="28"/>
          <w:szCs w:val="28"/>
        </w:rPr>
        <w:t xml:space="preserve">  /  Nichita Vioara /                  </w:t>
      </w:r>
      <w:r w:rsidRPr="005B07AC">
        <w:rPr>
          <w:rFonts w:ascii="Times New Roman" w:eastAsia="Times New Roman" w:hAnsi="Times New Roman" w:cs="Times New Roman"/>
          <w:color w:val="auto"/>
          <w:sz w:val="28"/>
          <w:szCs w:val="28"/>
        </w:rPr>
        <w:tab/>
      </w: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bookmarkStart w:id="16" w:name="_heading=h.26in1rg" w:colFirst="0" w:colLast="0"/>
      <w:bookmarkEnd w:id="16"/>
      <w:r w:rsidRPr="005B07AC">
        <w:rPr>
          <w:rFonts w:ascii="Times New Roman" w:eastAsia="Times New Roman" w:hAnsi="Times New Roman" w:cs="Times New Roman"/>
          <w:color w:val="auto"/>
          <w:sz w:val="28"/>
          <w:szCs w:val="28"/>
        </w:rPr>
        <w:t xml:space="preserve">Reprezentantul OLSDÎ/ Fondatori </w:t>
      </w:r>
      <w:r w:rsidRPr="005B07AC">
        <w:rPr>
          <w:rFonts w:ascii="Times New Roman" w:eastAsia="Times New Roman" w:hAnsi="Times New Roman" w:cs="Times New Roman"/>
          <w:color w:val="auto"/>
          <w:sz w:val="28"/>
          <w:szCs w:val="28"/>
        </w:rPr>
        <w:tab/>
      </w:r>
      <w:r w:rsidRPr="005B07AC">
        <w:rPr>
          <w:rFonts w:ascii="Times New Roman" w:eastAsia="Times New Roman" w:hAnsi="Times New Roman" w:cs="Times New Roman"/>
          <w:color w:val="auto"/>
          <w:sz w:val="28"/>
          <w:szCs w:val="28"/>
        </w:rPr>
        <w:tab/>
      </w: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r w:rsidRPr="005B07AC">
        <w:rPr>
          <w:rFonts w:ascii="Times New Roman" w:eastAsia="Times New Roman" w:hAnsi="Times New Roman" w:cs="Times New Roman"/>
          <w:color w:val="auto"/>
          <w:sz w:val="28"/>
          <w:szCs w:val="28"/>
        </w:rPr>
        <w:t xml:space="preserve">Semnătura cadrului de conducere evaluat </w:t>
      </w:r>
      <w:r w:rsidRPr="005B07AC">
        <w:rPr>
          <w:rFonts w:ascii="Times New Roman" w:eastAsia="Times New Roman" w:hAnsi="Times New Roman" w:cs="Times New Roman"/>
          <w:color w:val="auto"/>
          <w:sz w:val="28"/>
          <w:szCs w:val="28"/>
        </w:rPr>
        <w:tab/>
      </w: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p>
    <w:p w:rsidR="00A70CB4" w:rsidRPr="005B07AC" w:rsidRDefault="00A70CB4" w:rsidP="00A70CB4">
      <w:pPr>
        <w:widowControl/>
        <w:tabs>
          <w:tab w:val="left" w:pos="9356"/>
        </w:tabs>
        <w:jc w:val="both"/>
        <w:rPr>
          <w:rFonts w:ascii="Times New Roman" w:eastAsia="Times New Roman" w:hAnsi="Times New Roman" w:cs="Times New Roman"/>
          <w:color w:val="auto"/>
          <w:sz w:val="28"/>
          <w:szCs w:val="28"/>
        </w:rPr>
      </w:pPr>
    </w:p>
    <w:p w:rsidR="00A70CB4" w:rsidRPr="005B07AC" w:rsidRDefault="00A70CB4" w:rsidP="00A70CB4">
      <w:pPr>
        <w:spacing w:after="220"/>
        <w:jc w:val="both"/>
        <w:rPr>
          <w:rFonts w:ascii="Times New Roman" w:eastAsia="Times New Roman" w:hAnsi="Times New Roman" w:cs="Times New Roman"/>
          <w:color w:val="auto"/>
          <w:sz w:val="28"/>
          <w:szCs w:val="28"/>
        </w:rPr>
      </w:pPr>
    </w:p>
    <w:tbl>
      <w:tblPr>
        <w:tblW w:w="9300" w:type="dxa"/>
        <w:jc w:val="center"/>
        <w:tblLayout w:type="fixed"/>
        <w:tblLook w:val="0000" w:firstRow="0" w:lastRow="0" w:firstColumn="0" w:lastColumn="0" w:noHBand="0" w:noVBand="0"/>
      </w:tblPr>
      <w:tblGrid>
        <w:gridCol w:w="1815"/>
        <w:gridCol w:w="1890"/>
        <w:gridCol w:w="3615"/>
        <w:gridCol w:w="1980"/>
      </w:tblGrid>
      <w:tr w:rsidR="00A70CB4" w:rsidRPr="005B07AC" w:rsidTr="00D163ED">
        <w:trPr>
          <w:trHeight w:val="500"/>
          <w:jc w:val="center"/>
        </w:trPr>
        <w:tc>
          <w:tcPr>
            <w:tcW w:w="1815" w:type="dxa"/>
            <w:tcBorders>
              <w:top w:val="single" w:sz="4" w:space="0" w:color="000000"/>
              <w:left w:val="single" w:sz="4" w:space="0" w:color="000000"/>
            </w:tcBorders>
            <w:shd w:val="clear" w:color="auto" w:fill="FFFFFF"/>
          </w:tcPr>
          <w:p w:rsidR="00A70CB4" w:rsidRPr="005B07AC" w:rsidRDefault="00A70CB4" w:rsidP="00D163ED">
            <w:pPr>
              <w:rPr>
                <w:rFonts w:ascii="Times New Roman" w:eastAsia="Times New Roman" w:hAnsi="Times New Roman" w:cs="Times New Roman"/>
                <w:color w:val="auto"/>
                <w:sz w:val="28"/>
                <w:szCs w:val="28"/>
              </w:rPr>
            </w:pPr>
          </w:p>
        </w:tc>
        <w:tc>
          <w:tcPr>
            <w:tcW w:w="7485" w:type="dxa"/>
            <w:gridSpan w:val="3"/>
            <w:tcBorders>
              <w:top w:val="single" w:sz="4" w:space="0" w:color="000000"/>
              <w:left w:val="single" w:sz="4" w:space="0" w:color="000000"/>
              <w:right w:val="single" w:sz="4" w:space="0" w:color="000000"/>
            </w:tcBorders>
            <w:shd w:val="clear" w:color="auto" w:fill="FFFFFF"/>
          </w:tcPr>
          <w:p w:rsidR="00A70CB4" w:rsidRPr="005B07AC" w:rsidRDefault="00A70CB4" w:rsidP="00D163ED">
            <w:pPr>
              <w:spacing w:before="100"/>
              <w:rPr>
                <w:rFonts w:ascii="Times New Roman" w:eastAsia="Times New Roman" w:hAnsi="Times New Roman" w:cs="Times New Roman"/>
                <w:color w:val="auto"/>
                <w:sz w:val="28"/>
                <w:szCs w:val="28"/>
              </w:rPr>
            </w:pPr>
          </w:p>
        </w:tc>
      </w:tr>
      <w:tr w:rsidR="00A70CB4" w:rsidRPr="005B07AC" w:rsidTr="00D163ED">
        <w:trPr>
          <w:trHeight w:val="472"/>
          <w:jc w:val="center"/>
        </w:trPr>
        <w:tc>
          <w:tcPr>
            <w:tcW w:w="1815" w:type="dxa"/>
            <w:tcBorders>
              <w:top w:val="single" w:sz="4" w:space="0" w:color="000000"/>
              <w:left w:val="single" w:sz="4" w:space="0" w:color="000000"/>
            </w:tcBorders>
            <w:shd w:val="clear" w:color="auto" w:fill="FFFFFF"/>
          </w:tcPr>
          <w:p w:rsidR="00A70CB4" w:rsidRPr="005B07AC" w:rsidRDefault="00A70CB4" w:rsidP="00D163ED">
            <w:pPr>
              <w:rPr>
                <w:rFonts w:ascii="Times New Roman" w:eastAsia="Times New Roman" w:hAnsi="Times New Roman" w:cs="Times New Roman"/>
                <w:color w:val="auto"/>
                <w:sz w:val="28"/>
                <w:szCs w:val="28"/>
              </w:rPr>
            </w:pPr>
          </w:p>
        </w:tc>
        <w:tc>
          <w:tcPr>
            <w:tcW w:w="1890" w:type="dxa"/>
            <w:tcBorders>
              <w:top w:val="single" w:sz="4" w:space="0" w:color="000000"/>
              <w:left w:val="single" w:sz="4" w:space="0" w:color="000000"/>
            </w:tcBorders>
            <w:shd w:val="clear" w:color="auto" w:fill="FFFFFF"/>
          </w:tcPr>
          <w:p w:rsidR="00A70CB4" w:rsidRPr="005B07AC" w:rsidRDefault="00A70CB4" w:rsidP="00D163ED">
            <w:pPr>
              <w:rPr>
                <w:rFonts w:ascii="Times New Roman" w:eastAsia="Times New Roman" w:hAnsi="Times New Roman" w:cs="Times New Roman"/>
                <w:color w:val="auto"/>
                <w:sz w:val="28"/>
                <w:szCs w:val="28"/>
              </w:rPr>
            </w:pPr>
          </w:p>
        </w:tc>
        <w:tc>
          <w:tcPr>
            <w:tcW w:w="3615" w:type="dxa"/>
            <w:tcBorders>
              <w:top w:val="single" w:sz="4" w:space="0" w:color="000000"/>
            </w:tcBorders>
            <w:shd w:val="clear" w:color="auto" w:fill="FFFFFF"/>
          </w:tcPr>
          <w:p w:rsidR="00A70CB4" w:rsidRPr="005B07AC" w:rsidRDefault="00A70CB4" w:rsidP="00D163ED">
            <w:pPr>
              <w:rPr>
                <w:rFonts w:ascii="Times New Roman" w:hAnsi="Times New Roman" w:cs="Times New Roman"/>
                <w:color w:val="auto"/>
                <w:sz w:val="28"/>
                <w:szCs w:val="28"/>
              </w:rPr>
            </w:pPr>
          </w:p>
        </w:tc>
        <w:tc>
          <w:tcPr>
            <w:tcW w:w="1980" w:type="dxa"/>
            <w:tcBorders>
              <w:top w:val="single" w:sz="4" w:space="0" w:color="000000"/>
              <w:right w:val="single" w:sz="4" w:space="0" w:color="000000"/>
            </w:tcBorders>
            <w:shd w:val="clear" w:color="auto" w:fill="FFFFFF"/>
          </w:tcPr>
          <w:p w:rsidR="00A70CB4" w:rsidRPr="005B07AC" w:rsidRDefault="00A70CB4" w:rsidP="00D163ED">
            <w:pPr>
              <w:rPr>
                <w:rFonts w:ascii="Times New Roman" w:hAnsi="Times New Roman" w:cs="Times New Roman"/>
                <w:color w:val="auto"/>
                <w:sz w:val="28"/>
                <w:szCs w:val="28"/>
              </w:rPr>
            </w:pPr>
          </w:p>
        </w:tc>
      </w:tr>
      <w:tr w:rsidR="00A70CB4" w:rsidRPr="005B07AC" w:rsidTr="00D163ED">
        <w:trPr>
          <w:trHeight w:val="536"/>
          <w:jc w:val="center"/>
        </w:trPr>
        <w:tc>
          <w:tcPr>
            <w:tcW w:w="1815" w:type="dxa"/>
            <w:tcBorders>
              <w:top w:val="single" w:sz="4" w:space="0" w:color="000000"/>
              <w:left w:val="single" w:sz="4" w:space="0" w:color="000000"/>
              <w:bottom w:val="single" w:sz="4" w:space="0" w:color="000000"/>
            </w:tcBorders>
            <w:shd w:val="clear" w:color="auto" w:fill="FFFFFF"/>
            <w:vAlign w:val="bottom"/>
          </w:tcPr>
          <w:p w:rsidR="00A70CB4" w:rsidRPr="005B07AC" w:rsidRDefault="00A70CB4" w:rsidP="00D163ED">
            <w:pPr>
              <w:rPr>
                <w:rFonts w:ascii="Times New Roman" w:eastAsia="Times New Roman" w:hAnsi="Times New Roman" w:cs="Times New Roman"/>
                <w:color w:val="auto"/>
                <w:sz w:val="28"/>
                <w:szCs w:val="28"/>
              </w:rPr>
            </w:pPr>
          </w:p>
        </w:tc>
        <w:tc>
          <w:tcPr>
            <w:tcW w:w="1890" w:type="dxa"/>
            <w:tcBorders>
              <w:top w:val="single" w:sz="4" w:space="0" w:color="000000"/>
              <w:left w:val="single" w:sz="4" w:space="0" w:color="000000"/>
              <w:bottom w:val="single" w:sz="4" w:space="0" w:color="000000"/>
            </w:tcBorders>
            <w:shd w:val="clear" w:color="auto" w:fill="FFFFFF"/>
          </w:tcPr>
          <w:p w:rsidR="00A70CB4" w:rsidRPr="005B07AC" w:rsidRDefault="00A70CB4" w:rsidP="00D163ED">
            <w:pPr>
              <w:rPr>
                <w:rFonts w:ascii="Times New Roman" w:eastAsia="Times New Roman" w:hAnsi="Times New Roman" w:cs="Times New Roman"/>
                <w:color w:val="auto"/>
                <w:sz w:val="28"/>
                <w:szCs w:val="28"/>
              </w:rPr>
            </w:pPr>
          </w:p>
        </w:tc>
        <w:tc>
          <w:tcPr>
            <w:tcW w:w="3615" w:type="dxa"/>
            <w:tcBorders>
              <w:top w:val="single" w:sz="4" w:space="0" w:color="000000"/>
              <w:left w:val="single" w:sz="4" w:space="0" w:color="000000"/>
              <w:bottom w:val="single" w:sz="4" w:space="0" w:color="000000"/>
            </w:tcBorders>
            <w:shd w:val="clear" w:color="auto" w:fill="FFFFFF"/>
          </w:tcPr>
          <w:p w:rsidR="00A70CB4" w:rsidRPr="005B07AC" w:rsidRDefault="00A70CB4" w:rsidP="00D163ED">
            <w:pPr>
              <w:rPr>
                <w:rFonts w:ascii="Times New Roman" w:eastAsia="Times New Roman" w:hAnsi="Times New Roman" w:cs="Times New Roman"/>
                <w:color w:val="auto"/>
                <w:sz w:val="28"/>
                <w:szCs w:val="28"/>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A70CB4" w:rsidRPr="005B07AC" w:rsidRDefault="00A70CB4" w:rsidP="00D163ED">
            <w:pPr>
              <w:rPr>
                <w:rFonts w:ascii="Times New Roman" w:eastAsia="Times New Roman" w:hAnsi="Times New Roman" w:cs="Times New Roman"/>
                <w:color w:val="auto"/>
                <w:sz w:val="28"/>
                <w:szCs w:val="28"/>
              </w:rPr>
            </w:pPr>
          </w:p>
        </w:tc>
      </w:tr>
    </w:tbl>
    <w:p w:rsidR="007A5795" w:rsidRDefault="007A5795"/>
    <w:sectPr w:rsidR="007A57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04F" w:rsidRDefault="00A5104F">
      <w:r>
        <w:separator/>
      </w:r>
    </w:p>
  </w:endnote>
  <w:endnote w:type="continuationSeparator" w:id="0">
    <w:p w:rsidR="00A5104F" w:rsidRDefault="00A5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E6F" w:rsidRDefault="00F51E6F">
    <w:pPr>
      <w:spacing w:line="14" w:lineRule="auto"/>
    </w:pPr>
    <w:r>
      <w:rPr>
        <w:noProof/>
        <w:lang w:eastAsia="ro-RO"/>
      </w:rPr>
      <mc:AlternateContent>
        <mc:Choice Requires="wps">
          <w:drawing>
            <wp:anchor distT="0" distB="0" distL="0" distR="0" simplePos="0" relativeHeight="251659264" behindDoc="1" locked="0" layoutInCell="1" hidden="0" allowOverlap="1" wp14:anchorId="6667E145" wp14:editId="3A39F34D">
              <wp:simplePos x="0" y="0"/>
              <wp:positionH relativeFrom="column">
                <wp:posOffset>3149600</wp:posOffset>
              </wp:positionH>
              <wp:positionV relativeFrom="paragraph">
                <wp:posOffset>9575800</wp:posOffset>
              </wp:positionV>
              <wp:extent cx="270510" cy="106045"/>
              <wp:effectExtent l="0" t="0" r="0" b="0"/>
              <wp:wrapNone/>
              <wp:docPr id="23" name="Прямоугольник 23"/>
              <wp:cNvGraphicFramePr/>
              <a:graphic xmlns:a="http://schemas.openxmlformats.org/drawingml/2006/main">
                <a:graphicData uri="http://schemas.microsoft.com/office/word/2010/wordprocessingShape">
                  <wps:wsp>
                    <wps:cNvSpPr/>
                    <wps:spPr>
                      <a:xfrm>
                        <a:off x="5220270" y="3736503"/>
                        <a:ext cx="251460" cy="86995"/>
                      </a:xfrm>
                      <a:prstGeom prst="rect">
                        <a:avLst/>
                      </a:prstGeom>
                      <a:noFill/>
                      <a:ln>
                        <a:noFill/>
                      </a:ln>
                    </wps:spPr>
                    <wps:txbx>
                      <w:txbxContent>
                        <w:p w:rsidR="00F51E6F" w:rsidRDefault="00F51E6F">
                          <w:pPr>
                            <w:textDirection w:val="btLr"/>
                          </w:pPr>
                          <w:r>
                            <w:rPr>
                              <w:rFonts w:ascii="Times New Roman" w:eastAsia="Times New Roman" w:hAnsi="Times New Roman" w:cs="Times New Roman"/>
                              <w:b/>
                              <w:sz w:val="20"/>
                            </w:rPr>
                            <w:t>-</w:t>
                          </w:r>
                          <w:r>
                            <w:rPr>
                              <w:rFonts w:ascii="Times New Roman" w:eastAsia="Times New Roman" w:hAnsi="Times New Roman" w:cs="Times New Roman"/>
                              <w:sz w:val="20"/>
                            </w:rPr>
                            <w:t xml:space="preserve"> PAGE \* MERGEFORMAT </w:t>
                          </w:r>
                          <w:r>
                            <w:rPr>
                              <w:rFonts w:ascii="Times New Roman" w:eastAsia="Times New Roman" w:hAnsi="Times New Roman" w:cs="Times New Roman"/>
                              <w:b/>
                              <w:sz w:val="20"/>
                            </w:rPr>
                            <w:t>#-</w:t>
                          </w:r>
                        </w:p>
                      </w:txbxContent>
                    </wps:txbx>
                    <wps:bodyPr spcFirstLastPara="1" wrap="square" lIns="0" tIns="0" rIns="0" bIns="0" anchor="t" anchorCtr="0">
                      <a:noAutofit/>
                    </wps:bodyPr>
                  </wps:wsp>
                </a:graphicData>
              </a:graphic>
            </wp:anchor>
          </w:drawing>
        </mc:Choice>
        <mc:Fallback>
          <w:pict>
            <v:rect id="Прямоугольник 23" o:spid="_x0000_s1026" style="position:absolute;margin-left:248pt;margin-top:754pt;width:21.3pt;height:8.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" filled="f" stroked="f">
              <v:textbox inset="0,0,0,0">
                <w:txbxContent>
                  <w:p w:rsidR="00F51E6F" w:rsidRDefault="00F51E6F">
                    <w:pPr>
                      <w:textDirection w:val="btLr"/>
                    </w:pPr>
                    <w:r>
                      <w:rPr>
                        <w:rFonts w:ascii="Times New Roman" w:eastAsia="Times New Roman" w:hAnsi="Times New Roman" w:cs="Times New Roman"/>
                        <w:b/>
                        <w:sz w:val="20"/>
                      </w:rPr>
                      <w:t>-</w:t>
                    </w:r>
                    <w:r>
                      <w:rPr>
                        <w:rFonts w:ascii="Times New Roman" w:eastAsia="Times New Roman" w:hAnsi="Times New Roman" w:cs="Times New Roman"/>
                        <w:sz w:val="20"/>
                      </w:rPr>
                      <w:t xml:space="preserve"> PAGE \* MERGEFORMAT </w:t>
                    </w:r>
                    <w:r>
                      <w:rPr>
                        <w:rFonts w:ascii="Times New Roman" w:eastAsia="Times New Roman" w:hAnsi="Times New Roman" w:cs="Times New Roman"/>
                        <w:b/>
                        <w:sz w:val="20"/>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04F" w:rsidRDefault="00A5104F">
      <w:r>
        <w:separator/>
      </w:r>
    </w:p>
  </w:footnote>
  <w:footnote w:type="continuationSeparator" w:id="0">
    <w:p w:rsidR="00A5104F" w:rsidRDefault="00A51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07A39"/>
    <w:multiLevelType w:val="hybridMultilevel"/>
    <w:tmpl w:val="D4020FBE"/>
    <w:lvl w:ilvl="0" w:tplc="E176F28E">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754B0610"/>
    <w:multiLevelType w:val="hybridMultilevel"/>
    <w:tmpl w:val="5208569E"/>
    <w:lvl w:ilvl="0" w:tplc="04180001">
      <w:start w:val="2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F1"/>
    <w:rsid w:val="000340CA"/>
    <w:rsid w:val="0014215C"/>
    <w:rsid w:val="0016161B"/>
    <w:rsid w:val="001A13E7"/>
    <w:rsid w:val="00222078"/>
    <w:rsid w:val="0025142C"/>
    <w:rsid w:val="0028478F"/>
    <w:rsid w:val="002E02AA"/>
    <w:rsid w:val="002E7F33"/>
    <w:rsid w:val="003A090F"/>
    <w:rsid w:val="003C59B3"/>
    <w:rsid w:val="003E16B9"/>
    <w:rsid w:val="00446B9C"/>
    <w:rsid w:val="004B027E"/>
    <w:rsid w:val="005970A0"/>
    <w:rsid w:val="005E0CD6"/>
    <w:rsid w:val="00615762"/>
    <w:rsid w:val="00642422"/>
    <w:rsid w:val="00664A39"/>
    <w:rsid w:val="006746EC"/>
    <w:rsid w:val="006944A1"/>
    <w:rsid w:val="006A04D5"/>
    <w:rsid w:val="006C1E22"/>
    <w:rsid w:val="007A5795"/>
    <w:rsid w:val="00843EF1"/>
    <w:rsid w:val="0086470F"/>
    <w:rsid w:val="008C633D"/>
    <w:rsid w:val="008F736D"/>
    <w:rsid w:val="00967DAA"/>
    <w:rsid w:val="00A5104F"/>
    <w:rsid w:val="00A66DCF"/>
    <w:rsid w:val="00A70CB4"/>
    <w:rsid w:val="00AD30BE"/>
    <w:rsid w:val="00B038D3"/>
    <w:rsid w:val="00B60346"/>
    <w:rsid w:val="00B75321"/>
    <w:rsid w:val="00CA1C92"/>
    <w:rsid w:val="00CE2A63"/>
    <w:rsid w:val="00CE653F"/>
    <w:rsid w:val="00D163ED"/>
    <w:rsid w:val="00DC58A7"/>
    <w:rsid w:val="00DD1153"/>
    <w:rsid w:val="00E15683"/>
    <w:rsid w:val="00E90832"/>
    <w:rsid w:val="00F51E6F"/>
    <w:rsid w:val="00F6441A"/>
    <w:rsid w:val="00F77B70"/>
    <w:rsid w:val="00FD00AE"/>
    <w:rsid w:val="00FD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spacing w:after="0" w:line="240" w:lineRule="auto"/>
    </w:pPr>
    <w:rPr>
      <w:rFonts w:ascii="Helvetica Neue" w:eastAsia="Helvetica Neue" w:hAnsi="Helvetica Neue" w:cs="Helvetica Neue"/>
      <w:color w:val="000000"/>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EF1"/>
    <w:rPr>
      <w:color w:val="0000FF" w:themeColor="hyperlink"/>
      <w:u w:val="single"/>
    </w:rPr>
  </w:style>
  <w:style w:type="paragraph" w:styleId="a4">
    <w:name w:val="Balloon Text"/>
    <w:basedOn w:val="a"/>
    <w:link w:val="a5"/>
    <w:uiPriority w:val="99"/>
    <w:semiHidden/>
    <w:unhideWhenUsed/>
    <w:rsid w:val="00A70CB4"/>
    <w:rPr>
      <w:rFonts w:ascii="Tahoma" w:hAnsi="Tahoma" w:cs="Tahoma"/>
      <w:sz w:val="16"/>
      <w:szCs w:val="16"/>
    </w:rPr>
  </w:style>
  <w:style w:type="character" w:customStyle="1" w:styleId="a5">
    <w:name w:val="Текст выноски Знак"/>
    <w:basedOn w:val="a0"/>
    <w:link w:val="a4"/>
    <w:uiPriority w:val="99"/>
    <w:semiHidden/>
    <w:rsid w:val="00A70CB4"/>
    <w:rPr>
      <w:rFonts w:ascii="Tahoma" w:eastAsia="Helvetica Neue" w:hAnsi="Tahoma" w:cs="Tahoma"/>
      <w:color w:val="000000"/>
      <w:sz w:val="16"/>
      <w:szCs w:val="16"/>
      <w:lang w:val="ro-RO" w:eastAsia="ru-RU"/>
    </w:rPr>
  </w:style>
  <w:style w:type="paragraph" w:styleId="a6">
    <w:name w:val="List Paragraph"/>
    <w:basedOn w:val="a"/>
    <w:uiPriority w:val="34"/>
    <w:qFormat/>
    <w:rsid w:val="00D16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spacing w:after="0" w:line="240" w:lineRule="auto"/>
    </w:pPr>
    <w:rPr>
      <w:rFonts w:ascii="Helvetica Neue" w:eastAsia="Helvetica Neue" w:hAnsi="Helvetica Neue" w:cs="Helvetica Neue"/>
      <w:color w:val="000000"/>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EF1"/>
    <w:rPr>
      <w:color w:val="0000FF" w:themeColor="hyperlink"/>
      <w:u w:val="single"/>
    </w:rPr>
  </w:style>
  <w:style w:type="paragraph" w:styleId="a4">
    <w:name w:val="Balloon Text"/>
    <w:basedOn w:val="a"/>
    <w:link w:val="a5"/>
    <w:uiPriority w:val="99"/>
    <w:semiHidden/>
    <w:unhideWhenUsed/>
    <w:rsid w:val="00A70CB4"/>
    <w:rPr>
      <w:rFonts w:ascii="Tahoma" w:hAnsi="Tahoma" w:cs="Tahoma"/>
      <w:sz w:val="16"/>
      <w:szCs w:val="16"/>
    </w:rPr>
  </w:style>
  <w:style w:type="character" w:customStyle="1" w:styleId="a5">
    <w:name w:val="Текст выноски Знак"/>
    <w:basedOn w:val="a0"/>
    <w:link w:val="a4"/>
    <w:uiPriority w:val="99"/>
    <w:semiHidden/>
    <w:rsid w:val="00A70CB4"/>
    <w:rPr>
      <w:rFonts w:ascii="Tahoma" w:eastAsia="Helvetica Neue" w:hAnsi="Tahoma" w:cs="Tahoma"/>
      <w:color w:val="000000"/>
      <w:sz w:val="16"/>
      <w:szCs w:val="16"/>
      <w:lang w:val="ro-RO" w:eastAsia="ru-RU"/>
    </w:rPr>
  </w:style>
  <w:style w:type="paragraph" w:styleId="a6">
    <w:name w:val="List Paragraph"/>
    <w:basedOn w:val="a"/>
    <w:uiPriority w:val="34"/>
    <w:qFormat/>
    <w:rsid w:val="00D16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11</Pages>
  <Words>3236</Words>
  <Characters>18772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scoala83</dc:creator>
  <cp:lastModifiedBy>Admin</cp:lastModifiedBy>
  <cp:revision>27</cp:revision>
  <cp:lastPrinted>2023-08-09T07:21:00Z</cp:lastPrinted>
  <dcterms:created xsi:type="dcterms:W3CDTF">2021-09-07T13:29:00Z</dcterms:created>
  <dcterms:modified xsi:type="dcterms:W3CDTF">2023-08-09T15:28:00Z</dcterms:modified>
</cp:coreProperties>
</file>