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230" w:rsidRPr="00273AFA" w:rsidRDefault="00273AFA" w:rsidP="00FC664B">
      <w:pPr>
        <w:pStyle w:val="a3"/>
        <w:numPr>
          <w:ilvl w:val="0"/>
          <w:numId w:val="1"/>
        </w:numPr>
        <w:jc w:val="center"/>
        <w:rPr>
          <w:rFonts w:ascii="Times New Roman" w:hAnsi="Times New Roman" w:cs="Times New Roman"/>
          <w:b/>
          <w:sz w:val="24"/>
          <w:szCs w:val="24"/>
          <w:lang w:val="en-US"/>
        </w:rPr>
      </w:pPr>
      <w:r w:rsidRPr="00273AFA">
        <w:rPr>
          <w:rFonts w:ascii="Times New Roman" w:hAnsi="Times New Roman" w:cs="Times New Roman"/>
          <w:b/>
          <w:sz w:val="24"/>
          <w:szCs w:val="24"/>
          <w:lang w:val="ro-RO"/>
        </w:rPr>
        <w:t>CONTEXT EDUCAȚIONAL ȘI LEGISLATIV</w:t>
      </w:r>
    </w:p>
    <w:p w:rsidR="00273AFA" w:rsidRDefault="00273AFA" w:rsidP="00273AFA">
      <w:pPr>
        <w:ind w:left="360"/>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     </w:t>
      </w:r>
      <w:r>
        <w:rPr>
          <w:rFonts w:ascii="Times New Roman" w:hAnsi="Times New Roman" w:cs="Times New Roman"/>
          <w:sz w:val="24"/>
          <w:szCs w:val="24"/>
          <w:lang w:val="en-US"/>
        </w:rPr>
        <w:t>În contextul  social-politic, cultural și economic  actual, marcat indispensabil de necesitatea adaptării la Standardele europene, descoperim că societatea își îndreaptă tot mai mult speranțele către școală, cerându-i să-și revizuiască principiile și să le adapteze la deciziile privind destinul elevului de azi și nivelul de pregătire al acestuia pentru ziua de mâine.</w:t>
      </w:r>
    </w:p>
    <w:p w:rsidR="00E12C6C" w:rsidRDefault="00273AFA" w:rsidP="00273AFA">
      <w:pPr>
        <w:ind w:left="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Elementele de noutate care-și fac apariția în această perpetuă schimbare a lumii </w:t>
      </w:r>
      <w:r w:rsidR="00E12C6C">
        <w:rPr>
          <w:rFonts w:ascii="Times New Roman" w:hAnsi="Times New Roman" w:cs="Times New Roman"/>
          <w:sz w:val="24"/>
          <w:szCs w:val="24"/>
          <w:lang w:val="en-US"/>
        </w:rPr>
        <w:t xml:space="preserve">asigură </w:t>
      </w:r>
      <w:r>
        <w:rPr>
          <w:rFonts w:ascii="Times New Roman" w:hAnsi="Times New Roman" w:cs="Times New Roman"/>
          <w:sz w:val="24"/>
          <w:szCs w:val="24"/>
          <w:lang w:val="en-US"/>
        </w:rPr>
        <w:t xml:space="preserve">fiecărui an școlar o politică educațională </w:t>
      </w:r>
      <w:r w:rsidR="00E12C6C">
        <w:rPr>
          <w:rFonts w:ascii="Times New Roman" w:hAnsi="Times New Roman" w:cs="Times New Roman"/>
          <w:sz w:val="24"/>
          <w:szCs w:val="24"/>
          <w:lang w:val="en-US"/>
        </w:rPr>
        <w:t xml:space="preserve">axată pe continuitate și pe noi perspective în desfășurarea demersului educational. În acest sens, activitățile preconizate relevă necesitățile și strategia de </w:t>
      </w:r>
      <w:r w:rsidR="00186F20">
        <w:rPr>
          <w:rFonts w:ascii="Times New Roman" w:hAnsi="Times New Roman" w:cs="Times New Roman"/>
          <w:sz w:val="24"/>
          <w:szCs w:val="24"/>
          <w:lang w:val="en-US"/>
        </w:rPr>
        <w:t>implementare a curricula școlar</w:t>
      </w:r>
      <w:r w:rsidR="00E12C6C">
        <w:rPr>
          <w:rFonts w:ascii="Times New Roman" w:hAnsi="Times New Roman" w:cs="Times New Roman"/>
          <w:sz w:val="24"/>
          <w:szCs w:val="24"/>
          <w:lang w:val="en-US"/>
        </w:rPr>
        <w:t>e axată pe formarea de competențe, orientate spre asigurarea schimbărilor calitative în instituțiile de învățământ și spre eficientizarea stării de bine în școală din perspectiva standardelor de calitate ale Școlii prietenoase copilului.</w:t>
      </w:r>
    </w:p>
    <w:p w:rsidR="00BF0C38" w:rsidRDefault="00E12C6C" w:rsidP="00273AFA">
      <w:pPr>
        <w:ind w:left="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Bineînțeles că aceste prerogative pot să-și găsească cu adevărat reflectare </w:t>
      </w:r>
      <w:r w:rsidR="00617037">
        <w:rPr>
          <w:rFonts w:ascii="Times New Roman" w:hAnsi="Times New Roman" w:cs="Times New Roman"/>
          <w:sz w:val="24"/>
          <w:szCs w:val="24"/>
          <w:lang w:val="en-US"/>
        </w:rPr>
        <w:t xml:space="preserve">în procesul educational intern, </w:t>
      </w:r>
      <w:r>
        <w:rPr>
          <w:rFonts w:ascii="Times New Roman" w:hAnsi="Times New Roman" w:cs="Times New Roman"/>
          <w:sz w:val="24"/>
          <w:szCs w:val="24"/>
          <w:lang w:val="en-US"/>
        </w:rPr>
        <w:t>în contextul în care școala își elabor</w:t>
      </w:r>
      <w:r w:rsidR="00617037">
        <w:rPr>
          <w:rFonts w:ascii="Times New Roman" w:hAnsi="Times New Roman" w:cs="Times New Roman"/>
          <w:sz w:val="24"/>
          <w:szCs w:val="24"/>
          <w:lang w:val="en-US"/>
        </w:rPr>
        <w:t>ează Programul de dezvoltare strategic</w:t>
      </w:r>
      <w:r w:rsidR="00BF0C38">
        <w:rPr>
          <w:rFonts w:ascii="Times New Roman" w:hAnsi="Times New Roman" w:cs="Times New Roman"/>
          <w:sz w:val="24"/>
          <w:szCs w:val="24"/>
          <w:lang w:val="en-US"/>
        </w:rPr>
        <w:t>ă pentru</w:t>
      </w:r>
      <w:r w:rsidR="00617037">
        <w:rPr>
          <w:rFonts w:ascii="Times New Roman" w:hAnsi="Times New Roman" w:cs="Times New Roman"/>
          <w:sz w:val="24"/>
          <w:szCs w:val="24"/>
          <w:lang w:val="en-US"/>
        </w:rPr>
        <w:t xml:space="preserve"> toate direcțiile de activitate, în corespundere cu recomandările și Standardele politicilor educaț</w:t>
      </w:r>
      <w:r w:rsidR="00186F20">
        <w:rPr>
          <w:rFonts w:ascii="Times New Roman" w:hAnsi="Times New Roman" w:cs="Times New Roman"/>
          <w:sz w:val="24"/>
          <w:szCs w:val="24"/>
          <w:lang w:val="en-US"/>
        </w:rPr>
        <w:t>ionale actuale, cu necesitățile instituționale și cu cele ale principalilor subiecți educaționali ai școlii.</w:t>
      </w:r>
      <w:r w:rsidR="00617037">
        <w:rPr>
          <w:rFonts w:ascii="Times New Roman" w:hAnsi="Times New Roman" w:cs="Times New Roman"/>
          <w:sz w:val="24"/>
          <w:szCs w:val="24"/>
          <w:lang w:val="en-US"/>
        </w:rPr>
        <w:t xml:space="preserve"> Această traiectorie a instituției de învățământ nu numai că promovează managementul strategic și imaginea instituției, sporește credibilitatea în fața actorilor și partenerilor educaționali, precum și a structurilor educaționale și manageriale ierarhic-superioare</w:t>
      </w:r>
      <w:r w:rsidR="00BF0C38">
        <w:rPr>
          <w:rFonts w:ascii="Times New Roman" w:hAnsi="Times New Roman" w:cs="Times New Roman"/>
          <w:sz w:val="24"/>
          <w:szCs w:val="24"/>
          <w:lang w:val="en-US"/>
        </w:rPr>
        <w:t>, dar în mare parte, axat fiind pe analiza minuțioasă a mediului școlar intern și extern, constituie garantul succes</w:t>
      </w:r>
      <w:r w:rsidR="00186F20">
        <w:rPr>
          <w:rFonts w:ascii="Times New Roman" w:hAnsi="Times New Roman" w:cs="Times New Roman"/>
          <w:sz w:val="24"/>
          <w:szCs w:val="24"/>
          <w:lang w:val="en-US"/>
        </w:rPr>
        <w:t xml:space="preserve">ului educational al instituției și chezeșia dezvoltării unor personalități relevante pentru ziua de mâine. </w:t>
      </w:r>
    </w:p>
    <w:p w:rsidR="00273AFA" w:rsidRDefault="00BF0C38" w:rsidP="00044A5B">
      <w:pPr>
        <w:ind w:left="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Prezentul </w:t>
      </w:r>
      <w:r w:rsidRPr="00BF0C38">
        <w:rPr>
          <w:rFonts w:ascii="Times New Roman" w:hAnsi="Times New Roman" w:cs="Times New Roman"/>
          <w:b/>
          <w:sz w:val="24"/>
          <w:szCs w:val="24"/>
          <w:lang w:val="en-US"/>
        </w:rPr>
        <w:t>Program de dezvoltare strategică a Instituției de Învățământ Liceul Teoretic "Ion Creangă" Hîrbovăț Anenii Noi</w:t>
      </w:r>
      <w:r w:rsidR="00186F20">
        <w:rPr>
          <w:rFonts w:ascii="Times New Roman" w:hAnsi="Times New Roman" w:cs="Times New Roman"/>
          <w:sz w:val="24"/>
          <w:szCs w:val="24"/>
          <w:lang w:val="en-US"/>
        </w:rPr>
        <w:t xml:space="preserve"> a fost elaborat</w:t>
      </w:r>
      <w:r>
        <w:rPr>
          <w:rFonts w:ascii="Times New Roman" w:hAnsi="Times New Roman" w:cs="Times New Roman"/>
          <w:sz w:val="24"/>
          <w:szCs w:val="24"/>
          <w:lang w:val="en-US"/>
        </w:rPr>
        <w:t xml:space="preserve"> conform următoarelor </w:t>
      </w:r>
      <w:r w:rsidRPr="00BF0C38">
        <w:rPr>
          <w:rFonts w:ascii="Times New Roman" w:hAnsi="Times New Roman" w:cs="Times New Roman"/>
          <w:b/>
          <w:sz w:val="24"/>
          <w:szCs w:val="24"/>
          <w:lang w:val="en-US"/>
        </w:rPr>
        <w:t>Documente de politici normative</w:t>
      </w:r>
      <w:r>
        <w:rPr>
          <w:rFonts w:ascii="Times New Roman" w:hAnsi="Times New Roman" w:cs="Times New Roman"/>
          <w:sz w:val="24"/>
          <w:szCs w:val="24"/>
          <w:lang w:val="en-US"/>
        </w:rPr>
        <w:t xml:space="preserve">:  </w:t>
      </w:r>
    </w:p>
    <w:p w:rsidR="00273AFA" w:rsidRPr="00273AFA" w:rsidRDefault="00273AFA" w:rsidP="00044A5B">
      <w:pPr>
        <w:numPr>
          <w:ilvl w:val="0"/>
          <w:numId w:val="3"/>
        </w:numPr>
        <w:contextualSpacing/>
        <w:jc w:val="both"/>
        <w:rPr>
          <w:rFonts w:ascii="Times New Roman" w:eastAsia="Calibri" w:hAnsi="Times New Roman" w:cs="Times New Roman"/>
          <w:b/>
          <w:sz w:val="24"/>
          <w:szCs w:val="24"/>
          <w:lang w:val="en-US"/>
        </w:rPr>
      </w:pPr>
      <w:r w:rsidRPr="00273AFA">
        <w:rPr>
          <w:rFonts w:ascii="Times New Roman" w:eastAsia="Calibri" w:hAnsi="Times New Roman" w:cs="Times New Roman"/>
          <w:b/>
          <w:sz w:val="24"/>
          <w:szCs w:val="24"/>
          <w:lang w:val="en-US"/>
        </w:rPr>
        <w:t xml:space="preserve">Acte normative și reglatoare </w:t>
      </w:r>
    </w:p>
    <w:p w:rsidR="00273AFA" w:rsidRPr="00273AFA" w:rsidRDefault="00273AFA" w:rsidP="00044A5B">
      <w:pPr>
        <w:numPr>
          <w:ilvl w:val="0"/>
          <w:numId w:val="2"/>
        </w:numPr>
        <w:contextualSpacing/>
        <w:jc w:val="both"/>
        <w:rPr>
          <w:rFonts w:ascii="Times New Roman" w:eastAsia="Calibri" w:hAnsi="Times New Roman" w:cs="Times New Roman"/>
          <w:b/>
          <w:i/>
          <w:sz w:val="24"/>
          <w:szCs w:val="24"/>
          <w:lang w:val="en-US"/>
        </w:rPr>
      </w:pPr>
      <w:r w:rsidRPr="00273AFA">
        <w:rPr>
          <w:rFonts w:ascii="Times New Roman" w:eastAsia="Calibri" w:hAnsi="Times New Roman" w:cs="Times New Roman"/>
          <w:b/>
          <w:i/>
          <w:sz w:val="24"/>
          <w:szCs w:val="24"/>
          <w:lang w:val="en-US"/>
        </w:rPr>
        <w:t>Codul Educației al Republicii Moldova nr. 152 din 17.07.2014;</w:t>
      </w:r>
    </w:p>
    <w:p w:rsidR="00273AFA" w:rsidRPr="00273AFA" w:rsidRDefault="00273AFA" w:rsidP="00044A5B">
      <w:pPr>
        <w:numPr>
          <w:ilvl w:val="0"/>
          <w:numId w:val="2"/>
        </w:numPr>
        <w:contextualSpacing/>
        <w:jc w:val="both"/>
        <w:rPr>
          <w:rFonts w:ascii="Times New Roman" w:eastAsia="Calibri" w:hAnsi="Times New Roman" w:cs="Times New Roman"/>
          <w:b/>
          <w:i/>
          <w:sz w:val="24"/>
          <w:szCs w:val="24"/>
          <w:lang w:val="en-US"/>
        </w:rPr>
      </w:pPr>
      <w:r w:rsidRPr="00273AFA">
        <w:rPr>
          <w:rFonts w:ascii="Times New Roman" w:eastAsia="Calibri" w:hAnsi="Times New Roman" w:cs="Times New Roman"/>
          <w:b/>
          <w:i/>
          <w:sz w:val="24"/>
          <w:szCs w:val="24"/>
          <w:lang w:val="en-US"/>
        </w:rPr>
        <w:t>Strategia Educație 2020;</w:t>
      </w:r>
    </w:p>
    <w:p w:rsidR="00273AFA" w:rsidRPr="00273AFA" w:rsidRDefault="00273AFA" w:rsidP="00044A5B">
      <w:pPr>
        <w:numPr>
          <w:ilvl w:val="0"/>
          <w:numId w:val="2"/>
        </w:numPr>
        <w:contextualSpacing/>
        <w:jc w:val="both"/>
        <w:rPr>
          <w:rFonts w:ascii="Times New Roman" w:eastAsia="Calibri" w:hAnsi="Times New Roman" w:cs="Times New Roman"/>
          <w:b/>
          <w:i/>
          <w:sz w:val="24"/>
          <w:szCs w:val="24"/>
          <w:lang w:val="en-US"/>
        </w:rPr>
      </w:pPr>
      <w:r w:rsidRPr="00273AFA">
        <w:rPr>
          <w:rFonts w:ascii="Times New Roman" w:eastAsia="Calibri" w:hAnsi="Times New Roman" w:cs="Times New Roman"/>
          <w:b/>
          <w:i/>
          <w:sz w:val="24"/>
          <w:szCs w:val="24"/>
          <w:lang w:val="ro-RO"/>
        </w:rPr>
        <w:t>Programul de dezvoltare a educaţiei incluzive  în Republica Moldova pentru anii 2011-2020;</w:t>
      </w:r>
    </w:p>
    <w:p w:rsidR="00273AFA" w:rsidRPr="00273AFA" w:rsidRDefault="00273AFA" w:rsidP="00044A5B">
      <w:pPr>
        <w:numPr>
          <w:ilvl w:val="0"/>
          <w:numId w:val="2"/>
        </w:numPr>
        <w:contextualSpacing/>
        <w:jc w:val="both"/>
        <w:rPr>
          <w:rFonts w:ascii="Times New Roman" w:eastAsia="Calibri" w:hAnsi="Times New Roman" w:cs="Times New Roman"/>
          <w:b/>
          <w:i/>
          <w:sz w:val="24"/>
          <w:szCs w:val="24"/>
          <w:lang w:val="en-US"/>
        </w:rPr>
      </w:pPr>
      <w:r w:rsidRPr="00273AFA">
        <w:rPr>
          <w:rFonts w:ascii="Times New Roman" w:eastAsia="Calibri" w:hAnsi="Times New Roman" w:cs="Times New Roman"/>
          <w:b/>
          <w:i/>
          <w:sz w:val="24"/>
          <w:szCs w:val="24"/>
          <w:lang w:val="en-US"/>
        </w:rPr>
        <w:t xml:space="preserve">Statutul Liceului Teoretic "Ion Creangă" </w:t>
      </w:r>
      <w:r w:rsidR="00186F20">
        <w:rPr>
          <w:rFonts w:ascii="Times New Roman" w:eastAsia="Calibri" w:hAnsi="Times New Roman" w:cs="Times New Roman"/>
          <w:b/>
          <w:i/>
          <w:sz w:val="24"/>
          <w:szCs w:val="24"/>
          <w:lang w:val="en-US"/>
        </w:rPr>
        <w:t>Hîrbovăț, aprobat de Ministrul E</w:t>
      </w:r>
      <w:r w:rsidRPr="00273AFA">
        <w:rPr>
          <w:rFonts w:ascii="Times New Roman" w:eastAsia="Calibri" w:hAnsi="Times New Roman" w:cs="Times New Roman"/>
          <w:b/>
          <w:i/>
          <w:sz w:val="24"/>
          <w:szCs w:val="24"/>
          <w:lang w:val="en-US"/>
        </w:rPr>
        <w:t xml:space="preserve">ducației </w:t>
      </w:r>
      <w:r w:rsidR="00186F20">
        <w:rPr>
          <w:rFonts w:ascii="Times New Roman" w:eastAsia="Calibri" w:hAnsi="Times New Roman" w:cs="Times New Roman"/>
          <w:b/>
          <w:i/>
          <w:sz w:val="24"/>
          <w:szCs w:val="24"/>
          <w:lang w:val="en-US"/>
        </w:rPr>
        <w:t xml:space="preserve">și Tineretului al R. Moldova </w:t>
      </w:r>
      <w:r w:rsidRPr="00273AFA">
        <w:rPr>
          <w:rFonts w:ascii="Times New Roman" w:eastAsia="Calibri" w:hAnsi="Times New Roman" w:cs="Times New Roman"/>
          <w:b/>
          <w:i/>
          <w:sz w:val="24"/>
          <w:szCs w:val="24"/>
          <w:lang w:val="en-US"/>
        </w:rPr>
        <w:t>la 01.02.2008;</w:t>
      </w:r>
    </w:p>
    <w:p w:rsidR="00273AFA" w:rsidRPr="00273AFA" w:rsidRDefault="00273AFA" w:rsidP="00044A5B">
      <w:pPr>
        <w:numPr>
          <w:ilvl w:val="0"/>
          <w:numId w:val="2"/>
        </w:numPr>
        <w:contextualSpacing/>
        <w:jc w:val="both"/>
        <w:rPr>
          <w:rFonts w:ascii="Times New Roman" w:eastAsia="Calibri" w:hAnsi="Times New Roman" w:cs="Times New Roman"/>
          <w:b/>
          <w:i/>
          <w:sz w:val="24"/>
          <w:szCs w:val="24"/>
          <w:lang w:val="en-US"/>
        </w:rPr>
      </w:pPr>
      <w:r w:rsidRPr="00273AFA">
        <w:rPr>
          <w:rFonts w:ascii="Times New Roman" w:eastAsia="Calibri" w:hAnsi="Times New Roman" w:cs="Times New Roman"/>
          <w:b/>
          <w:i/>
          <w:sz w:val="24"/>
          <w:szCs w:val="24"/>
          <w:lang w:val="en-US"/>
        </w:rPr>
        <w:t>Regulamentul-tip de organizare și funcționare a instituțiilor de învățământ primar și secundar, ciclul I și II, aprobat prin Ordinul Ministerului Educației al Republicii Moldova nr. 235 din 25 martie 2016;</w:t>
      </w:r>
    </w:p>
    <w:p w:rsidR="00273AFA" w:rsidRPr="00273AFA" w:rsidRDefault="00273AFA" w:rsidP="00044A5B">
      <w:pPr>
        <w:numPr>
          <w:ilvl w:val="0"/>
          <w:numId w:val="2"/>
        </w:numPr>
        <w:contextualSpacing/>
        <w:jc w:val="both"/>
        <w:rPr>
          <w:rFonts w:ascii="Times New Roman" w:eastAsia="Calibri" w:hAnsi="Times New Roman" w:cs="Times New Roman"/>
          <w:b/>
          <w:i/>
          <w:sz w:val="24"/>
          <w:szCs w:val="24"/>
          <w:lang w:val="en-US"/>
        </w:rPr>
      </w:pPr>
      <w:r w:rsidRPr="00273AFA">
        <w:rPr>
          <w:rFonts w:ascii="Times New Roman" w:eastAsia="Calibri" w:hAnsi="Times New Roman" w:cs="Times New Roman"/>
          <w:b/>
          <w:i/>
          <w:sz w:val="24"/>
          <w:szCs w:val="24"/>
          <w:lang w:val="en-US"/>
        </w:rPr>
        <w:lastRenderedPageBreak/>
        <w:t>Regulamentul  privind evaluarea și notarea rezultatelor școlare, promovarea și absolvirea în învățământul primar și secundar, aprobat prin Ordinul Ministerului Educației al Republicii Moldova nr. 638 din 30 iunie 2016;</w:t>
      </w:r>
    </w:p>
    <w:p w:rsidR="00273AFA" w:rsidRPr="00273AFA" w:rsidRDefault="00273AFA" w:rsidP="00044A5B">
      <w:pPr>
        <w:numPr>
          <w:ilvl w:val="0"/>
          <w:numId w:val="2"/>
        </w:numPr>
        <w:contextualSpacing/>
        <w:jc w:val="both"/>
        <w:rPr>
          <w:rFonts w:ascii="Times New Roman" w:eastAsia="Calibri" w:hAnsi="Times New Roman" w:cs="Times New Roman"/>
          <w:b/>
          <w:i/>
          <w:sz w:val="24"/>
          <w:szCs w:val="24"/>
          <w:lang w:val="en-US"/>
        </w:rPr>
      </w:pPr>
      <w:r w:rsidRPr="00273AFA">
        <w:rPr>
          <w:rFonts w:ascii="Times New Roman" w:eastAsia="Calibri" w:hAnsi="Times New Roman" w:cs="Times New Roman"/>
          <w:b/>
          <w:i/>
          <w:sz w:val="24"/>
          <w:szCs w:val="24"/>
          <w:lang w:val="en-US"/>
        </w:rPr>
        <w:t>Codul de etică al cadrului didactic, aprobat prin Ordinul ME nr. 861 din 07 septembrie 2015;</w:t>
      </w:r>
    </w:p>
    <w:p w:rsidR="00273AFA" w:rsidRPr="00273AFA" w:rsidRDefault="00273AFA" w:rsidP="00044A5B">
      <w:pPr>
        <w:numPr>
          <w:ilvl w:val="0"/>
          <w:numId w:val="2"/>
        </w:numPr>
        <w:contextualSpacing/>
        <w:jc w:val="both"/>
        <w:rPr>
          <w:rFonts w:ascii="Times New Roman" w:eastAsia="Calibri" w:hAnsi="Times New Roman" w:cs="Times New Roman"/>
          <w:b/>
          <w:i/>
          <w:sz w:val="24"/>
          <w:szCs w:val="24"/>
          <w:lang w:val="en-US"/>
        </w:rPr>
      </w:pPr>
      <w:r w:rsidRPr="00273AFA">
        <w:rPr>
          <w:rFonts w:ascii="Times New Roman" w:eastAsia="Calibri" w:hAnsi="Times New Roman" w:cs="Times New Roman"/>
          <w:b/>
          <w:i/>
          <w:sz w:val="24"/>
          <w:szCs w:val="24"/>
          <w:lang w:val="en-US"/>
        </w:rPr>
        <w:t>Regulamentului de organizare și funcționare a Consiliului de etică al instituției;</w:t>
      </w:r>
    </w:p>
    <w:p w:rsidR="00273AFA" w:rsidRPr="00273AFA" w:rsidRDefault="00273AFA" w:rsidP="00044A5B">
      <w:pPr>
        <w:numPr>
          <w:ilvl w:val="0"/>
          <w:numId w:val="2"/>
        </w:numPr>
        <w:contextualSpacing/>
        <w:jc w:val="both"/>
        <w:rPr>
          <w:rFonts w:ascii="Times New Roman" w:eastAsia="Calibri" w:hAnsi="Times New Roman" w:cs="Times New Roman"/>
          <w:b/>
          <w:i/>
          <w:sz w:val="24"/>
          <w:szCs w:val="24"/>
          <w:lang w:val="en-US"/>
        </w:rPr>
      </w:pPr>
      <w:r w:rsidRPr="00273AFA">
        <w:rPr>
          <w:rFonts w:ascii="Times New Roman" w:eastAsia="Calibri" w:hAnsi="Times New Roman" w:cs="Times New Roman"/>
          <w:b/>
          <w:i/>
          <w:sz w:val="24"/>
          <w:szCs w:val="24"/>
          <w:lang w:val="en-US"/>
        </w:rPr>
        <w:t>Regulamentului de organizare și funcționare a  IÎ Liceul Teoretic "Ion Creangă" Hîrbovăț Anenii Noi</w:t>
      </w:r>
      <w:r w:rsidR="005D05A5">
        <w:rPr>
          <w:rFonts w:ascii="Times New Roman" w:eastAsia="Calibri" w:hAnsi="Times New Roman" w:cs="Times New Roman"/>
          <w:b/>
          <w:i/>
          <w:sz w:val="24"/>
          <w:szCs w:val="24"/>
          <w:lang w:val="en-US"/>
        </w:rPr>
        <w:t>, discut</w:t>
      </w:r>
      <w:r w:rsidR="00186F20">
        <w:rPr>
          <w:rFonts w:ascii="Times New Roman" w:eastAsia="Calibri" w:hAnsi="Times New Roman" w:cs="Times New Roman"/>
          <w:b/>
          <w:i/>
          <w:sz w:val="24"/>
          <w:szCs w:val="24"/>
          <w:lang w:val="en-US"/>
        </w:rPr>
        <w:t xml:space="preserve">at </w:t>
      </w:r>
      <w:r w:rsidR="005D05A5">
        <w:rPr>
          <w:rFonts w:ascii="Times New Roman" w:eastAsia="Calibri" w:hAnsi="Times New Roman" w:cs="Times New Roman"/>
          <w:b/>
          <w:i/>
          <w:sz w:val="24"/>
          <w:szCs w:val="24"/>
          <w:lang w:val="en-US"/>
        </w:rPr>
        <w:t xml:space="preserve">la Ședința </w:t>
      </w:r>
      <w:r w:rsidR="00186F20">
        <w:rPr>
          <w:rFonts w:ascii="Times New Roman" w:eastAsia="Calibri" w:hAnsi="Times New Roman" w:cs="Times New Roman"/>
          <w:b/>
          <w:i/>
          <w:sz w:val="24"/>
          <w:szCs w:val="24"/>
          <w:lang w:val="en-US"/>
        </w:rPr>
        <w:t>Consiliui Pedagogic nr. 06 din 24.01.2017</w:t>
      </w:r>
      <w:r w:rsidR="005D05A5">
        <w:rPr>
          <w:rFonts w:ascii="Times New Roman" w:eastAsia="Calibri" w:hAnsi="Times New Roman" w:cs="Times New Roman"/>
          <w:b/>
          <w:i/>
          <w:sz w:val="24"/>
          <w:szCs w:val="24"/>
          <w:lang w:val="en-US"/>
        </w:rPr>
        <w:t xml:space="preserve"> și aprobat la ședința Consilului de Adminitsrație al liceului nr. 06 din 30.01.2017</w:t>
      </w:r>
      <w:r w:rsidRPr="00273AFA">
        <w:rPr>
          <w:rFonts w:ascii="Times New Roman" w:eastAsia="Calibri" w:hAnsi="Times New Roman" w:cs="Times New Roman"/>
          <w:b/>
          <w:i/>
          <w:sz w:val="24"/>
          <w:szCs w:val="24"/>
          <w:lang w:val="en-US"/>
        </w:rPr>
        <w:t>;</w:t>
      </w:r>
    </w:p>
    <w:p w:rsidR="00273AFA" w:rsidRPr="00186F20" w:rsidRDefault="00273AFA" w:rsidP="00044A5B">
      <w:pPr>
        <w:numPr>
          <w:ilvl w:val="0"/>
          <w:numId w:val="2"/>
        </w:numPr>
        <w:contextualSpacing/>
        <w:jc w:val="both"/>
        <w:rPr>
          <w:rFonts w:ascii="Times New Roman" w:eastAsia="Calibri" w:hAnsi="Times New Roman" w:cs="Times New Roman"/>
          <w:b/>
          <w:i/>
          <w:sz w:val="24"/>
          <w:szCs w:val="24"/>
          <w:lang w:val="en-US"/>
        </w:rPr>
      </w:pPr>
      <w:r w:rsidRPr="00186F20">
        <w:rPr>
          <w:rFonts w:ascii="Times New Roman" w:eastAsia="Calibri" w:hAnsi="Times New Roman" w:cs="Times New Roman"/>
          <w:b/>
          <w:i/>
          <w:sz w:val="24"/>
          <w:szCs w:val="24"/>
          <w:lang w:val="en-US"/>
        </w:rPr>
        <w:t>Planul-cadru pentru învățământul primar, gimnazia</w:t>
      </w:r>
      <w:r w:rsidR="00BF0C38" w:rsidRPr="00186F20">
        <w:rPr>
          <w:rFonts w:ascii="Times New Roman" w:eastAsia="Calibri" w:hAnsi="Times New Roman" w:cs="Times New Roman"/>
          <w:b/>
          <w:i/>
          <w:sz w:val="24"/>
          <w:szCs w:val="24"/>
          <w:lang w:val="en-US"/>
        </w:rPr>
        <w:t>l și liceal, anul de studii 2018-2019</w:t>
      </w:r>
      <w:r w:rsidRPr="00186F20">
        <w:rPr>
          <w:rFonts w:ascii="Times New Roman" w:eastAsia="Calibri" w:hAnsi="Times New Roman" w:cs="Times New Roman"/>
          <w:b/>
          <w:i/>
          <w:sz w:val="24"/>
          <w:szCs w:val="24"/>
          <w:lang w:val="en-US"/>
        </w:rPr>
        <w:t>, aprobat prin</w:t>
      </w:r>
      <w:r w:rsidR="00BF0C38" w:rsidRPr="00186F20">
        <w:rPr>
          <w:rFonts w:ascii="Times New Roman" w:eastAsia="Calibri" w:hAnsi="Times New Roman" w:cs="Times New Roman"/>
          <w:b/>
          <w:i/>
          <w:sz w:val="24"/>
          <w:szCs w:val="24"/>
          <w:lang w:val="en-US"/>
        </w:rPr>
        <w:t xml:space="preserve"> Ord. MECC</w:t>
      </w:r>
      <w:r w:rsidR="00186F20" w:rsidRPr="00186F20">
        <w:rPr>
          <w:rFonts w:ascii="Times New Roman" w:eastAsia="Calibri" w:hAnsi="Times New Roman" w:cs="Times New Roman"/>
          <w:b/>
          <w:i/>
          <w:sz w:val="24"/>
          <w:szCs w:val="24"/>
          <w:lang w:val="en-US"/>
        </w:rPr>
        <w:t xml:space="preserve">  nr. 397</w:t>
      </w:r>
      <w:r w:rsidR="00BF0C38" w:rsidRPr="00186F20">
        <w:rPr>
          <w:rFonts w:ascii="Times New Roman" w:eastAsia="Calibri" w:hAnsi="Times New Roman" w:cs="Times New Roman"/>
          <w:b/>
          <w:i/>
          <w:sz w:val="24"/>
          <w:szCs w:val="24"/>
          <w:lang w:val="en-US"/>
        </w:rPr>
        <w:t xml:space="preserve"> din 29.03.2018</w:t>
      </w:r>
      <w:r w:rsidRPr="00186F20">
        <w:rPr>
          <w:rFonts w:ascii="Times New Roman" w:eastAsia="Calibri" w:hAnsi="Times New Roman" w:cs="Times New Roman"/>
          <w:b/>
          <w:i/>
          <w:sz w:val="24"/>
          <w:szCs w:val="24"/>
          <w:lang w:val="en-US"/>
        </w:rPr>
        <w:t xml:space="preserve">; </w:t>
      </w:r>
    </w:p>
    <w:p w:rsidR="00273AFA" w:rsidRPr="00273AFA" w:rsidRDefault="00273AFA" w:rsidP="00044A5B">
      <w:pPr>
        <w:numPr>
          <w:ilvl w:val="0"/>
          <w:numId w:val="2"/>
        </w:numPr>
        <w:contextualSpacing/>
        <w:jc w:val="both"/>
        <w:rPr>
          <w:rFonts w:ascii="Times New Roman" w:eastAsia="Calibri" w:hAnsi="Times New Roman" w:cs="Times New Roman"/>
          <w:b/>
          <w:i/>
          <w:sz w:val="24"/>
          <w:szCs w:val="24"/>
          <w:lang w:val="en-US"/>
        </w:rPr>
      </w:pPr>
      <w:r w:rsidRPr="00273AFA">
        <w:rPr>
          <w:rFonts w:ascii="Times New Roman" w:eastAsia="Calibri" w:hAnsi="Times New Roman" w:cs="Times New Roman"/>
          <w:b/>
          <w:i/>
          <w:sz w:val="24"/>
          <w:szCs w:val="24"/>
          <w:lang w:val="en-US"/>
        </w:rPr>
        <w:t>Contractul colectiv de muncă pentru anii 2016-2020, înregistrat la Inspecția Teritorială de Muncă Căușeni cu nr. 09 la 29.02.2016;</w:t>
      </w:r>
    </w:p>
    <w:p w:rsidR="00273AFA" w:rsidRPr="00273AFA" w:rsidRDefault="00273AFA" w:rsidP="00044A5B">
      <w:pPr>
        <w:numPr>
          <w:ilvl w:val="0"/>
          <w:numId w:val="2"/>
        </w:numPr>
        <w:contextualSpacing/>
        <w:jc w:val="both"/>
        <w:rPr>
          <w:rFonts w:ascii="Times New Roman" w:eastAsia="Calibri" w:hAnsi="Times New Roman" w:cs="Times New Roman"/>
          <w:b/>
          <w:i/>
          <w:sz w:val="24"/>
          <w:szCs w:val="24"/>
          <w:lang w:val="en-US"/>
        </w:rPr>
      </w:pPr>
      <w:r w:rsidRPr="00273AFA">
        <w:rPr>
          <w:rFonts w:ascii="Times New Roman" w:eastAsia="Calibri" w:hAnsi="Times New Roman" w:cs="Times New Roman"/>
          <w:b/>
          <w:i/>
          <w:sz w:val="24"/>
          <w:szCs w:val="24"/>
          <w:lang w:val="en-US"/>
        </w:rPr>
        <w:t>Standarde profesionale a cadrelor didactice/managerial din învățământul preuniversitar;</w:t>
      </w:r>
    </w:p>
    <w:p w:rsidR="00273AFA" w:rsidRPr="00273AFA" w:rsidRDefault="00273AFA" w:rsidP="00044A5B">
      <w:pPr>
        <w:numPr>
          <w:ilvl w:val="0"/>
          <w:numId w:val="2"/>
        </w:numPr>
        <w:contextualSpacing/>
        <w:jc w:val="both"/>
        <w:rPr>
          <w:rFonts w:ascii="Times New Roman" w:eastAsia="Calibri" w:hAnsi="Times New Roman" w:cs="Times New Roman"/>
          <w:b/>
          <w:i/>
          <w:sz w:val="24"/>
          <w:szCs w:val="24"/>
          <w:lang w:val="en-US"/>
        </w:rPr>
      </w:pPr>
      <w:r w:rsidRPr="00273AFA">
        <w:rPr>
          <w:rFonts w:ascii="Times New Roman" w:eastAsia="Calibri" w:hAnsi="Times New Roman" w:cs="Times New Roman"/>
          <w:b/>
          <w:i/>
          <w:sz w:val="24"/>
          <w:szCs w:val="24"/>
          <w:lang w:val="en-US"/>
        </w:rPr>
        <w:t>Standardele de calitate pentru instituțiile de învățământ primar și secundar general;</w:t>
      </w:r>
    </w:p>
    <w:p w:rsidR="00273AFA" w:rsidRPr="00273AFA" w:rsidRDefault="00273AFA" w:rsidP="00044A5B">
      <w:pPr>
        <w:numPr>
          <w:ilvl w:val="0"/>
          <w:numId w:val="2"/>
        </w:numPr>
        <w:contextualSpacing/>
        <w:jc w:val="both"/>
        <w:rPr>
          <w:rFonts w:ascii="Times New Roman" w:eastAsia="Calibri" w:hAnsi="Times New Roman" w:cs="Times New Roman"/>
          <w:b/>
          <w:i/>
          <w:sz w:val="24"/>
          <w:szCs w:val="24"/>
          <w:lang w:val="en-US"/>
        </w:rPr>
      </w:pPr>
      <w:r w:rsidRPr="00273AFA">
        <w:rPr>
          <w:rFonts w:ascii="Times New Roman" w:eastAsia="Calibri" w:hAnsi="Times New Roman" w:cs="Times New Roman"/>
          <w:b/>
          <w:i/>
          <w:sz w:val="24"/>
          <w:szCs w:val="24"/>
          <w:lang w:val="en-US"/>
        </w:rPr>
        <w:t xml:space="preserve">Instrucțiunea privind completarea catalogului școlar, aprobat prin </w:t>
      </w:r>
      <w:r w:rsidRPr="005D05A5">
        <w:rPr>
          <w:rFonts w:ascii="Times New Roman" w:eastAsia="Calibri" w:hAnsi="Times New Roman" w:cs="Times New Roman"/>
          <w:b/>
          <w:i/>
          <w:sz w:val="24"/>
          <w:szCs w:val="24"/>
          <w:lang w:val="en-US"/>
        </w:rPr>
        <w:t>Ordin</w:t>
      </w:r>
      <w:r w:rsidR="00BF0C38" w:rsidRPr="005D05A5">
        <w:rPr>
          <w:rFonts w:ascii="Times New Roman" w:eastAsia="Calibri" w:hAnsi="Times New Roman" w:cs="Times New Roman"/>
          <w:b/>
          <w:i/>
          <w:sz w:val="24"/>
          <w:szCs w:val="24"/>
          <w:lang w:val="en-US"/>
        </w:rPr>
        <w:t>ul MECC</w:t>
      </w:r>
      <w:r w:rsidR="005D05A5" w:rsidRPr="005D05A5">
        <w:rPr>
          <w:rFonts w:ascii="Times New Roman" w:eastAsia="Calibri" w:hAnsi="Times New Roman" w:cs="Times New Roman"/>
          <w:b/>
          <w:i/>
          <w:sz w:val="24"/>
          <w:szCs w:val="24"/>
          <w:lang w:val="en-US"/>
        </w:rPr>
        <w:t xml:space="preserve"> nr. 353 din 2</w:t>
      </w:r>
      <w:r w:rsidR="00BF0C38" w:rsidRPr="005D05A5">
        <w:rPr>
          <w:rFonts w:ascii="Times New Roman" w:eastAsia="Calibri" w:hAnsi="Times New Roman" w:cs="Times New Roman"/>
          <w:b/>
          <w:i/>
          <w:sz w:val="24"/>
          <w:szCs w:val="24"/>
          <w:lang w:val="en-US"/>
        </w:rPr>
        <w:t>3 martie 2018</w:t>
      </w:r>
      <w:r w:rsidRPr="005D05A5">
        <w:rPr>
          <w:rFonts w:ascii="Times New Roman" w:eastAsia="Calibri" w:hAnsi="Times New Roman" w:cs="Times New Roman"/>
          <w:b/>
          <w:i/>
          <w:sz w:val="24"/>
          <w:szCs w:val="24"/>
          <w:lang w:val="en-US"/>
        </w:rPr>
        <w:t>;</w:t>
      </w:r>
    </w:p>
    <w:p w:rsidR="00273AFA" w:rsidRPr="00273AFA" w:rsidRDefault="00273AFA" w:rsidP="00044A5B">
      <w:pPr>
        <w:numPr>
          <w:ilvl w:val="0"/>
          <w:numId w:val="2"/>
        </w:numPr>
        <w:contextualSpacing/>
        <w:jc w:val="both"/>
        <w:rPr>
          <w:rFonts w:ascii="Times New Roman" w:eastAsia="Calibri" w:hAnsi="Times New Roman" w:cs="Times New Roman"/>
          <w:b/>
          <w:i/>
          <w:sz w:val="24"/>
          <w:szCs w:val="24"/>
          <w:lang w:val="en-US"/>
        </w:rPr>
      </w:pPr>
      <w:r w:rsidRPr="00273AFA">
        <w:rPr>
          <w:rFonts w:ascii="Times New Roman" w:eastAsia="Calibri" w:hAnsi="Times New Roman" w:cs="Times New Roman"/>
          <w:b/>
          <w:i/>
          <w:sz w:val="24"/>
          <w:szCs w:val="24"/>
          <w:lang w:val="en-US"/>
        </w:rPr>
        <w:t>Instrucțiunea privind combaterea  abandonului școlar și absenteismului în învățământul general, aprobat prin  Or. M E nr. 559,12.06.15;</w:t>
      </w:r>
    </w:p>
    <w:p w:rsidR="00273AFA" w:rsidRPr="00273AFA" w:rsidRDefault="00273AFA" w:rsidP="00044A5B">
      <w:pPr>
        <w:numPr>
          <w:ilvl w:val="0"/>
          <w:numId w:val="2"/>
        </w:numPr>
        <w:contextualSpacing/>
        <w:jc w:val="both"/>
        <w:rPr>
          <w:rFonts w:ascii="Times New Roman" w:eastAsia="Calibri" w:hAnsi="Times New Roman" w:cs="Times New Roman"/>
          <w:b/>
          <w:i/>
          <w:sz w:val="24"/>
          <w:szCs w:val="24"/>
          <w:lang w:val="en-US"/>
        </w:rPr>
      </w:pPr>
      <w:r w:rsidRPr="00273AFA">
        <w:rPr>
          <w:rFonts w:ascii="Times New Roman" w:eastAsia="Calibri" w:hAnsi="Times New Roman" w:cs="Times New Roman"/>
          <w:b/>
          <w:i/>
          <w:sz w:val="24"/>
          <w:szCs w:val="24"/>
          <w:lang w:val="en-US"/>
        </w:rPr>
        <w:t xml:space="preserve">Regulamentul-cadru de organizare și funcționare a Consiliului de administrație din instituțiile de învățământ general, aprobat prin Ordinul Ministerului Educației nr. 77 din 20 februarie 2015; </w:t>
      </w:r>
    </w:p>
    <w:p w:rsidR="00273AFA" w:rsidRPr="00273AFA" w:rsidRDefault="00273AFA" w:rsidP="00044A5B">
      <w:pPr>
        <w:numPr>
          <w:ilvl w:val="0"/>
          <w:numId w:val="2"/>
        </w:numPr>
        <w:contextualSpacing/>
        <w:jc w:val="both"/>
        <w:rPr>
          <w:rFonts w:ascii="Times New Roman" w:eastAsia="Calibri" w:hAnsi="Times New Roman" w:cs="Times New Roman"/>
          <w:b/>
          <w:i/>
          <w:sz w:val="24"/>
          <w:szCs w:val="24"/>
          <w:lang w:val="en-US"/>
        </w:rPr>
      </w:pPr>
      <w:r w:rsidRPr="00273AFA">
        <w:rPr>
          <w:rFonts w:ascii="Times New Roman" w:eastAsia="Calibri" w:hAnsi="Times New Roman" w:cs="Times New Roman"/>
          <w:b/>
          <w:i/>
          <w:sz w:val="24"/>
          <w:szCs w:val="24"/>
          <w:lang w:val="en-US"/>
        </w:rPr>
        <w:t>Metodologia de aplicare a Procedurii de organizare instituțională și de intervenție a lucrătorilor instituțiilor de învățământ preuniversitar în cazurile de abuz, neglijare, exploatare, trafic al copilului;</w:t>
      </w:r>
    </w:p>
    <w:p w:rsidR="00273AFA" w:rsidRPr="00273AFA" w:rsidRDefault="00273AFA" w:rsidP="00044A5B">
      <w:pPr>
        <w:numPr>
          <w:ilvl w:val="0"/>
          <w:numId w:val="2"/>
        </w:numPr>
        <w:contextualSpacing/>
        <w:jc w:val="both"/>
        <w:rPr>
          <w:rFonts w:ascii="Times New Roman" w:eastAsia="Calibri" w:hAnsi="Times New Roman" w:cs="Times New Roman"/>
          <w:b/>
          <w:i/>
          <w:sz w:val="24"/>
          <w:szCs w:val="24"/>
          <w:lang w:val="en-US"/>
        </w:rPr>
      </w:pPr>
      <w:r w:rsidRPr="00273AFA">
        <w:rPr>
          <w:rFonts w:ascii="Times New Roman" w:eastAsia="Calibri" w:hAnsi="Times New Roman" w:cs="Times New Roman"/>
          <w:b/>
          <w:i/>
          <w:sz w:val="24"/>
          <w:szCs w:val="24"/>
          <w:lang w:val="en-US"/>
        </w:rPr>
        <w:t xml:space="preserve">Instrucțiunea privind  Managementul temelor pentru acasă în învățământul primar, secundar și liceal, aprobată prin Ordinul MECC nr.1249 din 22.08.2018; </w:t>
      </w:r>
    </w:p>
    <w:p w:rsidR="00273AFA" w:rsidRPr="00273AFA" w:rsidRDefault="00273AFA" w:rsidP="00044A5B">
      <w:pPr>
        <w:numPr>
          <w:ilvl w:val="0"/>
          <w:numId w:val="2"/>
        </w:numPr>
        <w:contextualSpacing/>
        <w:jc w:val="both"/>
        <w:rPr>
          <w:rFonts w:ascii="Times New Roman" w:eastAsia="Calibri" w:hAnsi="Times New Roman" w:cs="Times New Roman"/>
          <w:b/>
          <w:i/>
          <w:sz w:val="24"/>
          <w:szCs w:val="24"/>
          <w:lang w:val="en-US"/>
        </w:rPr>
      </w:pPr>
      <w:r w:rsidRPr="00273AFA">
        <w:rPr>
          <w:rFonts w:ascii="Times New Roman" w:eastAsia="Calibri" w:hAnsi="Times New Roman" w:cs="Times New Roman"/>
          <w:b/>
          <w:i/>
          <w:sz w:val="24"/>
          <w:szCs w:val="24"/>
          <w:lang w:val="en-US"/>
        </w:rPr>
        <w:t>Mecanismul de Soluționare a Reclamațiilor propusă prin Dispoziția MECC al Republicii Moldova nr. 13-09/2826 din 21.08.2018;</w:t>
      </w:r>
    </w:p>
    <w:p w:rsidR="00273AFA" w:rsidRPr="00273AFA" w:rsidRDefault="00273AFA" w:rsidP="00044A5B">
      <w:pPr>
        <w:numPr>
          <w:ilvl w:val="0"/>
          <w:numId w:val="2"/>
        </w:numPr>
        <w:contextualSpacing/>
        <w:jc w:val="both"/>
        <w:rPr>
          <w:rFonts w:ascii="Times New Roman" w:eastAsia="Calibri" w:hAnsi="Times New Roman" w:cs="Times New Roman"/>
          <w:b/>
          <w:i/>
          <w:sz w:val="24"/>
          <w:szCs w:val="24"/>
          <w:lang w:val="en-US"/>
        </w:rPr>
      </w:pPr>
      <w:r w:rsidRPr="00273AFA">
        <w:rPr>
          <w:rFonts w:ascii="Times New Roman" w:eastAsia="Calibri" w:hAnsi="Times New Roman" w:cs="Times New Roman"/>
          <w:b/>
          <w:i/>
          <w:sz w:val="24"/>
          <w:szCs w:val="24"/>
          <w:lang w:val="en-US"/>
        </w:rPr>
        <w:t>Nomenclatorul tipurilor de documentație școlară și rapoarte, aprobat prin Ordinul MECC Nr. 897 din 12.06.2018;</w:t>
      </w:r>
    </w:p>
    <w:p w:rsidR="00273AFA" w:rsidRDefault="00273AFA" w:rsidP="00044A5B">
      <w:pPr>
        <w:numPr>
          <w:ilvl w:val="0"/>
          <w:numId w:val="2"/>
        </w:numPr>
        <w:contextualSpacing/>
        <w:jc w:val="both"/>
        <w:rPr>
          <w:rFonts w:ascii="Times New Roman" w:eastAsia="Calibri" w:hAnsi="Times New Roman" w:cs="Times New Roman"/>
          <w:b/>
          <w:i/>
          <w:sz w:val="24"/>
          <w:szCs w:val="24"/>
          <w:lang w:val="en-US"/>
        </w:rPr>
      </w:pPr>
      <w:r w:rsidRPr="00273AFA">
        <w:rPr>
          <w:rFonts w:ascii="Times New Roman" w:eastAsia="Calibri" w:hAnsi="Times New Roman" w:cs="Times New Roman"/>
          <w:b/>
          <w:i/>
          <w:sz w:val="24"/>
          <w:szCs w:val="24"/>
          <w:lang w:val="en-US"/>
        </w:rPr>
        <w:t>Metodologia privind repartizarea timpului de muncă a personalului didactic din instituțiile de învățământ general, aprobat prin Ordi</w:t>
      </w:r>
      <w:r w:rsidR="005D05A5">
        <w:rPr>
          <w:rFonts w:ascii="Times New Roman" w:eastAsia="Calibri" w:hAnsi="Times New Roman" w:cs="Times New Roman"/>
          <w:b/>
          <w:i/>
          <w:sz w:val="24"/>
          <w:szCs w:val="24"/>
          <w:lang w:val="en-US"/>
        </w:rPr>
        <w:t>nul MECC nr. 897 din 12.06.2018;</w:t>
      </w:r>
    </w:p>
    <w:p w:rsidR="004446B1" w:rsidRPr="007D4E72" w:rsidRDefault="004446B1" w:rsidP="00044A5B">
      <w:pPr>
        <w:numPr>
          <w:ilvl w:val="0"/>
          <w:numId w:val="2"/>
        </w:numPr>
        <w:contextualSpacing/>
        <w:jc w:val="both"/>
        <w:rPr>
          <w:rFonts w:ascii="Times New Roman" w:eastAsia="Calibri" w:hAnsi="Times New Roman" w:cs="Times New Roman"/>
          <w:b/>
          <w:i/>
          <w:sz w:val="24"/>
          <w:szCs w:val="24"/>
          <w:lang w:val="en-US"/>
        </w:rPr>
      </w:pPr>
      <w:r w:rsidRPr="007D4E72">
        <w:rPr>
          <w:rFonts w:ascii="Times New Roman" w:eastAsia="Calibri" w:hAnsi="Times New Roman" w:cs="Times New Roman"/>
          <w:b/>
          <w:i/>
          <w:sz w:val="24"/>
          <w:szCs w:val="24"/>
          <w:lang w:val="en-US"/>
        </w:rPr>
        <w:t>Instrucțiunea privind Ma</w:t>
      </w:r>
      <w:r w:rsidR="007D4E72">
        <w:rPr>
          <w:rFonts w:ascii="Times New Roman" w:eastAsia="Calibri" w:hAnsi="Times New Roman" w:cs="Times New Roman"/>
          <w:b/>
          <w:i/>
          <w:sz w:val="24"/>
          <w:szCs w:val="24"/>
          <w:lang w:val="en-US"/>
        </w:rPr>
        <w:t>nagementul temelor pentru acasă;</w:t>
      </w:r>
      <w:r w:rsidRPr="007D4E72">
        <w:rPr>
          <w:rFonts w:ascii="Times New Roman" w:eastAsia="Calibri" w:hAnsi="Times New Roman" w:cs="Times New Roman"/>
          <w:b/>
          <w:i/>
          <w:sz w:val="24"/>
          <w:szCs w:val="24"/>
          <w:lang w:val="en-US"/>
        </w:rPr>
        <w:t xml:space="preserve"> </w:t>
      </w:r>
    </w:p>
    <w:p w:rsidR="005D05A5" w:rsidRDefault="005D05A5" w:rsidP="00044A5B">
      <w:pPr>
        <w:numPr>
          <w:ilvl w:val="0"/>
          <w:numId w:val="2"/>
        </w:numPr>
        <w:contextualSpacing/>
        <w:jc w:val="both"/>
        <w:rPr>
          <w:rFonts w:ascii="Times New Roman" w:eastAsia="Calibri" w:hAnsi="Times New Roman" w:cs="Times New Roman"/>
          <w:b/>
          <w:i/>
          <w:sz w:val="24"/>
          <w:szCs w:val="24"/>
          <w:lang w:val="en-US"/>
        </w:rPr>
      </w:pPr>
      <w:r>
        <w:rPr>
          <w:rFonts w:ascii="Times New Roman" w:eastAsia="Calibri" w:hAnsi="Times New Roman" w:cs="Times New Roman"/>
          <w:b/>
          <w:i/>
          <w:sz w:val="24"/>
          <w:szCs w:val="24"/>
          <w:lang w:val="en-US"/>
        </w:rPr>
        <w:t>Legea nr. 270 din 23.11.2018 privind sistemul unitar de salarizare în sectorul bugetar;</w:t>
      </w:r>
    </w:p>
    <w:p w:rsidR="005D05A5" w:rsidRDefault="005D05A5" w:rsidP="00044A5B">
      <w:pPr>
        <w:numPr>
          <w:ilvl w:val="0"/>
          <w:numId w:val="2"/>
        </w:numPr>
        <w:contextualSpacing/>
        <w:jc w:val="both"/>
        <w:rPr>
          <w:rFonts w:ascii="Times New Roman" w:eastAsia="Calibri" w:hAnsi="Times New Roman" w:cs="Times New Roman"/>
          <w:b/>
          <w:i/>
          <w:sz w:val="24"/>
          <w:szCs w:val="24"/>
          <w:lang w:val="en-US"/>
        </w:rPr>
      </w:pPr>
      <w:r>
        <w:rPr>
          <w:rFonts w:ascii="Times New Roman" w:eastAsia="Calibri" w:hAnsi="Times New Roman" w:cs="Times New Roman"/>
          <w:b/>
          <w:i/>
          <w:sz w:val="24"/>
          <w:szCs w:val="24"/>
          <w:lang w:val="en-US"/>
        </w:rPr>
        <w:t>Hotărârea Guvernului al RM nr. 1016 din 23.11.2017, cu privire la aprobarea Cadrului Național al calificărilor din Republica Moldova;</w:t>
      </w:r>
    </w:p>
    <w:p w:rsidR="005D05A5" w:rsidRDefault="005D05A5" w:rsidP="00044A5B">
      <w:pPr>
        <w:numPr>
          <w:ilvl w:val="0"/>
          <w:numId w:val="2"/>
        </w:numPr>
        <w:contextualSpacing/>
        <w:jc w:val="both"/>
        <w:rPr>
          <w:rFonts w:ascii="Times New Roman" w:eastAsia="Calibri" w:hAnsi="Times New Roman" w:cs="Times New Roman"/>
          <w:b/>
          <w:i/>
          <w:sz w:val="24"/>
          <w:szCs w:val="24"/>
          <w:lang w:val="en-US"/>
        </w:rPr>
      </w:pPr>
      <w:r>
        <w:rPr>
          <w:rFonts w:ascii="Times New Roman" w:eastAsia="Calibri" w:hAnsi="Times New Roman" w:cs="Times New Roman"/>
          <w:b/>
          <w:i/>
          <w:sz w:val="24"/>
          <w:szCs w:val="24"/>
          <w:lang w:val="en-US"/>
        </w:rPr>
        <w:t>Metodologia de evaluare a instituțiilor de învățământ general (</w:t>
      </w:r>
      <w:r w:rsidR="00A04EEA">
        <w:rPr>
          <w:rFonts w:ascii="Times New Roman" w:eastAsia="Calibri" w:hAnsi="Times New Roman" w:cs="Times New Roman"/>
          <w:b/>
          <w:i/>
          <w:sz w:val="24"/>
          <w:szCs w:val="24"/>
          <w:lang w:val="en-US"/>
        </w:rPr>
        <w:t xml:space="preserve">2019, </w:t>
      </w:r>
      <w:r>
        <w:rPr>
          <w:rFonts w:ascii="Times New Roman" w:eastAsia="Calibri" w:hAnsi="Times New Roman" w:cs="Times New Roman"/>
          <w:b/>
          <w:i/>
          <w:sz w:val="24"/>
          <w:szCs w:val="24"/>
          <w:lang w:val="en-US"/>
        </w:rPr>
        <w:t>Proiect).</w:t>
      </w:r>
    </w:p>
    <w:p w:rsidR="00273AFA" w:rsidRPr="007D4E72" w:rsidRDefault="00273AFA" w:rsidP="007D4E72">
      <w:pPr>
        <w:rPr>
          <w:rFonts w:ascii="Times New Roman" w:hAnsi="Times New Roman" w:cs="Times New Roman"/>
          <w:sz w:val="24"/>
          <w:szCs w:val="24"/>
          <w:lang w:val="en-US"/>
        </w:rPr>
      </w:pPr>
    </w:p>
    <w:p w:rsidR="00BF0C38" w:rsidRPr="003050BB" w:rsidRDefault="00273AFA" w:rsidP="00FC664B">
      <w:pPr>
        <w:pStyle w:val="a3"/>
        <w:numPr>
          <w:ilvl w:val="0"/>
          <w:numId w:val="1"/>
        </w:numPr>
        <w:jc w:val="center"/>
        <w:rPr>
          <w:rFonts w:ascii="Times New Roman" w:hAnsi="Times New Roman" w:cs="Times New Roman"/>
          <w:b/>
          <w:sz w:val="24"/>
          <w:szCs w:val="24"/>
          <w:lang w:val="en-US"/>
        </w:rPr>
      </w:pPr>
      <w:r w:rsidRPr="003050BB">
        <w:rPr>
          <w:rFonts w:ascii="Times New Roman" w:hAnsi="Times New Roman" w:cs="Times New Roman"/>
          <w:b/>
          <w:sz w:val="24"/>
          <w:szCs w:val="24"/>
          <w:lang w:val="ro-RO"/>
        </w:rPr>
        <w:lastRenderedPageBreak/>
        <w:t>PREZENTAREA GENERALĂ A LICEULUI</w:t>
      </w:r>
    </w:p>
    <w:p w:rsidR="00BF0C38" w:rsidRPr="007737B4" w:rsidRDefault="007737B4" w:rsidP="007737B4">
      <w:pPr>
        <w:pStyle w:val="a3"/>
        <w:numPr>
          <w:ilvl w:val="1"/>
          <w:numId w:val="1"/>
        </w:numPr>
        <w:rPr>
          <w:rFonts w:ascii="Times New Roman" w:hAnsi="Times New Roman" w:cs="Times New Roman"/>
          <w:b/>
          <w:sz w:val="24"/>
          <w:szCs w:val="24"/>
          <w:lang w:val="en-US"/>
        </w:rPr>
      </w:pPr>
      <w:r w:rsidRPr="007737B4">
        <w:rPr>
          <w:rFonts w:ascii="Times New Roman" w:hAnsi="Times New Roman" w:cs="Times New Roman"/>
          <w:b/>
          <w:sz w:val="24"/>
          <w:szCs w:val="24"/>
          <w:lang w:val="ro-RO"/>
        </w:rPr>
        <w:t xml:space="preserve">  Cadru geografic</w:t>
      </w:r>
    </w:p>
    <w:p w:rsidR="007737B4" w:rsidRPr="007737B4" w:rsidRDefault="007737B4" w:rsidP="00044A5B">
      <w:pPr>
        <w:pStyle w:val="a3"/>
        <w:ind w:left="1440"/>
        <w:jc w:val="both"/>
        <w:rPr>
          <w:rFonts w:ascii="Times New Roman" w:hAnsi="Times New Roman" w:cs="Times New Roman"/>
          <w:sz w:val="24"/>
          <w:szCs w:val="24"/>
          <w:lang w:val="en-US"/>
        </w:rPr>
      </w:pPr>
      <w:r>
        <w:rPr>
          <w:rFonts w:ascii="Times New Roman" w:hAnsi="Times New Roman" w:cs="Times New Roman"/>
          <w:sz w:val="24"/>
          <w:szCs w:val="24"/>
          <w:lang w:val="ro-RO"/>
        </w:rPr>
        <w:t xml:space="preserve">     Satul Hîrbovăț este situat în sud-estul raionului Anenii Noi, la 15 km de centrul raional Anenii Noi, la 50 km de orașul Chișinău, la 18 km de orașul Bender, la 9 km de stația de cale ferată Bulboaca. Suprafața localității constituie 47km</w:t>
      </w:r>
      <w:r w:rsidRPr="007737B4">
        <w:rPr>
          <w:rFonts w:ascii="Times New Roman" w:hAnsi="Times New Roman" w:cs="Times New Roman"/>
          <w:sz w:val="24"/>
          <w:szCs w:val="24"/>
          <w:vertAlign w:val="superscript"/>
          <w:lang w:val="ro-RO"/>
        </w:rPr>
        <w:t>2</w:t>
      </w:r>
      <w:r>
        <w:rPr>
          <w:rFonts w:ascii="Times New Roman" w:hAnsi="Times New Roman" w:cs="Times New Roman"/>
          <w:sz w:val="24"/>
          <w:szCs w:val="24"/>
          <w:lang w:val="ro-RO"/>
        </w:rPr>
        <w:t xml:space="preserve">. Populația localității constituie cca 5720 de locuitori. Liceul Teoretic </w:t>
      </w:r>
      <w:r>
        <w:rPr>
          <w:rFonts w:ascii="Calibri" w:hAnsi="Calibri" w:cs="Times New Roman"/>
          <w:sz w:val="24"/>
          <w:szCs w:val="24"/>
          <w:lang w:val="ro-RO"/>
        </w:rPr>
        <w:t>"</w:t>
      </w:r>
      <w:r>
        <w:rPr>
          <w:rFonts w:ascii="Times New Roman" w:hAnsi="Times New Roman" w:cs="Times New Roman"/>
          <w:sz w:val="24"/>
          <w:szCs w:val="24"/>
          <w:lang w:val="ro-RO"/>
        </w:rPr>
        <w:t>Ion Creangă</w:t>
      </w:r>
      <w:r>
        <w:rPr>
          <w:rFonts w:ascii="Calibri" w:hAnsi="Calibri" w:cs="Times New Roman"/>
          <w:sz w:val="24"/>
          <w:szCs w:val="24"/>
          <w:lang w:val="ro-RO"/>
        </w:rPr>
        <w:t>"</w:t>
      </w:r>
      <w:r>
        <w:rPr>
          <w:rFonts w:ascii="Times New Roman" w:hAnsi="Times New Roman" w:cs="Times New Roman"/>
          <w:sz w:val="24"/>
          <w:szCs w:val="24"/>
          <w:lang w:val="ro-RO"/>
        </w:rPr>
        <w:t xml:space="preserve"> este un centru academic și cultural al satului Hîrbovăț.  </w:t>
      </w:r>
    </w:p>
    <w:p w:rsidR="007737B4" w:rsidRPr="007737B4" w:rsidRDefault="007737B4" w:rsidP="00044A5B">
      <w:pPr>
        <w:pStyle w:val="a3"/>
        <w:numPr>
          <w:ilvl w:val="1"/>
          <w:numId w:val="1"/>
        </w:numPr>
        <w:jc w:val="both"/>
        <w:rPr>
          <w:rFonts w:ascii="Times New Roman" w:hAnsi="Times New Roman" w:cs="Times New Roman"/>
          <w:b/>
          <w:sz w:val="24"/>
          <w:szCs w:val="24"/>
          <w:lang w:val="en-US"/>
        </w:rPr>
      </w:pPr>
      <w:r>
        <w:rPr>
          <w:rFonts w:ascii="Times New Roman" w:hAnsi="Times New Roman" w:cs="Times New Roman"/>
          <w:b/>
          <w:sz w:val="24"/>
          <w:szCs w:val="24"/>
          <w:lang w:val="ro-RO"/>
        </w:rPr>
        <w:t xml:space="preserve">  </w:t>
      </w:r>
      <w:r w:rsidRPr="007737B4">
        <w:rPr>
          <w:rFonts w:ascii="Times New Roman" w:hAnsi="Times New Roman" w:cs="Times New Roman"/>
          <w:b/>
          <w:sz w:val="24"/>
          <w:szCs w:val="24"/>
          <w:lang w:val="ro-RO"/>
        </w:rPr>
        <w:t>Cadru istoric</w:t>
      </w:r>
    </w:p>
    <w:p w:rsidR="007737B4" w:rsidRPr="007737B4" w:rsidRDefault="007737B4" w:rsidP="00044A5B">
      <w:pPr>
        <w:pStyle w:val="a3"/>
        <w:numPr>
          <w:ilvl w:val="0"/>
          <w:numId w:val="4"/>
        </w:numPr>
        <w:jc w:val="both"/>
        <w:rPr>
          <w:rFonts w:ascii="Times New Roman" w:hAnsi="Times New Roman" w:cs="Times New Roman"/>
          <w:i/>
          <w:sz w:val="24"/>
          <w:szCs w:val="24"/>
          <w:lang w:val="en-US"/>
        </w:rPr>
      </w:pPr>
      <w:r w:rsidRPr="007737B4">
        <w:rPr>
          <w:rFonts w:ascii="Times New Roman" w:hAnsi="Times New Roman" w:cs="Times New Roman"/>
          <w:i/>
          <w:sz w:val="24"/>
          <w:szCs w:val="24"/>
          <w:lang w:val="en-US"/>
        </w:rPr>
        <w:t>În 1897 – Școala Parohială fondată de preotul I. Budescu;</w:t>
      </w:r>
    </w:p>
    <w:p w:rsidR="007737B4" w:rsidRPr="007737B4" w:rsidRDefault="007737B4" w:rsidP="00044A5B">
      <w:pPr>
        <w:pStyle w:val="a3"/>
        <w:numPr>
          <w:ilvl w:val="0"/>
          <w:numId w:val="4"/>
        </w:numPr>
        <w:jc w:val="both"/>
        <w:rPr>
          <w:rFonts w:ascii="Times New Roman" w:hAnsi="Times New Roman" w:cs="Times New Roman"/>
          <w:sz w:val="24"/>
          <w:szCs w:val="24"/>
          <w:lang w:val="en-US"/>
        </w:rPr>
      </w:pPr>
      <w:r>
        <w:rPr>
          <w:rFonts w:ascii="Times New Roman" w:hAnsi="Times New Roman" w:cs="Times New Roman"/>
          <w:i/>
          <w:sz w:val="24"/>
          <w:szCs w:val="24"/>
          <w:lang w:val="en-US"/>
        </w:rPr>
        <w:t>În 1907 – Școala de zemstvă condusă de preotul Serghei Cegolea;</w:t>
      </w:r>
    </w:p>
    <w:p w:rsidR="007737B4" w:rsidRPr="007737B4" w:rsidRDefault="007737B4" w:rsidP="00044A5B">
      <w:pPr>
        <w:pStyle w:val="a3"/>
        <w:numPr>
          <w:ilvl w:val="0"/>
          <w:numId w:val="4"/>
        </w:numPr>
        <w:jc w:val="both"/>
        <w:rPr>
          <w:rFonts w:ascii="Times New Roman" w:hAnsi="Times New Roman" w:cs="Times New Roman"/>
          <w:sz w:val="24"/>
          <w:szCs w:val="24"/>
          <w:lang w:val="en-US"/>
        </w:rPr>
      </w:pPr>
      <w:r>
        <w:rPr>
          <w:rFonts w:ascii="Times New Roman" w:hAnsi="Times New Roman" w:cs="Times New Roman"/>
          <w:i/>
          <w:sz w:val="24"/>
          <w:szCs w:val="24"/>
          <w:lang w:val="en-US"/>
        </w:rPr>
        <w:t>Între 1918-1937 – Școala primară, director Calmîc Feodor;</w:t>
      </w:r>
    </w:p>
    <w:p w:rsidR="007737B4" w:rsidRPr="007737B4" w:rsidRDefault="007737B4" w:rsidP="00044A5B">
      <w:pPr>
        <w:pStyle w:val="a3"/>
        <w:numPr>
          <w:ilvl w:val="0"/>
          <w:numId w:val="4"/>
        </w:numPr>
        <w:jc w:val="both"/>
        <w:rPr>
          <w:rFonts w:ascii="Times New Roman" w:hAnsi="Times New Roman" w:cs="Times New Roman"/>
          <w:sz w:val="24"/>
          <w:szCs w:val="24"/>
          <w:lang w:val="en-US"/>
        </w:rPr>
      </w:pPr>
      <w:r>
        <w:rPr>
          <w:rFonts w:ascii="Times New Roman" w:hAnsi="Times New Roman" w:cs="Times New Roman"/>
          <w:i/>
          <w:sz w:val="24"/>
          <w:szCs w:val="24"/>
          <w:lang w:val="en-US"/>
        </w:rPr>
        <w:t>În 1938 – Școala superioară țărănească permanent;</w:t>
      </w:r>
    </w:p>
    <w:p w:rsidR="007737B4" w:rsidRPr="007737B4" w:rsidRDefault="007737B4" w:rsidP="00044A5B">
      <w:pPr>
        <w:pStyle w:val="a3"/>
        <w:numPr>
          <w:ilvl w:val="0"/>
          <w:numId w:val="4"/>
        </w:numPr>
        <w:jc w:val="both"/>
        <w:rPr>
          <w:rFonts w:ascii="Times New Roman" w:hAnsi="Times New Roman" w:cs="Times New Roman"/>
          <w:sz w:val="24"/>
          <w:szCs w:val="24"/>
          <w:lang w:val="en-US"/>
        </w:rPr>
      </w:pPr>
      <w:r>
        <w:rPr>
          <w:rFonts w:ascii="Times New Roman" w:hAnsi="Times New Roman" w:cs="Times New Roman"/>
          <w:i/>
          <w:sz w:val="24"/>
          <w:szCs w:val="24"/>
          <w:lang w:val="en-US"/>
        </w:rPr>
        <w:t>Din 1945 – Școala mijlocie moldovenească;</w:t>
      </w:r>
    </w:p>
    <w:p w:rsidR="007737B4" w:rsidRPr="007737B4" w:rsidRDefault="007737B4" w:rsidP="00044A5B">
      <w:pPr>
        <w:pStyle w:val="a3"/>
        <w:numPr>
          <w:ilvl w:val="0"/>
          <w:numId w:val="4"/>
        </w:numPr>
        <w:jc w:val="both"/>
        <w:rPr>
          <w:rFonts w:ascii="Times New Roman" w:hAnsi="Times New Roman" w:cs="Times New Roman"/>
          <w:sz w:val="24"/>
          <w:szCs w:val="24"/>
          <w:lang w:val="en-US"/>
        </w:rPr>
      </w:pPr>
      <w:r>
        <w:rPr>
          <w:rFonts w:ascii="Times New Roman" w:hAnsi="Times New Roman" w:cs="Times New Roman"/>
          <w:i/>
          <w:sz w:val="24"/>
          <w:szCs w:val="24"/>
          <w:lang w:val="en-US"/>
        </w:rPr>
        <w:t>Între 1953-1970 – Școala medie internat;</w:t>
      </w:r>
    </w:p>
    <w:p w:rsidR="007737B4" w:rsidRPr="00317C57" w:rsidRDefault="007737B4" w:rsidP="00044A5B">
      <w:pPr>
        <w:pStyle w:val="a3"/>
        <w:numPr>
          <w:ilvl w:val="0"/>
          <w:numId w:val="4"/>
        </w:numPr>
        <w:jc w:val="both"/>
        <w:rPr>
          <w:rFonts w:ascii="Times New Roman" w:hAnsi="Times New Roman" w:cs="Times New Roman"/>
          <w:sz w:val="24"/>
          <w:szCs w:val="24"/>
          <w:lang w:val="en-US"/>
        </w:rPr>
      </w:pPr>
      <w:r>
        <w:rPr>
          <w:rFonts w:ascii="Times New Roman" w:hAnsi="Times New Roman" w:cs="Times New Roman"/>
          <w:i/>
          <w:sz w:val="24"/>
          <w:szCs w:val="24"/>
          <w:lang w:val="en-US"/>
        </w:rPr>
        <w:t xml:space="preserve">Între 1971 – 1993 </w:t>
      </w:r>
      <w:r w:rsidR="00317C57">
        <w:rPr>
          <w:rFonts w:ascii="Times New Roman" w:hAnsi="Times New Roman" w:cs="Times New Roman"/>
          <w:i/>
          <w:sz w:val="24"/>
          <w:szCs w:val="24"/>
          <w:lang w:val="en-US"/>
        </w:rPr>
        <w:t>funcționează în trei</w:t>
      </w:r>
      <w:r>
        <w:rPr>
          <w:rFonts w:ascii="Times New Roman" w:hAnsi="Times New Roman" w:cs="Times New Roman"/>
          <w:i/>
          <w:sz w:val="24"/>
          <w:szCs w:val="24"/>
          <w:lang w:val="en-US"/>
        </w:rPr>
        <w:t xml:space="preserve"> clădiri</w:t>
      </w:r>
      <w:r w:rsidR="00317C57">
        <w:rPr>
          <w:rFonts w:ascii="Times New Roman" w:hAnsi="Times New Roman" w:cs="Times New Roman"/>
          <w:i/>
          <w:sz w:val="24"/>
          <w:szCs w:val="24"/>
          <w:lang w:val="en-US"/>
        </w:rPr>
        <w:t xml:space="preserve"> cu denumirea de Școală medie, Școală medie incompletă și Filială a Școlii medii (clasele primare);</w:t>
      </w:r>
    </w:p>
    <w:p w:rsidR="00317C57" w:rsidRPr="00317C57" w:rsidRDefault="00317C57" w:rsidP="00044A5B">
      <w:pPr>
        <w:pStyle w:val="a3"/>
        <w:numPr>
          <w:ilvl w:val="0"/>
          <w:numId w:val="4"/>
        </w:numPr>
        <w:jc w:val="both"/>
        <w:rPr>
          <w:rFonts w:ascii="Times New Roman" w:hAnsi="Times New Roman" w:cs="Times New Roman"/>
          <w:sz w:val="24"/>
          <w:szCs w:val="24"/>
          <w:lang w:val="en-US"/>
        </w:rPr>
      </w:pPr>
      <w:r>
        <w:rPr>
          <w:rFonts w:ascii="Times New Roman" w:hAnsi="Times New Roman" w:cs="Times New Roman"/>
          <w:i/>
          <w:sz w:val="24"/>
          <w:szCs w:val="24"/>
          <w:lang w:val="en-US"/>
        </w:rPr>
        <w:t>În 1993 este data în exploatare clădirea nouă a Școlii medii (clădirea actuală);</w:t>
      </w:r>
    </w:p>
    <w:p w:rsidR="00DE6396" w:rsidRPr="00DE6396" w:rsidRDefault="00317C57" w:rsidP="00DE6396">
      <w:pPr>
        <w:pStyle w:val="a3"/>
        <w:numPr>
          <w:ilvl w:val="0"/>
          <w:numId w:val="4"/>
        </w:numPr>
        <w:jc w:val="both"/>
        <w:rPr>
          <w:rFonts w:ascii="Times New Roman" w:hAnsi="Times New Roman" w:cs="Times New Roman"/>
          <w:sz w:val="24"/>
          <w:szCs w:val="24"/>
          <w:lang w:val="en-US"/>
        </w:rPr>
      </w:pPr>
      <w:r>
        <w:rPr>
          <w:rFonts w:ascii="Times New Roman" w:hAnsi="Times New Roman" w:cs="Times New Roman"/>
          <w:i/>
          <w:sz w:val="24"/>
          <w:szCs w:val="24"/>
          <w:lang w:val="en-US"/>
        </w:rPr>
        <w:t xml:space="preserve">În 1998, prin Ordinul nr. 01 al Ministerului Educației se reorganizează în Instituția de Învățământ Liceul Teoretic </w:t>
      </w:r>
      <w:r>
        <w:rPr>
          <w:rFonts w:ascii="Arial" w:hAnsi="Arial" w:cs="Arial"/>
          <w:i/>
          <w:sz w:val="24"/>
          <w:szCs w:val="24"/>
          <w:lang w:val="en-US"/>
        </w:rPr>
        <w:t>"</w:t>
      </w:r>
      <w:r>
        <w:rPr>
          <w:rFonts w:ascii="Times New Roman" w:hAnsi="Times New Roman" w:cs="Times New Roman"/>
          <w:i/>
          <w:sz w:val="24"/>
          <w:szCs w:val="24"/>
          <w:lang w:val="en-US"/>
        </w:rPr>
        <w:t>Ion Creangă</w:t>
      </w:r>
      <w:r>
        <w:rPr>
          <w:rFonts w:ascii="Arial" w:hAnsi="Arial" w:cs="Arial"/>
          <w:i/>
          <w:sz w:val="24"/>
          <w:szCs w:val="24"/>
          <w:lang w:val="en-US"/>
        </w:rPr>
        <w:t>"</w:t>
      </w:r>
      <w:r>
        <w:rPr>
          <w:rFonts w:ascii="Times New Roman" w:hAnsi="Times New Roman" w:cs="Times New Roman"/>
          <w:i/>
          <w:sz w:val="24"/>
          <w:szCs w:val="24"/>
          <w:lang w:val="en-US"/>
        </w:rPr>
        <w:t xml:space="preserve"> Hîrbovăț Anenii Noi.</w:t>
      </w:r>
    </w:p>
    <w:p w:rsidR="00DE6396" w:rsidRPr="00DE6396" w:rsidRDefault="00044A5B" w:rsidP="00DE6396">
      <w:pPr>
        <w:pStyle w:val="a3"/>
        <w:ind w:left="2460"/>
        <w:jc w:val="both"/>
        <w:rPr>
          <w:rFonts w:ascii="Times New Roman" w:hAnsi="Times New Roman" w:cs="Times New Roman"/>
          <w:sz w:val="24"/>
          <w:szCs w:val="24"/>
          <w:lang w:val="en-US"/>
        </w:rPr>
      </w:pPr>
      <w:r w:rsidRPr="00DE6396">
        <w:rPr>
          <w:rFonts w:ascii="Times New Roman" w:hAnsi="Times New Roman" w:cs="Times New Roman"/>
          <w:b/>
          <w:sz w:val="24"/>
          <w:szCs w:val="24"/>
          <w:lang w:val="ro-RO"/>
        </w:rPr>
        <w:t xml:space="preserve">   </w:t>
      </w:r>
    </w:p>
    <w:p w:rsidR="007737B4" w:rsidRPr="00FC664B" w:rsidRDefault="00FC664B" w:rsidP="00FC664B">
      <w:pPr>
        <w:pStyle w:val="a3"/>
        <w:numPr>
          <w:ilvl w:val="0"/>
          <w:numId w:val="1"/>
        </w:numPr>
        <w:jc w:val="center"/>
        <w:rPr>
          <w:rFonts w:ascii="Times New Roman" w:hAnsi="Times New Roman" w:cs="Times New Roman"/>
          <w:b/>
          <w:sz w:val="24"/>
          <w:szCs w:val="24"/>
          <w:lang w:val="en-US"/>
        </w:rPr>
      </w:pPr>
      <w:r w:rsidRPr="00357969">
        <w:rPr>
          <w:rFonts w:ascii="Times New Roman" w:hAnsi="Times New Roman" w:cs="Times New Roman"/>
          <w:b/>
          <w:i/>
          <w:sz w:val="24"/>
          <w:szCs w:val="24"/>
          <w:lang w:val="ro-RO"/>
        </w:rPr>
        <w:t>CAPACITATE INSTITUȚIONALĂ</w:t>
      </w:r>
    </w:p>
    <w:p w:rsidR="00FC664B" w:rsidRPr="00FC664B" w:rsidRDefault="00FC664B" w:rsidP="00FC664B">
      <w:pPr>
        <w:pStyle w:val="a3"/>
        <w:numPr>
          <w:ilvl w:val="1"/>
          <w:numId w:val="1"/>
        </w:numPr>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  Cadru structural</w:t>
      </w:r>
    </w:p>
    <w:p w:rsidR="00317C57" w:rsidRPr="00044A5B" w:rsidRDefault="00FC664B" w:rsidP="00044A5B">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044A5B">
        <w:rPr>
          <w:rFonts w:ascii="Times New Roman" w:hAnsi="Times New Roman" w:cs="Times New Roman"/>
          <w:sz w:val="24"/>
          <w:szCs w:val="24"/>
          <w:lang w:val="en-US"/>
        </w:rPr>
        <w:t xml:space="preserve">  </w:t>
      </w:r>
      <w:r w:rsidR="00317C57" w:rsidRPr="00044A5B">
        <w:rPr>
          <w:rFonts w:ascii="Times New Roman" w:hAnsi="Times New Roman" w:cs="Times New Roman"/>
          <w:sz w:val="24"/>
          <w:szCs w:val="24"/>
          <w:lang w:val="en-US"/>
        </w:rPr>
        <w:t>La momentul actual învățământul în Instituția de Învățământ Liceul Teoretic "Ion Creangă" Hîrbovăț Anenii Noi este structurat</w:t>
      </w:r>
      <w:r w:rsidR="00044A5B">
        <w:rPr>
          <w:rFonts w:ascii="Times New Roman" w:hAnsi="Times New Roman" w:cs="Times New Roman"/>
          <w:sz w:val="24"/>
          <w:szCs w:val="24"/>
          <w:lang w:val="en-US"/>
        </w:rPr>
        <w:t xml:space="preserve">              </w:t>
      </w:r>
      <w:r w:rsidR="00044A5B" w:rsidRPr="00044A5B">
        <w:rPr>
          <w:rFonts w:ascii="Times New Roman" w:hAnsi="Times New Roman" w:cs="Times New Roman"/>
          <w:color w:val="FFFFFF" w:themeColor="background1"/>
          <w:sz w:val="24"/>
          <w:szCs w:val="24"/>
          <w:lang w:val="en-US"/>
        </w:rPr>
        <w:t>/…………………</w:t>
      </w:r>
      <w:r w:rsidR="00044A5B">
        <w:rPr>
          <w:rFonts w:ascii="Times New Roman" w:hAnsi="Times New Roman" w:cs="Times New Roman"/>
          <w:sz w:val="24"/>
          <w:szCs w:val="24"/>
          <w:lang w:val="en-US"/>
        </w:rPr>
        <w:t xml:space="preserve">  </w:t>
      </w:r>
      <w:r w:rsidR="00317C57" w:rsidRPr="00044A5B">
        <w:rPr>
          <w:rFonts w:ascii="Times New Roman" w:hAnsi="Times New Roman" w:cs="Times New Roman"/>
          <w:sz w:val="24"/>
          <w:szCs w:val="24"/>
          <w:lang w:val="en-US"/>
        </w:rPr>
        <w:t>după cum urmează:</w:t>
      </w:r>
    </w:p>
    <w:p w:rsidR="00317C57" w:rsidRDefault="00317C57" w:rsidP="00317C57">
      <w:pPr>
        <w:pStyle w:val="a3"/>
        <w:numPr>
          <w:ilvl w:val="0"/>
          <w:numId w:val="4"/>
        </w:numPr>
        <w:rPr>
          <w:rFonts w:ascii="Times New Roman" w:hAnsi="Times New Roman" w:cs="Times New Roman"/>
          <w:sz w:val="24"/>
          <w:szCs w:val="24"/>
          <w:lang w:val="en-US"/>
        </w:rPr>
      </w:pPr>
      <w:r>
        <w:rPr>
          <w:rFonts w:ascii="Times New Roman" w:hAnsi="Times New Roman" w:cs="Times New Roman"/>
          <w:sz w:val="24"/>
          <w:szCs w:val="24"/>
          <w:lang w:val="en-US"/>
        </w:rPr>
        <w:t>Învățământ gimnazial ( clasele a V-a - a IX-a);</w:t>
      </w:r>
    </w:p>
    <w:p w:rsidR="00317C57" w:rsidRDefault="00317C57" w:rsidP="00317C57">
      <w:pPr>
        <w:pStyle w:val="a3"/>
        <w:numPr>
          <w:ilvl w:val="0"/>
          <w:numId w:val="4"/>
        </w:numPr>
        <w:rPr>
          <w:rFonts w:ascii="Times New Roman" w:hAnsi="Times New Roman" w:cs="Times New Roman"/>
          <w:sz w:val="24"/>
          <w:szCs w:val="24"/>
          <w:lang w:val="en-US"/>
        </w:rPr>
      </w:pPr>
      <w:r>
        <w:rPr>
          <w:rFonts w:ascii="Times New Roman" w:hAnsi="Times New Roman" w:cs="Times New Roman"/>
          <w:sz w:val="24"/>
          <w:szCs w:val="24"/>
          <w:lang w:val="en-US"/>
        </w:rPr>
        <w:t>Învățământ liceal (clasele a X-a – a XII-a).</w:t>
      </w:r>
    </w:p>
    <w:p w:rsidR="00044A5B" w:rsidRDefault="00044A5B" w:rsidP="00044A5B">
      <w:pPr>
        <w:rPr>
          <w:rFonts w:ascii="Times New Roman" w:hAnsi="Times New Roman" w:cs="Times New Roman"/>
          <w:sz w:val="24"/>
          <w:szCs w:val="24"/>
          <w:lang w:val="en-US"/>
        </w:rPr>
      </w:pPr>
      <w:r>
        <w:rPr>
          <w:rFonts w:ascii="Times New Roman" w:hAnsi="Times New Roman" w:cs="Times New Roman"/>
          <w:sz w:val="24"/>
          <w:szCs w:val="24"/>
          <w:lang w:val="en-US"/>
        </w:rPr>
        <w:t xml:space="preserve">                                 Rețeaua de clase pentru anul de studii 2018-2019 este următoarea:</w:t>
      </w:r>
    </w:p>
    <w:tbl>
      <w:tblPr>
        <w:tblStyle w:val="1"/>
        <w:tblW w:w="15168" w:type="dxa"/>
        <w:tblInd w:w="-34" w:type="dxa"/>
        <w:tblLayout w:type="fixed"/>
        <w:tblLook w:val="04A0" w:firstRow="1" w:lastRow="0" w:firstColumn="1" w:lastColumn="0" w:noHBand="0" w:noVBand="1"/>
      </w:tblPr>
      <w:tblGrid>
        <w:gridCol w:w="1276"/>
        <w:gridCol w:w="709"/>
        <w:gridCol w:w="567"/>
        <w:gridCol w:w="709"/>
        <w:gridCol w:w="567"/>
        <w:gridCol w:w="567"/>
        <w:gridCol w:w="567"/>
        <w:gridCol w:w="709"/>
        <w:gridCol w:w="567"/>
        <w:gridCol w:w="708"/>
        <w:gridCol w:w="567"/>
        <w:gridCol w:w="709"/>
        <w:gridCol w:w="567"/>
        <w:gridCol w:w="709"/>
        <w:gridCol w:w="567"/>
        <w:gridCol w:w="709"/>
        <w:gridCol w:w="567"/>
        <w:gridCol w:w="708"/>
        <w:gridCol w:w="567"/>
        <w:gridCol w:w="709"/>
        <w:gridCol w:w="567"/>
        <w:gridCol w:w="709"/>
        <w:gridCol w:w="567"/>
      </w:tblGrid>
      <w:tr w:rsidR="00044A5B" w:rsidRPr="00044A5B" w:rsidTr="00044A5B">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44A5B" w:rsidRPr="00044A5B" w:rsidRDefault="00044A5B" w:rsidP="00044A5B">
            <w:pPr>
              <w:jc w:val="center"/>
              <w:rPr>
                <w:rFonts w:ascii="Times New Roman" w:eastAsia="Times New Roman" w:hAnsi="Times New Roman" w:cs="Times New Roman"/>
                <w:b/>
                <w:sz w:val="24"/>
                <w:szCs w:val="24"/>
                <w:lang w:eastAsia="ru-RU"/>
              </w:rPr>
            </w:pPr>
            <w:r w:rsidRPr="00044A5B">
              <w:rPr>
                <w:rFonts w:ascii="Times New Roman" w:eastAsia="Times New Roman" w:hAnsi="Times New Roman" w:cs="Times New Roman"/>
                <w:b/>
                <w:sz w:val="24"/>
                <w:szCs w:val="24"/>
                <w:lang w:eastAsia="ru-RU"/>
              </w:rPr>
              <w:lastRenderedPageBreak/>
              <w:t>Clase</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044A5B" w:rsidRPr="00044A5B" w:rsidRDefault="00044A5B" w:rsidP="00044A5B">
            <w:pPr>
              <w:jc w:val="center"/>
              <w:rPr>
                <w:rFonts w:ascii="Times New Roman" w:eastAsia="Times New Roman" w:hAnsi="Times New Roman" w:cs="Times New Roman"/>
                <w:b/>
                <w:sz w:val="24"/>
                <w:szCs w:val="24"/>
                <w:lang w:eastAsia="ru-RU"/>
              </w:rPr>
            </w:pPr>
            <w:r w:rsidRPr="00044A5B">
              <w:rPr>
                <w:rFonts w:ascii="Times New Roman" w:eastAsia="Times New Roman" w:hAnsi="Times New Roman" w:cs="Times New Roman"/>
                <w:b/>
                <w:sz w:val="24"/>
                <w:szCs w:val="24"/>
                <w:lang w:eastAsia="ru-RU"/>
              </w:rPr>
              <w:t>V</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044A5B" w:rsidRPr="00044A5B" w:rsidRDefault="00044A5B" w:rsidP="00044A5B">
            <w:pPr>
              <w:jc w:val="center"/>
              <w:rPr>
                <w:rFonts w:ascii="Times New Roman" w:eastAsia="Times New Roman" w:hAnsi="Times New Roman" w:cs="Times New Roman"/>
                <w:b/>
                <w:sz w:val="24"/>
                <w:szCs w:val="24"/>
                <w:lang w:eastAsia="ru-RU"/>
              </w:rPr>
            </w:pPr>
            <w:r w:rsidRPr="00044A5B">
              <w:rPr>
                <w:rFonts w:ascii="Times New Roman" w:eastAsia="Times New Roman" w:hAnsi="Times New Roman" w:cs="Times New Roman"/>
                <w:b/>
                <w:sz w:val="24"/>
                <w:szCs w:val="24"/>
                <w:lang w:eastAsia="ru-RU"/>
              </w:rPr>
              <w:t>VI</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044A5B" w:rsidRPr="00044A5B" w:rsidRDefault="00044A5B" w:rsidP="00044A5B">
            <w:pPr>
              <w:jc w:val="center"/>
              <w:rPr>
                <w:rFonts w:ascii="Times New Roman" w:eastAsia="Times New Roman" w:hAnsi="Times New Roman" w:cs="Times New Roman"/>
                <w:b/>
                <w:sz w:val="24"/>
                <w:szCs w:val="24"/>
                <w:lang w:eastAsia="ru-RU"/>
              </w:rPr>
            </w:pPr>
            <w:r w:rsidRPr="00044A5B">
              <w:rPr>
                <w:rFonts w:ascii="Times New Roman" w:eastAsia="Times New Roman" w:hAnsi="Times New Roman" w:cs="Times New Roman"/>
                <w:b/>
                <w:sz w:val="24"/>
                <w:szCs w:val="24"/>
                <w:lang w:eastAsia="ru-RU"/>
              </w:rPr>
              <w:t>VII</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044A5B" w:rsidRPr="00044A5B" w:rsidRDefault="00044A5B" w:rsidP="00044A5B">
            <w:pPr>
              <w:jc w:val="center"/>
              <w:rPr>
                <w:rFonts w:ascii="Times New Roman" w:eastAsia="Times New Roman" w:hAnsi="Times New Roman" w:cs="Times New Roman"/>
                <w:b/>
                <w:sz w:val="24"/>
                <w:szCs w:val="24"/>
                <w:lang w:eastAsia="ru-RU"/>
              </w:rPr>
            </w:pPr>
            <w:r w:rsidRPr="00044A5B">
              <w:rPr>
                <w:rFonts w:ascii="Times New Roman" w:eastAsia="Times New Roman" w:hAnsi="Times New Roman" w:cs="Times New Roman"/>
                <w:b/>
                <w:sz w:val="24"/>
                <w:szCs w:val="24"/>
                <w:lang w:eastAsia="ru-RU"/>
              </w:rPr>
              <w:t>VIII</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044A5B" w:rsidRPr="00044A5B" w:rsidRDefault="00044A5B" w:rsidP="00044A5B">
            <w:pPr>
              <w:jc w:val="center"/>
              <w:rPr>
                <w:rFonts w:ascii="Times New Roman" w:eastAsia="Times New Roman" w:hAnsi="Times New Roman" w:cs="Times New Roman"/>
                <w:b/>
                <w:sz w:val="24"/>
                <w:szCs w:val="24"/>
                <w:lang w:eastAsia="ru-RU"/>
              </w:rPr>
            </w:pPr>
            <w:r w:rsidRPr="00044A5B">
              <w:rPr>
                <w:rFonts w:ascii="Times New Roman" w:eastAsia="Times New Roman" w:hAnsi="Times New Roman" w:cs="Times New Roman"/>
                <w:b/>
                <w:sz w:val="24"/>
                <w:szCs w:val="24"/>
                <w:lang w:eastAsia="ru-RU"/>
              </w:rPr>
              <w:t>IX</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44A5B" w:rsidRPr="00044A5B" w:rsidRDefault="00044A5B" w:rsidP="00044A5B">
            <w:pPr>
              <w:jc w:val="center"/>
              <w:rPr>
                <w:rFonts w:ascii="Times New Roman" w:eastAsia="Times New Roman" w:hAnsi="Times New Roman" w:cs="Times New Roman"/>
                <w:b/>
                <w:sz w:val="24"/>
                <w:szCs w:val="24"/>
                <w:lang w:eastAsia="ru-RU"/>
              </w:rPr>
            </w:pPr>
            <w:r w:rsidRPr="00044A5B">
              <w:rPr>
                <w:rFonts w:ascii="Times New Roman" w:eastAsia="Times New Roman" w:hAnsi="Times New Roman" w:cs="Times New Roman"/>
                <w:b/>
                <w:sz w:val="24"/>
                <w:szCs w:val="24"/>
                <w:lang w:eastAsia="ru-RU"/>
              </w:rPr>
              <w:t>V-IX</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044A5B" w:rsidRPr="00044A5B" w:rsidRDefault="00044A5B" w:rsidP="00044A5B">
            <w:pPr>
              <w:jc w:val="center"/>
              <w:rPr>
                <w:rFonts w:ascii="Times New Roman" w:eastAsia="Times New Roman" w:hAnsi="Times New Roman" w:cs="Times New Roman"/>
                <w:b/>
                <w:sz w:val="24"/>
                <w:szCs w:val="24"/>
                <w:lang w:eastAsia="ru-RU"/>
              </w:rPr>
            </w:pPr>
            <w:r w:rsidRPr="00044A5B">
              <w:rPr>
                <w:rFonts w:ascii="Times New Roman" w:eastAsia="Times New Roman" w:hAnsi="Times New Roman" w:cs="Times New Roman"/>
                <w:b/>
                <w:sz w:val="24"/>
                <w:szCs w:val="24"/>
                <w:lang w:eastAsia="ru-RU"/>
              </w:rPr>
              <w:t>X</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044A5B" w:rsidRPr="00044A5B" w:rsidRDefault="00044A5B" w:rsidP="00044A5B">
            <w:pPr>
              <w:jc w:val="center"/>
              <w:rPr>
                <w:rFonts w:ascii="Times New Roman" w:eastAsia="Times New Roman" w:hAnsi="Times New Roman" w:cs="Times New Roman"/>
                <w:b/>
                <w:sz w:val="24"/>
                <w:szCs w:val="24"/>
                <w:lang w:eastAsia="ru-RU"/>
              </w:rPr>
            </w:pPr>
            <w:r w:rsidRPr="00044A5B">
              <w:rPr>
                <w:rFonts w:ascii="Times New Roman" w:eastAsia="Times New Roman" w:hAnsi="Times New Roman" w:cs="Times New Roman"/>
                <w:b/>
                <w:sz w:val="24"/>
                <w:szCs w:val="24"/>
                <w:lang w:eastAsia="ru-RU"/>
              </w:rPr>
              <w:t>XI</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044A5B" w:rsidRPr="00044A5B" w:rsidRDefault="00044A5B" w:rsidP="00044A5B">
            <w:pPr>
              <w:jc w:val="center"/>
              <w:rPr>
                <w:rFonts w:ascii="Times New Roman" w:eastAsia="Times New Roman" w:hAnsi="Times New Roman" w:cs="Times New Roman"/>
                <w:b/>
                <w:sz w:val="24"/>
                <w:szCs w:val="24"/>
                <w:lang w:eastAsia="ru-RU"/>
              </w:rPr>
            </w:pPr>
            <w:r w:rsidRPr="00044A5B">
              <w:rPr>
                <w:rFonts w:ascii="Times New Roman" w:eastAsia="Times New Roman" w:hAnsi="Times New Roman" w:cs="Times New Roman"/>
                <w:b/>
                <w:sz w:val="24"/>
                <w:szCs w:val="24"/>
                <w:lang w:eastAsia="ru-RU"/>
              </w:rPr>
              <w:t>XII</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044A5B" w:rsidRPr="00044A5B" w:rsidRDefault="00044A5B" w:rsidP="00044A5B">
            <w:pPr>
              <w:jc w:val="center"/>
              <w:rPr>
                <w:rFonts w:ascii="Times New Roman" w:eastAsia="Times New Roman" w:hAnsi="Times New Roman" w:cs="Times New Roman"/>
                <w:b/>
                <w:sz w:val="24"/>
                <w:szCs w:val="24"/>
                <w:lang w:eastAsia="ru-RU"/>
              </w:rPr>
            </w:pPr>
            <w:r w:rsidRPr="00044A5B">
              <w:rPr>
                <w:rFonts w:ascii="Times New Roman" w:eastAsia="Times New Roman" w:hAnsi="Times New Roman" w:cs="Times New Roman"/>
                <w:b/>
                <w:sz w:val="24"/>
                <w:szCs w:val="24"/>
                <w:lang w:eastAsia="ru-RU"/>
              </w:rPr>
              <w:t>X-XII</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44A5B" w:rsidRPr="00044A5B" w:rsidRDefault="00044A5B" w:rsidP="00044A5B">
            <w:pPr>
              <w:jc w:val="center"/>
              <w:rPr>
                <w:rFonts w:ascii="Times New Roman" w:eastAsia="Times New Roman" w:hAnsi="Times New Roman" w:cs="Times New Roman"/>
                <w:b/>
                <w:sz w:val="24"/>
                <w:szCs w:val="24"/>
                <w:lang w:eastAsia="ru-RU"/>
              </w:rPr>
            </w:pPr>
            <w:r w:rsidRPr="00044A5B">
              <w:rPr>
                <w:rFonts w:ascii="Times New Roman" w:eastAsia="Times New Roman" w:hAnsi="Times New Roman" w:cs="Times New Roman"/>
                <w:b/>
                <w:sz w:val="24"/>
                <w:szCs w:val="24"/>
                <w:lang w:eastAsia="ru-RU"/>
              </w:rPr>
              <w:t>V-XII</w:t>
            </w:r>
          </w:p>
          <w:p w:rsidR="00044A5B" w:rsidRPr="00044A5B" w:rsidRDefault="00044A5B" w:rsidP="00044A5B">
            <w:pPr>
              <w:jc w:val="center"/>
              <w:rPr>
                <w:rFonts w:ascii="Times New Roman" w:eastAsia="Times New Roman" w:hAnsi="Times New Roman" w:cs="Times New Roman"/>
                <w:b/>
                <w:sz w:val="24"/>
                <w:szCs w:val="24"/>
                <w:lang w:eastAsia="ru-RU"/>
              </w:rPr>
            </w:pPr>
          </w:p>
        </w:tc>
      </w:tr>
      <w:tr w:rsidR="00044A5B" w:rsidRPr="00044A5B" w:rsidTr="00044A5B">
        <w:trPr>
          <w:cantSplit/>
          <w:trHeight w:val="1134"/>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044A5B" w:rsidRPr="00044A5B" w:rsidRDefault="00044A5B" w:rsidP="00044A5B">
            <w:pPr>
              <w:shd w:val="clear" w:color="auto" w:fill="FFFFFF"/>
              <w:jc w:val="center"/>
              <w:rPr>
                <w:rFonts w:ascii="Times New Roman" w:eastAsia="Times New Roman" w:hAnsi="Times New Roman" w:cs="Times New Roman"/>
                <w:b/>
                <w:sz w:val="24"/>
                <w:szCs w:val="24"/>
                <w:lang w:eastAsia="ru-RU"/>
              </w:rPr>
            </w:pPr>
            <w:r w:rsidRPr="00044A5B">
              <w:rPr>
                <w:rFonts w:ascii="Times New Roman" w:eastAsia="Times New Roman" w:hAnsi="Times New Roman" w:cs="Times New Roman"/>
                <w:b/>
                <w:sz w:val="24"/>
                <w:szCs w:val="24"/>
                <w:lang w:eastAsia="ru-RU"/>
              </w:rPr>
              <w:t>Anul  de studii</w:t>
            </w:r>
          </w:p>
          <w:p w:rsidR="00044A5B" w:rsidRPr="00044A5B" w:rsidRDefault="00044A5B" w:rsidP="00044A5B">
            <w:pPr>
              <w:jc w:val="center"/>
              <w:rPr>
                <w:rFonts w:ascii="Times New Roman" w:eastAsia="Times New Roman" w:hAnsi="Times New Roman" w:cs="Times New Roman"/>
                <w:b/>
                <w:sz w:val="24"/>
                <w:szCs w:val="24"/>
                <w:lang w:eastAsia="ru-RU"/>
              </w:rPr>
            </w:pPr>
          </w:p>
          <w:p w:rsidR="00044A5B" w:rsidRPr="00044A5B" w:rsidRDefault="00044A5B" w:rsidP="00044A5B">
            <w:pPr>
              <w:jc w:val="center"/>
              <w:rPr>
                <w:rFonts w:ascii="Times New Roman" w:eastAsia="Times New Roman" w:hAnsi="Times New Roman" w:cs="Times New Roman"/>
                <w:b/>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hideMark/>
          </w:tcPr>
          <w:p w:rsidR="00044A5B" w:rsidRPr="00044A5B" w:rsidRDefault="00044A5B" w:rsidP="00044A5B">
            <w:pPr>
              <w:ind w:left="113" w:right="113"/>
              <w:rPr>
                <w:rFonts w:ascii="Times New Roman" w:eastAsia="Times New Roman" w:hAnsi="Times New Roman" w:cs="Times New Roman"/>
                <w:b/>
                <w:sz w:val="24"/>
                <w:szCs w:val="24"/>
                <w:lang w:eastAsia="ru-RU"/>
              </w:rPr>
            </w:pPr>
            <w:r w:rsidRPr="00044A5B">
              <w:rPr>
                <w:rFonts w:ascii="Times New Roman" w:eastAsia="Times New Roman" w:hAnsi="Times New Roman" w:cs="Times New Roman"/>
                <w:b/>
                <w:sz w:val="24"/>
                <w:szCs w:val="24"/>
                <w:lang w:eastAsia="ru-RU"/>
              </w:rPr>
              <w:t>Nr. de elevi</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hideMark/>
          </w:tcPr>
          <w:p w:rsidR="00044A5B" w:rsidRPr="00044A5B" w:rsidRDefault="00044A5B" w:rsidP="00044A5B">
            <w:pPr>
              <w:ind w:left="113" w:right="113"/>
              <w:rPr>
                <w:rFonts w:ascii="Times New Roman" w:eastAsia="Times New Roman" w:hAnsi="Times New Roman" w:cs="Times New Roman"/>
                <w:b/>
                <w:sz w:val="24"/>
                <w:szCs w:val="24"/>
                <w:lang w:eastAsia="ru-RU"/>
              </w:rPr>
            </w:pPr>
            <w:r w:rsidRPr="00044A5B">
              <w:rPr>
                <w:rFonts w:ascii="Times New Roman" w:eastAsia="Times New Roman" w:hAnsi="Times New Roman" w:cs="Times New Roman"/>
                <w:b/>
                <w:sz w:val="24"/>
                <w:szCs w:val="24"/>
                <w:lang w:eastAsia="ru-RU"/>
              </w:rPr>
              <w:t>Nr. clase</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hideMark/>
          </w:tcPr>
          <w:p w:rsidR="00044A5B" w:rsidRPr="00044A5B" w:rsidRDefault="00044A5B" w:rsidP="00044A5B">
            <w:pPr>
              <w:ind w:left="113" w:right="113"/>
              <w:rPr>
                <w:rFonts w:ascii="Times New Roman" w:eastAsia="Times New Roman" w:hAnsi="Times New Roman" w:cs="Times New Roman"/>
                <w:b/>
                <w:sz w:val="24"/>
                <w:szCs w:val="24"/>
                <w:lang w:eastAsia="ru-RU"/>
              </w:rPr>
            </w:pPr>
            <w:r w:rsidRPr="00044A5B">
              <w:rPr>
                <w:rFonts w:ascii="Times New Roman" w:eastAsia="Times New Roman" w:hAnsi="Times New Roman" w:cs="Times New Roman"/>
                <w:b/>
                <w:sz w:val="24"/>
                <w:szCs w:val="24"/>
                <w:lang w:eastAsia="ru-RU"/>
              </w:rPr>
              <w:t>Nr. de elevi</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hideMark/>
          </w:tcPr>
          <w:p w:rsidR="00044A5B" w:rsidRPr="00044A5B" w:rsidRDefault="00044A5B" w:rsidP="00044A5B">
            <w:pPr>
              <w:ind w:left="113" w:right="113"/>
              <w:rPr>
                <w:rFonts w:ascii="Times New Roman" w:eastAsia="Times New Roman" w:hAnsi="Times New Roman" w:cs="Times New Roman"/>
                <w:b/>
                <w:sz w:val="24"/>
                <w:szCs w:val="24"/>
                <w:lang w:eastAsia="ru-RU"/>
              </w:rPr>
            </w:pPr>
            <w:r w:rsidRPr="00044A5B">
              <w:rPr>
                <w:rFonts w:ascii="Times New Roman" w:eastAsia="Times New Roman" w:hAnsi="Times New Roman" w:cs="Times New Roman"/>
                <w:b/>
                <w:sz w:val="24"/>
                <w:szCs w:val="24"/>
                <w:lang w:eastAsia="ru-RU"/>
              </w:rPr>
              <w:t>Nr. clase</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hideMark/>
          </w:tcPr>
          <w:p w:rsidR="00044A5B" w:rsidRPr="00044A5B" w:rsidRDefault="00044A5B" w:rsidP="00044A5B">
            <w:pPr>
              <w:ind w:left="113" w:right="113"/>
              <w:rPr>
                <w:rFonts w:ascii="Times New Roman" w:eastAsia="Times New Roman" w:hAnsi="Times New Roman" w:cs="Times New Roman"/>
                <w:b/>
                <w:sz w:val="24"/>
                <w:szCs w:val="24"/>
                <w:lang w:eastAsia="ru-RU"/>
              </w:rPr>
            </w:pPr>
            <w:r w:rsidRPr="00044A5B">
              <w:rPr>
                <w:rFonts w:ascii="Times New Roman" w:eastAsia="Times New Roman" w:hAnsi="Times New Roman" w:cs="Times New Roman"/>
                <w:b/>
                <w:sz w:val="24"/>
                <w:szCs w:val="24"/>
                <w:lang w:eastAsia="ru-RU"/>
              </w:rPr>
              <w:t>Nr. de elevi</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hideMark/>
          </w:tcPr>
          <w:p w:rsidR="00044A5B" w:rsidRPr="00044A5B" w:rsidRDefault="00044A5B" w:rsidP="00044A5B">
            <w:pPr>
              <w:ind w:left="113" w:right="113"/>
              <w:rPr>
                <w:rFonts w:ascii="Times New Roman" w:eastAsia="Times New Roman" w:hAnsi="Times New Roman" w:cs="Times New Roman"/>
                <w:b/>
                <w:sz w:val="24"/>
                <w:szCs w:val="24"/>
                <w:lang w:eastAsia="ru-RU"/>
              </w:rPr>
            </w:pPr>
            <w:r w:rsidRPr="00044A5B">
              <w:rPr>
                <w:rFonts w:ascii="Times New Roman" w:eastAsia="Times New Roman" w:hAnsi="Times New Roman" w:cs="Times New Roman"/>
                <w:b/>
                <w:sz w:val="24"/>
                <w:szCs w:val="24"/>
                <w:lang w:eastAsia="ru-RU"/>
              </w:rPr>
              <w:t>Nr.clase</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hideMark/>
          </w:tcPr>
          <w:p w:rsidR="00044A5B" w:rsidRPr="00044A5B" w:rsidRDefault="00044A5B" w:rsidP="00044A5B">
            <w:pPr>
              <w:ind w:left="113" w:right="113"/>
              <w:rPr>
                <w:rFonts w:ascii="Times New Roman" w:eastAsia="Times New Roman" w:hAnsi="Times New Roman" w:cs="Times New Roman"/>
                <w:b/>
                <w:sz w:val="24"/>
                <w:szCs w:val="24"/>
                <w:lang w:eastAsia="ru-RU"/>
              </w:rPr>
            </w:pPr>
            <w:r w:rsidRPr="00044A5B">
              <w:rPr>
                <w:rFonts w:ascii="Times New Roman" w:eastAsia="Times New Roman" w:hAnsi="Times New Roman" w:cs="Times New Roman"/>
                <w:b/>
                <w:sz w:val="24"/>
                <w:szCs w:val="24"/>
                <w:lang w:eastAsia="ru-RU"/>
              </w:rPr>
              <w:t>Nr. de elevi</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hideMark/>
          </w:tcPr>
          <w:p w:rsidR="00044A5B" w:rsidRPr="00044A5B" w:rsidRDefault="00044A5B" w:rsidP="00044A5B">
            <w:pPr>
              <w:ind w:left="113" w:right="113"/>
              <w:rPr>
                <w:rFonts w:ascii="Times New Roman" w:eastAsia="Times New Roman" w:hAnsi="Times New Roman" w:cs="Times New Roman"/>
                <w:b/>
                <w:sz w:val="24"/>
                <w:szCs w:val="24"/>
                <w:lang w:eastAsia="ru-RU"/>
              </w:rPr>
            </w:pPr>
            <w:r w:rsidRPr="00044A5B">
              <w:rPr>
                <w:rFonts w:ascii="Times New Roman" w:eastAsia="Times New Roman" w:hAnsi="Times New Roman" w:cs="Times New Roman"/>
                <w:b/>
                <w:sz w:val="24"/>
                <w:szCs w:val="24"/>
                <w:lang w:eastAsia="ru-RU"/>
              </w:rPr>
              <w:t>Nr. clase</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hideMark/>
          </w:tcPr>
          <w:p w:rsidR="00044A5B" w:rsidRPr="00044A5B" w:rsidRDefault="00044A5B" w:rsidP="00044A5B">
            <w:pPr>
              <w:ind w:left="113" w:right="113"/>
              <w:rPr>
                <w:rFonts w:ascii="Times New Roman" w:eastAsia="Times New Roman" w:hAnsi="Times New Roman" w:cs="Times New Roman"/>
                <w:b/>
                <w:sz w:val="24"/>
                <w:szCs w:val="24"/>
                <w:lang w:eastAsia="ru-RU"/>
              </w:rPr>
            </w:pPr>
            <w:r w:rsidRPr="00044A5B">
              <w:rPr>
                <w:rFonts w:ascii="Times New Roman" w:eastAsia="Times New Roman" w:hAnsi="Times New Roman" w:cs="Times New Roman"/>
                <w:b/>
                <w:sz w:val="24"/>
                <w:szCs w:val="24"/>
                <w:lang w:eastAsia="ru-RU"/>
              </w:rPr>
              <w:t>Nr. de elevi</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hideMark/>
          </w:tcPr>
          <w:p w:rsidR="00044A5B" w:rsidRPr="00044A5B" w:rsidRDefault="00044A5B" w:rsidP="00044A5B">
            <w:pPr>
              <w:ind w:left="113" w:right="113"/>
              <w:rPr>
                <w:rFonts w:ascii="Times New Roman" w:eastAsia="Times New Roman" w:hAnsi="Times New Roman" w:cs="Times New Roman"/>
                <w:b/>
                <w:sz w:val="24"/>
                <w:szCs w:val="24"/>
                <w:lang w:eastAsia="ru-RU"/>
              </w:rPr>
            </w:pPr>
            <w:r w:rsidRPr="00044A5B">
              <w:rPr>
                <w:rFonts w:ascii="Times New Roman" w:eastAsia="Times New Roman" w:hAnsi="Times New Roman" w:cs="Times New Roman"/>
                <w:b/>
                <w:sz w:val="24"/>
                <w:szCs w:val="24"/>
                <w:lang w:eastAsia="ru-RU"/>
              </w:rPr>
              <w:t>Nr. clase</w:t>
            </w:r>
          </w:p>
        </w:tc>
        <w:tc>
          <w:tcPr>
            <w:tcW w:w="709"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044A5B" w:rsidRPr="00044A5B" w:rsidRDefault="00044A5B" w:rsidP="00044A5B">
            <w:pPr>
              <w:ind w:left="113" w:right="113"/>
              <w:rPr>
                <w:rFonts w:ascii="Times New Roman" w:eastAsia="Times New Roman" w:hAnsi="Times New Roman" w:cs="Times New Roman"/>
                <w:b/>
                <w:sz w:val="24"/>
                <w:szCs w:val="24"/>
                <w:lang w:eastAsia="ru-RU"/>
              </w:rPr>
            </w:pPr>
            <w:r w:rsidRPr="00044A5B">
              <w:rPr>
                <w:rFonts w:ascii="Times New Roman" w:eastAsia="Times New Roman" w:hAnsi="Times New Roman" w:cs="Times New Roman"/>
                <w:b/>
                <w:sz w:val="24"/>
                <w:szCs w:val="24"/>
                <w:lang w:eastAsia="ru-RU"/>
              </w:rPr>
              <w:t>Nr. de elevi</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044A5B" w:rsidRPr="00044A5B" w:rsidRDefault="00044A5B" w:rsidP="00044A5B">
            <w:pPr>
              <w:ind w:left="113" w:right="113"/>
              <w:rPr>
                <w:rFonts w:ascii="Times New Roman" w:eastAsia="Times New Roman" w:hAnsi="Times New Roman" w:cs="Times New Roman"/>
                <w:b/>
                <w:sz w:val="24"/>
                <w:szCs w:val="24"/>
                <w:lang w:eastAsia="ru-RU"/>
              </w:rPr>
            </w:pPr>
            <w:r w:rsidRPr="00044A5B">
              <w:rPr>
                <w:rFonts w:ascii="Times New Roman" w:eastAsia="Times New Roman" w:hAnsi="Times New Roman" w:cs="Times New Roman"/>
                <w:b/>
                <w:sz w:val="24"/>
                <w:szCs w:val="24"/>
                <w:lang w:eastAsia="ru-RU"/>
              </w:rPr>
              <w:t>Nr. clase</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hideMark/>
          </w:tcPr>
          <w:p w:rsidR="00044A5B" w:rsidRPr="00044A5B" w:rsidRDefault="00044A5B" w:rsidP="00044A5B">
            <w:pPr>
              <w:ind w:left="113" w:right="113"/>
              <w:rPr>
                <w:rFonts w:ascii="Times New Roman" w:eastAsia="Times New Roman" w:hAnsi="Times New Roman" w:cs="Times New Roman"/>
                <w:b/>
                <w:sz w:val="24"/>
                <w:szCs w:val="24"/>
                <w:lang w:eastAsia="ru-RU"/>
              </w:rPr>
            </w:pPr>
            <w:r w:rsidRPr="00044A5B">
              <w:rPr>
                <w:rFonts w:ascii="Times New Roman" w:eastAsia="Times New Roman" w:hAnsi="Times New Roman" w:cs="Times New Roman"/>
                <w:b/>
                <w:sz w:val="24"/>
                <w:szCs w:val="24"/>
                <w:lang w:eastAsia="ru-RU"/>
              </w:rPr>
              <w:t>Nr. de elevi</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hideMark/>
          </w:tcPr>
          <w:p w:rsidR="00044A5B" w:rsidRPr="00044A5B" w:rsidRDefault="00044A5B" w:rsidP="00044A5B">
            <w:pPr>
              <w:ind w:left="113" w:right="113"/>
              <w:rPr>
                <w:rFonts w:ascii="Times New Roman" w:eastAsia="Times New Roman" w:hAnsi="Times New Roman" w:cs="Times New Roman"/>
                <w:b/>
                <w:sz w:val="24"/>
                <w:szCs w:val="24"/>
                <w:lang w:eastAsia="ru-RU"/>
              </w:rPr>
            </w:pPr>
            <w:r w:rsidRPr="00044A5B">
              <w:rPr>
                <w:rFonts w:ascii="Times New Roman" w:eastAsia="Times New Roman" w:hAnsi="Times New Roman" w:cs="Times New Roman"/>
                <w:b/>
                <w:sz w:val="24"/>
                <w:szCs w:val="24"/>
                <w:lang w:eastAsia="ru-RU"/>
              </w:rPr>
              <w:t>Nr. clase</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hideMark/>
          </w:tcPr>
          <w:p w:rsidR="00044A5B" w:rsidRPr="00044A5B" w:rsidRDefault="00044A5B" w:rsidP="00044A5B">
            <w:pPr>
              <w:ind w:left="113" w:right="113"/>
              <w:rPr>
                <w:rFonts w:ascii="Times New Roman" w:eastAsia="Times New Roman" w:hAnsi="Times New Roman" w:cs="Times New Roman"/>
                <w:b/>
                <w:sz w:val="24"/>
                <w:szCs w:val="24"/>
                <w:lang w:eastAsia="ru-RU"/>
              </w:rPr>
            </w:pPr>
            <w:r w:rsidRPr="00044A5B">
              <w:rPr>
                <w:rFonts w:ascii="Times New Roman" w:eastAsia="Times New Roman" w:hAnsi="Times New Roman" w:cs="Times New Roman"/>
                <w:b/>
                <w:sz w:val="24"/>
                <w:szCs w:val="24"/>
                <w:lang w:eastAsia="ru-RU"/>
              </w:rPr>
              <w:t>Nr. de elevi</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hideMark/>
          </w:tcPr>
          <w:p w:rsidR="00044A5B" w:rsidRPr="00044A5B" w:rsidRDefault="00044A5B" w:rsidP="00044A5B">
            <w:pPr>
              <w:ind w:left="113" w:right="113"/>
              <w:rPr>
                <w:rFonts w:ascii="Times New Roman" w:eastAsia="Times New Roman" w:hAnsi="Times New Roman" w:cs="Times New Roman"/>
                <w:b/>
                <w:sz w:val="24"/>
                <w:szCs w:val="24"/>
                <w:lang w:eastAsia="ru-RU"/>
              </w:rPr>
            </w:pPr>
            <w:r w:rsidRPr="00044A5B">
              <w:rPr>
                <w:rFonts w:ascii="Times New Roman" w:eastAsia="Times New Roman" w:hAnsi="Times New Roman" w:cs="Times New Roman"/>
                <w:b/>
                <w:sz w:val="24"/>
                <w:szCs w:val="24"/>
                <w:lang w:eastAsia="ru-RU"/>
              </w:rPr>
              <w:t>Nr. clase</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hideMark/>
          </w:tcPr>
          <w:p w:rsidR="00044A5B" w:rsidRPr="00044A5B" w:rsidRDefault="00044A5B" w:rsidP="00044A5B">
            <w:pPr>
              <w:ind w:left="113" w:right="113"/>
              <w:rPr>
                <w:rFonts w:ascii="Times New Roman" w:eastAsia="Times New Roman" w:hAnsi="Times New Roman" w:cs="Times New Roman"/>
                <w:b/>
                <w:sz w:val="24"/>
                <w:szCs w:val="24"/>
                <w:lang w:eastAsia="ru-RU"/>
              </w:rPr>
            </w:pPr>
            <w:r w:rsidRPr="00044A5B">
              <w:rPr>
                <w:rFonts w:ascii="Times New Roman" w:eastAsia="Times New Roman" w:hAnsi="Times New Roman" w:cs="Times New Roman"/>
                <w:b/>
                <w:sz w:val="24"/>
                <w:szCs w:val="24"/>
                <w:lang w:eastAsia="ru-RU"/>
              </w:rPr>
              <w:t>Nr. de elevi</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hideMark/>
          </w:tcPr>
          <w:p w:rsidR="00044A5B" w:rsidRPr="00044A5B" w:rsidRDefault="00044A5B" w:rsidP="00044A5B">
            <w:pPr>
              <w:ind w:left="113" w:right="113"/>
              <w:rPr>
                <w:rFonts w:ascii="Times New Roman" w:eastAsia="Times New Roman" w:hAnsi="Times New Roman" w:cs="Times New Roman"/>
                <w:b/>
                <w:sz w:val="24"/>
                <w:szCs w:val="24"/>
                <w:lang w:eastAsia="ru-RU"/>
              </w:rPr>
            </w:pPr>
            <w:r w:rsidRPr="00044A5B">
              <w:rPr>
                <w:rFonts w:ascii="Times New Roman" w:eastAsia="Times New Roman" w:hAnsi="Times New Roman" w:cs="Times New Roman"/>
                <w:b/>
                <w:sz w:val="24"/>
                <w:szCs w:val="24"/>
                <w:lang w:eastAsia="ru-RU"/>
              </w:rPr>
              <w:t>Nr. clase</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hideMark/>
          </w:tcPr>
          <w:p w:rsidR="00044A5B" w:rsidRPr="00044A5B" w:rsidRDefault="00044A5B" w:rsidP="00044A5B">
            <w:pPr>
              <w:ind w:left="113" w:right="113"/>
              <w:rPr>
                <w:rFonts w:ascii="Times New Roman" w:eastAsia="Times New Roman" w:hAnsi="Times New Roman" w:cs="Times New Roman"/>
                <w:b/>
                <w:sz w:val="24"/>
                <w:szCs w:val="24"/>
                <w:lang w:eastAsia="ru-RU"/>
              </w:rPr>
            </w:pPr>
            <w:r w:rsidRPr="00044A5B">
              <w:rPr>
                <w:rFonts w:ascii="Times New Roman" w:eastAsia="Times New Roman" w:hAnsi="Times New Roman" w:cs="Times New Roman"/>
                <w:b/>
                <w:sz w:val="24"/>
                <w:szCs w:val="24"/>
                <w:lang w:eastAsia="ru-RU"/>
              </w:rPr>
              <w:t>Nr. de elevi</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hideMark/>
          </w:tcPr>
          <w:p w:rsidR="00044A5B" w:rsidRPr="00044A5B" w:rsidRDefault="00044A5B" w:rsidP="00044A5B">
            <w:pPr>
              <w:ind w:left="113" w:right="113"/>
              <w:rPr>
                <w:rFonts w:ascii="Times New Roman" w:eastAsia="Times New Roman" w:hAnsi="Times New Roman" w:cs="Times New Roman"/>
                <w:b/>
                <w:sz w:val="24"/>
                <w:szCs w:val="24"/>
                <w:lang w:eastAsia="ru-RU"/>
              </w:rPr>
            </w:pPr>
            <w:r w:rsidRPr="00044A5B">
              <w:rPr>
                <w:rFonts w:ascii="Times New Roman" w:eastAsia="Times New Roman" w:hAnsi="Times New Roman" w:cs="Times New Roman"/>
                <w:b/>
                <w:sz w:val="24"/>
                <w:szCs w:val="24"/>
                <w:lang w:eastAsia="ru-RU"/>
              </w:rPr>
              <w:t>Nr. clase</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hideMark/>
          </w:tcPr>
          <w:p w:rsidR="00044A5B" w:rsidRPr="00044A5B" w:rsidRDefault="00044A5B" w:rsidP="00044A5B">
            <w:pPr>
              <w:ind w:left="113" w:right="113"/>
              <w:rPr>
                <w:rFonts w:ascii="Times New Roman" w:eastAsia="Times New Roman" w:hAnsi="Times New Roman" w:cs="Times New Roman"/>
                <w:b/>
                <w:sz w:val="24"/>
                <w:szCs w:val="24"/>
                <w:lang w:eastAsia="ru-RU"/>
              </w:rPr>
            </w:pPr>
            <w:r w:rsidRPr="00044A5B">
              <w:rPr>
                <w:rFonts w:ascii="Times New Roman" w:eastAsia="Times New Roman" w:hAnsi="Times New Roman" w:cs="Times New Roman"/>
                <w:b/>
                <w:sz w:val="24"/>
                <w:szCs w:val="24"/>
                <w:lang w:eastAsia="ru-RU"/>
              </w:rPr>
              <w:t>Nr. de elevi</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hideMark/>
          </w:tcPr>
          <w:p w:rsidR="00044A5B" w:rsidRPr="00044A5B" w:rsidRDefault="00044A5B" w:rsidP="00044A5B">
            <w:pPr>
              <w:ind w:left="113" w:right="113"/>
              <w:rPr>
                <w:rFonts w:ascii="Times New Roman" w:eastAsia="Times New Roman" w:hAnsi="Times New Roman" w:cs="Times New Roman"/>
                <w:b/>
                <w:sz w:val="24"/>
                <w:szCs w:val="24"/>
                <w:lang w:eastAsia="ru-RU"/>
              </w:rPr>
            </w:pPr>
            <w:r w:rsidRPr="00044A5B">
              <w:rPr>
                <w:rFonts w:ascii="Times New Roman" w:eastAsia="Times New Roman" w:hAnsi="Times New Roman" w:cs="Times New Roman"/>
                <w:b/>
                <w:sz w:val="24"/>
                <w:szCs w:val="24"/>
                <w:lang w:eastAsia="ru-RU"/>
              </w:rPr>
              <w:t>Nr. clase</w:t>
            </w:r>
          </w:p>
        </w:tc>
      </w:tr>
      <w:tr w:rsidR="00044A5B" w:rsidRPr="00044A5B" w:rsidTr="00044A5B">
        <w:trPr>
          <w:trHeight w:val="841"/>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44A5B" w:rsidRPr="00044A5B" w:rsidRDefault="00044A5B" w:rsidP="00044A5B">
            <w:pPr>
              <w:jc w:val="center"/>
              <w:rPr>
                <w:rFonts w:ascii="Times New Roman" w:eastAsia="Times New Roman" w:hAnsi="Times New Roman" w:cs="Times New Roman"/>
                <w:b/>
                <w:sz w:val="24"/>
                <w:szCs w:val="24"/>
                <w:lang w:eastAsia="ru-RU"/>
              </w:rPr>
            </w:pPr>
            <w:r w:rsidRPr="00044A5B">
              <w:rPr>
                <w:rFonts w:ascii="Times New Roman" w:eastAsia="Times New Roman" w:hAnsi="Times New Roman" w:cs="Times New Roman"/>
                <w:b/>
                <w:sz w:val="24"/>
                <w:szCs w:val="24"/>
                <w:lang w:eastAsia="ru-RU"/>
              </w:rPr>
              <w:t>2018-2019</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44A5B" w:rsidRPr="00044A5B" w:rsidRDefault="00044A5B" w:rsidP="00044A5B">
            <w:pPr>
              <w:rPr>
                <w:rFonts w:ascii="Times New Roman" w:eastAsia="Times New Roman" w:hAnsi="Times New Roman" w:cs="Times New Roman"/>
                <w:sz w:val="24"/>
                <w:szCs w:val="24"/>
                <w:lang w:eastAsia="ru-RU"/>
              </w:rPr>
            </w:pPr>
          </w:p>
          <w:p w:rsidR="00044A5B" w:rsidRPr="00044A5B" w:rsidRDefault="00044A5B" w:rsidP="00044A5B">
            <w:pPr>
              <w:rPr>
                <w:rFonts w:ascii="Times New Roman" w:eastAsia="Times New Roman" w:hAnsi="Times New Roman" w:cs="Times New Roman"/>
                <w:sz w:val="24"/>
                <w:szCs w:val="24"/>
                <w:lang w:eastAsia="ru-RU"/>
              </w:rPr>
            </w:pPr>
            <w:r w:rsidRPr="00044A5B">
              <w:rPr>
                <w:rFonts w:ascii="Times New Roman" w:eastAsia="Times New Roman" w:hAnsi="Times New Roman" w:cs="Times New Roman"/>
                <w:sz w:val="24"/>
                <w:szCs w:val="24"/>
                <w:lang w:eastAsia="ru-RU"/>
              </w:rPr>
              <w:t>54</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44A5B" w:rsidRPr="00044A5B" w:rsidRDefault="00044A5B" w:rsidP="00044A5B">
            <w:pPr>
              <w:rPr>
                <w:rFonts w:ascii="Times New Roman" w:eastAsia="Times New Roman" w:hAnsi="Times New Roman" w:cs="Times New Roman"/>
                <w:sz w:val="24"/>
                <w:szCs w:val="24"/>
                <w:lang w:eastAsia="ru-RU"/>
              </w:rPr>
            </w:pPr>
          </w:p>
          <w:p w:rsidR="00044A5B" w:rsidRPr="00044A5B" w:rsidRDefault="00044A5B" w:rsidP="00044A5B">
            <w:pPr>
              <w:rPr>
                <w:rFonts w:ascii="Times New Roman" w:eastAsia="Times New Roman" w:hAnsi="Times New Roman" w:cs="Times New Roman"/>
                <w:sz w:val="24"/>
                <w:szCs w:val="24"/>
                <w:lang w:eastAsia="ru-RU"/>
              </w:rPr>
            </w:pPr>
            <w:r w:rsidRPr="00044A5B">
              <w:rPr>
                <w:rFonts w:ascii="Times New Roman" w:eastAsia="Times New Roman" w:hAnsi="Times New Roman" w:cs="Times New Roman"/>
                <w:sz w:val="24"/>
                <w:szCs w:val="24"/>
                <w:lang w:eastAsia="ru-RU"/>
              </w:rPr>
              <w:t>2</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44A5B" w:rsidRPr="00044A5B" w:rsidRDefault="00044A5B" w:rsidP="00044A5B">
            <w:pPr>
              <w:rPr>
                <w:rFonts w:ascii="Times New Roman" w:eastAsia="Times New Roman" w:hAnsi="Times New Roman" w:cs="Times New Roman"/>
                <w:sz w:val="24"/>
                <w:szCs w:val="24"/>
                <w:lang w:eastAsia="ru-RU"/>
              </w:rPr>
            </w:pPr>
          </w:p>
          <w:p w:rsidR="00044A5B" w:rsidRPr="00044A5B" w:rsidRDefault="00044A5B" w:rsidP="00044A5B">
            <w:pPr>
              <w:rPr>
                <w:rFonts w:ascii="Times New Roman" w:eastAsia="Times New Roman" w:hAnsi="Times New Roman" w:cs="Times New Roman"/>
                <w:sz w:val="24"/>
                <w:szCs w:val="24"/>
                <w:lang w:eastAsia="ru-RU"/>
              </w:rPr>
            </w:pPr>
            <w:r w:rsidRPr="00044A5B">
              <w:rPr>
                <w:rFonts w:ascii="Times New Roman" w:eastAsia="Times New Roman" w:hAnsi="Times New Roman" w:cs="Times New Roman"/>
                <w:sz w:val="24"/>
                <w:szCs w:val="24"/>
                <w:lang w:eastAsia="ru-RU"/>
              </w:rPr>
              <w:t>46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44A5B" w:rsidRPr="00044A5B" w:rsidRDefault="00044A5B" w:rsidP="00044A5B">
            <w:pPr>
              <w:rPr>
                <w:rFonts w:ascii="Times New Roman" w:eastAsia="Times New Roman" w:hAnsi="Times New Roman" w:cs="Times New Roman"/>
                <w:sz w:val="24"/>
                <w:szCs w:val="24"/>
                <w:lang w:eastAsia="ru-RU"/>
              </w:rPr>
            </w:pPr>
          </w:p>
          <w:p w:rsidR="00044A5B" w:rsidRPr="00044A5B" w:rsidRDefault="00044A5B" w:rsidP="00044A5B">
            <w:pPr>
              <w:rPr>
                <w:rFonts w:ascii="Times New Roman" w:eastAsia="Times New Roman" w:hAnsi="Times New Roman" w:cs="Times New Roman"/>
                <w:sz w:val="24"/>
                <w:szCs w:val="24"/>
                <w:lang w:eastAsia="ru-RU"/>
              </w:rPr>
            </w:pPr>
            <w:r w:rsidRPr="00044A5B">
              <w:rPr>
                <w:rFonts w:ascii="Times New Roman" w:eastAsia="Times New Roman" w:hAnsi="Times New Roman" w:cs="Times New Roman"/>
                <w:sz w:val="24"/>
                <w:szCs w:val="24"/>
                <w:lang w:eastAsia="ru-RU"/>
              </w:rPr>
              <w:t>2</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44A5B" w:rsidRPr="00044A5B" w:rsidRDefault="00044A5B" w:rsidP="00044A5B">
            <w:pPr>
              <w:rPr>
                <w:rFonts w:ascii="Times New Roman" w:eastAsia="Times New Roman" w:hAnsi="Times New Roman" w:cs="Times New Roman"/>
                <w:sz w:val="24"/>
                <w:szCs w:val="24"/>
                <w:lang w:eastAsia="ru-RU"/>
              </w:rPr>
            </w:pPr>
          </w:p>
          <w:p w:rsidR="00044A5B" w:rsidRPr="00044A5B" w:rsidRDefault="00044A5B" w:rsidP="00044A5B">
            <w:pPr>
              <w:rPr>
                <w:rFonts w:ascii="Times New Roman" w:eastAsia="Times New Roman" w:hAnsi="Times New Roman" w:cs="Times New Roman"/>
                <w:sz w:val="24"/>
                <w:szCs w:val="24"/>
                <w:lang w:eastAsia="ru-RU"/>
              </w:rPr>
            </w:pPr>
            <w:r w:rsidRPr="00044A5B">
              <w:rPr>
                <w:rFonts w:ascii="Times New Roman" w:eastAsia="Times New Roman" w:hAnsi="Times New Roman" w:cs="Times New Roman"/>
                <w:sz w:val="24"/>
                <w:szCs w:val="24"/>
                <w:lang w:eastAsia="ru-RU"/>
              </w:rPr>
              <w:t>50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44A5B" w:rsidRPr="00044A5B" w:rsidRDefault="00044A5B" w:rsidP="00044A5B">
            <w:pPr>
              <w:rPr>
                <w:rFonts w:ascii="Times New Roman" w:eastAsia="Times New Roman" w:hAnsi="Times New Roman" w:cs="Times New Roman"/>
                <w:sz w:val="24"/>
                <w:szCs w:val="24"/>
                <w:lang w:eastAsia="ru-RU"/>
              </w:rPr>
            </w:pPr>
          </w:p>
          <w:p w:rsidR="00044A5B" w:rsidRPr="00044A5B" w:rsidRDefault="00044A5B" w:rsidP="00044A5B">
            <w:pPr>
              <w:rPr>
                <w:rFonts w:ascii="Times New Roman" w:eastAsia="Times New Roman" w:hAnsi="Times New Roman" w:cs="Times New Roman"/>
                <w:sz w:val="24"/>
                <w:szCs w:val="24"/>
                <w:lang w:eastAsia="ru-RU"/>
              </w:rPr>
            </w:pPr>
            <w:r w:rsidRPr="00044A5B">
              <w:rPr>
                <w:rFonts w:ascii="Times New Roman" w:eastAsia="Times New Roman" w:hAnsi="Times New Roman" w:cs="Times New Roman"/>
                <w:sz w:val="24"/>
                <w:szCs w:val="24"/>
                <w:lang w:eastAsia="ru-RU"/>
              </w:rPr>
              <w:t>2</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44A5B" w:rsidRPr="00044A5B" w:rsidRDefault="00044A5B" w:rsidP="00044A5B">
            <w:pPr>
              <w:rPr>
                <w:rFonts w:ascii="Times New Roman" w:eastAsia="Times New Roman" w:hAnsi="Times New Roman" w:cs="Times New Roman"/>
                <w:sz w:val="24"/>
                <w:szCs w:val="24"/>
                <w:lang w:eastAsia="ru-RU"/>
              </w:rPr>
            </w:pPr>
          </w:p>
          <w:p w:rsidR="00044A5B" w:rsidRPr="00044A5B" w:rsidRDefault="00044A5B" w:rsidP="00044A5B">
            <w:pPr>
              <w:rPr>
                <w:rFonts w:ascii="Times New Roman" w:eastAsia="Times New Roman" w:hAnsi="Times New Roman" w:cs="Times New Roman"/>
                <w:sz w:val="24"/>
                <w:szCs w:val="24"/>
                <w:lang w:eastAsia="ru-RU"/>
              </w:rPr>
            </w:pPr>
            <w:r w:rsidRPr="00044A5B">
              <w:rPr>
                <w:rFonts w:ascii="Times New Roman" w:eastAsia="Times New Roman" w:hAnsi="Times New Roman" w:cs="Times New Roman"/>
                <w:sz w:val="24"/>
                <w:szCs w:val="24"/>
                <w:lang w:eastAsia="ru-RU"/>
              </w:rPr>
              <w:t>41</w:t>
            </w:r>
          </w:p>
          <w:p w:rsidR="00044A5B" w:rsidRPr="00044A5B" w:rsidRDefault="00044A5B" w:rsidP="00044A5B">
            <w:pP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44A5B" w:rsidRPr="00044A5B" w:rsidRDefault="00044A5B" w:rsidP="00044A5B">
            <w:pPr>
              <w:rPr>
                <w:rFonts w:ascii="Times New Roman" w:eastAsia="Times New Roman" w:hAnsi="Times New Roman" w:cs="Times New Roman"/>
                <w:sz w:val="24"/>
                <w:szCs w:val="24"/>
                <w:lang w:eastAsia="ru-RU"/>
              </w:rPr>
            </w:pPr>
          </w:p>
          <w:p w:rsidR="00044A5B" w:rsidRPr="00044A5B" w:rsidRDefault="00044A5B" w:rsidP="00044A5B">
            <w:pPr>
              <w:rPr>
                <w:rFonts w:ascii="Times New Roman" w:eastAsia="Times New Roman" w:hAnsi="Times New Roman" w:cs="Times New Roman"/>
                <w:sz w:val="24"/>
                <w:szCs w:val="24"/>
                <w:lang w:eastAsia="ru-RU"/>
              </w:rPr>
            </w:pPr>
            <w:r w:rsidRPr="00044A5B">
              <w:rPr>
                <w:rFonts w:ascii="Times New Roman" w:eastAsia="Times New Roman" w:hAnsi="Times New Roman" w:cs="Times New Roman"/>
                <w:sz w:val="24"/>
                <w:szCs w:val="24"/>
                <w:lang w:eastAsia="ru-RU"/>
              </w:rPr>
              <w:t>2</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044A5B" w:rsidRPr="00044A5B" w:rsidRDefault="00044A5B" w:rsidP="00044A5B">
            <w:pPr>
              <w:rPr>
                <w:rFonts w:ascii="Times New Roman" w:eastAsia="Times New Roman" w:hAnsi="Times New Roman" w:cs="Times New Roman"/>
                <w:sz w:val="24"/>
                <w:szCs w:val="24"/>
                <w:lang w:eastAsia="ru-RU"/>
              </w:rPr>
            </w:pPr>
          </w:p>
          <w:p w:rsidR="00044A5B" w:rsidRPr="00044A5B" w:rsidRDefault="00044A5B" w:rsidP="00044A5B">
            <w:pPr>
              <w:rPr>
                <w:rFonts w:ascii="Times New Roman" w:eastAsia="Times New Roman" w:hAnsi="Times New Roman" w:cs="Times New Roman"/>
                <w:sz w:val="24"/>
                <w:szCs w:val="24"/>
                <w:lang w:eastAsia="ru-RU"/>
              </w:rPr>
            </w:pPr>
            <w:r w:rsidRPr="00044A5B">
              <w:rPr>
                <w:rFonts w:ascii="Times New Roman" w:eastAsia="Times New Roman" w:hAnsi="Times New Roman" w:cs="Times New Roman"/>
                <w:sz w:val="24"/>
                <w:szCs w:val="24"/>
                <w:lang w:eastAsia="ru-RU"/>
              </w:rPr>
              <w:t>33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44A5B" w:rsidRPr="00044A5B" w:rsidRDefault="00044A5B" w:rsidP="00044A5B">
            <w:pPr>
              <w:rPr>
                <w:rFonts w:ascii="Times New Roman" w:eastAsia="Times New Roman" w:hAnsi="Times New Roman" w:cs="Times New Roman"/>
                <w:sz w:val="24"/>
                <w:szCs w:val="24"/>
                <w:lang w:eastAsia="ru-RU"/>
              </w:rPr>
            </w:pPr>
          </w:p>
          <w:p w:rsidR="00044A5B" w:rsidRPr="00044A5B" w:rsidRDefault="00044A5B" w:rsidP="00044A5B">
            <w:pPr>
              <w:rPr>
                <w:rFonts w:ascii="Times New Roman" w:eastAsia="Times New Roman" w:hAnsi="Times New Roman" w:cs="Times New Roman"/>
                <w:sz w:val="24"/>
                <w:szCs w:val="24"/>
                <w:lang w:eastAsia="ru-RU"/>
              </w:rPr>
            </w:pPr>
            <w:r w:rsidRPr="00044A5B">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44A5B" w:rsidRPr="00044A5B" w:rsidRDefault="00044A5B" w:rsidP="00044A5B">
            <w:pPr>
              <w:rPr>
                <w:rFonts w:ascii="Times New Roman" w:eastAsia="Times New Roman" w:hAnsi="Times New Roman" w:cs="Times New Roman"/>
                <w:b/>
                <w:sz w:val="24"/>
                <w:szCs w:val="24"/>
                <w:lang w:eastAsia="ru-RU"/>
              </w:rPr>
            </w:pPr>
          </w:p>
          <w:p w:rsidR="00044A5B" w:rsidRPr="00044A5B" w:rsidRDefault="00044A5B" w:rsidP="00044A5B">
            <w:pPr>
              <w:rPr>
                <w:rFonts w:ascii="Times New Roman" w:eastAsia="Times New Roman" w:hAnsi="Times New Roman" w:cs="Times New Roman"/>
                <w:b/>
                <w:sz w:val="24"/>
                <w:szCs w:val="24"/>
                <w:lang w:eastAsia="ru-RU"/>
              </w:rPr>
            </w:pPr>
            <w:r w:rsidRPr="00044A5B">
              <w:rPr>
                <w:rFonts w:ascii="Times New Roman" w:eastAsia="Times New Roman" w:hAnsi="Times New Roman" w:cs="Times New Roman"/>
                <w:b/>
                <w:sz w:val="24"/>
                <w:szCs w:val="24"/>
                <w:shd w:val="clear" w:color="auto" w:fill="FFFF00"/>
                <w:lang w:eastAsia="ru-RU"/>
              </w:rPr>
              <w:t>224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44A5B" w:rsidRPr="00044A5B" w:rsidRDefault="00044A5B" w:rsidP="00044A5B">
            <w:pPr>
              <w:rPr>
                <w:rFonts w:ascii="Times New Roman" w:eastAsia="Times New Roman" w:hAnsi="Times New Roman" w:cs="Times New Roman"/>
                <w:b/>
                <w:sz w:val="24"/>
                <w:szCs w:val="24"/>
                <w:lang w:eastAsia="ru-RU"/>
              </w:rPr>
            </w:pPr>
          </w:p>
          <w:p w:rsidR="00044A5B" w:rsidRPr="00044A5B" w:rsidRDefault="00044A5B" w:rsidP="00044A5B">
            <w:pPr>
              <w:rPr>
                <w:rFonts w:ascii="Times New Roman" w:eastAsia="Times New Roman" w:hAnsi="Times New Roman" w:cs="Times New Roman"/>
                <w:b/>
                <w:sz w:val="24"/>
                <w:szCs w:val="24"/>
                <w:lang w:eastAsia="ru-RU"/>
              </w:rPr>
            </w:pPr>
            <w:r w:rsidRPr="00044A5B">
              <w:rPr>
                <w:rFonts w:ascii="Times New Roman" w:eastAsia="Times New Roman" w:hAnsi="Times New Roman" w:cs="Times New Roman"/>
                <w:b/>
                <w:sz w:val="24"/>
                <w:szCs w:val="24"/>
                <w:lang w:eastAsia="ru-RU"/>
              </w:rPr>
              <w:t>9</w:t>
            </w:r>
          </w:p>
          <w:p w:rsidR="00044A5B" w:rsidRPr="00044A5B" w:rsidRDefault="00044A5B" w:rsidP="00044A5B">
            <w:pPr>
              <w:rPr>
                <w:rFonts w:ascii="Times New Roman" w:eastAsia="Times New Roman" w:hAnsi="Times New Roman" w:cs="Times New Roman"/>
                <w:b/>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44A5B" w:rsidRPr="00044A5B" w:rsidRDefault="00044A5B" w:rsidP="00044A5B">
            <w:pPr>
              <w:rPr>
                <w:rFonts w:ascii="Times New Roman" w:eastAsia="Times New Roman" w:hAnsi="Times New Roman" w:cs="Times New Roman"/>
                <w:sz w:val="24"/>
                <w:szCs w:val="24"/>
                <w:lang w:eastAsia="ru-RU"/>
              </w:rPr>
            </w:pPr>
          </w:p>
          <w:p w:rsidR="00044A5B" w:rsidRPr="00044A5B" w:rsidRDefault="00044A5B" w:rsidP="00044A5B">
            <w:pPr>
              <w:rPr>
                <w:rFonts w:ascii="Times New Roman" w:eastAsia="Times New Roman" w:hAnsi="Times New Roman" w:cs="Times New Roman"/>
                <w:sz w:val="24"/>
                <w:szCs w:val="24"/>
                <w:lang w:eastAsia="ru-RU"/>
              </w:rPr>
            </w:pPr>
            <w:r w:rsidRPr="00044A5B">
              <w:rPr>
                <w:rFonts w:ascii="Times New Roman" w:eastAsia="Times New Roman" w:hAnsi="Times New Roman" w:cs="Times New Roman"/>
                <w:sz w:val="24"/>
                <w:szCs w:val="24"/>
                <w:lang w:eastAsia="ru-RU"/>
              </w:rPr>
              <w:t>22</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44A5B" w:rsidRPr="00044A5B" w:rsidRDefault="00044A5B" w:rsidP="00044A5B">
            <w:pPr>
              <w:rPr>
                <w:rFonts w:ascii="Times New Roman" w:eastAsia="Times New Roman" w:hAnsi="Times New Roman" w:cs="Times New Roman"/>
                <w:sz w:val="24"/>
                <w:szCs w:val="24"/>
                <w:lang w:eastAsia="ru-RU"/>
              </w:rPr>
            </w:pPr>
          </w:p>
          <w:p w:rsidR="00044A5B" w:rsidRPr="00044A5B" w:rsidRDefault="00044A5B" w:rsidP="00044A5B">
            <w:pPr>
              <w:jc w:val="center"/>
              <w:rPr>
                <w:rFonts w:ascii="Times New Roman" w:eastAsia="Times New Roman" w:hAnsi="Times New Roman" w:cs="Times New Roman"/>
                <w:sz w:val="24"/>
                <w:szCs w:val="24"/>
                <w:lang w:eastAsia="ru-RU"/>
              </w:rPr>
            </w:pPr>
            <w:r w:rsidRPr="00044A5B">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44A5B" w:rsidRPr="00044A5B" w:rsidRDefault="00044A5B" w:rsidP="00044A5B">
            <w:pPr>
              <w:rPr>
                <w:rFonts w:ascii="Times New Roman" w:eastAsia="Times New Roman" w:hAnsi="Times New Roman" w:cs="Times New Roman"/>
                <w:sz w:val="24"/>
                <w:szCs w:val="24"/>
                <w:lang w:eastAsia="ru-RU"/>
              </w:rPr>
            </w:pPr>
          </w:p>
          <w:p w:rsidR="00044A5B" w:rsidRPr="00044A5B" w:rsidRDefault="00044A5B" w:rsidP="00044A5B">
            <w:pPr>
              <w:rPr>
                <w:rFonts w:ascii="Times New Roman" w:eastAsia="Times New Roman" w:hAnsi="Times New Roman" w:cs="Times New Roman"/>
                <w:sz w:val="24"/>
                <w:szCs w:val="24"/>
                <w:lang w:eastAsia="ru-RU"/>
              </w:rPr>
            </w:pPr>
            <w:r w:rsidRPr="00044A5B">
              <w:rPr>
                <w:rFonts w:ascii="Times New Roman" w:eastAsia="Times New Roman" w:hAnsi="Times New Roman" w:cs="Times New Roman"/>
                <w:sz w:val="24"/>
                <w:szCs w:val="24"/>
                <w:lang w:eastAsia="ru-RU"/>
              </w:rPr>
              <w:t>23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44A5B" w:rsidRPr="00044A5B" w:rsidRDefault="00044A5B" w:rsidP="00044A5B">
            <w:pPr>
              <w:rPr>
                <w:rFonts w:ascii="Times New Roman" w:eastAsia="Times New Roman" w:hAnsi="Times New Roman" w:cs="Times New Roman"/>
                <w:sz w:val="24"/>
                <w:szCs w:val="24"/>
                <w:lang w:eastAsia="ru-RU"/>
              </w:rPr>
            </w:pPr>
          </w:p>
          <w:p w:rsidR="00044A5B" w:rsidRPr="00044A5B" w:rsidRDefault="00044A5B" w:rsidP="00044A5B">
            <w:pPr>
              <w:rPr>
                <w:rFonts w:ascii="Times New Roman" w:eastAsia="Times New Roman" w:hAnsi="Times New Roman" w:cs="Times New Roman"/>
                <w:sz w:val="24"/>
                <w:szCs w:val="24"/>
                <w:lang w:eastAsia="ru-RU"/>
              </w:rPr>
            </w:pPr>
            <w:r w:rsidRPr="00044A5B">
              <w:rPr>
                <w:rFonts w:ascii="Times New Roman" w:eastAsia="Times New Roman" w:hAnsi="Times New Roman" w:cs="Times New Roman"/>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044A5B" w:rsidRPr="00044A5B" w:rsidRDefault="00044A5B" w:rsidP="00044A5B">
            <w:pPr>
              <w:rPr>
                <w:rFonts w:ascii="Times New Roman" w:eastAsia="Times New Roman" w:hAnsi="Times New Roman" w:cs="Times New Roman"/>
                <w:sz w:val="24"/>
                <w:szCs w:val="24"/>
                <w:lang w:eastAsia="ru-RU"/>
              </w:rPr>
            </w:pPr>
          </w:p>
          <w:p w:rsidR="00044A5B" w:rsidRPr="00044A5B" w:rsidRDefault="00044A5B" w:rsidP="00044A5B">
            <w:pPr>
              <w:rPr>
                <w:rFonts w:ascii="Times New Roman" w:eastAsia="Times New Roman" w:hAnsi="Times New Roman" w:cs="Times New Roman"/>
                <w:sz w:val="24"/>
                <w:szCs w:val="24"/>
                <w:lang w:eastAsia="ru-RU"/>
              </w:rPr>
            </w:pPr>
            <w:r w:rsidRPr="00044A5B">
              <w:rPr>
                <w:rFonts w:ascii="Times New Roman" w:eastAsia="Times New Roman" w:hAnsi="Times New Roman" w:cs="Times New Roman"/>
                <w:sz w:val="24"/>
                <w:szCs w:val="24"/>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44A5B" w:rsidRPr="00044A5B" w:rsidRDefault="00044A5B" w:rsidP="00044A5B">
            <w:pPr>
              <w:rPr>
                <w:rFonts w:ascii="Times New Roman" w:eastAsia="Times New Roman" w:hAnsi="Times New Roman" w:cs="Times New Roman"/>
                <w:sz w:val="24"/>
                <w:szCs w:val="24"/>
                <w:lang w:eastAsia="ru-RU"/>
              </w:rPr>
            </w:pPr>
          </w:p>
          <w:p w:rsidR="00044A5B" w:rsidRPr="00044A5B" w:rsidRDefault="00044A5B" w:rsidP="00044A5B">
            <w:pPr>
              <w:rPr>
                <w:rFonts w:ascii="Times New Roman" w:eastAsia="Times New Roman" w:hAnsi="Times New Roman" w:cs="Times New Roman"/>
                <w:sz w:val="24"/>
                <w:szCs w:val="24"/>
                <w:lang w:eastAsia="ru-RU"/>
              </w:rPr>
            </w:pPr>
            <w:r w:rsidRPr="00044A5B">
              <w:rPr>
                <w:rFonts w:ascii="Times New Roman" w:eastAsia="Times New Roman" w:hAnsi="Times New Roman" w:cs="Times New Roman"/>
                <w:sz w:val="24"/>
                <w:szCs w:val="24"/>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44A5B" w:rsidRPr="00044A5B" w:rsidRDefault="00044A5B" w:rsidP="00044A5B">
            <w:pPr>
              <w:rPr>
                <w:rFonts w:ascii="Times New Roman" w:eastAsia="Times New Roman" w:hAnsi="Times New Roman" w:cs="Times New Roman"/>
                <w:b/>
                <w:sz w:val="24"/>
                <w:szCs w:val="24"/>
                <w:lang w:eastAsia="ru-RU"/>
              </w:rPr>
            </w:pPr>
          </w:p>
          <w:p w:rsidR="00044A5B" w:rsidRPr="00044A5B" w:rsidRDefault="00044A5B" w:rsidP="00044A5B">
            <w:pPr>
              <w:shd w:val="clear" w:color="auto" w:fill="FFFFFF"/>
              <w:rPr>
                <w:rFonts w:ascii="Times New Roman" w:eastAsia="Times New Roman" w:hAnsi="Times New Roman" w:cs="Times New Roman"/>
                <w:b/>
                <w:sz w:val="24"/>
                <w:szCs w:val="24"/>
                <w:lang w:eastAsia="ru-RU"/>
              </w:rPr>
            </w:pPr>
            <w:r w:rsidRPr="00044A5B">
              <w:rPr>
                <w:rFonts w:ascii="Times New Roman" w:eastAsia="Times New Roman" w:hAnsi="Times New Roman" w:cs="Times New Roman"/>
                <w:b/>
                <w:sz w:val="24"/>
                <w:szCs w:val="24"/>
                <w:highlight w:val="yellow"/>
                <w:lang w:eastAsia="ru-RU"/>
              </w:rPr>
              <w:t>45</w:t>
            </w:r>
          </w:p>
          <w:p w:rsidR="00044A5B" w:rsidRPr="00044A5B" w:rsidRDefault="00044A5B" w:rsidP="00044A5B">
            <w:pPr>
              <w:rPr>
                <w:rFonts w:ascii="Times New Roman" w:eastAsia="Times New Roman" w:hAnsi="Times New Roman" w:cs="Times New Roman"/>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44A5B" w:rsidRPr="00044A5B" w:rsidRDefault="00044A5B" w:rsidP="00044A5B">
            <w:pPr>
              <w:rPr>
                <w:rFonts w:ascii="Times New Roman" w:eastAsia="Times New Roman" w:hAnsi="Times New Roman" w:cs="Times New Roman"/>
                <w:b/>
                <w:sz w:val="24"/>
                <w:szCs w:val="24"/>
                <w:lang w:eastAsia="ru-RU"/>
              </w:rPr>
            </w:pPr>
          </w:p>
          <w:p w:rsidR="00044A5B" w:rsidRPr="00044A5B" w:rsidRDefault="00044A5B" w:rsidP="00044A5B">
            <w:pPr>
              <w:rPr>
                <w:rFonts w:ascii="Times New Roman" w:eastAsia="Times New Roman" w:hAnsi="Times New Roman" w:cs="Times New Roman"/>
                <w:b/>
                <w:sz w:val="24"/>
                <w:szCs w:val="24"/>
                <w:lang w:eastAsia="ru-RU"/>
              </w:rPr>
            </w:pPr>
            <w:r w:rsidRPr="00044A5B">
              <w:rPr>
                <w:rFonts w:ascii="Times New Roman" w:eastAsia="Times New Roman" w:hAnsi="Times New Roman" w:cs="Times New Roman"/>
                <w:b/>
                <w:sz w:val="24"/>
                <w:szCs w:val="24"/>
                <w:lang w:eastAsia="ru-RU"/>
              </w:rPr>
              <w:t>2</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44A5B" w:rsidRPr="00044A5B" w:rsidRDefault="00044A5B" w:rsidP="00044A5B">
            <w:pPr>
              <w:rPr>
                <w:rFonts w:ascii="Times New Roman" w:eastAsia="Times New Roman" w:hAnsi="Times New Roman" w:cs="Times New Roman"/>
                <w:b/>
                <w:sz w:val="24"/>
                <w:szCs w:val="24"/>
                <w:lang w:eastAsia="ru-RU"/>
              </w:rPr>
            </w:pPr>
          </w:p>
          <w:p w:rsidR="00044A5B" w:rsidRPr="00044A5B" w:rsidRDefault="00044A5B" w:rsidP="00044A5B">
            <w:pPr>
              <w:rPr>
                <w:rFonts w:ascii="Times New Roman" w:eastAsia="Times New Roman" w:hAnsi="Times New Roman" w:cs="Times New Roman"/>
                <w:b/>
                <w:sz w:val="24"/>
                <w:szCs w:val="24"/>
                <w:lang w:eastAsia="ru-RU"/>
              </w:rPr>
            </w:pPr>
            <w:r w:rsidRPr="00044A5B">
              <w:rPr>
                <w:rFonts w:ascii="Times New Roman" w:eastAsia="Times New Roman" w:hAnsi="Times New Roman" w:cs="Times New Roman"/>
                <w:b/>
                <w:sz w:val="24"/>
                <w:szCs w:val="24"/>
                <w:shd w:val="clear" w:color="auto" w:fill="FFC000"/>
                <w:lang w:eastAsia="ru-RU"/>
              </w:rPr>
              <w:t>269</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44A5B" w:rsidRPr="00044A5B" w:rsidRDefault="00044A5B" w:rsidP="00044A5B">
            <w:pPr>
              <w:rPr>
                <w:rFonts w:ascii="Times New Roman" w:eastAsia="Times New Roman" w:hAnsi="Times New Roman" w:cs="Times New Roman"/>
                <w:b/>
                <w:sz w:val="24"/>
                <w:szCs w:val="24"/>
                <w:lang w:eastAsia="ru-RU"/>
              </w:rPr>
            </w:pPr>
          </w:p>
          <w:p w:rsidR="00044A5B" w:rsidRPr="00044A5B" w:rsidRDefault="00044A5B" w:rsidP="00044A5B">
            <w:pPr>
              <w:rPr>
                <w:rFonts w:ascii="Times New Roman" w:eastAsia="Times New Roman" w:hAnsi="Times New Roman" w:cs="Times New Roman"/>
                <w:b/>
                <w:sz w:val="24"/>
                <w:szCs w:val="24"/>
                <w:lang w:eastAsia="ru-RU"/>
              </w:rPr>
            </w:pPr>
            <w:r w:rsidRPr="00044A5B">
              <w:rPr>
                <w:rFonts w:ascii="Times New Roman" w:eastAsia="Times New Roman" w:hAnsi="Times New Roman" w:cs="Times New Roman"/>
                <w:b/>
                <w:sz w:val="24"/>
                <w:szCs w:val="24"/>
                <w:lang w:eastAsia="ru-RU"/>
              </w:rPr>
              <w:t>11</w:t>
            </w:r>
          </w:p>
        </w:tc>
      </w:tr>
    </w:tbl>
    <w:p w:rsidR="00044A5B" w:rsidRDefault="00044A5B" w:rsidP="00044A5B">
      <w:pPr>
        <w:rPr>
          <w:rFonts w:ascii="Times New Roman" w:hAnsi="Times New Roman" w:cs="Times New Roman"/>
          <w:sz w:val="24"/>
          <w:szCs w:val="24"/>
          <w:lang w:val="en-US"/>
        </w:rPr>
      </w:pPr>
    </w:p>
    <w:p w:rsidR="00044A5B" w:rsidRPr="007D4E72" w:rsidRDefault="00044A5B" w:rsidP="00044A5B">
      <w:pPr>
        <w:jc w:val="both"/>
        <w:rPr>
          <w:rFonts w:ascii="Times New Roman" w:hAnsi="Times New Roman" w:cs="Times New Roman"/>
          <w:b/>
          <w:color w:val="4F6228" w:themeColor="accent3" w:themeShade="80"/>
          <w:sz w:val="24"/>
          <w:szCs w:val="24"/>
          <w:lang w:val="en-US"/>
        </w:rPr>
      </w:pPr>
      <w:r w:rsidRPr="007D4E72">
        <w:rPr>
          <w:rFonts w:ascii="Times New Roman" w:hAnsi="Times New Roman" w:cs="Times New Roman"/>
          <w:b/>
          <w:color w:val="4F6228" w:themeColor="accent3" w:themeShade="80"/>
          <w:sz w:val="24"/>
          <w:szCs w:val="24"/>
          <w:lang w:val="en-US"/>
        </w:rPr>
        <w:t xml:space="preserve">                 </w:t>
      </w:r>
      <w:r w:rsidRPr="007D4E72">
        <w:rPr>
          <w:rFonts w:ascii="Times New Roman" w:hAnsi="Times New Roman" w:cs="Times New Roman"/>
          <w:b/>
          <w:i/>
          <w:color w:val="4F6228" w:themeColor="accent3" w:themeShade="80"/>
          <w:sz w:val="24"/>
          <w:szCs w:val="24"/>
          <w:lang w:val="en-US"/>
        </w:rPr>
        <w:t>Notă:</w:t>
      </w:r>
      <w:r w:rsidRPr="007D4E72">
        <w:rPr>
          <w:rFonts w:ascii="Times New Roman" w:hAnsi="Times New Roman" w:cs="Times New Roman"/>
          <w:b/>
          <w:color w:val="4F6228" w:themeColor="accent3" w:themeShade="80"/>
          <w:sz w:val="24"/>
          <w:szCs w:val="24"/>
          <w:lang w:val="en-US"/>
        </w:rPr>
        <w:t xml:space="preserve"> </w:t>
      </w:r>
      <w:r w:rsidRPr="007D4E72">
        <w:rPr>
          <w:rFonts w:ascii="Times New Roman" w:hAnsi="Times New Roman" w:cs="Times New Roman"/>
          <w:b/>
          <w:i/>
          <w:color w:val="4F6228" w:themeColor="accent3" w:themeShade="80"/>
          <w:sz w:val="24"/>
          <w:szCs w:val="24"/>
          <w:lang w:val="en-US"/>
        </w:rPr>
        <w:t>La nivel de Autorități Publice Locale și a OLSDÎ se discută reorganizarea instituției prin comasarea cu Școala Primară din loc</w:t>
      </w:r>
      <w:r w:rsidR="007D4E72">
        <w:rPr>
          <w:rFonts w:ascii="Times New Roman" w:hAnsi="Times New Roman" w:cs="Times New Roman"/>
          <w:b/>
          <w:i/>
          <w:color w:val="4F6228" w:themeColor="accent3" w:themeShade="80"/>
          <w:sz w:val="24"/>
          <w:szCs w:val="24"/>
          <w:lang w:val="en-US"/>
        </w:rPr>
        <w:t>alitate</w:t>
      </w:r>
      <w:r w:rsidRPr="007D4E72">
        <w:rPr>
          <w:rFonts w:ascii="Times New Roman" w:hAnsi="Times New Roman" w:cs="Times New Roman"/>
          <w:b/>
          <w:i/>
          <w:color w:val="4F6228" w:themeColor="accent3" w:themeShade="80"/>
          <w:sz w:val="24"/>
          <w:szCs w:val="24"/>
          <w:lang w:val="en-US"/>
        </w:rPr>
        <w:t xml:space="preserve"> în edificiul liceului</w:t>
      </w:r>
      <w:r w:rsidR="007D4E72">
        <w:rPr>
          <w:rFonts w:ascii="Times New Roman" w:hAnsi="Times New Roman" w:cs="Times New Roman"/>
          <w:b/>
          <w:i/>
          <w:color w:val="4F6228" w:themeColor="accent3" w:themeShade="80"/>
          <w:sz w:val="24"/>
          <w:szCs w:val="24"/>
          <w:lang w:val="en-US"/>
        </w:rPr>
        <w:t xml:space="preserve"> de la 01.09.2019 (cca 19</w:t>
      </w:r>
      <w:r w:rsidR="002B4343" w:rsidRPr="007D4E72">
        <w:rPr>
          <w:rFonts w:ascii="Times New Roman" w:hAnsi="Times New Roman" w:cs="Times New Roman"/>
          <w:b/>
          <w:i/>
          <w:color w:val="4F6228" w:themeColor="accent3" w:themeShade="80"/>
          <w:sz w:val="24"/>
          <w:szCs w:val="24"/>
          <w:lang w:val="en-US"/>
        </w:rPr>
        <w:t>0 de persoane copii și angajați).</w:t>
      </w:r>
      <w:r w:rsidRPr="007D4E72">
        <w:rPr>
          <w:rFonts w:ascii="Times New Roman" w:hAnsi="Times New Roman" w:cs="Times New Roman"/>
          <w:b/>
          <w:color w:val="4F6228" w:themeColor="accent3" w:themeShade="80"/>
          <w:sz w:val="24"/>
          <w:szCs w:val="24"/>
          <w:lang w:val="en-US"/>
        </w:rPr>
        <w:t xml:space="preserve"> </w:t>
      </w:r>
    </w:p>
    <w:p w:rsidR="007737B4" w:rsidRPr="00A64F89" w:rsidRDefault="00A64F89" w:rsidP="007737B4">
      <w:pPr>
        <w:pStyle w:val="a3"/>
        <w:numPr>
          <w:ilvl w:val="1"/>
          <w:numId w:val="1"/>
        </w:numPr>
        <w:rPr>
          <w:rFonts w:ascii="Times New Roman" w:hAnsi="Times New Roman" w:cs="Times New Roman"/>
          <w:b/>
          <w:sz w:val="24"/>
          <w:szCs w:val="24"/>
          <w:lang w:val="en-US"/>
        </w:rPr>
      </w:pPr>
      <w:r>
        <w:rPr>
          <w:rFonts w:ascii="Times New Roman" w:hAnsi="Times New Roman" w:cs="Times New Roman"/>
          <w:b/>
          <w:sz w:val="24"/>
          <w:szCs w:val="24"/>
          <w:lang w:val="ro-RO"/>
        </w:rPr>
        <w:t xml:space="preserve">   </w:t>
      </w:r>
      <w:r w:rsidR="007737B4" w:rsidRPr="007737B4">
        <w:rPr>
          <w:rFonts w:ascii="Times New Roman" w:hAnsi="Times New Roman" w:cs="Times New Roman"/>
          <w:b/>
          <w:sz w:val="24"/>
          <w:szCs w:val="24"/>
          <w:lang w:val="ro-RO"/>
        </w:rPr>
        <w:t>Cadru organizatoric și resurse</w:t>
      </w:r>
    </w:p>
    <w:p w:rsidR="00A64F89" w:rsidRDefault="00A64F89" w:rsidP="00A64F89">
      <w:pPr>
        <w:pStyle w:val="a3"/>
        <w:numPr>
          <w:ilvl w:val="2"/>
          <w:numId w:val="1"/>
        </w:numPr>
        <w:rPr>
          <w:rFonts w:ascii="Times New Roman" w:hAnsi="Times New Roman" w:cs="Times New Roman"/>
          <w:b/>
          <w:i/>
          <w:sz w:val="24"/>
          <w:szCs w:val="24"/>
          <w:lang w:val="en-US"/>
        </w:rPr>
      </w:pPr>
      <w:r w:rsidRPr="00A64F89">
        <w:rPr>
          <w:rFonts w:ascii="Times New Roman" w:hAnsi="Times New Roman" w:cs="Times New Roman"/>
          <w:b/>
          <w:i/>
          <w:sz w:val="24"/>
          <w:szCs w:val="24"/>
          <w:lang w:val="en-US"/>
        </w:rPr>
        <w:t>Infrastructura</w:t>
      </w:r>
    </w:p>
    <w:p w:rsidR="00A64F89" w:rsidRDefault="00A64F89" w:rsidP="00DB28AD">
      <w:pPr>
        <w:pStyle w:val="a3"/>
        <w:numPr>
          <w:ilvl w:val="0"/>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Edificiul </w:t>
      </w:r>
      <w:r w:rsidRPr="00044A5B">
        <w:rPr>
          <w:rFonts w:ascii="Times New Roman" w:hAnsi="Times New Roman" w:cs="Times New Roman"/>
          <w:sz w:val="24"/>
          <w:szCs w:val="24"/>
          <w:lang w:val="en-US"/>
        </w:rPr>
        <w:t>Liceul</w:t>
      </w:r>
      <w:r>
        <w:rPr>
          <w:rFonts w:ascii="Times New Roman" w:hAnsi="Times New Roman" w:cs="Times New Roman"/>
          <w:sz w:val="24"/>
          <w:szCs w:val="24"/>
          <w:lang w:val="en-US"/>
        </w:rPr>
        <w:t>ui</w:t>
      </w:r>
      <w:r w:rsidRPr="00044A5B">
        <w:rPr>
          <w:rFonts w:ascii="Times New Roman" w:hAnsi="Times New Roman" w:cs="Times New Roman"/>
          <w:sz w:val="24"/>
          <w:szCs w:val="24"/>
          <w:lang w:val="en-US"/>
        </w:rPr>
        <w:t xml:space="preserve"> Teoretic "Ion Creangă" Hîrbovăț</w:t>
      </w:r>
      <w:r w:rsidRPr="00A64F89">
        <w:rPr>
          <w:rFonts w:ascii="Times New Roman" w:hAnsi="Times New Roman" w:cs="Times New Roman"/>
          <w:b/>
          <w:i/>
          <w:sz w:val="24"/>
          <w:szCs w:val="24"/>
          <w:lang w:val="en-US"/>
        </w:rPr>
        <w:t xml:space="preserve"> </w:t>
      </w:r>
      <w:r>
        <w:rPr>
          <w:rFonts w:ascii="Times New Roman" w:hAnsi="Times New Roman" w:cs="Times New Roman"/>
          <w:sz w:val="24"/>
          <w:szCs w:val="24"/>
          <w:lang w:val="en-US"/>
        </w:rPr>
        <w:t xml:space="preserve">a fost dat în exploatare în 1993, cu o suprafață la sol de </w:t>
      </w:r>
      <w:r w:rsidR="00A04EEA">
        <w:rPr>
          <w:rFonts w:ascii="Times New Roman" w:hAnsi="Times New Roman" w:cs="Times New Roman"/>
          <w:sz w:val="24"/>
          <w:szCs w:val="24"/>
          <w:lang w:val="en-US"/>
        </w:rPr>
        <w:t>2202,3 m</w:t>
      </w:r>
      <w:r w:rsidR="00A04EEA" w:rsidRPr="00A04EEA">
        <w:rPr>
          <w:rFonts w:ascii="Times New Roman" w:hAnsi="Times New Roman" w:cs="Times New Roman"/>
          <w:sz w:val="24"/>
          <w:szCs w:val="24"/>
          <w:vertAlign w:val="superscript"/>
          <w:lang w:val="en-US"/>
        </w:rPr>
        <w:t>2</w:t>
      </w:r>
      <w:r w:rsidR="00A04EEA">
        <w:rPr>
          <w:rFonts w:ascii="Times New Roman" w:hAnsi="Times New Roman" w:cs="Times New Roman"/>
          <w:sz w:val="24"/>
          <w:szCs w:val="24"/>
          <w:lang w:val="en-US"/>
        </w:rPr>
        <w:t>.</w:t>
      </w:r>
    </w:p>
    <w:p w:rsidR="00DB28AD" w:rsidRDefault="00A64F89" w:rsidP="00DB28AD">
      <w:pPr>
        <w:pStyle w:val="a3"/>
        <w:numPr>
          <w:ilvl w:val="0"/>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Liceul dispune de 3 blocuri de studii (A, B, C), o galerie de trecere din blocul B în blocul C. Blocul A și Blocul B au 3 etaje, blocul C are două etaje. La parter (în demisol) sunt încăperi sub formă de </w:t>
      </w:r>
      <w:r w:rsidR="00DB28AD">
        <w:rPr>
          <w:rFonts w:ascii="Times New Roman" w:hAnsi="Times New Roman" w:cs="Times New Roman"/>
          <w:sz w:val="24"/>
          <w:szCs w:val="24"/>
          <w:lang w:val="en-US"/>
        </w:rPr>
        <w:t>sală pentru secția sportivă de trântă, sală pentru secția sportivă de lupte libere, sala pentru cercul de fanfară, sală pentru</w:t>
      </w:r>
      <w:r w:rsidR="00BF5E9F">
        <w:rPr>
          <w:rFonts w:ascii="Times New Roman" w:hAnsi="Times New Roman" w:cs="Times New Roman"/>
          <w:sz w:val="24"/>
          <w:szCs w:val="24"/>
          <w:lang w:val="en-US"/>
        </w:rPr>
        <w:t xml:space="preserve"> tenis și alte încăperi-depozit;</w:t>
      </w:r>
    </w:p>
    <w:p w:rsidR="00DB28AD" w:rsidRDefault="00DB28AD" w:rsidP="00DB28AD">
      <w:pPr>
        <w:pStyle w:val="a3"/>
        <w:numPr>
          <w:ilvl w:val="0"/>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În instituție activează 4 comisii metodice (Comisia metodică Limbi și comunicare/Educație socio-umanistică, Comisia metodică Matematică și Științe, Comisia metodică Arte, Tehnologii și Sport și Comisia metodică a diriginților de clasă)</w:t>
      </w:r>
      <w:r w:rsidR="00BF5E9F">
        <w:rPr>
          <w:rFonts w:ascii="Times New Roman" w:hAnsi="Times New Roman" w:cs="Times New Roman"/>
          <w:sz w:val="24"/>
          <w:szCs w:val="24"/>
          <w:lang w:val="en-US"/>
        </w:rPr>
        <w:t xml:space="preserve"> cu sedii amenajate; </w:t>
      </w:r>
    </w:p>
    <w:p w:rsidR="00DB28AD" w:rsidRDefault="00DB28AD" w:rsidP="00DB28AD">
      <w:pPr>
        <w:pStyle w:val="a3"/>
        <w:numPr>
          <w:ilvl w:val="0"/>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11 săli </w:t>
      </w:r>
      <w:r w:rsidR="00BF5E9F">
        <w:rPr>
          <w:rFonts w:ascii="Times New Roman" w:hAnsi="Times New Roman" w:cs="Times New Roman"/>
          <w:sz w:val="24"/>
          <w:szCs w:val="24"/>
          <w:lang w:val="en-US"/>
        </w:rPr>
        <w:t>amenajate pentru săli de clasă;</w:t>
      </w:r>
    </w:p>
    <w:p w:rsidR="00A64F89" w:rsidRDefault="00DB28AD" w:rsidP="00DB28AD">
      <w:pPr>
        <w:pStyle w:val="a3"/>
        <w:numPr>
          <w:ilvl w:val="0"/>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00247E4E">
        <w:rPr>
          <w:rFonts w:ascii="Times New Roman" w:hAnsi="Times New Roman" w:cs="Times New Roman"/>
          <w:sz w:val="24"/>
          <w:szCs w:val="24"/>
          <w:lang w:val="en-US"/>
        </w:rPr>
        <w:t>5</w:t>
      </w:r>
      <w:r>
        <w:rPr>
          <w:rFonts w:ascii="Times New Roman" w:hAnsi="Times New Roman" w:cs="Times New Roman"/>
          <w:sz w:val="24"/>
          <w:szCs w:val="24"/>
          <w:lang w:val="en-US"/>
        </w:rPr>
        <w:t xml:space="preserve"> săli amenajate pentru cabinete (chimia, biologia, fizica, ed.muzicală, limbi străine (2), cab. digital, cab. de informatică, cab. psihologului școlar, Centrul de Resurse Educaționale Incluzive, sala de fitness</w:t>
      </w:r>
      <w:r w:rsidR="00247E4E">
        <w:rPr>
          <w:rFonts w:ascii="Times New Roman" w:hAnsi="Times New Roman" w:cs="Times New Roman"/>
          <w:sz w:val="24"/>
          <w:szCs w:val="24"/>
          <w:lang w:val="en-US"/>
        </w:rPr>
        <w:t>, cab. de ed. plastică, cab. de menaj, atelierele de prelucrare a lemnului/a fierului</w:t>
      </w:r>
      <w:r>
        <w:rPr>
          <w:rFonts w:ascii="Times New Roman" w:hAnsi="Times New Roman" w:cs="Times New Roman"/>
          <w:sz w:val="24"/>
          <w:szCs w:val="24"/>
          <w:lang w:val="en-US"/>
        </w:rPr>
        <w:t>)</w:t>
      </w:r>
      <w:r w:rsidR="00BF5E9F">
        <w:rPr>
          <w:rFonts w:ascii="Times New Roman" w:hAnsi="Times New Roman" w:cs="Times New Roman"/>
          <w:sz w:val="24"/>
          <w:szCs w:val="24"/>
          <w:lang w:val="en-US"/>
        </w:rPr>
        <w:t>;</w:t>
      </w:r>
    </w:p>
    <w:p w:rsidR="00DB28AD" w:rsidRDefault="00247E4E" w:rsidP="00DB28AD">
      <w:pPr>
        <w:pStyle w:val="a3"/>
        <w:numPr>
          <w:ilvl w:val="0"/>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6 săli servesc pentru organizarea și desfășurarea diverselor concursuri, evaluări interne și externe</w:t>
      </w:r>
      <w:r w:rsidR="00BF5E9F">
        <w:rPr>
          <w:rFonts w:ascii="Times New Roman" w:hAnsi="Times New Roman" w:cs="Times New Roman"/>
          <w:sz w:val="24"/>
          <w:szCs w:val="24"/>
          <w:lang w:val="en-US"/>
        </w:rPr>
        <w:t>;</w:t>
      </w:r>
    </w:p>
    <w:p w:rsidR="00132F53" w:rsidRDefault="00BF5E9F" w:rsidP="00DB28AD">
      <w:pPr>
        <w:pStyle w:val="a3"/>
        <w:numPr>
          <w:ilvl w:val="0"/>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1 bibliotecă;</w:t>
      </w:r>
    </w:p>
    <w:p w:rsidR="00BF5E9F" w:rsidRDefault="00BF5E9F" w:rsidP="00DB28AD">
      <w:pPr>
        <w:pStyle w:val="a3"/>
        <w:numPr>
          <w:ilvl w:val="0"/>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1 cabinet metodic;</w:t>
      </w:r>
    </w:p>
    <w:p w:rsidR="00132F53" w:rsidRDefault="00132F53" w:rsidP="00DB28AD">
      <w:pPr>
        <w:pStyle w:val="a3"/>
        <w:numPr>
          <w:ilvl w:val="0"/>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1 sală sportivă</w:t>
      </w:r>
      <w:r w:rsidR="00BF5E9F">
        <w:rPr>
          <w:rFonts w:ascii="Times New Roman" w:hAnsi="Times New Roman" w:cs="Times New Roman"/>
          <w:sz w:val="24"/>
          <w:szCs w:val="24"/>
          <w:lang w:val="en-US"/>
        </w:rPr>
        <w:t>;</w:t>
      </w:r>
    </w:p>
    <w:p w:rsidR="00132F53" w:rsidRDefault="00132F53" w:rsidP="00DB28AD">
      <w:pPr>
        <w:pStyle w:val="a3"/>
        <w:numPr>
          <w:ilvl w:val="0"/>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cantină cu 260 </w:t>
      </w:r>
      <w:r w:rsidR="00BF5E9F">
        <w:rPr>
          <w:rFonts w:ascii="Times New Roman" w:hAnsi="Times New Roman" w:cs="Times New Roman"/>
          <w:sz w:val="24"/>
          <w:szCs w:val="24"/>
          <w:lang w:val="en-US"/>
        </w:rPr>
        <w:t>de locuri;</w:t>
      </w:r>
    </w:p>
    <w:p w:rsidR="00BF5E9F" w:rsidRDefault="00BF5E9F" w:rsidP="00DB28AD">
      <w:pPr>
        <w:pStyle w:val="a3"/>
        <w:numPr>
          <w:ilvl w:val="0"/>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1 sală de festivități;</w:t>
      </w:r>
    </w:p>
    <w:p w:rsidR="00132F53" w:rsidRDefault="00132F53" w:rsidP="00DB28AD">
      <w:pPr>
        <w:pStyle w:val="a3"/>
        <w:numPr>
          <w:ilvl w:val="0"/>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1 cabinet medical</w:t>
      </w:r>
      <w:r w:rsidR="00BF5E9F">
        <w:rPr>
          <w:rFonts w:ascii="Times New Roman" w:hAnsi="Times New Roman" w:cs="Times New Roman"/>
          <w:sz w:val="24"/>
          <w:szCs w:val="24"/>
          <w:lang w:val="en-US"/>
        </w:rPr>
        <w:t>;</w:t>
      </w:r>
    </w:p>
    <w:p w:rsidR="00BF5E9F" w:rsidRDefault="00BF5E9F" w:rsidP="00DB28AD">
      <w:pPr>
        <w:pStyle w:val="a3"/>
        <w:numPr>
          <w:ilvl w:val="0"/>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1 cazangerie autonomă la gaze naturale;</w:t>
      </w:r>
    </w:p>
    <w:p w:rsidR="00BF5E9F" w:rsidRDefault="00BF5E9F" w:rsidP="00DB28AD">
      <w:pPr>
        <w:pStyle w:val="a3"/>
        <w:numPr>
          <w:ilvl w:val="0"/>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1 stadion de minifotbal cu acoperire artificială;</w:t>
      </w:r>
    </w:p>
    <w:p w:rsidR="002B4343" w:rsidRDefault="00BF5E9F" w:rsidP="00DB28AD">
      <w:pPr>
        <w:pStyle w:val="a3"/>
        <w:numPr>
          <w:ilvl w:val="0"/>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În 2015-2016 clădirea liceului a fost renovată capital în cadrul Proiectului de Eficiență Energetică a liceului (schimbarea tâmplăriei exterioare și termoizolarea pereților externi).</w:t>
      </w:r>
    </w:p>
    <w:p w:rsidR="00BF5E9F" w:rsidRPr="002B4343" w:rsidRDefault="002B4343" w:rsidP="002B4343">
      <w:pPr>
        <w:pStyle w:val="a3"/>
        <w:numPr>
          <w:ilvl w:val="0"/>
          <w:numId w:val="4"/>
        </w:numPr>
        <w:rPr>
          <w:rFonts w:ascii="Times New Roman" w:hAnsi="Times New Roman" w:cs="Times New Roman"/>
          <w:sz w:val="24"/>
          <w:szCs w:val="24"/>
          <w:lang w:val="en-US"/>
        </w:rPr>
      </w:pPr>
      <w:r>
        <w:rPr>
          <w:rFonts w:ascii="Times New Roman" w:hAnsi="Times New Roman" w:cs="Times New Roman"/>
          <w:sz w:val="24"/>
          <w:szCs w:val="24"/>
          <w:lang w:val="en-US"/>
        </w:rPr>
        <w:t xml:space="preserve">În perioada 2014-2018 a fost renovată rețeaua internă de iluminare cca 90%.  </w:t>
      </w:r>
      <w:r w:rsidR="00BF5E9F" w:rsidRPr="002B4343">
        <w:rPr>
          <w:rFonts w:ascii="Times New Roman" w:hAnsi="Times New Roman" w:cs="Times New Roman"/>
          <w:sz w:val="24"/>
          <w:szCs w:val="24"/>
          <w:lang w:val="en-US"/>
        </w:rPr>
        <w:t xml:space="preserve"> </w:t>
      </w:r>
    </w:p>
    <w:p w:rsidR="00A04EEA" w:rsidRDefault="00A04EEA" w:rsidP="00BF5E9F">
      <w:pPr>
        <w:pStyle w:val="a3"/>
        <w:ind w:left="2520"/>
        <w:jc w:val="both"/>
        <w:rPr>
          <w:rFonts w:ascii="Times New Roman" w:hAnsi="Times New Roman" w:cs="Times New Roman"/>
          <w:b/>
          <w:sz w:val="24"/>
          <w:szCs w:val="24"/>
          <w:lang w:val="en-US"/>
        </w:rPr>
      </w:pPr>
    </w:p>
    <w:p w:rsidR="00BF5E9F" w:rsidRDefault="00BF5E9F" w:rsidP="00BF5E9F">
      <w:pPr>
        <w:pStyle w:val="a3"/>
        <w:ind w:left="2520"/>
        <w:jc w:val="both"/>
        <w:rPr>
          <w:rFonts w:ascii="Times New Roman" w:hAnsi="Times New Roman" w:cs="Times New Roman"/>
          <w:sz w:val="24"/>
          <w:szCs w:val="24"/>
          <w:lang w:val="en-US"/>
        </w:rPr>
      </w:pPr>
      <w:r w:rsidRPr="00A04EEA">
        <w:rPr>
          <w:rFonts w:ascii="Times New Roman" w:hAnsi="Times New Roman" w:cs="Times New Roman"/>
          <w:b/>
          <w:sz w:val="24"/>
          <w:szCs w:val="24"/>
          <w:lang w:val="en-US"/>
        </w:rPr>
        <w:t>Notă:</w:t>
      </w:r>
      <w:r>
        <w:rPr>
          <w:rFonts w:ascii="Times New Roman" w:hAnsi="Times New Roman" w:cs="Times New Roman"/>
          <w:sz w:val="24"/>
          <w:szCs w:val="24"/>
          <w:lang w:val="en-US"/>
        </w:rPr>
        <w:t xml:space="preserve"> </w:t>
      </w:r>
      <w:r w:rsidRPr="00A04EEA">
        <w:rPr>
          <w:rFonts w:ascii="Times New Roman" w:hAnsi="Times New Roman" w:cs="Times New Roman"/>
          <w:b/>
          <w:i/>
          <w:sz w:val="24"/>
          <w:szCs w:val="24"/>
          <w:lang w:val="en-US"/>
        </w:rPr>
        <w:t xml:space="preserve">Rețeaua internă de apeduct și canalizare este învechită și necesită renovare. Rețeaua termică este învechită și ineficientă. Acoperișul clădirii necesită reparație capitală. </w:t>
      </w:r>
      <w:r w:rsidR="002B4343" w:rsidRPr="00A04EEA">
        <w:rPr>
          <w:rFonts w:ascii="Times New Roman" w:hAnsi="Times New Roman" w:cs="Times New Roman"/>
          <w:b/>
          <w:i/>
          <w:sz w:val="24"/>
          <w:szCs w:val="24"/>
          <w:lang w:val="en-US"/>
        </w:rPr>
        <w:t>Pragurile de la ieșirile de rezervă d</w:t>
      </w:r>
      <w:r w:rsidR="00A04EEA" w:rsidRPr="00A04EEA">
        <w:rPr>
          <w:rFonts w:ascii="Times New Roman" w:hAnsi="Times New Roman" w:cs="Times New Roman"/>
          <w:b/>
          <w:i/>
          <w:sz w:val="24"/>
          <w:szCs w:val="24"/>
          <w:lang w:val="en-US"/>
        </w:rPr>
        <w:t>in instituție necesită reparați</w:t>
      </w:r>
      <w:r w:rsidR="002B4343" w:rsidRPr="00A04EEA">
        <w:rPr>
          <w:rFonts w:ascii="Times New Roman" w:hAnsi="Times New Roman" w:cs="Times New Roman"/>
          <w:b/>
          <w:i/>
          <w:sz w:val="24"/>
          <w:szCs w:val="24"/>
          <w:lang w:val="en-US"/>
        </w:rPr>
        <w:t>e capital</w:t>
      </w:r>
      <w:r w:rsidR="00A04EEA" w:rsidRPr="00A04EEA">
        <w:rPr>
          <w:rFonts w:ascii="Times New Roman" w:hAnsi="Times New Roman" w:cs="Times New Roman"/>
          <w:b/>
          <w:i/>
          <w:sz w:val="24"/>
          <w:szCs w:val="24"/>
          <w:lang w:val="en-US"/>
        </w:rPr>
        <w:t>ă</w:t>
      </w:r>
      <w:r w:rsidR="002B4343" w:rsidRPr="00A04EEA">
        <w:rPr>
          <w:rFonts w:ascii="Times New Roman" w:hAnsi="Times New Roman" w:cs="Times New Roman"/>
          <w:b/>
          <w:i/>
          <w:sz w:val="24"/>
          <w:szCs w:val="24"/>
          <w:lang w:val="en-US"/>
        </w:rPr>
        <w:t xml:space="preserve">. </w:t>
      </w:r>
      <w:r w:rsidRPr="00A04EEA">
        <w:rPr>
          <w:rFonts w:ascii="Times New Roman" w:hAnsi="Times New Roman" w:cs="Times New Roman"/>
          <w:b/>
          <w:i/>
          <w:sz w:val="24"/>
          <w:szCs w:val="24"/>
          <w:lang w:val="en-US"/>
        </w:rPr>
        <w:t>Terenul din preajma clădirii necesită amenajare și îngrădire</w:t>
      </w:r>
      <w:r w:rsidR="00A04EEA" w:rsidRPr="00A04EEA">
        <w:rPr>
          <w:rFonts w:ascii="Times New Roman" w:hAnsi="Times New Roman" w:cs="Times New Roman"/>
          <w:b/>
          <w:i/>
          <w:sz w:val="24"/>
          <w:szCs w:val="24"/>
          <w:lang w:val="en-US"/>
        </w:rPr>
        <w:t xml:space="preserve"> în conformitate cu standardele privind securitatea și sănătatea elevilor.</w:t>
      </w:r>
      <w:r w:rsidR="002B4343">
        <w:rPr>
          <w:rFonts w:ascii="Times New Roman" w:hAnsi="Times New Roman" w:cs="Times New Roman"/>
          <w:sz w:val="24"/>
          <w:szCs w:val="24"/>
          <w:lang w:val="en-US"/>
        </w:rPr>
        <w:t xml:space="preserve"> </w:t>
      </w:r>
    </w:p>
    <w:p w:rsidR="00BF5E9F" w:rsidRPr="00BF5E9F" w:rsidRDefault="00BF5E9F" w:rsidP="00BF5E9F">
      <w:pPr>
        <w:pStyle w:val="a3"/>
        <w:ind w:left="2520"/>
        <w:jc w:val="both"/>
        <w:rPr>
          <w:rFonts w:ascii="Times New Roman" w:hAnsi="Times New Roman" w:cs="Times New Roman"/>
          <w:sz w:val="24"/>
          <w:szCs w:val="24"/>
          <w:lang w:val="en-US"/>
        </w:rPr>
      </w:pPr>
    </w:p>
    <w:p w:rsidR="00A64F89" w:rsidRDefault="00A64F89" w:rsidP="00A64F89">
      <w:pPr>
        <w:pStyle w:val="a3"/>
        <w:numPr>
          <w:ilvl w:val="2"/>
          <w:numId w:val="1"/>
        </w:numPr>
        <w:rPr>
          <w:rFonts w:ascii="Times New Roman" w:hAnsi="Times New Roman" w:cs="Times New Roman"/>
          <w:b/>
          <w:i/>
          <w:sz w:val="24"/>
          <w:szCs w:val="24"/>
          <w:lang w:val="en-US"/>
        </w:rPr>
      </w:pPr>
      <w:r w:rsidRPr="00A64F89">
        <w:rPr>
          <w:rFonts w:ascii="Times New Roman" w:hAnsi="Times New Roman" w:cs="Times New Roman"/>
          <w:b/>
          <w:i/>
          <w:sz w:val="24"/>
          <w:szCs w:val="24"/>
          <w:lang w:val="en-US"/>
        </w:rPr>
        <w:t>Asigurarea informațională</w:t>
      </w:r>
      <w:r w:rsidR="00F803EA">
        <w:rPr>
          <w:rFonts w:ascii="Times New Roman" w:hAnsi="Times New Roman" w:cs="Times New Roman"/>
          <w:b/>
          <w:i/>
          <w:sz w:val="24"/>
          <w:szCs w:val="24"/>
          <w:lang w:val="en-US"/>
        </w:rPr>
        <w:t>, didactică și cu mobilier școlar</w:t>
      </w:r>
      <w:r w:rsidRPr="00A64F89">
        <w:rPr>
          <w:rFonts w:ascii="Times New Roman" w:hAnsi="Times New Roman" w:cs="Times New Roman"/>
          <w:b/>
          <w:i/>
          <w:sz w:val="24"/>
          <w:szCs w:val="24"/>
          <w:lang w:val="en-US"/>
        </w:rPr>
        <w:t xml:space="preserve"> </w:t>
      </w:r>
    </w:p>
    <w:p w:rsidR="00BF5E9F" w:rsidRDefault="00BF5E9F" w:rsidP="00F803EA">
      <w:pPr>
        <w:pStyle w:val="a3"/>
        <w:numPr>
          <w:ilvl w:val="0"/>
          <w:numId w:val="4"/>
        </w:numPr>
        <w:rPr>
          <w:rFonts w:ascii="Times New Roman" w:hAnsi="Times New Roman" w:cs="Times New Roman"/>
          <w:sz w:val="24"/>
          <w:szCs w:val="24"/>
          <w:lang w:val="en-US"/>
        </w:rPr>
      </w:pPr>
      <w:r w:rsidRPr="00F803EA">
        <w:rPr>
          <w:rFonts w:ascii="Times New Roman" w:hAnsi="Times New Roman" w:cs="Times New Roman"/>
          <w:sz w:val="24"/>
          <w:szCs w:val="24"/>
          <w:lang w:val="en-US"/>
        </w:rPr>
        <w:t>În instituție sunt 37 de computere unite la rețea</w:t>
      </w:r>
      <w:r w:rsidR="00F803EA" w:rsidRPr="00F803EA">
        <w:rPr>
          <w:rFonts w:ascii="Times New Roman" w:hAnsi="Times New Roman" w:cs="Times New Roman"/>
          <w:sz w:val="24"/>
          <w:szCs w:val="24"/>
          <w:lang w:val="en-US"/>
        </w:rPr>
        <w:t xml:space="preserve"> cu fibr</w:t>
      </w:r>
      <w:r w:rsidR="00F803EA">
        <w:rPr>
          <w:rFonts w:ascii="Times New Roman" w:hAnsi="Times New Roman" w:cs="Times New Roman"/>
          <w:sz w:val="24"/>
          <w:szCs w:val="24"/>
          <w:lang w:val="en-US"/>
        </w:rPr>
        <w:t>ă optică, dintre care 11 laptopuri;</w:t>
      </w:r>
    </w:p>
    <w:p w:rsidR="00F803EA" w:rsidRDefault="00F803EA" w:rsidP="00F803EA">
      <w:pPr>
        <w:pStyle w:val="a3"/>
        <w:numPr>
          <w:ilvl w:val="0"/>
          <w:numId w:val="4"/>
        </w:numPr>
        <w:rPr>
          <w:rFonts w:ascii="Times New Roman" w:hAnsi="Times New Roman" w:cs="Times New Roman"/>
          <w:sz w:val="24"/>
          <w:szCs w:val="24"/>
          <w:lang w:val="en-US"/>
        </w:rPr>
      </w:pPr>
      <w:r>
        <w:rPr>
          <w:rFonts w:ascii="Times New Roman" w:hAnsi="Times New Roman" w:cs="Times New Roman"/>
          <w:sz w:val="24"/>
          <w:szCs w:val="24"/>
          <w:lang w:val="en-US"/>
        </w:rPr>
        <w:t>6 imprimante;</w:t>
      </w:r>
    </w:p>
    <w:p w:rsidR="00F803EA" w:rsidRDefault="00F803EA" w:rsidP="00F803EA">
      <w:pPr>
        <w:pStyle w:val="a3"/>
        <w:numPr>
          <w:ilvl w:val="0"/>
          <w:numId w:val="4"/>
        </w:numPr>
        <w:rPr>
          <w:rFonts w:ascii="Times New Roman" w:hAnsi="Times New Roman" w:cs="Times New Roman"/>
          <w:sz w:val="24"/>
          <w:szCs w:val="24"/>
          <w:lang w:val="en-US"/>
        </w:rPr>
      </w:pPr>
      <w:r>
        <w:rPr>
          <w:rFonts w:ascii="Times New Roman" w:hAnsi="Times New Roman" w:cs="Times New Roman"/>
          <w:sz w:val="24"/>
          <w:szCs w:val="24"/>
          <w:lang w:val="en-US"/>
        </w:rPr>
        <w:t>1 copiator;</w:t>
      </w:r>
    </w:p>
    <w:p w:rsidR="00F803EA" w:rsidRDefault="00F803EA" w:rsidP="00F803EA">
      <w:pPr>
        <w:pStyle w:val="a3"/>
        <w:numPr>
          <w:ilvl w:val="0"/>
          <w:numId w:val="4"/>
        </w:numPr>
        <w:rPr>
          <w:rFonts w:ascii="Times New Roman" w:hAnsi="Times New Roman" w:cs="Times New Roman"/>
          <w:sz w:val="24"/>
          <w:szCs w:val="24"/>
          <w:lang w:val="en-US"/>
        </w:rPr>
      </w:pPr>
      <w:r>
        <w:rPr>
          <w:rFonts w:ascii="Times New Roman" w:hAnsi="Times New Roman" w:cs="Times New Roman"/>
          <w:sz w:val="24"/>
          <w:szCs w:val="24"/>
          <w:lang w:val="en-US"/>
        </w:rPr>
        <w:t>2 table interactive;</w:t>
      </w:r>
    </w:p>
    <w:p w:rsidR="00F803EA" w:rsidRDefault="00F803EA" w:rsidP="00F803EA">
      <w:pPr>
        <w:pStyle w:val="a3"/>
        <w:numPr>
          <w:ilvl w:val="0"/>
          <w:numId w:val="4"/>
        </w:numPr>
        <w:rPr>
          <w:rFonts w:ascii="Times New Roman" w:hAnsi="Times New Roman" w:cs="Times New Roman"/>
          <w:sz w:val="24"/>
          <w:szCs w:val="24"/>
          <w:lang w:val="en-US"/>
        </w:rPr>
      </w:pPr>
      <w:r>
        <w:rPr>
          <w:rFonts w:ascii="Times New Roman" w:hAnsi="Times New Roman" w:cs="Times New Roman"/>
          <w:sz w:val="24"/>
          <w:szCs w:val="24"/>
          <w:lang w:val="en-US"/>
        </w:rPr>
        <w:t>6 proiectoare;</w:t>
      </w:r>
    </w:p>
    <w:p w:rsidR="00F803EA" w:rsidRDefault="00F803EA" w:rsidP="00F803EA">
      <w:pPr>
        <w:pStyle w:val="a3"/>
        <w:numPr>
          <w:ilvl w:val="0"/>
          <w:numId w:val="4"/>
        </w:numPr>
        <w:rPr>
          <w:rFonts w:ascii="Times New Roman" w:hAnsi="Times New Roman" w:cs="Times New Roman"/>
          <w:sz w:val="24"/>
          <w:szCs w:val="24"/>
          <w:lang w:val="en-US"/>
        </w:rPr>
      </w:pPr>
      <w:r>
        <w:rPr>
          <w:rFonts w:ascii="Times New Roman" w:hAnsi="Times New Roman" w:cs="Times New Roman"/>
          <w:sz w:val="24"/>
          <w:szCs w:val="24"/>
          <w:lang w:val="en-US"/>
        </w:rPr>
        <w:t>2 ecrane portative;</w:t>
      </w:r>
    </w:p>
    <w:p w:rsidR="00F803EA" w:rsidRDefault="00F803EA" w:rsidP="00F803EA">
      <w:pPr>
        <w:pStyle w:val="a3"/>
        <w:numPr>
          <w:ilvl w:val="0"/>
          <w:numId w:val="4"/>
        </w:numPr>
        <w:rPr>
          <w:rFonts w:ascii="Times New Roman" w:hAnsi="Times New Roman" w:cs="Times New Roman"/>
          <w:sz w:val="24"/>
          <w:szCs w:val="24"/>
          <w:lang w:val="en-US"/>
        </w:rPr>
      </w:pPr>
      <w:r>
        <w:rPr>
          <w:rFonts w:ascii="Times New Roman" w:hAnsi="Times New Roman" w:cs="Times New Roman"/>
          <w:sz w:val="24"/>
          <w:szCs w:val="24"/>
          <w:lang w:val="en-US"/>
        </w:rPr>
        <w:t>1 masă pentru proiector;</w:t>
      </w:r>
    </w:p>
    <w:p w:rsidR="00F803EA" w:rsidRDefault="00F803EA" w:rsidP="00F803EA">
      <w:pPr>
        <w:pStyle w:val="a3"/>
        <w:numPr>
          <w:ilvl w:val="0"/>
          <w:numId w:val="4"/>
        </w:numPr>
        <w:rPr>
          <w:rFonts w:ascii="Times New Roman" w:hAnsi="Times New Roman" w:cs="Times New Roman"/>
          <w:sz w:val="24"/>
          <w:szCs w:val="24"/>
          <w:lang w:val="en-US"/>
        </w:rPr>
      </w:pPr>
      <w:r>
        <w:rPr>
          <w:rFonts w:ascii="Times New Roman" w:hAnsi="Times New Roman" w:cs="Times New Roman"/>
          <w:sz w:val="24"/>
          <w:szCs w:val="24"/>
          <w:lang w:val="en-US"/>
        </w:rPr>
        <w:t>Fiecare disciplină de studii dispune de planșe cu repere teoretice și practice;</w:t>
      </w:r>
    </w:p>
    <w:p w:rsidR="004C5A8B" w:rsidRDefault="00F803EA" w:rsidP="00A525A0">
      <w:pPr>
        <w:pStyle w:val="a3"/>
        <w:numPr>
          <w:ilvl w:val="0"/>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Lotul școlar de cărți a fost completat (în 2018) cu literatură artistică, metodică, dicționare, enciclopedii în valoare </w:t>
      </w:r>
      <w:r w:rsidR="004C5A8B">
        <w:rPr>
          <w:rFonts w:ascii="Times New Roman" w:hAnsi="Times New Roman" w:cs="Times New Roman"/>
          <w:sz w:val="24"/>
          <w:szCs w:val="24"/>
          <w:lang w:val="en-US"/>
        </w:rPr>
        <w:t>de peste 30000 lei</w:t>
      </w:r>
      <w:r w:rsidR="00A525A0">
        <w:rPr>
          <w:rFonts w:ascii="Times New Roman" w:hAnsi="Times New Roman" w:cs="Times New Roman"/>
          <w:sz w:val="24"/>
          <w:szCs w:val="24"/>
          <w:lang w:val="en-US"/>
        </w:rPr>
        <w:t xml:space="preserve"> (din bugetul instituției în suma de 23733,00 lei au fost procurate cărți iar celelalte achiziționate din donație din partea Oficiului Avocatului Poporului, mun. Chișinău, cu care avem încheiat un Acord de colaborare la 28.12.2018)</w:t>
      </w:r>
      <w:r w:rsidR="004C5A8B">
        <w:rPr>
          <w:rFonts w:ascii="Times New Roman" w:hAnsi="Times New Roman" w:cs="Times New Roman"/>
          <w:sz w:val="24"/>
          <w:szCs w:val="24"/>
          <w:lang w:val="en-US"/>
        </w:rPr>
        <w:t>;</w:t>
      </w:r>
    </w:p>
    <w:p w:rsidR="00A04EEA" w:rsidRDefault="004C5A8B" w:rsidP="00A04EEA">
      <w:pPr>
        <w:pStyle w:val="a3"/>
        <w:numPr>
          <w:ilvl w:val="0"/>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În august 2018 au fost procurate 3 seturi de mobilier școlar, iar în decembrie 2018 au fost procurate 6 seturi de mobilier școlar pentru clasele de elevi. </w:t>
      </w:r>
    </w:p>
    <w:p w:rsidR="00A04EEA" w:rsidRDefault="004C5A8B" w:rsidP="00A04EEA">
      <w:pPr>
        <w:pStyle w:val="a3"/>
        <w:numPr>
          <w:ilvl w:val="0"/>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Mai necesită renovare încă 4 setu</w:t>
      </w:r>
      <w:r w:rsidR="00A04EEA">
        <w:rPr>
          <w:rFonts w:ascii="Times New Roman" w:hAnsi="Times New Roman" w:cs="Times New Roman"/>
          <w:sz w:val="24"/>
          <w:szCs w:val="24"/>
          <w:lang w:val="en-US"/>
        </w:rPr>
        <w:t>ri de mobilier școlar (inclusiv</w:t>
      </w:r>
      <w:r>
        <w:rPr>
          <w:rFonts w:ascii="Times New Roman" w:hAnsi="Times New Roman" w:cs="Times New Roman"/>
          <w:sz w:val="24"/>
          <w:szCs w:val="24"/>
          <w:lang w:val="en-US"/>
        </w:rPr>
        <w:t xml:space="preserve"> pentru 2 clase a 5-a, care urmează să vină în școală în anul de studii 2019-2020). </w:t>
      </w:r>
    </w:p>
    <w:p w:rsidR="00A525A0" w:rsidRDefault="002B4343" w:rsidP="00A04EEA">
      <w:pPr>
        <w:pStyle w:val="a3"/>
        <w:numPr>
          <w:ilvl w:val="0"/>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Se necesită dotare cu dulapuri în sălile de clase.</w:t>
      </w:r>
      <w:r w:rsidR="00A04EEA">
        <w:rPr>
          <w:rFonts w:ascii="Times New Roman" w:hAnsi="Times New Roman" w:cs="Times New Roman"/>
          <w:sz w:val="24"/>
          <w:szCs w:val="24"/>
          <w:lang w:val="en-US"/>
        </w:rPr>
        <w:t xml:space="preserve"> Cele vechi nu mai rezistă nici o critică, în mare parte sunt depozitate ca material rebutar. </w:t>
      </w:r>
    </w:p>
    <w:p w:rsidR="00A525A0" w:rsidRDefault="00A525A0" w:rsidP="00A04EEA">
      <w:pPr>
        <w:pStyle w:val="a3"/>
        <w:numPr>
          <w:ilvl w:val="0"/>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Este instituită o sală cu tot setul IT necesar, unit la rețea de internet (laboratorul digital achiziționat în cadrul Proiectului Incluziunea digital rurală, ediția 2016);</w:t>
      </w:r>
    </w:p>
    <w:p w:rsidR="00916D9E" w:rsidRDefault="00A525A0" w:rsidP="00A04EEA">
      <w:pPr>
        <w:pStyle w:val="a3"/>
        <w:numPr>
          <w:ilvl w:val="0"/>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În mare parte cabinetele sun</w:t>
      </w:r>
      <w:r w:rsidR="00916D9E">
        <w:rPr>
          <w:rFonts w:ascii="Times New Roman" w:hAnsi="Times New Roman" w:cs="Times New Roman"/>
          <w:sz w:val="24"/>
          <w:szCs w:val="24"/>
          <w:lang w:val="en-US"/>
        </w:rPr>
        <w:t>t</w:t>
      </w:r>
      <w:r>
        <w:rPr>
          <w:rFonts w:ascii="Times New Roman" w:hAnsi="Times New Roman" w:cs="Times New Roman"/>
          <w:sz w:val="24"/>
          <w:szCs w:val="24"/>
          <w:lang w:val="en-US"/>
        </w:rPr>
        <w:t xml:space="preserve"> unite la rețeaua internă. Nu avem internet în sălile de clasă</w:t>
      </w:r>
      <w:r w:rsidR="00916D9E">
        <w:rPr>
          <w:rFonts w:ascii="Times New Roman" w:hAnsi="Times New Roman" w:cs="Times New Roman"/>
          <w:sz w:val="24"/>
          <w:szCs w:val="24"/>
          <w:lang w:val="en-US"/>
        </w:rPr>
        <w:t xml:space="preserve">. </w:t>
      </w:r>
    </w:p>
    <w:p w:rsidR="00916D9E" w:rsidRDefault="00916D9E" w:rsidP="00A04EEA">
      <w:pPr>
        <w:pStyle w:val="a3"/>
        <w:numPr>
          <w:ilvl w:val="0"/>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Se necesită dotarea sălilor de clasă cu calculatoare unite la rețea, pentru a acoperi solicitările cadrelor didactice privind desfășurarea orelor în laboratorul digital;</w:t>
      </w:r>
    </w:p>
    <w:p w:rsidR="00F803EA" w:rsidRPr="002B4343" w:rsidRDefault="00916D9E" w:rsidP="00A04EEA">
      <w:pPr>
        <w:pStyle w:val="a3"/>
        <w:numPr>
          <w:ilvl w:val="0"/>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Lipsește un sistem intern de monitorizare video care ar asigura monitorizarea teritoriului liceului, inclusiv a bunurilor, dat fiind teritoriul clădirii amplasat pe o suparafață foarte mare, care este foarte greu de monitorizat.</w:t>
      </w:r>
      <w:r w:rsidR="00A04EEA">
        <w:rPr>
          <w:rFonts w:ascii="Times New Roman" w:hAnsi="Times New Roman" w:cs="Times New Roman"/>
          <w:sz w:val="24"/>
          <w:szCs w:val="24"/>
          <w:lang w:val="en-US"/>
        </w:rPr>
        <w:t xml:space="preserve"> </w:t>
      </w:r>
      <w:r w:rsidR="002B4343">
        <w:rPr>
          <w:rFonts w:ascii="Times New Roman" w:hAnsi="Times New Roman" w:cs="Times New Roman"/>
          <w:sz w:val="24"/>
          <w:szCs w:val="24"/>
          <w:lang w:val="en-US"/>
        </w:rPr>
        <w:t xml:space="preserve"> </w:t>
      </w:r>
    </w:p>
    <w:p w:rsidR="00F803EA" w:rsidRPr="00F803EA" w:rsidRDefault="00F803EA" w:rsidP="00BF5E9F">
      <w:pPr>
        <w:pStyle w:val="a3"/>
        <w:ind w:left="2520"/>
        <w:rPr>
          <w:rFonts w:ascii="Times New Roman" w:hAnsi="Times New Roman" w:cs="Times New Roman"/>
          <w:sz w:val="24"/>
          <w:szCs w:val="24"/>
          <w:lang w:val="en-US"/>
        </w:rPr>
      </w:pPr>
    </w:p>
    <w:p w:rsidR="00A64F89" w:rsidRDefault="00A64F89" w:rsidP="00A64F89">
      <w:pPr>
        <w:pStyle w:val="a3"/>
        <w:numPr>
          <w:ilvl w:val="2"/>
          <w:numId w:val="1"/>
        </w:numPr>
        <w:rPr>
          <w:rFonts w:ascii="Times New Roman" w:hAnsi="Times New Roman" w:cs="Times New Roman"/>
          <w:b/>
          <w:i/>
          <w:sz w:val="24"/>
          <w:szCs w:val="24"/>
          <w:lang w:val="en-US"/>
        </w:rPr>
      </w:pPr>
      <w:r w:rsidRPr="00A64F89">
        <w:rPr>
          <w:rFonts w:ascii="Times New Roman" w:hAnsi="Times New Roman" w:cs="Times New Roman"/>
          <w:b/>
          <w:i/>
          <w:sz w:val="24"/>
          <w:szCs w:val="24"/>
          <w:lang w:val="en-US"/>
        </w:rPr>
        <w:t>Resurse umane</w:t>
      </w:r>
    </w:p>
    <w:p w:rsidR="002B4343" w:rsidRDefault="002B4343" w:rsidP="002B4343">
      <w:pPr>
        <w:pStyle w:val="a3"/>
        <w:ind w:left="2520"/>
        <w:rPr>
          <w:rFonts w:ascii="Times New Roman" w:hAnsi="Times New Roman" w:cs="Times New Roman"/>
          <w:sz w:val="24"/>
          <w:szCs w:val="24"/>
          <w:lang w:val="en-US"/>
        </w:rPr>
      </w:pPr>
      <w:r>
        <w:rPr>
          <w:rFonts w:ascii="Times New Roman" w:hAnsi="Times New Roman" w:cs="Times New Roman"/>
          <w:sz w:val="24"/>
          <w:szCs w:val="24"/>
          <w:lang w:val="en-US"/>
        </w:rPr>
        <w:t>La 31 decembrie 2018 în liceu activează 24 de cadre didactice, dintre care 19 angajați de bază și 5 profesori angajați prin cumul, dintre care:</w:t>
      </w:r>
    </w:p>
    <w:p w:rsidR="002B4343" w:rsidRDefault="002B4343" w:rsidP="002B4343">
      <w:pPr>
        <w:pStyle w:val="a3"/>
        <w:numPr>
          <w:ilvl w:val="0"/>
          <w:numId w:val="4"/>
        </w:numPr>
        <w:rPr>
          <w:rFonts w:ascii="Times New Roman" w:hAnsi="Times New Roman" w:cs="Times New Roman"/>
          <w:sz w:val="24"/>
          <w:szCs w:val="24"/>
          <w:lang w:val="en-US"/>
        </w:rPr>
      </w:pPr>
      <w:r>
        <w:rPr>
          <w:rFonts w:ascii="Times New Roman" w:hAnsi="Times New Roman" w:cs="Times New Roman"/>
          <w:sz w:val="24"/>
          <w:szCs w:val="24"/>
          <w:lang w:val="en-US"/>
        </w:rPr>
        <w:t>3 profesori – cu grad didactic superior;</w:t>
      </w:r>
    </w:p>
    <w:p w:rsidR="002B4343" w:rsidRDefault="002B4343" w:rsidP="002B4343">
      <w:pPr>
        <w:pStyle w:val="a3"/>
        <w:numPr>
          <w:ilvl w:val="0"/>
          <w:numId w:val="4"/>
        </w:numPr>
        <w:rPr>
          <w:rFonts w:ascii="Times New Roman" w:hAnsi="Times New Roman" w:cs="Times New Roman"/>
          <w:sz w:val="24"/>
          <w:szCs w:val="24"/>
          <w:lang w:val="en-US"/>
        </w:rPr>
      </w:pPr>
      <w:r>
        <w:rPr>
          <w:rFonts w:ascii="Times New Roman" w:hAnsi="Times New Roman" w:cs="Times New Roman"/>
          <w:sz w:val="24"/>
          <w:szCs w:val="24"/>
          <w:lang w:val="en-US"/>
        </w:rPr>
        <w:t>7 profesori – cu grad didactic I;</w:t>
      </w:r>
    </w:p>
    <w:p w:rsidR="002B4343" w:rsidRDefault="006D5A9E" w:rsidP="002B4343">
      <w:pPr>
        <w:pStyle w:val="a3"/>
        <w:numPr>
          <w:ilvl w:val="0"/>
          <w:numId w:val="4"/>
        </w:numPr>
        <w:rPr>
          <w:rFonts w:ascii="Times New Roman" w:hAnsi="Times New Roman" w:cs="Times New Roman"/>
          <w:sz w:val="24"/>
          <w:szCs w:val="24"/>
          <w:lang w:val="en-US"/>
        </w:rPr>
      </w:pPr>
      <w:r>
        <w:rPr>
          <w:rFonts w:ascii="Times New Roman" w:hAnsi="Times New Roman" w:cs="Times New Roman"/>
          <w:sz w:val="24"/>
          <w:szCs w:val="24"/>
          <w:lang w:val="en-US"/>
        </w:rPr>
        <w:t>9</w:t>
      </w:r>
      <w:r w:rsidR="002B4343">
        <w:rPr>
          <w:rFonts w:ascii="Times New Roman" w:hAnsi="Times New Roman" w:cs="Times New Roman"/>
          <w:sz w:val="24"/>
          <w:szCs w:val="24"/>
          <w:lang w:val="en-US"/>
        </w:rPr>
        <w:t xml:space="preserve"> profesori – cu grad didactic II;</w:t>
      </w:r>
    </w:p>
    <w:p w:rsidR="006D5A9E" w:rsidRDefault="006D5A9E" w:rsidP="002B4343">
      <w:pPr>
        <w:pStyle w:val="a3"/>
        <w:numPr>
          <w:ilvl w:val="0"/>
          <w:numId w:val="4"/>
        </w:numPr>
        <w:rPr>
          <w:rFonts w:ascii="Times New Roman" w:hAnsi="Times New Roman" w:cs="Times New Roman"/>
          <w:sz w:val="24"/>
          <w:szCs w:val="24"/>
          <w:lang w:val="en-US"/>
        </w:rPr>
      </w:pPr>
      <w:r>
        <w:rPr>
          <w:rFonts w:ascii="Times New Roman" w:hAnsi="Times New Roman" w:cs="Times New Roman"/>
          <w:sz w:val="24"/>
          <w:szCs w:val="24"/>
          <w:lang w:val="en-US"/>
        </w:rPr>
        <w:t>5 profesori – fără grad didactic;</w:t>
      </w:r>
    </w:p>
    <w:p w:rsidR="006D5A9E" w:rsidRDefault="006D5A9E" w:rsidP="002B4343">
      <w:pPr>
        <w:pStyle w:val="a3"/>
        <w:numPr>
          <w:ilvl w:val="0"/>
          <w:numId w:val="4"/>
        </w:numPr>
        <w:rPr>
          <w:rFonts w:ascii="Times New Roman" w:hAnsi="Times New Roman" w:cs="Times New Roman"/>
          <w:sz w:val="24"/>
          <w:szCs w:val="24"/>
          <w:lang w:val="en-US"/>
        </w:rPr>
      </w:pPr>
      <w:r>
        <w:rPr>
          <w:rFonts w:ascii="Times New Roman" w:hAnsi="Times New Roman" w:cs="Times New Roman"/>
          <w:sz w:val="24"/>
          <w:szCs w:val="24"/>
          <w:lang w:val="en-US"/>
        </w:rPr>
        <w:t xml:space="preserve">Personal auxiliar – 17 persoane. </w:t>
      </w:r>
    </w:p>
    <w:p w:rsidR="002B4343" w:rsidRPr="002B4343" w:rsidRDefault="002B4343" w:rsidP="006D5A9E">
      <w:pPr>
        <w:pStyle w:val="a3"/>
        <w:ind w:left="2460"/>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A64F89" w:rsidRDefault="00A64F89" w:rsidP="00A64F89">
      <w:pPr>
        <w:pStyle w:val="a3"/>
        <w:numPr>
          <w:ilvl w:val="2"/>
          <w:numId w:val="1"/>
        </w:numPr>
        <w:rPr>
          <w:rFonts w:ascii="Times New Roman" w:hAnsi="Times New Roman" w:cs="Times New Roman"/>
          <w:b/>
          <w:i/>
          <w:sz w:val="24"/>
          <w:szCs w:val="24"/>
          <w:lang w:val="en-US"/>
        </w:rPr>
      </w:pPr>
      <w:r w:rsidRPr="00A64F89">
        <w:rPr>
          <w:rFonts w:ascii="Times New Roman" w:hAnsi="Times New Roman" w:cs="Times New Roman"/>
          <w:b/>
          <w:i/>
          <w:sz w:val="24"/>
          <w:szCs w:val="24"/>
          <w:lang w:val="en-US"/>
        </w:rPr>
        <w:t xml:space="preserve">Calificarea profesională </w:t>
      </w:r>
    </w:p>
    <w:p w:rsidR="0092008A" w:rsidRPr="0092008A" w:rsidRDefault="0092008A" w:rsidP="0092008A">
      <w:pPr>
        <w:pStyle w:val="a3"/>
        <w:spacing w:after="0"/>
        <w:ind w:left="840"/>
        <w:jc w:val="both"/>
        <w:rPr>
          <w:rFonts w:ascii="Times New Roman" w:eastAsia="Calibri" w:hAnsi="Times New Roman" w:cs="Times New Roman"/>
          <w:b/>
          <w:i/>
          <w:sz w:val="24"/>
          <w:szCs w:val="24"/>
          <w:lang w:val="en-US"/>
        </w:rPr>
      </w:pPr>
      <w:r w:rsidRPr="0092008A">
        <w:rPr>
          <w:rFonts w:ascii="Times New Roman" w:eastAsia="Calibri" w:hAnsi="Times New Roman" w:cs="Times New Roman"/>
          <w:b/>
          <w:i/>
          <w:sz w:val="24"/>
          <w:szCs w:val="24"/>
          <w:lang w:val="en-US"/>
        </w:rPr>
        <w:t xml:space="preserve">Asigurarea instituţiei cu cadre didactice şi de conducere. Ponderea personalului didactic calificat </w:t>
      </w:r>
    </w:p>
    <w:p w:rsidR="0092008A" w:rsidRPr="0092008A" w:rsidRDefault="0092008A" w:rsidP="0092008A">
      <w:pPr>
        <w:spacing w:after="0"/>
        <w:jc w:val="both"/>
        <w:rPr>
          <w:rFonts w:ascii="Times New Roman" w:eastAsia="Calibri" w:hAnsi="Times New Roman" w:cs="Times New Roman"/>
          <w:sz w:val="24"/>
          <w:szCs w:val="24"/>
          <w:lang w:val="en-US"/>
        </w:rPr>
      </w:pPr>
      <w:r>
        <w:rPr>
          <w:rFonts w:ascii="Times New Roman" w:eastAsia="Calibri" w:hAnsi="Times New Roman" w:cs="Times New Roman"/>
          <w:lang w:val="it-IT"/>
        </w:rPr>
        <w:t xml:space="preserve">     În anul de studii 2018-2019  activează 19</w:t>
      </w:r>
      <w:r w:rsidRPr="003E4AB1">
        <w:rPr>
          <w:rFonts w:ascii="Times New Roman" w:eastAsia="Calibri" w:hAnsi="Times New Roman" w:cs="Times New Roman"/>
          <w:lang w:val="it-IT"/>
        </w:rPr>
        <w:t xml:space="preserve"> de cadre didactice și de </w:t>
      </w:r>
      <w:r w:rsidR="00916D9E">
        <w:rPr>
          <w:rFonts w:ascii="Times New Roman" w:eastAsia="Calibri" w:hAnsi="Times New Roman" w:cs="Times New Roman"/>
          <w:lang w:val="it-IT"/>
        </w:rPr>
        <w:t>conducere cu statut de bază și 5</w:t>
      </w:r>
      <w:r w:rsidRPr="003E4AB1">
        <w:rPr>
          <w:rFonts w:ascii="Times New Roman" w:eastAsia="Calibri" w:hAnsi="Times New Roman" w:cs="Times New Roman"/>
          <w:lang w:val="it-IT"/>
        </w:rPr>
        <w:t xml:space="preserve"> cadre didactice </w:t>
      </w:r>
      <w:r>
        <w:rPr>
          <w:rFonts w:ascii="Times New Roman" w:eastAsia="Calibri" w:hAnsi="Times New Roman" w:cs="Times New Roman"/>
          <w:lang w:val="it-IT"/>
        </w:rPr>
        <w:t>cumulează</w:t>
      </w:r>
      <w:r w:rsidRPr="003E4AB1">
        <w:rPr>
          <w:rFonts w:ascii="Times New Roman" w:eastAsia="Calibri" w:hAnsi="Times New Roman" w:cs="Times New Roman"/>
          <w:lang w:val="it-IT"/>
        </w:rPr>
        <w:t xml:space="preserve"> activitatea didactică la liceu.</w:t>
      </w:r>
      <w:r w:rsidRPr="0092008A">
        <w:rPr>
          <w:rFonts w:ascii="Times New Roman" w:eastAsia="Calibri" w:hAnsi="Times New Roman" w:cs="Times New Roman"/>
          <w:sz w:val="24"/>
          <w:szCs w:val="24"/>
          <w:lang w:val="en-US"/>
        </w:rPr>
        <w:t xml:space="preserve"> Cât privește </w:t>
      </w:r>
      <w:r w:rsidRPr="0092008A">
        <w:rPr>
          <w:rFonts w:ascii="Times New Roman" w:eastAsia="Calibri" w:hAnsi="Times New Roman" w:cs="Times New Roman"/>
          <w:b/>
          <w:sz w:val="24"/>
          <w:szCs w:val="24"/>
          <w:lang w:val="en-US"/>
        </w:rPr>
        <w:t xml:space="preserve">gradul de asigurare cu resurse umane la disciplinele de studii </w:t>
      </w:r>
      <w:r w:rsidRPr="0092008A">
        <w:rPr>
          <w:rFonts w:ascii="Times New Roman" w:eastAsia="Calibri" w:hAnsi="Times New Roman" w:cs="Times New Roman"/>
          <w:sz w:val="24"/>
          <w:szCs w:val="24"/>
          <w:lang w:val="en-US"/>
        </w:rPr>
        <w:t>sunt relevante următoarele informații:</w:t>
      </w:r>
    </w:p>
    <w:p w:rsidR="0092008A" w:rsidRPr="0092008A" w:rsidRDefault="0092008A" w:rsidP="0092008A">
      <w:pPr>
        <w:pStyle w:val="a3"/>
        <w:spacing w:after="0"/>
        <w:jc w:val="both"/>
        <w:rPr>
          <w:rFonts w:ascii="Times New Roman" w:eastAsia="Calibri" w:hAnsi="Times New Roman" w:cs="Times New Roman"/>
          <w:sz w:val="24"/>
          <w:szCs w:val="24"/>
          <w:lang w:val="en-US"/>
        </w:rPr>
      </w:pPr>
    </w:p>
    <w:tbl>
      <w:tblPr>
        <w:tblStyle w:val="a4"/>
        <w:tblW w:w="13696" w:type="dxa"/>
        <w:tblInd w:w="578" w:type="dxa"/>
        <w:tblLayout w:type="fixed"/>
        <w:tblLook w:val="04A0" w:firstRow="1" w:lastRow="0" w:firstColumn="1" w:lastColumn="0" w:noHBand="0" w:noVBand="1"/>
      </w:tblPr>
      <w:tblGrid>
        <w:gridCol w:w="684"/>
        <w:gridCol w:w="2648"/>
        <w:gridCol w:w="926"/>
        <w:gridCol w:w="1295"/>
        <w:gridCol w:w="1296"/>
        <w:gridCol w:w="924"/>
        <w:gridCol w:w="926"/>
        <w:gridCol w:w="740"/>
        <w:gridCol w:w="1295"/>
        <w:gridCol w:w="1481"/>
        <w:gridCol w:w="1481"/>
      </w:tblGrid>
      <w:tr w:rsidR="0092008A" w:rsidTr="003A6952">
        <w:trPr>
          <w:trHeight w:val="418"/>
        </w:trPr>
        <w:tc>
          <w:tcPr>
            <w:tcW w:w="684" w:type="dxa"/>
            <w:vMerge w:val="restart"/>
            <w:shd w:val="clear" w:color="auto" w:fill="D6E3BC" w:themeFill="accent3" w:themeFillTint="66"/>
          </w:tcPr>
          <w:p w:rsidR="0092008A" w:rsidRPr="00D61942" w:rsidRDefault="0092008A" w:rsidP="003A6952">
            <w:pPr>
              <w:pStyle w:val="a3"/>
              <w:ind w:left="0"/>
              <w:jc w:val="center"/>
              <w:rPr>
                <w:rFonts w:ascii="Times New Roman" w:eastAsia="Calibri" w:hAnsi="Times New Roman" w:cs="Times New Roman"/>
                <w:b/>
                <w:sz w:val="20"/>
                <w:szCs w:val="20"/>
              </w:rPr>
            </w:pPr>
            <w:r w:rsidRPr="0092008A">
              <w:rPr>
                <w:rFonts w:ascii="Times New Roman" w:eastAsia="Calibri" w:hAnsi="Times New Roman" w:cs="Times New Roman"/>
                <w:b/>
                <w:sz w:val="20"/>
                <w:szCs w:val="20"/>
                <w:lang w:val="en-US"/>
              </w:rPr>
              <w:lastRenderedPageBreak/>
              <w:t xml:space="preserve">  </w:t>
            </w:r>
            <w:r w:rsidRPr="00D61942">
              <w:rPr>
                <w:rFonts w:ascii="Times New Roman" w:eastAsia="Calibri" w:hAnsi="Times New Roman" w:cs="Times New Roman"/>
                <w:b/>
                <w:sz w:val="20"/>
                <w:szCs w:val="20"/>
              </w:rPr>
              <w:t>Nr. d/o</w:t>
            </w:r>
          </w:p>
        </w:tc>
        <w:tc>
          <w:tcPr>
            <w:tcW w:w="2648" w:type="dxa"/>
            <w:vMerge w:val="restart"/>
            <w:shd w:val="clear" w:color="auto" w:fill="D6E3BC" w:themeFill="accent3" w:themeFillTint="66"/>
          </w:tcPr>
          <w:p w:rsidR="0092008A" w:rsidRPr="00D61942" w:rsidRDefault="0092008A" w:rsidP="003A6952">
            <w:pPr>
              <w:pStyle w:val="a3"/>
              <w:ind w:left="0"/>
              <w:jc w:val="center"/>
              <w:rPr>
                <w:rFonts w:ascii="Times New Roman" w:eastAsia="Calibri" w:hAnsi="Times New Roman" w:cs="Times New Roman"/>
                <w:b/>
                <w:sz w:val="20"/>
                <w:szCs w:val="20"/>
              </w:rPr>
            </w:pPr>
            <w:r>
              <w:rPr>
                <w:rFonts w:ascii="Times New Roman" w:eastAsia="Calibri" w:hAnsi="Times New Roman" w:cs="Times New Roman"/>
                <w:b/>
                <w:sz w:val="20"/>
                <w:szCs w:val="20"/>
              </w:rPr>
              <w:t>Disciplina de studii</w:t>
            </w:r>
          </w:p>
        </w:tc>
        <w:tc>
          <w:tcPr>
            <w:tcW w:w="926" w:type="dxa"/>
            <w:vMerge w:val="restart"/>
            <w:shd w:val="clear" w:color="auto" w:fill="D6E3BC" w:themeFill="accent3" w:themeFillTint="66"/>
          </w:tcPr>
          <w:p w:rsidR="0092008A" w:rsidRPr="00D61942" w:rsidRDefault="0092008A" w:rsidP="003A6952">
            <w:pPr>
              <w:pStyle w:val="a3"/>
              <w:ind w:left="0"/>
              <w:jc w:val="center"/>
              <w:rPr>
                <w:rFonts w:ascii="Times New Roman" w:eastAsia="Calibri" w:hAnsi="Times New Roman" w:cs="Times New Roman"/>
                <w:b/>
                <w:sz w:val="20"/>
                <w:szCs w:val="20"/>
              </w:rPr>
            </w:pPr>
            <w:r>
              <w:rPr>
                <w:rFonts w:ascii="Times New Roman" w:eastAsia="Calibri" w:hAnsi="Times New Roman" w:cs="Times New Roman"/>
                <w:b/>
                <w:sz w:val="20"/>
                <w:szCs w:val="20"/>
              </w:rPr>
              <w:t>Nr. de cadre didactice</w:t>
            </w:r>
          </w:p>
        </w:tc>
        <w:tc>
          <w:tcPr>
            <w:tcW w:w="1295" w:type="dxa"/>
            <w:vMerge w:val="restart"/>
            <w:shd w:val="clear" w:color="auto" w:fill="D6E3BC" w:themeFill="accent3" w:themeFillTint="66"/>
          </w:tcPr>
          <w:p w:rsidR="0092008A" w:rsidRPr="0092008A" w:rsidRDefault="0092008A" w:rsidP="003A6952">
            <w:pPr>
              <w:pStyle w:val="a3"/>
              <w:ind w:left="0"/>
              <w:jc w:val="center"/>
              <w:rPr>
                <w:rFonts w:ascii="Times New Roman" w:eastAsia="Calibri" w:hAnsi="Times New Roman" w:cs="Times New Roman"/>
                <w:b/>
                <w:sz w:val="20"/>
                <w:szCs w:val="20"/>
                <w:lang w:val="en-US"/>
              </w:rPr>
            </w:pPr>
            <w:r w:rsidRPr="0092008A">
              <w:rPr>
                <w:rFonts w:ascii="Times New Roman" w:eastAsia="Calibri" w:hAnsi="Times New Roman" w:cs="Times New Roman"/>
                <w:b/>
                <w:sz w:val="20"/>
                <w:szCs w:val="20"/>
                <w:lang w:val="en-US"/>
              </w:rPr>
              <w:t>Din ele cu studii superioare</w:t>
            </w:r>
          </w:p>
        </w:tc>
        <w:tc>
          <w:tcPr>
            <w:tcW w:w="1296" w:type="dxa"/>
            <w:vMerge w:val="restart"/>
            <w:shd w:val="clear" w:color="auto" w:fill="D6E3BC" w:themeFill="accent3" w:themeFillTint="66"/>
          </w:tcPr>
          <w:p w:rsidR="0092008A" w:rsidRPr="0092008A" w:rsidRDefault="0092008A" w:rsidP="003A6952">
            <w:pPr>
              <w:pStyle w:val="a3"/>
              <w:ind w:left="0"/>
              <w:jc w:val="center"/>
              <w:rPr>
                <w:rFonts w:ascii="Times New Roman" w:eastAsia="Calibri" w:hAnsi="Times New Roman" w:cs="Times New Roman"/>
                <w:b/>
                <w:sz w:val="20"/>
                <w:szCs w:val="20"/>
                <w:lang w:val="en-US"/>
              </w:rPr>
            </w:pPr>
            <w:r w:rsidRPr="0092008A">
              <w:rPr>
                <w:rFonts w:ascii="Times New Roman" w:eastAsia="Calibri" w:hAnsi="Times New Roman" w:cs="Times New Roman"/>
                <w:b/>
                <w:sz w:val="20"/>
                <w:szCs w:val="20"/>
                <w:lang w:val="en-US"/>
              </w:rPr>
              <w:t>Din ele cu studii de masterat</w:t>
            </w:r>
          </w:p>
        </w:tc>
        <w:tc>
          <w:tcPr>
            <w:tcW w:w="2590" w:type="dxa"/>
            <w:gridSpan w:val="3"/>
            <w:shd w:val="clear" w:color="auto" w:fill="D6E3BC" w:themeFill="accent3" w:themeFillTint="66"/>
          </w:tcPr>
          <w:p w:rsidR="0092008A" w:rsidRPr="0092008A" w:rsidRDefault="0092008A" w:rsidP="003A6952">
            <w:pPr>
              <w:pStyle w:val="a3"/>
              <w:ind w:left="0"/>
              <w:jc w:val="center"/>
              <w:rPr>
                <w:rFonts w:ascii="Times New Roman" w:eastAsia="Calibri" w:hAnsi="Times New Roman" w:cs="Times New Roman"/>
                <w:b/>
                <w:sz w:val="20"/>
                <w:szCs w:val="20"/>
                <w:lang w:val="en-US"/>
              </w:rPr>
            </w:pPr>
            <w:r w:rsidRPr="0092008A">
              <w:rPr>
                <w:rFonts w:ascii="Times New Roman" w:eastAsia="Calibri" w:hAnsi="Times New Roman" w:cs="Times New Roman"/>
                <w:b/>
                <w:sz w:val="20"/>
                <w:szCs w:val="20"/>
                <w:lang w:val="en-US"/>
              </w:rPr>
              <w:t>Din ele cu grad didactic</w:t>
            </w:r>
          </w:p>
        </w:tc>
        <w:tc>
          <w:tcPr>
            <w:tcW w:w="1295" w:type="dxa"/>
            <w:vMerge w:val="restart"/>
            <w:shd w:val="clear" w:color="auto" w:fill="D6E3BC" w:themeFill="accent3" w:themeFillTint="66"/>
          </w:tcPr>
          <w:p w:rsidR="0092008A" w:rsidRPr="00D61942" w:rsidRDefault="0092008A" w:rsidP="003A6952">
            <w:pPr>
              <w:pStyle w:val="a3"/>
              <w:ind w:left="0"/>
              <w:jc w:val="center"/>
              <w:rPr>
                <w:rFonts w:ascii="Times New Roman" w:eastAsia="Calibri" w:hAnsi="Times New Roman" w:cs="Times New Roman"/>
                <w:b/>
                <w:sz w:val="20"/>
                <w:szCs w:val="20"/>
              </w:rPr>
            </w:pPr>
            <w:r>
              <w:rPr>
                <w:rFonts w:ascii="Times New Roman" w:eastAsia="Calibri" w:hAnsi="Times New Roman" w:cs="Times New Roman"/>
                <w:b/>
                <w:sz w:val="20"/>
                <w:szCs w:val="20"/>
              </w:rPr>
              <w:t xml:space="preserve">Predată de nespecia liști  </w:t>
            </w:r>
          </w:p>
        </w:tc>
        <w:tc>
          <w:tcPr>
            <w:tcW w:w="1481" w:type="dxa"/>
            <w:vMerge w:val="restart"/>
            <w:shd w:val="clear" w:color="auto" w:fill="D6E3BC" w:themeFill="accent3" w:themeFillTint="66"/>
          </w:tcPr>
          <w:p w:rsidR="0092008A" w:rsidRPr="0092008A" w:rsidRDefault="0092008A" w:rsidP="003A6952">
            <w:pPr>
              <w:pStyle w:val="a3"/>
              <w:ind w:left="0"/>
              <w:jc w:val="center"/>
              <w:rPr>
                <w:rFonts w:ascii="Times New Roman" w:eastAsia="Calibri" w:hAnsi="Times New Roman" w:cs="Times New Roman"/>
                <w:b/>
                <w:sz w:val="20"/>
                <w:szCs w:val="20"/>
                <w:lang w:val="en-US"/>
              </w:rPr>
            </w:pPr>
            <w:r w:rsidRPr="0092008A">
              <w:rPr>
                <w:rFonts w:ascii="Times New Roman" w:eastAsia="Calibri" w:hAnsi="Times New Roman" w:cs="Times New Roman"/>
                <w:b/>
                <w:sz w:val="20"/>
                <w:szCs w:val="20"/>
                <w:lang w:val="en-US"/>
              </w:rPr>
              <w:t>Anul conferirii/ confirmării gradului did.</w:t>
            </w:r>
          </w:p>
        </w:tc>
        <w:tc>
          <w:tcPr>
            <w:tcW w:w="1481" w:type="dxa"/>
            <w:vMerge w:val="restart"/>
            <w:shd w:val="clear" w:color="auto" w:fill="D6E3BC" w:themeFill="accent3" w:themeFillTint="66"/>
          </w:tcPr>
          <w:p w:rsidR="0092008A" w:rsidRDefault="0092008A" w:rsidP="003A6952">
            <w:pPr>
              <w:pStyle w:val="a3"/>
              <w:ind w:left="0"/>
              <w:jc w:val="center"/>
              <w:rPr>
                <w:rFonts w:ascii="Times New Roman" w:eastAsia="Calibri" w:hAnsi="Times New Roman" w:cs="Times New Roman"/>
                <w:b/>
                <w:sz w:val="20"/>
                <w:szCs w:val="20"/>
              </w:rPr>
            </w:pPr>
            <w:r>
              <w:rPr>
                <w:rFonts w:ascii="Times New Roman" w:eastAsia="Calibri" w:hAnsi="Times New Roman" w:cs="Times New Roman"/>
                <w:b/>
                <w:sz w:val="20"/>
                <w:szCs w:val="20"/>
              </w:rPr>
              <w:t>Anul ultimei formări</w:t>
            </w:r>
          </w:p>
        </w:tc>
      </w:tr>
      <w:tr w:rsidR="0092008A" w:rsidTr="003A6952">
        <w:trPr>
          <w:trHeight w:val="467"/>
        </w:trPr>
        <w:tc>
          <w:tcPr>
            <w:tcW w:w="684" w:type="dxa"/>
            <w:vMerge/>
            <w:shd w:val="clear" w:color="auto" w:fill="E5B8B7" w:themeFill="accent2" w:themeFillTint="66"/>
          </w:tcPr>
          <w:p w:rsidR="0092008A" w:rsidRPr="00D61942" w:rsidRDefault="0092008A" w:rsidP="003A6952">
            <w:pPr>
              <w:pStyle w:val="a3"/>
              <w:ind w:left="0"/>
              <w:jc w:val="center"/>
              <w:rPr>
                <w:rFonts w:ascii="Times New Roman" w:eastAsia="Calibri" w:hAnsi="Times New Roman" w:cs="Times New Roman"/>
                <w:b/>
                <w:sz w:val="20"/>
                <w:szCs w:val="20"/>
              </w:rPr>
            </w:pPr>
          </w:p>
        </w:tc>
        <w:tc>
          <w:tcPr>
            <w:tcW w:w="2648" w:type="dxa"/>
            <w:vMerge/>
            <w:shd w:val="clear" w:color="auto" w:fill="E5B8B7" w:themeFill="accent2" w:themeFillTint="66"/>
          </w:tcPr>
          <w:p w:rsidR="0092008A" w:rsidRDefault="0092008A" w:rsidP="003A6952">
            <w:pPr>
              <w:pStyle w:val="a3"/>
              <w:ind w:left="0"/>
              <w:jc w:val="center"/>
              <w:rPr>
                <w:rFonts w:ascii="Times New Roman" w:eastAsia="Calibri" w:hAnsi="Times New Roman" w:cs="Times New Roman"/>
                <w:b/>
                <w:sz w:val="20"/>
                <w:szCs w:val="20"/>
              </w:rPr>
            </w:pPr>
          </w:p>
        </w:tc>
        <w:tc>
          <w:tcPr>
            <w:tcW w:w="926" w:type="dxa"/>
            <w:vMerge/>
            <w:shd w:val="clear" w:color="auto" w:fill="E5B8B7" w:themeFill="accent2" w:themeFillTint="66"/>
          </w:tcPr>
          <w:p w:rsidR="0092008A" w:rsidRDefault="0092008A" w:rsidP="003A6952">
            <w:pPr>
              <w:pStyle w:val="a3"/>
              <w:ind w:left="0"/>
              <w:jc w:val="center"/>
              <w:rPr>
                <w:rFonts w:ascii="Times New Roman" w:eastAsia="Calibri" w:hAnsi="Times New Roman" w:cs="Times New Roman"/>
                <w:b/>
                <w:sz w:val="20"/>
                <w:szCs w:val="20"/>
              </w:rPr>
            </w:pPr>
          </w:p>
        </w:tc>
        <w:tc>
          <w:tcPr>
            <w:tcW w:w="1295" w:type="dxa"/>
            <w:vMerge/>
            <w:shd w:val="clear" w:color="auto" w:fill="E5B8B7" w:themeFill="accent2" w:themeFillTint="66"/>
          </w:tcPr>
          <w:p w:rsidR="0092008A" w:rsidRDefault="0092008A" w:rsidP="003A6952">
            <w:pPr>
              <w:pStyle w:val="a3"/>
              <w:ind w:left="0"/>
              <w:jc w:val="center"/>
              <w:rPr>
                <w:rFonts w:ascii="Times New Roman" w:eastAsia="Calibri" w:hAnsi="Times New Roman" w:cs="Times New Roman"/>
                <w:b/>
                <w:sz w:val="20"/>
                <w:szCs w:val="20"/>
              </w:rPr>
            </w:pPr>
          </w:p>
        </w:tc>
        <w:tc>
          <w:tcPr>
            <w:tcW w:w="1296" w:type="dxa"/>
            <w:vMerge/>
            <w:shd w:val="clear" w:color="auto" w:fill="E5B8B7" w:themeFill="accent2" w:themeFillTint="66"/>
          </w:tcPr>
          <w:p w:rsidR="0092008A" w:rsidRDefault="0092008A" w:rsidP="003A6952">
            <w:pPr>
              <w:pStyle w:val="a3"/>
              <w:ind w:left="0"/>
              <w:jc w:val="center"/>
              <w:rPr>
                <w:rFonts w:ascii="Times New Roman" w:eastAsia="Calibri" w:hAnsi="Times New Roman" w:cs="Times New Roman"/>
                <w:b/>
                <w:sz w:val="20"/>
                <w:szCs w:val="20"/>
              </w:rPr>
            </w:pPr>
          </w:p>
        </w:tc>
        <w:tc>
          <w:tcPr>
            <w:tcW w:w="924" w:type="dxa"/>
            <w:shd w:val="clear" w:color="auto" w:fill="D6E3BC" w:themeFill="accent3" w:themeFillTint="66"/>
          </w:tcPr>
          <w:p w:rsidR="0092008A" w:rsidRPr="00D61942" w:rsidRDefault="0092008A" w:rsidP="003A6952">
            <w:pPr>
              <w:pStyle w:val="a3"/>
              <w:ind w:left="0"/>
              <w:jc w:val="center"/>
              <w:rPr>
                <w:rFonts w:ascii="Times New Roman" w:eastAsia="Calibri" w:hAnsi="Times New Roman" w:cs="Times New Roman"/>
                <w:b/>
                <w:sz w:val="20"/>
                <w:szCs w:val="20"/>
              </w:rPr>
            </w:pPr>
            <w:r>
              <w:rPr>
                <w:rFonts w:ascii="Times New Roman" w:eastAsia="Calibri" w:hAnsi="Times New Roman" w:cs="Times New Roman"/>
                <w:b/>
                <w:sz w:val="20"/>
                <w:szCs w:val="20"/>
              </w:rPr>
              <w:t xml:space="preserve">Supe rior </w:t>
            </w:r>
          </w:p>
        </w:tc>
        <w:tc>
          <w:tcPr>
            <w:tcW w:w="926" w:type="dxa"/>
            <w:shd w:val="clear" w:color="auto" w:fill="D6E3BC" w:themeFill="accent3" w:themeFillTint="66"/>
          </w:tcPr>
          <w:p w:rsidR="0092008A" w:rsidRPr="00D61942" w:rsidRDefault="0092008A" w:rsidP="003A6952">
            <w:pPr>
              <w:pStyle w:val="a3"/>
              <w:ind w:left="0"/>
              <w:jc w:val="center"/>
              <w:rPr>
                <w:rFonts w:ascii="Times New Roman" w:eastAsia="Calibri" w:hAnsi="Times New Roman" w:cs="Times New Roman"/>
                <w:b/>
                <w:sz w:val="20"/>
                <w:szCs w:val="20"/>
              </w:rPr>
            </w:pPr>
            <w:r>
              <w:rPr>
                <w:rFonts w:ascii="Times New Roman" w:eastAsia="Calibri" w:hAnsi="Times New Roman" w:cs="Times New Roman"/>
                <w:b/>
                <w:sz w:val="20"/>
                <w:szCs w:val="20"/>
              </w:rPr>
              <w:t xml:space="preserve">Întâi </w:t>
            </w:r>
          </w:p>
        </w:tc>
        <w:tc>
          <w:tcPr>
            <w:tcW w:w="740" w:type="dxa"/>
            <w:shd w:val="clear" w:color="auto" w:fill="D6E3BC" w:themeFill="accent3" w:themeFillTint="66"/>
          </w:tcPr>
          <w:p w:rsidR="0092008A" w:rsidRPr="00D61942" w:rsidRDefault="0092008A" w:rsidP="003A6952">
            <w:pPr>
              <w:pStyle w:val="a3"/>
              <w:ind w:left="0"/>
              <w:jc w:val="center"/>
              <w:rPr>
                <w:rFonts w:ascii="Times New Roman" w:eastAsia="Calibri" w:hAnsi="Times New Roman" w:cs="Times New Roman"/>
                <w:b/>
                <w:sz w:val="20"/>
                <w:szCs w:val="20"/>
              </w:rPr>
            </w:pPr>
            <w:r>
              <w:rPr>
                <w:rFonts w:ascii="Times New Roman" w:eastAsia="Calibri" w:hAnsi="Times New Roman" w:cs="Times New Roman"/>
                <w:b/>
                <w:sz w:val="20"/>
                <w:szCs w:val="20"/>
              </w:rPr>
              <w:t>Doi</w:t>
            </w:r>
          </w:p>
        </w:tc>
        <w:tc>
          <w:tcPr>
            <w:tcW w:w="1295" w:type="dxa"/>
            <w:vMerge/>
            <w:shd w:val="clear" w:color="auto" w:fill="E5B8B7" w:themeFill="accent2" w:themeFillTint="66"/>
          </w:tcPr>
          <w:p w:rsidR="0092008A" w:rsidRPr="00D61942" w:rsidRDefault="0092008A" w:rsidP="003A6952">
            <w:pPr>
              <w:pStyle w:val="a3"/>
              <w:ind w:left="0"/>
              <w:jc w:val="center"/>
              <w:rPr>
                <w:rFonts w:ascii="Times New Roman" w:eastAsia="Calibri" w:hAnsi="Times New Roman" w:cs="Times New Roman"/>
                <w:b/>
                <w:sz w:val="20"/>
                <w:szCs w:val="20"/>
              </w:rPr>
            </w:pPr>
          </w:p>
        </w:tc>
        <w:tc>
          <w:tcPr>
            <w:tcW w:w="1481" w:type="dxa"/>
            <w:vMerge/>
            <w:shd w:val="clear" w:color="auto" w:fill="E5B8B7" w:themeFill="accent2" w:themeFillTint="66"/>
          </w:tcPr>
          <w:p w:rsidR="0092008A" w:rsidRPr="00D61942" w:rsidRDefault="0092008A" w:rsidP="003A6952">
            <w:pPr>
              <w:pStyle w:val="a3"/>
              <w:ind w:left="0"/>
              <w:jc w:val="center"/>
              <w:rPr>
                <w:rFonts w:ascii="Times New Roman" w:eastAsia="Calibri" w:hAnsi="Times New Roman" w:cs="Times New Roman"/>
                <w:b/>
                <w:sz w:val="20"/>
                <w:szCs w:val="20"/>
              </w:rPr>
            </w:pPr>
          </w:p>
        </w:tc>
        <w:tc>
          <w:tcPr>
            <w:tcW w:w="1481" w:type="dxa"/>
            <w:vMerge/>
            <w:shd w:val="clear" w:color="auto" w:fill="E5B8B7" w:themeFill="accent2" w:themeFillTint="66"/>
          </w:tcPr>
          <w:p w:rsidR="0092008A" w:rsidRPr="00D61942" w:rsidRDefault="0092008A" w:rsidP="003A6952">
            <w:pPr>
              <w:pStyle w:val="a3"/>
              <w:ind w:left="0"/>
              <w:jc w:val="center"/>
              <w:rPr>
                <w:rFonts w:ascii="Times New Roman" w:eastAsia="Calibri" w:hAnsi="Times New Roman" w:cs="Times New Roman"/>
                <w:b/>
                <w:sz w:val="20"/>
                <w:szCs w:val="20"/>
              </w:rPr>
            </w:pPr>
          </w:p>
        </w:tc>
      </w:tr>
      <w:tr w:rsidR="0092008A" w:rsidTr="003A6952">
        <w:trPr>
          <w:trHeight w:val="949"/>
        </w:trPr>
        <w:tc>
          <w:tcPr>
            <w:tcW w:w="684" w:type="dxa"/>
            <w:shd w:val="clear" w:color="auto" w:fill="FFFFFF" w:themeFill="background1"/>
          </w:tcPr>
          <w:p w:rsidR="0092008A" w:rsidRPr="00D61942"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2648" w:type="dxa"/>
            <w:shd w:val="clear" w:color="auto" w:fill="FFFFFF" w:themeFill="background1"/>
          </w:tcPr>
          <w:p w:rsidR="0092008A" w:rsidRPr="00D61942"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Limba și lit. română</w:t>
            </w:r>
          </w:p>
        </w:tc>
        <w:tc>
          <w:tcPr>
            <w:tcW w:w="926" w:type="dxa"/>
            <w:shd w:val="clear" w:color="auto" w:fill="FFFFFF" w:themeFill="background1"/>
          </w:tcPr>
          <w:p w:rsidR="0092008A" w:rsidRPr="00D61942"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1295" w:type="dxa"/>
            <w:shd w:val="clear" w:color="auto" w:fill="FFFFFF" w:themeFill="background1"/>
          </w:tcPr>
          <w:p w:rsidR="0092008A" w:rsidRPr="00D61942"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1296" w:type="dxa"/>
            <w:shd w:val="clear" w:color="auto" w:fill="FFFFFF" w:themeFill="background1"/>
          </w:tcPr>
          <w:p w:rsidR="0092008A" w:rsidRPr="00D61942"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924" w:type="dxa"/>
            <w:shd w:val="clear" w:color="auto" w:fill="FFFFFF" w:themeFill="background1"/>
          </w:tcPr>
          <w:p w:rsidR="0092008A" w:rsidRPr="00D61942"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926" w:type="dxa"/>
            <w:shd w:val="clear" w:color="auto" w:fill="FFFFFF" w:themeFill="background1"/>
          </w:tcPr>
          <w:p w:rsidR="0092008A" w:rsidRPr="00D61942"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740" w:type="dxa"/>
            <w:shd w:val="clear" w:color="auto" w:fill="FFFFFF" w:themeFill="background1"/>
          </w:tcPr>
          <w:p w:rsidR="0092008A" w:rsidRPr="00D61942"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1295" w:type="dxa"/>
            <w:shd w:val="clear" w:color="auto" w:fill="FFFFFF" w:themeFill="background1"/>
          </w:tcPr>
          <w:p w:rsidR="0092008A" w:rsidRPr="00D61942"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481" w:type="dxa"/>
            <w:shd w:val="clear" w:color="auto" w:fill="FFFFFF" w:themeFill="background1"/>
          </w:tcPr>
          <w:p w:rsidR="0092008A"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S, 2017</w:t>
            </w:r>
          </w:p>
          <w:p w:rsidR="0092008A"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I, 2017</w:t>
            </w:r>
          </w:p>
          <w:p w:rsidR="0092008A"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I, 2017</w:t>
            </w:r>
          </w:p>
          <w:p w:rsidR="0092008A"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I, 2018</w:t>
            </w:r>
          </w:p>
        </w:tc>
        <w:tc>
          <w:tcPr>
            <w:tcW w:w="1481" w:type="dxa"/>
            <w:shd w:val="clear" w:color="auto" w:fill="FFFFFF" w:themeFill="background1"/>
          </w:tcPr>
          <w:p w:rsidR="0092008A"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IFC, 2016</w:t>
            </w:r>
          </w:p>
          <w:p w:rsidR="0092008A"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IFC, 2016</w:t>
            </w:r>
          </w:p>
          <w:p w:rsidR="0092008A"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IȘE, 2018</w:t>
            </w:r>
          </w:p>
          <w:p w:rsidR="0092008A"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IFC, 2017</w:t>
            </w:r>
          </w:p>
        </w:tc>
      </w:tr>
      <w:tr w:rsidR="0092008A" w:rsidTr="003A6952">
        <w:trPr>
          <w:trHeight w:val="467"/>
        </w:trPr>
        <w:tc>
          <w:tcPr>
            <w:tcW w:w="684" w:type="dxa"/>
            <w:shd w:val="clear" w:color="auto" w:fill="FFFFFF" w:themeFill="background1"/>
          </w:tcPr>
          <w:p w:rsidR="0092008A" w:rsidRPr="00D61942"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2648" w:type="dxa"/>
            <w:shd w:val="clear" w:color="auto" w:fill="FFFFFF" w:themeFill="background1"/>
          </w:tcPr>
          <w:p w:rsidR="0092008A" w:rsidRPr="00D61942"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L. străină I (fr.)</w:t>
            </w:r>
          </w:p>
        </w:tc>
        <w:tc>
          <w:tcPr>
            <w:tcW w:w="926" w:type="dxa"/>
            <w:shd w:val="clear" w:color="auto" w:fill="FFFFFF" w:themeFill="background1"/>
          </w:tcPr>
          <w:p w:rsidR="0092008A" w:rsidRPr="00D61942"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1295" w:type="dxa"/>
            <w:shd w:val="clear" w:color="auto" w:fill="FFFFFF" w:themeFill="background1"/>
          </w:tcPr>
          <w:p w:rsidR="0092008A" w:rsidRPr="00D61942"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1296" w:type="dxa"/>
            <w:shd w:val="clear" w:color="auto" w:fill="FFFFFF" w:themeFill="background1"/>
          </w:tcPr>
          <w:p w:rsidR="0092008A" w:rsidRPr="00D61942"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924" w:type="dxa"/>
            <w:shd w:val="clear" w:color="auto" w:fill="FFFFFF" w:themeFill="background1"/>
          </w:tcPr>
          <w:p w:rsidR="0092008A" w:rsidRPr="00D61942"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926" w:type="dxa"/>
            <w:shd w:val="clear" w:color="auto" w:fill="FFFFFF" w:themeFill="background1"/>
          </w:tcPr>
          <w:p w:rsidR="0092008A" w:rsidRPr="00D61942"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740" w:type="dxa"/>
            <w:shd w:val="clear" w:color="auto" w:fill="FFFFFF" w:themeFill="background1"/>
          </w:tcPr>
          <w:p w:rsidR="0092008A" w:rsidRPr="00D61942"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295" w:type="dxa"/>
            <w:shd w:val="clear" w:color="auto" w:fill="FFFFFF" w:themeFill="background1"/>
          </w:tcPr>
          <w:p w:rsidR="0092008A" w:rsidRPr="00D61942"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481" w:type="dxa"/>
            <w:shd w:val="clear" w:color="auto" w:fill="FFFFFF" w:themeFill="background1"/>
          </w:tcPr>
          <w:p w:rsidR="0092008A" w:rsidRPr="0039259E" w:rsidRDefault="0039259E" w:rsidP="00916D9E">
            <w:pPr>
              <w:pStyle w:val="a3"/>
              <w:spacing w:line="276" w:lineRule="auto"/>
              <w:ind w:left="0"/>
              <w:jc w:val="both"/>
              <w:rPr>
                <w:rFonts w:ascii="Times New Roman" w:eastAsia="Calibri" w:hAnsi="Times New Roman" w:cs="Times New Roman"/>
                <w:sz w:val="20"/>
                <w:szCs w:val="20"/>
                <w:lang w:val="ro-RO"/>
              </w:rPr>
            </w:pPr>
            <w:r>
              <w:rPr>
                <w:rFonts w:ascii="Times New Roman" w:eastAsia="Calibri" w:hAnsi="Times New Roman" w:cs="Times New Roman"/>
                <w:sz w:val="20"/>
                <w:szCs w:val="20"/>
              </w:rPr>
              <w:t>I, 201</w:t>
            </w:r>
            <w:r>
              <w:rPr>
                <w:rFonts w:ascii="Times New Roman" w:eastAsia="Calibri" w:hAnsi="Times New Roman" w:cs="Times New Roman"/>
                <w:sz w:val="20"/>
                <w:szCs w:val="20"/>
                <w:lang w:val="ro-RO"/>
              </w:rPr>
              <w:t>9</w:t>
            </w:r>
          </w:p>
          <w:p w:rsidR="0092008A"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I, 2017</w:t>
            </w:r>
          </w:p>
        </w:tc>
        <w:tc>
          <w:tcPr>
            <w:tcW w:w="1481" w:type="dxa"/>
            <w:shd w:val="clear" w:color="auto" w:fill="FFFFFF" w:themeFill="background1"/>
          </w:tcPr>
          <w:p w:rsidR="0092008A"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IȘE, 2018</w:t>
            </w:r>
          </w:p>
          <w:p w:rsidR="0092008A"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IFC, 2016</w:t>
            </w:r>
          </w:p>
        </w:tc>
      </w:tr>
      <w:tr w:rsidR="0092008A" w:rsidTr="003A6952">
        <w:trPr>
          <w:trHeight w:val="233"/>
        </w:trPr>
        <w:tc>
          <w:tcPr>
            <w:tcW w:w="684" w:type="dxa"/>
            <w:shd w:val="clear" w:color="auto" w:fill="FFFFFF" w:themeFill="background1"/>
          </w:tcPr>
          <w:p w:rsidR="0092008A" w:rsidRPr="00D61942"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2648" w:type="dxa"/>
            <w:shd w:val="clear" w:color="auto" w:fill="FFFFFF" w:themeFill="background1"/>
          </w:tcPr>
          <w:p w:rsidR="0092008A" w:rsidRPr="00D61942"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L. străină II (engl.)</w:t>
            </w:r>
          </w:p>
        </w:tc>
        <w:tc>
          <w:tcPr>
            <w:tcW w:w="926" w:type="dxa"/>
            <w:shd w:val="clear" w:color="auto" w:fill="FFFFFF" w:themeFill="background1"/>
          </w:tcPr>
          <w:p w:rsidR="0092008A" w:rsidRPr="00D61942"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1295" w:type="dxa"/>
            <w:shd w:val="clear" w:color="auto" w:fill="FFFFFF" w:themeFill="background1"/>
          </w:tcPr>
          <w:p w:rsidR="0092008A" w:rsidRPr="00D61942"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1296" w:type="dxa"/>
            <w:shd w:val="clear" w:color="auto" w:fill="FFFFFF" w:themeFill="background1"/>
          </w:tcPr>
          <w:p w:rsidR="0092008A" w:rsidRPr="00D61942"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924" w:type="dxa"/>
            <w:shd w:val="clear" w:color="auto" w:fill="FFFFFF" w:themeFill="background1"/>
          </w:tcPr>
          <w:p w:rsidR="0092008A" w:rsidRPr="00D61942"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926" w:type="dxa"/>
            <w:shd w:val="clear" w:color="auto" w:fill="FFFFFF" w:themeFill="background1"/>
          </w:tcPr>
          <w:p w:rsidR="0092008A" w:rsidRPr="00D61942"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740" w:type="dxa"/>
            <w:shd w:val="clear" w:color="auto" w:fill="FFFFFF" w:themeFill="background1"/>
          </w:tcPr>
          <w:p w:rsidR="0092008A" w:rsidRPr="00D61942"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295" w:type="dxa"/>
            <w:shd w:val="clear" w:color="auto" w:fill="FFFFFF" w:themeFill="background1"/>
          </w:tcPr>
          <w:p w:rsidR="0092008A" w:rsidRPr="00D61942"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481" w:type="dxa"/>
            <w:shd w:val="clear" w:color="auto" w:fill="FFFFFF" w:themeFill="background1"/>
          </w:tcPr>
          <w:p w:rsidR="0092008A"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I, 2017</w:t>
            </w:r>
          </w:p>
        </w:tc>
        <w:tc>
          <w:tcPr>
            <w:tcW w:w="1481" w:type="dxa"/>
            <w:shd w:val="clear" w:color="auto" w:fill="FFFFFF" w:themeFill="background1"/>
          </w:tcPr>
          <w:p w:rsidR="0092008A"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IFC, 2016</w:t>
            </w:r>
          </w:p>
        </w:tc>
      </w:tr>
      <w:tr w:rsidR="0092008A" w:rsidTr="003A6952">
        <w:trPr>
          <w:trHeight w:val="233"/>
        </w:trPr>
        <w:tc>
          <w:tcPr>
            <w:tcW w:w="684" w:type="dxa"/>
            <w:shd w:val="clear" w:color="auto" w:fill="FFFFFF" w:themeFill="background1"/>
          </w:tcPr>
          <w:p w:rsidR="0092008A" w:rsidRPr="00D61942"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2648" w:type="dxa"/>
            <w:shd w:val="clear" w:color="auto" w:fill="FFFFFF" w:themeFill="background1"/>
          </w:tcPr>
          <w:p w:rsidR="0092008A" w:rsidRPr="00D61942"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Literatura universală</w:t>
            </w:r>
          </w:p>
        </w:tc>
        <w:tc>
          <w:tcPr>
            <w:tcW w:w="926" w:type="dxa"/>
            <w:shd w:val="clear" w:color="auto" w:fill="FFFFFF" w:themeFill="background1"/>
          </w:tcPr>
          <w:p w:rsidR="0092008A" w:rsidRPr="00D61942"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1295" w:type="dxa"/>
            <w:shd w:val="clear" w:color="auto" w:fill="FFFFFF" w:themeFill="background1"/>
          </w:tcPr>
          <w:p w:rsidR="0092008A" w:rsidRPr="00D61942"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1296" w:type="dxa"/>
            <w:shd w:val="clear" w:color="auto" w:fill="FFFFFF" w:themeFill="background1"/>
          </w:tcPr>
          <w:p w:rsidR="0092008A" w:rsidRPr="00D61942"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924" w:type="dxa"/>
            <w:shd w:val="clear" w:color="auto" w:fill="FFFFFF" w:themeFill="background1"/>
          </w:tcPr>
          <w:p w:rsidR="0092008A" w:rsidRPr="00D61942"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926" w:type="dxa"/>
            <w:shd w:val="clear" w:color="auto" w:fill="FFFFFF" w:themeFill="background1"/>
          </w:tcPr>
          <w:p w:rsidR="0092008A" w:rsidRPr="00D61942"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740" w:type="dxa"/>
            <w:shd w:val="clear" w:color="auto" w:fill="FFFFFF" w:themeFill="background1"/>
          </w:tcPr>
          <w:p w:rsidR="0092008A" w:rsidRPr="00D61942"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295" w:type="dxa"/>
            <w:shd w:val="clear" w:color="auto" w:fill="FFFFFF" w:themeFill="background1"/>
          </w:tcPr>
          <w:p w:rsidR="0092008A" w:rsidRPr="00D61942"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481" w:type="dxa"/>
            <w:shd w:val="clear" w:color="auto" w:fill="FFFFFF" w:themeFill="background1"/>
          </w:tcPr>
          <w:p w:rsidR="0092008A"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S, 2017</w:t>
            </w:r>
          </w:p>
        </w:tc>
        <w:tc>
          <w:tcPr>
            <w:tcW w:w="1481" w:type="dxa"/>
            <w:shd w:val="clear" w:color="auto" w:fill="FFFFFF" w:themeFill="background1"/>
          </w:tcPr>
          <w:p w:rsidR="0092008A"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IFC, 2016</w:t>
            </w:r>
          </w:p>
        </w:tc>
      </w:tr>
      <w:tr w:rsidR="0092008A" w:rsidTr="003A6952">
        <w:trPr>
          <w:trHeight w:val="260"/>
        </w:trPr>
        <w:tc>
          <w:tcPr>
            <w:tcW w:w="684" w:type="dxa"/>
            <w:shd w:val="clear" w:color="auto" w:fill="FFFFFF" w:themeFill="background1"/>
          </w:tcPr>
          <w:p w:rsidR="0092008A" w:rsidRPr="00D61942"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5</w:t>
            </w:r>
          </w:p>
        </w:tc>
        <w:tc>
          <w:tcPr>
            <w:tcW w:w="2648" w:type="dxa"/>
            <w:shd w:val="clear" w:color="auto" w:fill="FFFFFF" w:themeFill="background1"/>
          </w:tcPr>
          <w:p w:rsidR="0092008A" w:rsidRPr="00D61942"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Istoria rom. și univers.</w:t>
            </w:r>
          </w:p>
        </w:tc>
        <w:tc>
          <w:tcPr>
            <w:tcW w:w="926" w:type="dxa"/>
            <w:shd w:val="clear" w:color="auto" w:fill="FFFFFF" w:themeFill="background1"/>
          </w:tcPr>
          <w:p w:rsidR="0092008A" w:rsidRPr="0092008A" w:rsidRDefault="0092008A" w:rsidP="00916D9E">
            <w:pPr>
              <w:pStyle w:val="a3"/>
              <w:spacing w:line="276" w:lineRule="auto"/>
              <w:ind w:left="0"/>
              <w:jc w:val="both"/>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1</w:t>
            </w:r>
          </w:p>
        </w:tc>
        <w:tc>
          <w:tcPr>
            <w:tcW w:w="1295" w:type="dxa"/>
            <w:shd w:val="clear" w:color="auto" w:fill="FFFFFF" w:themeFill="background1"/>
          </w:tcPr>
          <w:p w:rsidR="0092008A" w:rsidRPr="0092008A" w:rsidRDefault="0092008A" w:rsidP="00916D9E">
            <w:pPr>
              <w:pStyle w:val="a3"/>
              <w:spacing w:line="276" w:lineRule="auto"/>
              <w:ind w:left="0"/>
              <w:jc w:val="both"/>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1</w:t>
            </w:r>
          </w:p>
        </w:tc>
        <w:tc>
          <w:tcPr>
            <w:tcW w:w="1296" w:type="dxa"/>
            <w:shd w:val="clear" w:color="auto" w:fill="FFFFFF" w:themeFill="background1"/>
          </w:tcPr>
          <w:p w:rsidR="0092008A" w:rsidRPr="00D61942"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924" w:type="dxa"/>
            <w:shd w:val="clear" w:color="auto" w:fill="FFFFFF" w:themeFill="background1"/>
          </w:tcPr>
          <w:p w:rsidR="0092008A" w:rsidRPr="00D61942"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926" w:type="dxa"/>
            <w:shd w:val="clear" w:color="auto" w:fill="FFFFFF" w:themeFill="background1"/>
          </w:tcPr>
          <w:p w:rsidR="0092008A" w:rsidRPr="00D61942"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740" w:type="dxa"/>
            <w:shd w:val="clear" w:color="auto" w:fill="FFFFFF" w:themeFill="background1"/>
          </w:tcPr>
          <w:p w:rsidR="0092008A" w:rsidRPr="0092008A" w:rsidRDefault="0092008A" w:rsidP="00916D9E">
            <w:pPr>
              <w:pStyle w:val="a3"/>
              <w:spacing w:line="276" w:lineRule="auto"/>
              <w:ind w:left="0"/>
              <w:jc w:val="both"/>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1</w:t>
            </w:r>
          </w:p>
        </w:tc>
        <w:tc>
          <w:tcPr>
            <w:tcW w:w="1295" w:type="dxa"/>
            <w:shd w:val="clear" w:color="auto" w:fill="FFFFFF" w:themeFill="background1"/>
          </w:tcPr>
          <w:p w:rsidR="0092008A" w:rsidRPr="00D61942"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481" w:type="dxa"/>
            <w:shd w:val="clear" w:color="auto" w:fill="FFFFFF" w:themeFill="background1"/>
          </w:tcPr>
          <w:p w:rsidR="0092008A" w:rsidRPr="0092008A" w:rsidRDefault="0092008A" w:rsidP="00916D9E">
            <w:pPr>
              <w:pStyle w:val="a3"/>
              <w:spacing w:line="276" w:lineRule="auto"/>
              <w:ind w:left="0"/>
              <w:jc w:val="both"/>
              <w:rPr>
                <w:rFonts w:ascii="Times New Roman" w:eastAsia="Calibri" w:hAnsi="Times New Roman" w:cs="Times New Roman"/>
                <w:sz w:val="20"/>
                <w:szCs w:val="20"/>
                <w:lang w:val="ro-RO"/>
              </w:rPr>
            </w:pPr>
            <w:r>
              <w:rPr>
                <w:rFonts w:ascii="Times New Roman" w:eastAsia="Calibri" w:hAnsi="Times New Roman" w:cs="Times New Roman"/>
                <w:sz w:val="20"/>
                <w:szCs w:val="20"/>
              </w:rPr>
              <w:t>II, 201</w:t>
            </w:r>
            <w:r>
              <w:rPr>
                <w:rFonts w:ascii="Times New Roman" w:eastAsia="Calibri" w:hAnsi="Times New Roman" w:cs="Times New Roman"/>
                <w:sz w:val="20"/>
                <w:szCs w:val="20"/>
                <w:lang w:val="ro-RO"/>
              </w:rPr>
              <w:t>9</w:t>
            </w:r>
          </w:p>
        </w:tc>
        <w:tc>
          <w:tcPr>
            <w:tcW w:w="1481" w:type="dxa"/>
            <w:shd w:val="clear" w:color="auto" w:fill="FFFFFF" w:themeFill="background1"/>
          </w:tcPr>
          <w:p w:rsidR="0092008A" w:rsidRPr="0092008A" w:rsidRDefault="0092008A" w:rsidP="00916D9E">
            <w:pPr>
              <w:pStyle w:val="a3"/>
              <w:spacing w:line="276" w:lineRule="auto"/>
              <w:ind w:left="0"/>
              <w:jc w:val="both"/>
              <w:rPr>
                <w:rFonts w:ascii="Times New Roman" w:eastAsia="Calibri" w:hAnsi="Times New Roman" w:cs="Times New Roman"/>
                <w:sz w:val="20"/>
                <w:szCs w:val="20"/>
                <w:lang w:val="ro-RO"/>
              </w:rPr>
            </w:pPr>
            <w:r>
              <w:rPr>
                <w:rFonts w:ascii="Times New Roman" w:eastAsia="Calibri" w:hAnsi="Times New Roman" w:cs="Times New Roman"/>
                <w:sz w:val="20"/>
                <w:szCs w:val="20"/>
              </w:rPr>
              <w:t>IȘE, 201</w:t>
            </w:r>
            <w:r>
              <w:rPr>
                <w:rFonts w:ascii="Times New Roman" w:eastAsia="Calibri" w:hAnsi="Times New Roman" w:cs="Times New Roman"/>
                <w:sz w:val="20"/>
                <w:szCs w:val="20"/>
                <w:lang w:val="ro-RO"/>
              </w:rPr>
              <w:t>8</w:t>
            </w:r>
          </w:p>
        </w:tc>
      </w:tr>
      <w:tr w:rsidR="0092008A" w:rsidTr="003A6952">
        <w:trPr>
          <w:trHeight w:val="233"/>
        </w:trPr>
        <w:tc>
          <w:tcPr>
            <w:tcW w:w="684" w:type="dxa"/>
            <w:shd w:val="clear" w:color="auto" w:fill="FFFFFF" w:themeFill="background1"/>
          </w:tcPr>
          <w:p w:rsidR="0092008A" w:rsidRPr="00D61942"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6</w:t>
            </w:r>
          </w:p>
        </w:tc>
        <w:tc>
          <w:tcPr>
            <w:tcW w:w="2648" w:type="dxa"/>
            <w:shd w:val="clear" w:color="auto" w:fill="FFFFFF" w:themeFill="background1"/>
          </w:tcPr>
          <w:p w:rsidR="0092008A" w:rsidRPr="00D61942"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Geografie </w:t>
            </w:r>
          </w:p>
        </w:tc>
        <w:tc>
          <w:tcPr>
            <w:tcW w:w="926" w:type="dxa"/>
            <w:shd w:val="clear" w:color="auto" w:fill="FFFFFF" w:themeFill="background1"/>
          </w:tcPr>
          <w:p w:rsidR="0092008A" w:rsidRPr="00D61942"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1295" w:type="dxa"/>
            <w:shd w:val="clear" w:color="auto" w:fill="FFFFFF" w:themeFill="background1"/>
          </w:tcPr>
          <w:p w:rsidR="0092008A" w:rsidRPr="00D61942"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1296" w:type="dxa"/>
            <w:shd w:val="clear" w:color="auto" w:fill="FFFFFF" w:themeFill="background1"/>
          </w:tcPr>
          <w:p w:rsidR="0092008A" w:rsidRPr="0092008A" w:rsidRDefault="0092008A" w:rsidP="00916D9E">
            <w:pPr>
              <w:pStyle w:val="a3"/>
              <w:spacing w:line="276" w:lineRule="auto"/>
              <w:ind w:left="0"/>
              <w:jc w:val="both"/>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w:t>
            </w:r>
          </w:p>
        </w:tc>
        <w:tc>
          <w:tcPr>
            <w:tcW w:w="924" w:type="dxa"/>
            <w:shd w:val="clear" w:color="auto" w:fill="FFFFFF" w:themeFill="background1"/>
          </w:tcPr>
          <w:p w:rsidR="0092008A" w:rsidRPr="00D61942"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926" w:type="dxa"/>
            <w:shd w:val="clear" w:color="auto" w:fill="FFFFFF" w:themeFill="background1"/>
          </w:tcPr>
          <w:p w:rsidR="0092008A" w:rsidRPr="00D61942"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740" w:type="dxa"/>
            <w:shd w:val="clear" w:color="auto" w:fill="FFFFFF" w:themeFill="background1"/>
          </w:tcPr>
          <w:p w:rsidR="0092008A" w:rsidRPr="00D61942"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295" w:type="dxa"/>
            <w:shd w:val="clear" w:color="auto" w:fill="FFFFFF" w:themeFill="background1"/>
          </w:tcPr>
          <w:p w:rsidR="0092008A" w:rsidRPr="0092008A" w:rsidRDefault="0092008A" w:rsidP="00916D9E">
            <w:pPr>
              <w:pStyle w:val="a3"/>
              <w:spacing w:line="276" w:lineRule="auto"/>
              <w:ind w:left="0"/>
              <w:jc w:val="both"/>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 xml:space="preserve">Recalificare </w:t>
            </w:r>
          </w:p>
        </w:tc>
        <w:tc>
          <w:tcPr>
            <w:tcW w:w="1481" w:type="dxa"/>
            <w:shd w:val="clear" w:color="auto" w:fill="FFFFFF" w:themeFill="background1"/>
          </w:tcPr>
          <w:p w:rsidR="0092008A"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481" w:type="dxa"/>
            <w:shd w:val="clear" w:color="auto" w:fill="FFFFFF" w:themeFill="background1"/>
          </w:tcPr>
          <w:p w:rsidR="0092008A" w:rsidRPr="0092008A" w:rsidRDefault="0092008A" w:rsidP="00916D9E">
            <w:pPr>
              <w:pStyle w:val="a3"/>
              <w:spacing w:line="276" w:lineRule="auto"/>
              <w:ind w:left="0"/>
              <w:jc w:val="both"/>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2018-2019</w:t>
            </w:r>
          </w:p>
        </w:tc>
      </w:tr>
      <w:tr w:rsidR="0092008A" w:rsidTr="0092008A">
        <w:trPr>
          <w:trHeight w:val="703"/>
        </w:trPr>
        <w:tc>
          <w:tcPr>
            <w:tcW w:w="684" w:type="dxa"/>
            <w:shd w:val="clear" w:color="auto" w:fill="FFFFFF" w:themeFill="background1"/>
          </w:tcPr>
          <w:p w:rsidR="0092008A" w:rsidRPr="00D61942"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7</w:t>
            </w:r>
          </w:p>
        </w:tc>
        <w:tc>
          <w:tcPr>
            <w:tcW w:w="2648" w:type="dxa"/>
            <w:shd w:val="clear" w:color="auto" w:fill="FFFFFF" w:themeFill="background1"/>
          </w:tcPr>
          <w:p w:rsidR="0092008A" w:rsidRPr="00D61942"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Matematică </w:t>
            </w:r>
          </w:p>
        </w:tc>
        <w:tc>
          <w:tcPr>
            <w:tcW w:w="926" w:type="dxa"/>
            <w:shd w:val="clear" w:color="auto" w:fill="FFFFFF" w:themeFill="background1"/>
          </w:tcPr>
          <w:p w:rsidR="0092008A" w:rsidRPr="0092008A" w:rsidRDefault="0092008A" w:rsidP="00916D9E">
            <w:pPr>
              <w:pStyle w:val="a3"/>
              <w:spacing w:line="276" w:lineRule="auto"/>
              <w:ind w:left="0"/>
              <w:jc w:val="both"/>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3</w:t>
            </w:r>
          </w:p>
        </w:tc>
        <w:tc>
          <w:tcPr>
            <w:tcW w:w="1295" w:type="dxa"/>
            <w:shd w:val="clear" w:color="auto" w:fill="FFFFFF" w:themeFill="background1"/>
          </w:tcPr>
          <w:p w:rsidR="0092008A" w:rsidRPr="0092008A" w:rsidRDefault="0092008A" w:rsidP="00916D9E">
            <w:pPr>
              <w:pStyle w:val="a3"/>
              <w:spacing w:line="276" w:lineRule="auto"/>
              <w:ind w:left="0"/>
              <w:jc w:val="both"/>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3</w:t>
            </w:r>
          </w:p>
        </w:tc>
        <w:tc>
          <w:tcPr>
            <w:tcW w:w="1296" w:type="dxa"/>
            <w:shd w:val="clear" w:color="auto" w:fill="FFFFFF" w:themeFill="background1"/>
          </w:tcPr>
          <w:p w:rsidR="0092008A" w:rsidRPr="00D61942"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924" w:type="dxa"/>
            <w:shd w:val="clear" w:color="auto" w:fill="FFFFFF" w:themeFill="background1"/>
          </w:tcPr>
          <w:p w:rsidR="0092008A" w:rsidRPr="00D61942"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926" w:type="dxa"/>
            <w:shd w:val="clear" w:color="auto" w:fill="FFFFFF" w:themeFill="background1"/>
          </w:tcPr>
          <w:p w:rsidR="0092008A" w:rsidRPr="00D61942"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740" w:type="dxa"/>
            <w:shd w:val="clear" w:color="auto" w:fill="FFFFFF" w:themeFill="background1"/>
          </w:tcPr>
          <w:p w:rsidR="0092008A" w:rsidRPr="0092008A" w:rsidRDefault="0092008A" w:rsidP="00916D9E">
            <w:pPr>
              <w:pStyle w:val="a3"/>
              <w:spacing w:line="276" w:lineRule="auto"/>
              <w:ind w:left="0"/>
              <w:jc w:val="both"/>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3</w:t>
            </w:r>
          </w:p>
        </w:tc>
        <w:tc>
          <w:tcPr>
            <w:tcW w:w="1295" w:type="dxa"/>
            <w:shd w:val="clear" w:color="auto" w:fill="FFFFFF" w:themeFill="background1"/>
          </w:tcPr>
          <w:p w:rsidR="0092008A" w:rsidRPr="00D61942"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481" w:type="dxa"/>
            <w:shd w:val="clear" w:color="auto" w:fill="FFFFFF" w:themeFill="background1"/>
          </w:tcPr>
          <w:p w:rsidR="0092008A" w:rsidRPr="0092008A" w:rsidRDefault="0092008A" w:rsidP="00916D9E">
            <w:pPr>
              <w:pStyle w:val="a3"/>
              <w:spacing w:line="276" w:lineRule="auto"/>
              <w:ind w:left="0"/>
              <w:jc w:val="both"/>
              <w:rPr>
                <w:rFonts w:ascii="Times New Roman" w:eastAsia="Calibri" w:hAnsi="Times New Roman" w:cs="Times New Roman"/>
                <w:sz w:val="20"/>
                <w:szCs w:val="20"/>
                <w:lang w:val="ro-RO"/>
              </w:rPr>
            </w:pPr>
            <w:r>
              <w:rPr>
                <w:rFonts w:ascii="Times New Roman" w:eastAsia="Calibri" w:hAnsi="Times New Roman" w:cs="Times New Roman"/>
                <w:sz w:val="20"/>
                <w:szCs w:val="20"/>
              </w:rPr>
              <w:t>II, 201</w:t>
            </w:r>
            <w:r w:rsidR="0039259E">
              <w:rPr>
                <w:rFonts w:ascii="Times New Roman" w:eastAsia="Calibri" w:hAnsi="Times New Roman" w:cs="Times New Roman"/>
                <w:sz w:val="20"/>
                <w:szCs w:val="20"/>
                <w:lang w:val="ro-RO"/>
              </w:rPr>
              <w:t>5</w:t>
            </w:r>
          </w:p>
          <w:p w:rsidR="0092008A"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II, 2015</w:t>
            </w:r>
          </w:p>
          <w:p w:rsidR="0092008A"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II, 2017</w:t>
            </w:r>
          </w:p>
        </w:tc>
        <w:tc>
          <w:tcPr>
            <w:tcW w:w="1481" w:type="dxa"/>
            <w:shd w:val="clear" w:color="auto" w:fill="FFFFFF" w:themeFill="background1"/>
          </w:tcPr>
          <w:p w:rsidR="0092008A" w:rsidRPr="0092008A" w:rsidRDefault="0092008A" w:rsidP="00916D9E">
            <w:pPr>
              <w:pStyle w:val="a3"/>
              <w:spacing w:line="276" w:lineRule="auto"/>
              <w:ind w:left="0"/>
              <w:jc w:val="both"/>
              <w:rPr>
                <w:rFonts w:ascii="Times New Roman" w:eastAsia="Calibri" w:hAnsi="Times New Roman" w:cs="Times New Roman"/>
                <w:sz w:val="20"/>
                <w:szCs w:val="20"/>
                <w:lang w:val="ro-RO"/>
              </w:rPr>
            </w:pPr>
            <w:r>
              <w:rPr>
                <w:rFonts w:ascii="Times New Roman" w:eastAsia="Calibri" w:hAnsi="Times New Roman" w:cs="Times New Roman"/>
                <w:sz w:val="20"/>
                <w:szCs w:val="20"/>
              </w:rPr>
              <w:t>IFC, 201</w:t>
            </w:r>
            <w:r>
              <w:rPr>
                <w:rFonts w:ascii="Times New Roman" w:eastAsia="Calibri" w:hAnsi="Times New Roman" w:cs="Times New Roman"/>
                <w:sz w:val="20"/>
                <w:szCs w:val="20"/>
                <w:lang w:val="ro-RO"/>
              </w:rPr>
              <w:t>8</w:t>
            </w:r>
          </w:p>
          <w:p w:rsidR="0092008A" w:rsidRPr="0092008A" w:rsidRDefault="0092008A" w:rsidP="00916D9E">
            <w:pPr>
              <w:pStyle w:val="a3"/>
              <w:spacing w:line="276" w:lineRule="auto"/>
              <w:ind w:left="0"/>
              <w:jc w:val="both"/>
              <w:rPr>
                <w:rFonts w:ascii="Times New Roman" w:eastAsia="Calibri" w:hAnsi="Times New Roman" w:cs="Times New Roman"/>
                <w:sz w:val="20"/>
                <w:szCs w:val="20"/>
                <w:lang w:val="ro-RO"/>
              </w:rPr>
            </w:pPr>
            <w:r>
              <w:rPr>
                <w:rFonts w:ascii="Times New Roman" w:eastAsia="Calibri" w:hAnsi="Times New Roman" w:cs="Times New Roman"/>
                <w:sz w:val="20"/>
                <w:szCs w:val="20"/>
              </w:rPr>
              <w:t>IFC, 201</w:t>
            </w:r>
            <w:r>
              <w:rPr>
                <w:rFonts w:ascii="Times New Roman" w:eastAsia="Calibri" w:hAnsi="Times New Roman" w:cs="Times New Roman"/>
                <w:sz w:val="20"/>
                <w:szCs w:val="20"/>
                <w:lang w:val="ro-RO"/>
              </w:rPr>
              <w:t>8</w:t>
            </w:r>
          </w:p>
          <w:p w:rsidR="0092008A"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IFC, 2016</w:t>
            </w:r>
          </w:p>
        </w:tc>
      </w:tr>
      <w:tr w:rsidR="0092008A" w:rsidTr="003A6952">
        <w:trPr>
          <w:trHeight w:val="467"/>
        </w:trPr>
        <w:tc>
          <w:tcPr>
            <w:tcW w:w="684" w:type="dxa"/>
            <w:shd w:val="clear" w:color="auto" w:fill="FFFFFF" w:themeFill="background1"/>
          </w:tcPr>
          <w:p w:rsidR="0092008A"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8</w:t>
            </w:r>
          </w:p>
        </w:tc>
        <w:tc>
          <w:tcPr>
            <w:tcW w:w="2648" w:type="dxa"/>
            <w:shd w:val="clear" w:color="auto" w:fill="FFFFFF" w:themeFill="background1"/>
          </w:tcPr>
          <w:p w:rsidR="0092008A" w:rsidRPr="00D61942"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Fizică </w:t>
            </w:r>
          </w:p>
        </w:tc>
        <w:tc>
          <w:tcPr>
            <w:tcW w:w="926" w:type="dxa"/>
            <w:shd w:val="clear" w:color="auto" w:fill="FFFFFF" w:themeFill="background1"/>
          </w:tcPr>
          <w:p w:rsidR="0092008A" w:rsidRPr="00D61942"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1295" w:type="dxa"/>
            <w:shd w:val="clear" w:color="auto" w:fill="FFFFFF" w:themeFill="background1"/>
          </w:tcPr>
          <w:p w:rsidR="0092008A" w:rsidRPr="00D61942"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1296" w:type="dxa"/>
            <w:shd w:val="clear" w:color="auto" w:fill="FFFFFF" w:themeFill="background1"/>
          </w:tcPr>
          <w:p w:rsidR="0092008A" w:rsidRPr="00D61942"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924" w:type="dxa"/>
            <w:shd w:val="clear" w:color="auto" w:fill="FFFFFF" w:themeFill="background1"/>
          </w:tcPr>
          <w:p w:rsidR="0092008A" w:rsidRPr="00D61942"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926" w:type="dxa"/>
            <w:shd w:val="clear" w:color="auto" w:fill="FFFFFF" w:themeFill="background1"/>
          </w:tcPr>
          <w:p w:rsidR="0092008A" w:rsidRPr="0092008A" w:rsidRDefault="0092008A" w:rsidP="00916D9E">
            <w:pPr>
              <w:pStyle w:val="a3"/>
              <w:spacing w:line="276" w:lineRule="auto"/>
              <w:ind w:left="0"/>
              <w:jc w:val="both"/>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w:t>
            </w:r>
          </w:p>
        </w:tc>
        <w:tc>
          <w:tcPr>
            <w:tcW w:w="740" w:type="dxa"/>
            <w:shd w:val="clear" w:color="auto" w:fill="FFFFFF" w:themeFill="background1"/>
          </w:tcPr>
          <w:p w:rsidR="0092008A" w:rsidRPr="00D61942"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1295" w:type="dxa"/>
            <w:shd w:val="clear" w:color="auto" w:fill="FFFFFF" w:themeFill="background1"/>
          </w:tcPr>
          <w:p w:rsidR="0092008A" w:rsidRPr="00D61942"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481" w:type="dxa"/>
            <w:shd w:val="clear" w:color="auto" w:fill="FFFFFF" w:themeFill="background1"/>
          </w:tcPr>
          <w:p w:rsidR="0092008A"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II, 2015</w:t>
            </w:r>
          </w:p>
          <w:p w:rsidR="0092008A"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I, 2017</w:t>
            </w:r>
          </w:p>
        </w:tc>
        <w:tc>
          <w:tcPr>
            <w:tcW w:w="1481" w:type="dxa"/>
            <w:shd w:val="clear" w:color="auto" w:fill="FFFFFF" w:themeFill="background1"/>
          </w:tcPr>
          <w:p w:rsidR="0092008A"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IFC, 2014</w:t>
            </w:r>
          </w:p>
          <w:p w:rsidR="0092008A"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IFC, 2016</w:t>
            </w:r>
          </w:p>
        </w:tc>
      </w:tr>
      <w:tr w:rsidR="0092008A" w:rsidTr="003A6952">
        <w:trPr>
          <w:trHeight w:val="233"/>
        </w:trPr>
        <w:tc>
          <w:tcPr>
            <w:tcW w:w="684" w:type="dxa"/>
            <w:shd w:val="clear" w:color="auto" w:fill="FFFFFF" w:themeFill="background1"/>
          </w:tcPr>
          <w:p w:rsidR="0092008A"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9</w:t>
            </w:r>
          </w:p>
        </w:tc>
        <w:tc>
          <w:tcPr>
            <w:tcW w:w="2648" w:type="dxa"/>
            <w:shd w:val="clear" w:color="auto" w:fill="FFFFFF" w:themeFill="background1"/>
          </w:tcPr>
          <w:p w:rsidR="0092008A" w:rsidRPr="00D61942"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Informatică </w:t>
            </w:r>
          </w:p>
        </w:tc>
        <w:tc>
          <w:tcPr>
            <w:tcW w:w="926" w:type="dxa"/>
            <w:shd w:val="clear" w:color="auto" w:fill="FFFFFF" w:themeFill="background1"/>
          </w:tcPr>
          <w:p w:rsidR="0092008A" w:rsidRPr="00D61942"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1295" w:type="dxa"/>
            <w:shd w:val="clear" w:color="auto" w:fill="FFFFFF" w:themeFill="background1"/>
          </w:tcPr>
          <w:p w:rsidR="0092008A" w:rsidRPr="00D61942"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1296" w:type="dxa"/>
            <w:shd w:val="clear" w:color="auto" w:fill="FFFFFF" w:themeFill="background1"/>
          </w:tcPr>
          <w:p w:rsidR="0092008A" w:rsidRPr="00D61942"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924" w:type="dxa"/>
            <w:shd w:val="clear" w:color="auto" w:fill="FFFFFF" w:themeFill="background1"/>
          </w:tcPr>
          <w:p w:rsidR="0092008A" w:rsidRPr="00D61942"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926" w:type="dxa"/>
            <w:shd w:val="clear" w:color="auto" w:fill="FFFFFF" w:themeFill="background1"/>
          </w:tcPr>
          <w:p w:rsidR="0092008A" w:rsidRPr="00D61942"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740" w:type="dxa"/>
            <w:shd w:val="clear" w:color="auto" w:fill="FFFFFF" w:themeFill="background1"/>
          </w:tcPr>
          <w:p w:rsidR="0092008A" w:rsidRPr="00D61942"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295" w:type="dxa"/>
            <w:shd w:val="clear" w:color="auto" w:fill="FFFFFF" w:themeFill="background1"/>
          </w:tcPr>
          <w:p w:rsidR="0092008A" w:rsidRPr="00D61942"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481" w:type="dxa"/>
            <w:shd w:val="clear" w:color="auto" w:fill="FFFFFF" w:themeFill="background1"/>
          </w:tcPr>
          <w:p w:rsidR="0092008A"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I, 2017</w:t>
            </w:r>
          </w:p>
        </w:tc>
        <w:tc>
          <w:tcPr>
            <w:tcW w:w="1481" w:type="dxa"/>
            <w:shd w:val="clear" w:color="auto" w:fill="FFFFFF" w:themeFill="background1"/>
          </w:tcPr>
          <w:p w:rsidR="0092008A"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IFC, 2016</w:t>
            </w:r>
          </w:p>
        </w:tc>
      </w:tr>
      <w:tr w:rsidR="0092008A" w:rsidTr="003A6952">
        <w:trPr>
          <w:trHeight w:val="233"/>
        </w:trPr>
        <w:tc>
          <w:tcPr>
            <w:tcW w:w="684" w:type="dxa"/>
            <w:shd w:val="clear" w:color="auto" w:fill="FFFFFF" w:themeFill="background1"/>
          </w:tcPr>
          <w:p w:rsidR="0092008A"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10</w:t>
            </w:r>
          </w:p>
        </w:tc>
        <w:tc>
          <w:tcPr>
            <w:tcW w:w="2648" w:type="dxa"/>
            <w:shd w:val="clear" w:color="auto" w:fill="FFFFFF" w:themeFill="background1"/>
          </w:tcPr>
          <w:p w:rsidR="0092008A" w:rsidRPr="00D61942"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Ed. Civică </w:t>
            </w:r>
          </w:p>
        </w:tc>
        <w:tc>
          <w:tcPr>
            <w:tcW w:w="926" w:type="dxa"/>
            <w:shd w:val="clear" w:color="auto" w:fill="FFFFFF" w:themeFill="background1"/>
          </w:tcPr>
          <w:p w:rsidR="0092008A" w:rsidRPr="00D61942"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1295" w:type="dxa"/>
            <w:shd w:val="clear" w:color="auto" w:fill="FFFFFF" w:themeFill="background1"/>
          </w:tcPr>
          <w:p w:rsidR="0092008A" w:rsidRPr="00D61942"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1296" w:type="dxa"/>
            <w:shd w:val="clear" w:color="auto" w:fill="FFFFFF" w:themeFill="background1"/>
          </w:tcPr>
          <w:p w:rsidR="0092008A" w:rsidRPr="00D61942"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924" w:type="dxa"/>
            <w:shd w:val="clear" w:color="auto" w:fill="FFFFFF" w:themeFill="background1"/>
          </w:tcPr>
          <w:p w:rsidR="0092008A" w:rsidRPr="00D61942"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926" w:type="dxa"/>
            <w:shd w:val="clear" w:color="auto" w:fill="FFFFFF" w:themeFill="background1"/>
          </w:tcPr>
          <w:p w:rsidR="0092008A" w:rsidRPr="00D61942"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740" w:type="dxa"/>
            <w:shd w:val="clear" w:color="auto" w:fill="FFFFFF" w:themeFill="background1"/>
          </w:tcPr>
          <w:p w:rsidR="0092008A" w:rsidRPr="0092008A" w:rsidRDefault="0092008A" w:rsidP="00916D9E">
            <w:pPr>
              <w:pStyle w:val="a3"/>
              <w:spacing w:line="276" w:lineRule="auto"/>
              <w:ind w:left="0"/>
              <w:jc w:val="both"/>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w:t>
            </w:r>
          </w:p>
        </w:tc>
        <w:tc>
          <w:tcPr>
            <w:tcW w:w="1295" w:type="dxa"/>
            <w:shd w:val="clear" w:color="auto" w:fill="FFFFFF" w:themeFill="background1"/>
          </w:tcPr>
          <w:p w:rsidR="0092008A" w:rsidRPr="0092008A" w:rsidRDefault="0092008A" w:rsidP="00916D9E">
            <w:pPr>
              <w:pStyle w:val="a3"/>
              <w:spacing w:line="276" w:lineRule="auto"/>
              <w:ind w:left="0"/>
              <w:jc w:val="both"/>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Recalificare</w:t>
            </w:r>
          </w:p>
        </w:tc>
        <w:tc>
          <w:tcPr>
            <w:tcW w:w="1481" w:type="dxa"/>
            <w:shd w:val="clear" w:color="auto" w:fill="FFFFFF" w:themeFill="background1"/>
          </w:tcPr>
          <w:p w:rsidR="0092008A" w:rsidRPr="0092008A" w:rsidRDefault="0092008A" w:rsidP="00916D9E">
            <w:pPr>
              <w:pStyle w:val="a3"/>
              <w:spacing w:line="276" w:lineRule="auto"/>
              <w:ind w:left="0"/>
              <w:jc w:val="both"/>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w:t>
            </w:r>
          </w:p>
        </w:tc>
        <w:tc>
          <w:tcPr>
            <w:tcW w:w="1481" w:type="dxa"/>
            <w:shd w:val="clear" w:color="auto" w:fill="FFFFFF" w:themeFill="background1"/>
          </w:tcPr>
          <w:p w:rsidR="0092008A" w:rsidRPr="0092008A" w:rsidRDefault="0092008A" w:rsidP="00916D9E">
            <w:pPr>
              <w:pStyle w:val="a3"/>
              <w:spacing w:line="276" w:lineRule="auto"/>
              <w:ind w:left="0"/>
              <w:jc w:val="both"/>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2018-2019</w:t>
            </w:r>
          </w:p>
        </w:tc>
      </w:tr>
      <w:tr w:rsidR="0092008A" w:rsidTr="003A6952">
        <w:trPr>
          <w:trHeight w:val="233"/>
        </w:trPr>
        <w:tc>
          <w:tcPr>
            <w:tcW w:w="684" w:type="dxa"/>
            <w:shd w:val="clear" w:color="auto" w:fill="FFFFFF" w:themeFill="background1"/>
          </w:tcPr>
          <w:p w:rsidR="0092008A"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11</w:t>
            </w:r>
          </w:p>
        </w:tc>
        <w:tc>
          <w:tcPr>
            <w:tcW w:w="2648" w:type="dxa"/>
            <w:shd w:val="clear" w:color="auto" w:fill="FFFFFF" w:themeFill="background1"/>
          </w:tcPr>
          <w:p w:rsidR="0092008A" w:rsidRPr="00D61942"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Biologie </w:t>
            </w:r>
          </w:p>
        </w:tc>
        <w:tc>
          <w:tcPr>
            <w:tcW w:w="926" w:type="dxa"/>
            <w:shd w:val="clear" w:color="auto" w:fill="FFFFFF" w:themeFill="background1"/>
          </w:tcPr>
          <w:p w:rsidR="0092008A" w:rsidRPr="00D61942"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1295" w:type="dxa"/>
            <w:shd w:val="clear" w:color="auto" w:fill="FFFFFF" w:themeFill="background1"/>
          </w:tcPr>
          <w:p w:rsidR="0092008A" w:rsidRPr="00D61942"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1296" w:type="dxa"/>
            <w:shd w:val="clear" w:color="auto" w:fill="FFFFFF" w:themeFill="background1"/>
          </w:tcPr>
          <w:p w:rsidR="0092008A" w:rsidRPr="00D61942"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924" w:type="dxa"/>
            <w:shd w:val="clear" w:color="auto" w:fill="FFFFFF" w:themeFill="background1"/>
          </w:tcPr>
          <w:p w:rsidR="0092008A" w:rsidRPr="00D61942"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926" w:type="dxa"/>
            <w:shd w:val="clear" w:color="auto" w:fill="FFFFFF" w:themeFill="background1"/>
          </w:tcPr>
          <w:p w:rsidR="0092008A" w:rsidRPr="00D61942"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740" w:type="dxa"/>
            <w:shd w:val="clear" w:color="auto" w:fill="FFFFFF" w:themeFill="background1"/>
          </w:tcPr>
          <w:p w:rsidR="0092008A" w:rsidRPr="00D61942"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1295" w:type="dxa"/>
            <w:shd w:val="clear" w:color="auto" w:fill="FFFFFF" w:themeFill="background1"/>
          </w:tcPr>
          <w:p w:rsidR="0092008A" w:rsidRPr="00D61942"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481" w:type="dxa"/>
            <w:shd w:val="clear" w:color="auto" w:fill="FFFFFF" w:themeFill="background1"/>
          </w:tcPr>
          <w:p w:rsidR="0092008A"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II, 2014</w:t>
            </w:r>
          </w:p>
          <w:p w:rsidR="0092008A" w:rsidRPr="0039259E" w:rsidRDefault="0039259E" w:rsidP="00916D9E">
            <w:pPr>
              <w:pStyle w:val="a3"/>
              <w:spacing w:line="276" w:lineRule="auto"/>
              <w:ind w:left="0"/>
              <w:jc w:val="both"/>
              <w:rPr>
                <w:rFonts w:ascii="Times New Roman" w:eastAsia="Calibri" w:hAnsi="Times New Roman" w:cs="Times New Roman"/>
                <w:sz w:val="20"/>
                <w:szCs w:val="20"/>
                <w:lang w:val="ro-RO"/>
              </w:rPr>
            </w:pPr>
            <w:r>
              <w:rPr>
                <w:rFonts w:ascii="Times New Roman" w:eastAsia="Calibri" w:hAnsi="Times New Roman" w:cs="Times New Roman"/>
                <w:sz w:val="20"/>
                <w:szCs w:val="20"/>
              </w:rPr>
              <w:t>II, 201</w:t>
            </w:r>
            <w:r>
              <w:rPr>
                <w:rFonts w:ascii="Times New Roman" w:eastAsia="Calibri" w:hAnsi="Times New Roman" w:cs="Times New Roman"/>
                <w:sz w:val="20"/>
                <w:szCs w:val="20"/>
                <w:lang w:val="ro-RO"/>
              </w:rPr>
              <w:t>5</w:t>
            </w:r>
          </w:p>
        </w:tc>
        <w:tc>
          <w:tcPr>
            <w:tcW w:w="1481" w:type="dxa"/>
            <w:shd w:val="clear" w:color="auto" w:fill="FFFFFF" w:themeFill="background1"/>
          </w:tcPr>
          <w:p w:rsidR="0092008A"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IȘE, 2018</w:t>
            </w:r>
          </w:p>
          <w:p w:rsidR="0092008A"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IȘE, 2018</w:t>
            </w:r>
          </w:p>
        </w:tc>
      </w:tr>
      <w:tr w:rsidR="0092008A" w:rsidTr="003A6952">
        <w:trPr>
          <w:trHeight w:val="233"/>
        </w:trPr>
        <w:tc>
          <w:tcPr>
            <w:tcW w:w="684" w:type="dxa"/>
            <w:shd w:val="clear" w:color="auto" w:fill="FFFFFF" w:themeFill="background1"/>
          </w:tcPr>
          <w:p w:rsidR="0092008A"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12</w:t>
            </w:r>
          </w:p>
        </w:tc>
        <w:tc>
          <w:tcPr>
            <w:tcW w:w="2648" w:type="dxa"/>
            <w:shd w:val="clear" w:color="auto" w:fill="FFFFFF" w:themeFill="background1"/>
          </w:tcPr>
          <w:p w:rsidR="0092008A" w:rsidRPr="00D61942"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Chimie </w:t>
            </w:r>
          </w:p>
        </w:tc>
        <w:tc>
          <w:tcPr>
            <w:tcW w:w="926" w:type="dxa"/>
            <w:shd w:val="clear" w:color="auto" w:fill="FFFFFF" w:themeFill="background1"/>
          </w:tcPr>
          <w:p w:rsidR="0092008A" w:rsidRPr="00D61942"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1295" w:type="dxa"/>
            <w:shd w:val="clear" w:color="auto" w:fill="FFFFFF" w:themeFill="background1"/>
          </w:tcPr>
          <w:p w:rsidR="0092008A" w:rsidRPr="00D61942"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1296" w:type="dxa"/>
            <w:shd w:val="clear" w:color="auto" w:fill="FFFFFF" w:themeFill="background1"/>
          </w:tcPr>
          <w:p w:rsidR="0092008A" w:rsidRPr="00D61942"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924" w:type="dxa"/>
            <w:shd w:val="clear" w:color="auto" w:fill="FFFFFF" w:themeFill="background1"/>
          </w:tcPr>
          <w:p w:rsidR="0092008A" w:rsidRPr="00D61942"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926" w:type="dxa"/>
            <w:shd w:val="clear" w:color="auto" w:fill="FFFFFF" w:themeFill="background1"/>
          </w:tcPr>
          <w:p w:rsidR="0092008A" w:rsidRPr="00D61942"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740" w:type="dxa"/>
            <w:shd w:val="clear" w:color="auto" w:fill="FFFFFF" w:themeFill="background1"/>
          </w:tcPr>
          <w:p w:rsidR="0092008A" w:rsidRPr="00D61942"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295" w:type="dxa"/>
            <w:shd w:val="clear" w:color="auto" w:fill="FFFFFF" w:themeFill="background1"/>
          </w:tcPr>
          <w:p w:rsidR="0092008A" w:rsidRPr="00D61942"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481" w:type="dxa"/>
            <w:shd w:val="clear" w:color="auto" w:fill="FFFFFF" w:themeFill="background1"/>
          </w:tcPr>
          <w:p w:rsidR="0092008A" w:rsidRPr="0092008A" w:rsidRDefault="0092008A" w:rsidP="00916D9E">
            <w:pPr>
              <w:pStyle w:val="a3"/>
              <w:spacing w:line="276" w:lineRule="auto"/>
              <w:ind w:left="0"/>
              <w:jc w:val="both"/>
              <w:rPr>
                <w:rFonts w:ascii="Times New Roman" w:eastAsia="Calibri" w:hAnsi="Times New Roman" w:cs="Times New Roman"/>
                <w:sz w:val="20"/>
                <w:szCs w:val="20"/>
                <w:lang w:val="ro-RO"/>
              </w:rPr>
            </w:pPr>
            <w:r>
              <w:rPr>
                <w:rFonts w:ascii="Times New Roman" w:eastAsia="Calibri" w:hAnsi="Times New Roman" w:cs="Times New Roman"/>
                <w:sz w:val="20"/>
                <w:szCs w:val="20"/>
              </w:rPr>
              <w:t>S, 201</w:t>
            </w:r>
            <w:r>
              <w:rPr>
                <w:rFonts w:ascii="Times New Roman" w:eastAsia="Calibri" w:hAnsi="Times New Roman" w:cs="Times New Roman"/>
                <w:sz w:val="20"/>
                <w:szCs w:val="20"/>
                <w:lang w:val="ro-RO"/>
              </w:rPr>
              <w:t>9</w:t>
            </w:r>
          </w:p>
        </w:tc>
        <w:tc>
          <w:tcPr>
            <w:tcW w:w="1481" w:type="dxa"/>
            <w:shd w:val="clear" w:color="auto" w:fill="FFFFFF" w:themeFill="background1"/>
          </w:tcPr>
          <w:p w:rsidR="0092008A"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IȘE, 2018</w:t>
            </w:r>
          </w:p>
        </w:tc>
      </w:tr>
      <w:tr w:rsidR="0092008A" w:rsidTr="003A6952">
        <w:trPr>
          <w:trHeight w:val="467"/>
        </w:trPr>
        <w:tc>
          <w:tcPr>
            <w:tcW w:w="684" w:type="dxa"/>
            <w:shd w:val="clear" w:color="auto" w:fill="FFFFFF" w:themeFill="background1"/>
          </w:tcPr>
          <w:p w:rsidR="0092008A"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13</w:t>
            </w:r>
          </w:p>
        </w:tc>
        <w:tc>
          <w:tcPr>
            <w:tcW w:w="2648" w:type="dxa"/>
            <w:shd w:val="clear" w:color="auto" w:fill="FFFFFF" w:themeFill="background1"/>
          </w:tcPr>
          <w:p w:rsidR="0092008A" w:rsidRPr="00D61942"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Ed. fizică</w:t>
            </w:r>
          </w:p>
        </w:tc>
        <w:tc>
          <w:tcPr>
            <w:tcW w:w="926" w:type="dxa"/>
            <w:shd w:val="clear" w:color="auto" w:fill="FFFFFF" w:themeFill="background1"/>
          </w:tcPr>
          <w:p w:rsidR="0092008A" w:rsidRPr="00D61942"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1295" w:type="dxa"/>
            <w:shd w:val="clear" w:color="auto" w:fill="FFFFFF" w:themeFill="background1"/>
          </w:tcPr>
          <w:p w:rsidR="0092008A" w:rsidRPr="00D61942"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1296" w:type="dxa"/>
            <w:shd w:val="clear" w:color="auto" w:fill="FFFFFF" w:themeFill="background1"/>
          </w:tcPr>
          <w:p w:rsidR="0092008A" w:rsidRPr="00D61942"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924" w:type="dxa"/>
            <w:shd w:val="clear" w:color="auto" w:fill="FFFFFF" w:themeFill="background1"/>
          </w:tcPr>
          <w:p w:rsidR="0092008A" w:rsidRPr="00D61942"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926" w:type="dxa"/>
            <w:shd w:val="clear" w:color="auto" w:fill="FFFFFF" w:themeFill="background1"/>
          </w:tcPr>
          <w:p w:rsidR="0092008A" w:rsidRPr="00D61942"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740" w:type="dxa"/>
            <w:shd w:val="clear" w:color="auto" w:fill="FFFFFF" w:themeFill="background1"/>
          </w:tcPr>
          <w:p w:rsidR="0092008A" w:rsidRPr="00D61942"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1295" w:type="dxa"/>
            <w:shd w:val="clear" w:color="auto" w:fill="FFFFFF" w:themeFill="background1"/>
          </w:tcPr>
          <w:p w:rsidR="0092008A" w:rsidRPr="00D61942"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481" w:type="dxa"/>
            <w:shd w:val="clear" w:color="auto" w:fill="FFFFFF" w:themeFill="background1"/>
          </w:tcPr>
          <w:p w:rsidR="0092008A"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S, 2015</w:t>
            </w:r>
          </w:p>
          <w:p w:rsidR="0092008A" w:rsidRPr="0039259E" w:rsidRDefault="0039259E" w:rsidP="00916D9E">
            <w:pPr>
              <w:pStyle w:val="a3"/>
              <w:spacing w:line="276" w:lineRule="auto"/>
              <w:ind w:left="0"/>
              <w:jc w:val="both"/>
              <w:rPr>
                <w:rFonts w:ascii="Times New Roman" w:eastAsia="Calibri" w:hAnsi="Times New Roman" w:cs="Times New Roman"/>
                <w:sz w:val="20"/>
                <w:szCs w:val="20"/>
                <w:lang w:val="ro-RO"/>
              </w:rPr>
            </w:pPr>
            <w:r>
              <w:rPr>
                <w:rFonts w:ascii="Times New Roman" w:eastAsia="Calibri" w:hAnsi="Times New Roman" w:cs="Times New Roman"/>
                <w:sz w:val="20"/>
                <w:szCs w:val="20"/>
              </w:rPr>
              <w:t>II, 201</w:t>
            </w:r>
            <w:r>
              <w:rPr>
                <w:rFonts w:ascii="Times New Roman" w:eastAsia="Calibri" w:hAnsi="Times New Roman" w:cs="Times New Roman"/>
                <w:sz w:val="20"/>
                <w:szCs w:val="20"/>
                <w:lang w:val="ro-RO"/>
              </w:rPr>
              <w:t>9</w:t>
            </w:r>
          </w:p>
        </w:tc>
        <w:tc>
          <w:tcPr>
            <w:tcW w:w="1481" w:type="dxa"/>
            <w:shd w:val="clear" w:color="auto" w:fill="FFFFFF" w:themeFill="background1"/>
          </w:tcPr>
          <w:p w:rsidR="0092008A" w:rsidRPr="0039259E" w:rsidRDefault="0039259E" w:rsidP="00916D9E">
            <w:pPr>
              <w:pStyle w:val="a3"/>
              <w:spacing w:line="276" w:lineRule="auto"/>
              <w:ind w:left="0"/>
              <w:jc w:val="both"/>
              <w:rPr>
                <w:rFonts w:ascii="Times New Roman" w:eastAsia="Calibri" w:hAnsi="Times New Roman" w:cs="Times New Roman"/>
                <w:sz w:val="20"/>
                <w:szCs w:val="20"/>
                <w:lang w:val="ro-RO"/>
              </w:rPr>
            </w:pPr>
            <w:r>
              <w:rPr>
                <w:rFonts w:ascii="Times New Roman" w:eastAsia="Calibri" w:hAnsi="Times New Roman" w:cs="Times New Roman"/>
                <w:sz w:val="20"/>
                <w:szCs w:val="20"/>
              </w:rPr>
              <w:t>IFC, 201</w:t>
            </w:r>
            <w:r>
              <w:rPr>
                <w:rFonts w:ascii="Times New Roman" w:eastAsia="Calibri" w:hAnsi="Times New Roman" w:cs="Times New Roman"/>
                <w:sz w:val="20"/>
                <w:szCs w:val="20"/>
                <w:lang w:val="ro-RO"/>
              </w:rPr>
              <w:t>8</w:t>
            </w:r>
          </w:p>
          <w:p w:rsidR="0092008A" w:rsidRPr="0039259E" w:rsidRDefault="0039259E" w:rsidP="00916D9E">
            <w:pPr>
              <w:pStyle w:val="a3"/>
              <w:spacing w:line="276" w:lineRule="auto"/>
              <w:ind w:left="0"/>
              <w:jc w:val="both"/>
              <w:rPr>
                <w:rFonts w:ascii="Times New Roman" w:eastAsia="Calibri" w:hAnsi="Times New Roman" w:cs="Times New Roman"/>
                <w:sz w:val="20"/>
                <w:szCs w:val="20"/>
                <w:lang w:val="ro-RO"/>
              </w:rPr>
            </w:pPr>
            <w:r>
              <w:rPr>
                <w:rFonts w:ascii="Times New Roman" w:eastAsia="Calibri" w:hAnsi="Times New Roman" w:cs="Times New Roman"/>
                <w:sz w:val="20"/>
                <w:szCs w:val="20"/>
              </w:rPr>
              <w:t>IFC, 201</w:t>
            </w:r>
            <w:r>
              <w:rPr>
                <w:rFonts w:ascii="Times New Roman" w:eastAsia="Calibri" w:hAnsi="Times New Roman" w:cs="Times New Roman"/>
                <w:sz w:val="20"/>
                <w:szCs w:val="20"/>
                <w:lang w:val="ro-RO"/>
              </w:rPr>
              <w:t>8</w:t>
            </w:r>
          </w:p>
        </w:tc>
      </w:tr>
      <w:tr w:rsidR="0092008A" w:rsidTr="003A6952">
        <w:trPr>
          <w:trHeight w:val="233"/>
        </w:trPr>
        <w:tc>
          <w:tcPr>
            <w:tcW w:w="684" w:type="dxa"/>
            <w:shd w:val="clear" w:color="auto" w:fill="FFFFFF" w:themeFill="background1"/>
          </w:tcPr>
          <w:p w:rsidR="0092008A"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14</w:t>
            </w:r>
          </w:p>
        </w:tc>
        <w:tc>
          <w:tcPr>
            <w:tcW w:w="2648" w:type="dxa"/>
            <w:shd w:val="clear" w:color="auto" w:fill="FFFFFF" w:themeFill="background1"/>
          </w:tcPr>
          <w:p w:rsidR="0092008A"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Ed. plastică</w:t>
            </w:r>
          </w:p>
        </w:tc>
        <w:tc>
          <w:tcPr>
            <w:tcW w:w="926" w:type="dxa"/>
            <w:shd w:val="clear" w:color="auto" w:fill="FFFFFF" w:themeFill="background1"/>
          </w:tcPr>
          <w:p w:rsidR="0092008A" w:rsidRPr="0039259E" w:rsidRDefault="0039259E" w:rsidP="00916D9E">
            <w:pPr>
              <w:pStyle w:val="a3"/>
              <w:spacing w:line="276" w:lineRule="auto"/>
              <w:ind w:left="0"/>
              <w:jc w:val="both"/>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w:t>
            </w:r>
          </w:p>
        </w:tc>
        <w:tc>
          <w:tcPr>
            <w:tcW w:w="1295" w:type="dxa"/>
            <w:shd w:val="clear" w:color="auto" w:fill="FFFFFF" w:themeFill="background1"/>
          </w:tcPr>
          <w:p w:rsidR="0092008A" w:rsidRPr="0039259E" w:rsidRDefault="0039259E" w:rsidP="00916D9E">
            <w:pPr>
              <w:pStyle w:val="a3"/>
              <w:spacing w:line="276" w:lineRule="auto"/>
              <w:ind w:left="0"/>
              <w:jc w:val="both"/>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w:t>
            </w:r>
          </w:p>
        </w:tc>
        <w:tc>
          <w:tcPr>
            <w:tcW w:w="1296" w:type="dxa"/>
            <w:shd w:val="clear" w:color="auto" w:fill="FFFFFF" w:themeFill="background1"/>
          </w:tcPr>
          <w:p w:rsidR="0092008A"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924" w:type="dxa"/>
            <w:shd w:val="clear" w:color="auto" w:fill="FFFFFF" w:themeFill="background1"/>
          </w:tcPr>
          <w:p w:rsidR="0092008A"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926" w:type="dxa"/>
            <w:shd w:val="clear" w:color="auto" w:fill="FFFFFF" w:themeFill="background1"/>
          </w:tcPr>
          <w:p w:rsidR="0092008A"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740" w:type="dxa"/>
            <w:shd w:val="clear" w:color="auto" w:fill="FFFFFF" w:themeFill="background1"/>
          </w:tcPr>
          <w:p w:rsidR="0092008A"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295" w:type="dxa"/>
            <w:shd w:val="clear" w:color="auto" w:fill="FFFFFF" w:themeFill="background1"/>
          </w:tcPr>
          <w:p w:rsidR="0092008A" w:rsidRPr="0039259E" w:rsidRDefault="0039259E" w:rsidP="00916D9E">
            <w:pPr>
              <w:pStyle w:val="a3"/>
              <w:spacing w:line="276" w:lineRule="auto"/>
              <w:ind w:left="0"/>
              <w:jc w:val="both"/>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 xml:space="preserve">Da </w:t>
            </w:r>
          </w:p>
        </w:tc>
        <w:tc>
          <w:tcPr>
            <w:tcW w:w="1481" w:type="dxa"/>
            <w:shd w:val="clear" w:color="auto" w:fill="FFFFFF" w:themeFill="background1"/>
          </w:tcPr>
          <w:p w:rsidR="0092008A" w:rsidRPr="0039259E" w:rsidRDefault="0039259E" w:rsidP="00916D9E">
            <w:pPr>
              <w:pStyle w:val="a3"/>
              <w:spacing w:line="276" w:lineRule="auto"/>
              <w:ind w:left="0"/>
              <w:jc w:val="both"/>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w:t>
            </w:r>
          </w:p>
        </w:tc>
        <w:tc>
          <w:tcPr>
            <w:tcW w:w="1481" w:type="dxa"/>
            <w:shd w:val="clear" w:color="auto" w:fill="FFFFFF" w:themeFill="background1"/>
          </w:tcPr>
          <w:p w:rsidR="0092008A" w:rsidRPr="0039259E" w:rsidRDefault="0039259E" w:rsidP="00916D9E">
            <w:pPr>
              <w:pStyle w:val="a3"/>
              <w:spacing w:line="276" w:lineRule="auto"/>
              <w:ind w:left="0"/>
              <w:jc w:val="both"/>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w:t>
            </w:r>
          </w:p>
        </w:tc>
      </w:tr>
      <w:tr w:rsidR="0092008A" w:rsidTr="003A6952">
        <w:trPr>
          <w:trHeight w:val="233"/>
        </w:trPr>
        <w:tc>
          <w:tcPr>
            <w:tcW w:w="684" w:type="dxa"/>
            <w:shd w:val="clear" w:color="auto" w:fill="FFFFFF" w:themeFill="background1"/>
          </w:tcPr>
          <w:p w:rsidR="0092008A"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15</w:t>
            </w:r>
          </w:p>
        </w:tc>
        <w:tc>
          <w:tcPr>
            <w:tcW w:w="2648" w:type="dxa"/>
            <w:shd w:val="clear" w:color="auto" w:fill="FFFFFF" w:themeFill="background1"/>
          </w:tcPr>
          <w:p w:rsidR="0092008A"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Ed. muzicală</w:t>
            </w:r>
          </w:p>
        </w:tc>
        <w:tc>
          <w:tcPr>
            <w:tcW w:w="926" w:type="dxa"/>
            <w:shd w:val="clear" w:color="auto" w:fill="FFFFFF" w:themeFill="background1"/>
          </w:tcPr>
          <w:p w:rsidR="0092008A"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1295" w:type="dxa"/>
            <w:shd w:val="clear" w:color="auto" w:fill="FFFFFF" w:themeFill="background1"/>
          </w:tcPr>
          <w:p w:rsidR="0092008A"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1296" w:type="dxa"/>
            <w:shd w:val="clear" w:color="auto" w:fill="FFFFFF" w:themeFill="background1"/>
          </w:tcPr>
          <w:p w:rsidR="0092008A"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924" w:type="dxa"/>
            <w:shd w:val="clear" w:color="auto" w:fill="FFFFFF" w:themeFill="background1"/>
          </w:tcPr>
          <w:p w:rsidR="0092008A"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926" w:type="dxa"/>
            <w:shd w:val="clear" w:color="auto" w:fill="FFFFFF" w:themeFill="background1"/>
          </w:tcPr>
          <w:p w:rsidR="0092008A"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740" w:type="dxa"/>
            <w:shd w:val="clear" w:color="auto" w:fill="FFFFFF" w:themeFill="background1"/>
          </w:tcPr>
          <w:p w:rsidR="0092008A"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1295" w:type="dxa"/>
            <w:shd w:val="clear" w:color="auto" w:fill="FFFFFF" w:themeFill="background1"/>
          </w:tcPr>
          <w:p w:rsidR="0092008A"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481" w:type="dxa"/>
            <w:shd w:val="clear" w:color="auto" w:fill="FFFFFF" w:themeFill="background1"/>
          </w:tcPr>
          <w:p w:rsidR="0092008A" w:rsidRPr="0039259E" w:rsidRDefault="0039259E" w:rsidP="00916D9E">
            <w:pPr>
              <w:pStyle w:val="a3"/>
              <w:spacing w:line="276" w:lineRule="auto"/>
              <w:ind w:left="0"/>
              <w:jc w:val="both"/>
              <w:rPr>
                <w:rFonts w:ascii="Times New Roman" w:eastAsia="Calibri" w:hAnsi="Times New Roman" w:cs="Times New Roman"/>
                <w:sz w:val="20"/>
                <w:szCs w:val="20"/>
                <w:lang w:val="ro-RO"/>
              </w:rPr>
            </w:pPr>
            <w:r>
              <w:rPr>
                <w:rFonts w:ascii="Times New Roman" w:eastAsia="Calibri" w:hAnsi="Times New Roman" w:cs="Times New Roman"/>
                <w:sz w:val="20"/>
                <w:szCs w:val="20"/>
              </w:rPr>
              <w:t>II, 201</w:t>
            </w:r>
            <w:r>
              <w:rPr>
                <w:rFonts w:ascii="Times New Roman" w:eastAsia="Calibri" w:hAnsi="Times New Roman" w:cs="Times New Roman"/>
                <w:sz w:val="20"/>
                <w:szCs w:val="20"/>
                <w:lang w:val="ro-RO"/>
              </w:rPr>
              <w:t>9</w:t>
            </w:r>
          </w:p>
        </w:tc>
        <w:tc>
          <w:tcPr>
            <w:tcW w:w="1481" w:type="dxa"/>
            <w:shd w:val="clear" w:color="auto" w:fill="FFFFFF" w:themeFill="background1"/>
          </w:tcPr>
          <w:p w:rsidR="0092008A" w:rsidRPr="0039259E" w:rsidRDefault="0039259E" w:rsidP="00916D9E">
            <w:pPr>
              <w:pStyle w:val="a3"/>
              <w:spacing w:line="276" w:lineRule="auto"/>
              <w:ind w:left="0"/>
              <w:jc w:val="both"/>
              <w:rPr>
                <w:rFonts w:ascii="Times New Roman" w:eastAsia="Calibri" w:hAnsi="Times New Roman" w:cs="Times New Roman"/>
                <w:sz w:val="20"/>
                <w:szCs w:val="20"/>
                <w:lang w:val="ro-RO"/>
              </w:rPr>
            </w:pPr>
            <w:r>
              <w:rPr>
                <w:rFonts w:ascii="Times New Roman" w:eastAsia="Calibri" w:hAnsi="Times New Roman" w:cs="Times New Roman"/>
                <w:sz w:val="20"/>
                <w:szCs w:val="20"/>
              </w:rPr>
              <w:t>IFC, 201</w:t>
            </w:r>
            <w:r>
              <w:rPr>
                <w:rFonts w:ascii="Times New Roman" w:eastAsia="Calibri" w:hAnsi="Times New Roman" w:cs="Times New Roman"/>
                <w:sz w:val="20"/>
                <w:szCs w:val="20"/>
                <w:lang w:val="ro-RO"/>
              </w:rPr>
              <w:t>8</w:t>
            </w:r>
          </w:p>
        </w:tc>
      </w:tr>
      <w:tr w:rsidR="0092008A" w:rsidTr="003A6952">
        <w:trPr>
          <w:trHeight w:val="249"/>
        </w:trPr>
        <w:tc>
          <w:tcPr>
            <w:tcW w:w="684" w:type="dxa"/>
            <w:shd w:val="clear" w:color="auto" w:fill="FFFFFF" w:themeFill="background1"/>
          </w:tcPr>
          <w:p w:rsidR="0092008A"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16</w:t>
            </w:r>
          </w:p>
        </w:tc>
        <w:tc>
          <w:tcPr>
            <w:tcW w:w="2648" w:type="dxa"/>
            <w:shd w:val="clear" w:color="auto" w:fill="FFFFFF" w:themeFill="background1"/>
          </w:tcPr>
          <w:p w:rsidR="0092008A"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Ed. tehnologică</w:t>
            </w:r>
          </w:p>
        </w:tc>
        <w:tc>
          <w:tcPr>
            <w:tcW w:w="926" w:type="dxa"/>
            <w:shd w:val="clear" w:color="auto" w:fill="FFFFFF" w:themeFill="background1"/>
          </w:tcPr>
          <w:p w:rsidR="0092008A"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1295" w:type="dxa"/>
            <w:shd w:val="clear" w:color="auto" w:fill="FFFFFF" w:themeFill="background1"/>
          </w:tcPr>
          <w:p w:rsidR="0092008A"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1296" w:type="dxa"/>
            <w:shd w:val="clear" w:color="auto" w:fill="FFFFFF" w:themeFill="background1"/>
          </w:tcPr>
          <w:p w:rsidR="0092008A"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924" w:type="dxa"/>
            <w:shd w:val="clear" w:color="auto" w:fill="FFFFFF" w:themeFill="background1"/>
          </w:tcPr>
          <w:p w:rsidR="0092008A"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926" w:type="dxa"/>
            <w:shd w:val="clear" w:color="auto" w:fill="FFFFFF" w:themeFill="background1"/>
          </w:tcPr>
          <w:p w:rsidR="0092008A"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740" w:type="dxa"/>
            <w:shd w:val="clear" w:color="auto" w:fill="FFFFFF" w:themeFill="background1"/>
          </w:tcPr>
          <w:p w:rsidR="0092008A"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295" w:type="dxa"/>
            <w:shd w:val="clear" w:color="auto" w:fill="FFFFFF" w:themeFill="background1"/>
          </w:tcPr>
          <w:p w:rsidR="0092008A"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481" w:type="dxa"/>
            <w:shd w:val="clear" w:color="auto" w:fill="FFFFFF" w:themeFill="background1"/>
          </w:tcPr>
          <w:p w:rsidR="0092008A" w:rsidRDefault="0092008A" w:rsidP="00916D9E">
            <w:pPr>
              <w:pStyle w:val="a3"/>
              <w:spacing w:line="276"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I, 2016</w:t>
            </w:r>
          </w:p>
        </w:tc>
        <w:tc>
          <w:tcPr>
            <w:tcW w:w="1481" w:type="dxa"/>
            <w:shd w:val="clear" w:color="auto" w:fill="FFFFFF" w:themeFill="background1"/>
          </w:tcPr>
          <w:p w:rsidR="0092008A" w:rsidRPr="0039259E" w:rsidRDefault="0039259E" w:rsidP="00916D9E">
            <w:pPr>
              <w:pStyle w:val="a3"/>
              <w:spacing w:line="276" w:lineRule="auto"/>
              <w:ind w:left="0"/>
              <w:jc w:val="both"/>
              <w:rPr>
                <w:rFonts w:ascii="Times New Roman" w:eastAsia="Calibri" w:hAnsi="Times New Roman" w:cs="Times New Roman"/>
                <w:sz w:val="20"/>
                <w:szCs w:val="20"/>
                <w:lang w:val="ro-RO"/>
              </w:rPr>
            </w:pPr>
            <w:r>
              <w:rPr>
                <w:rFonts w:ascii="Times New Roman" w:eastAsia="Calibri" w:hAnsi="Times New Roman" w:cs="Times New Roman"/>
                <w:sz w:val="20"/>
                <w:szCs w:val="20"/>
              </w:rPr>
              <w:t>IFC, 201</w:t>
            </w:r>
            <w:r>
              <w:rPr>
                <w:rFonts w:ascii="Times New Roman" w:eastAsia="Calibri" w:hAnsi="Times New Roman" w:cs="Times New Roman"/>
                <w:sz w:val="20"/>
                <w:szCs w:val="20"/>
                <w:lang w:val="ro-RO"/>
              </w:rPr>
              <w:t>8</w:t>
            </w:r>
          </w:p>
        </w:tc>
      </w:tr>
    </w:tbl>
    <w:p w:rsidR="00916D9E" w:rsidRDefault="00916D9E" w:rsidP="00916D9E">
      <w:pPr>
        <w:rPr>
          <w:rFonts w:ascii="Times New Roman" w:hAnsi="Times New Roman" w:cs="Times New Roman"/>
          <w:b/>
          <w:i/>
          <w:sz w:val="24"/>
          <w:szCs w:val="24"/>
          <w:lang w:val="en-US"/>
        </w:rPr>
      </w:pPr>
    </w:p>
    <w:p w:rsidR="00916D9E" w:rsidRPr="00916D9E" w:rsidRDefault="00916D9E" w:rsidP="00916D9E">
      <w:pPr>
        <w:rPr>
          <w:rFonts w:ascii="Times New Roman" w:hAnsi="Times New Roman" w:cs="Times New Roman"/>
          <w:b/>
          <w:i/>
          <w:sz w:val="24"/>
          <w:szCs w:val="24"/>
          <w:lang w:val="en-US"/>
        </w:rPr>
      </w:pPr>
    </w:p>
    <w:p w:rsidR="00916D9E" w:rsidRDefault="00916D9E" w:rsidP="006D5A9E">
      <w:pPr>
        <w:pStyle w:val="a3"/>
        <w:ind w:left="2520"/>
        <w:rPr>
          <w:rFonts w:ascii="Times New Roman" w:hAnsi="Times New Roman" w:cs="Times New Roman"/>
          <w:b/>
          <w:i/>
          <w:sz w:val="24"/>
          <w:szCs w:val="24"/>
          <w:lang w:val="en-US"/>
        </w:rPr>
      </w:pPr>
    </w:p>
    <w:p w:rsidR="006D5A9E" w:rsidRDefault="003A60DB" w:rsidP="006D5A9E">
      <w:pPr>
        <w:pStyle w:val="a3"/>
        <w:ind w:left="2520"/>
        <w:rPr>
          <w:rFonts w:ascii="Times New Roman" w:hAnsi="Times New Roman" w:cs="Times New Roman"/>
          <w:b/>
          <w:i/>
          <w:sz w:val="24"/>
          <w:szCs w:val="24"/>
          <w:lang w:val="en-US"/>
        </w:rPr>
      </w:pPr>
      <w:r>
        <w:rPr>
          <w:rFonts w:ascii="Times New Roman" w:hAnsi="Times New Roman" w:cs="Times New Roman"/>
          <w:b/>
          <w:i/>
          <w:sz w:val="24"/>
          <w:szCs w:val="24"/>
          <w:lang w:val="en-US"/>
        </w:rPr>
        <w:t>Date generale privind calificarea cadrelor didactice</w:t>
      </w:r>
    </w:p>
    <w:tbl>
      <w:tblPr>
        <w:tblStyle w:val="2"/>
        <w:tblW w:w="12758" w:type="dxa"/>
        <w:tblInd w:w="1384" w:type="dxa"/>
        <w:tblLayout w:type="fixed"/>
        <w:tblLook w:val="04A0" w:firstRow="1" w:lastRow="0" w:firstColumn="1" w:lastColumn="0" w:noHBand="0" w:noVBand="1"/>
      </w:tblPr>
      <w:tblGrid>
        <w:gridCol w:w="709"/>
        <w:gridCol w:w="3827"/>
        <w:gridCol w:w="1418"/>
        <w:gridCol w:w="1701"/>
        <w:gridCol w:w="1701"/>
        <w:gridCol w:w="1701"/>
        <w:gridCol w:w="1701"/>
      </w:tblGrid>
      <w:tr w:rsidR="003A60DB" w:rsidRPr="003A60DB" w:rsidTr="0039259E">
        <w:trPr>
          <w:trHeight w:val="714"/>
        </w:trPr>
        <w:tc>
          <w:tcPr>
            <w:tcW w:w="709" w:type="dxa"/>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3A60DB" w:rsidRPr="003A60DB" w:rsidRDefault="003A60DB" w:rsidP="003A60DB">
            <w:pPr>
              <w:jc w:val="center"/>
              <w:rPr>
                <w:rFonts w:ascii="Times New Roman" w:hAnsi="Times New Roman"/>
                <w:b/>
                <w:i/>
                <w:sz w:val="24"/>
                <w:szCs w:val="24"/>
              </w:rPr>
            </w:pPr>
            <w:r w:rsidRPr="003A60DB">
              <w:rPr>
                <w:rFonts w:ascii="Times New Roman" w:hAnsi="Times New Roman"/>
                <w:b/>
                <w:i/>
                <w:sz w:val="24"/>
                <w:szCs w:val="24"/>
              </w:rPr>
              <w:t>Nr.d/o</w:t>
            </w:r>
          </w:p>
        </w:tc>
        <w:tc>
          <w:tcPr>
            <w:tcW w:w="3827" w:type="dxa"/>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3A60DB" w:rsidRPr="003A60DB" w:rsidRDefault="003A60DB" w:rsidP="003A60DB">
            <w:pPr>
              <w:jc w:val="center"/>
              <w:rPr>
                <w:rFonts w:ascii="Times New Roman" w:hAnsi="Times New Roman"/>
                <w:b/>
                <w:i/>
                <w:sz w:val="24"/>
                <w:szCs w:val="24"/>
              </w:rPr>
            </w:pPr>
            <w:r w:rsidRPr="003A60DB">
              <w:rPr>
                <w:rFonts w:ascii="Times New Roman" w:hAnsi="Times New Roman"/>
                <w:b/>
                <w:i/>
                <w:sz w:val="24"/>
                <w:szCs w:val="24"/>
              </w:rPr>
              <w:t>Disciplina conform Planului -cadru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3A60DB" w:rsidRPr="003A60DB" w:rsidRDefault="003A60DB" w:rsidP="003A60DB">
            <w:pPr>
              <w:jc w:val="center"/>
              <w:rPr>
                <w:rFonts w:ascii="Times New Roman" w:hAnsi="Times New Roman"/>
                <w:b/>
                <w:i/>
                <w:sz w:val="24"/>
                <w:szCs w:val="24"/>
                <w:lang w:val="en-US"/>
              </w:rPr>
            </w:pPr>
            <w:r w:rsidRPr="003A60DB">
              <w:rPr>
                <w:rFonts w:ascii="Times New Roman" w:hAnsi="Times New Roman"/>
                <w:b/>
                <w:i/>
                <w:sz w:val="24"/>
                <w:szCs w:val="24"/>
                <w:lang w:val="en-US"/>
              </w:rPr>
              <w:t>Nr. total de cadre didactice per disciplină</w:t>
            </w:r>
          </w:p>
        </w:tc>
        <w:tc>
          <w:tcPr>
            <w:tcW w:w="6804" w:type="dxa"/>
            <w:gridSpan w:val="4"/>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3A60DB" w:rsidRPr="003A60DB" w:rsidRDefault="003A60DB" w:rsidP="003A60DB">
            <w:pPr>
              <w:jc w:val="center"/>
              <w:rPr>
                <w:rFonts w:ascii="Times New Roman" w:hAnsi="Times New Roman"/>
                <w:b/>
                <w:i/>
                <w:sz w:val="24"/>
                <w:szCs w:val="24"/>
              </w:rPr>
            </w:pPr>
            <w:r w:rsidRPr="003A60DB">
              <w:rPr>
                <w:rFonts w:ascii="Times New Roman" w:hAnsi="Times New Roman"/>
                <w:b/>
                <w:i/>
                <w:sz w:val="24"/>
                <w:szCs w:val="24"/>
              </w:rPr>
              <w:t>Deţin grade didactice</w:t>
            </w:r>
          </w:p>
        </w:tc>
      </w:tr>
      <w:tr w:rsidR="00EE5EE0" w:rsidRPr="003A60DB" w:rsidTr="0039259E">
        <w:trPr>
          <w:trHeight w:val="601"/>
        </w:trPr>
        <w:tc>
          <w:tcPr>
            <w:tcW w:w="709" w:type="dxa"/>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EE5EE0" w:rsidRPr="003A60DB" w:rsidRDefault="00EE5EE0" w:rsidP="003A60DB">
            <w:pPr>
              <w:jc w:val="center"/>
              <w:rPr>
                <w:rFonts w:ascii="Times New Roman" w:hAnsi="Times New Roman"/>
                <w:b/>
                <w:i/>
                <w:sz w:val="24"/>
                <w:szCs w:val="24"/>
              </w:rPr>
            </w:pPr>
          </w:p>
        </w:tc>
        <w:tc>
          <w:tcPr>
            <w:tcW w:w="3827" w:type="dxa"/>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EE5EE0" w:rsidRPr="003A60DB" w:rsidRDefault="00EE5EE0" w:rsidP="003A60DB">
            <w:pPr>
              <w:jc w:val="center"/>
              <w:rPr>
                <w:rFonts w:ascii="Times New Roman" w:hAnsi="Times New Roman"/>
                <w:b/>
                <w:i/>
                <w:sz w:val="24"/>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EE5EE0" w:rsidRPr="003A60DB" w:rsidRDefault="00EE5EE0" w:rsidP="003A60DB">
            <w:pPr>
              <w:jc w:val="center"/>
              <w:rPr>
                <w:rFonts w:ascii="Times New Roman" w:hAnsi="Times New Roman"/>
                <w:b/>
                <w:i/>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EE5EE0" w:rsidRPr="003A60DB" w:rsidRDefault="00EE5EE0" w:rsidP="003A60DB">
            <w:pPr>
              <w:jc w:val="center"/>
              <w:rPr>
                <w:rFonts w:ascii="Times New Roman" w:hAnsi="Times New Roman"/>
                <w:b/>
                <w:i/>
                <w:sz w:val="24"/>
                <w:szCs w:val="24"/>
              </w:rPr>
            </w:pPr>
            <w:r w:rsidRPr="003A60DB">
              <w:rPr>
                <w:rFonts w:ascii="Times New Roman" w:hAnsi="Times New Roman"/>
                <w:b/>
                <w:i/>
                <w:sz w:val="24"/>
                <w:szCs w:val="24"/>
              </w:rPr>
              <w:t>Superior</w:t>
            </w:r>
          </w:p>
        </w:tc>
        <w:tc>
          <w:tcPr>
            <w:tcW w:w="1701"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EE5EE0" w:rsidRPr="003A60DB" w:rsidRDefault="00EE5EE0" w:rsidP="003A60DB">
            <w:pPr>
              <w:jc w:val="center"/>
              <w:rPr>
                <w:rFonts w:ascii="Times New Roman" w:hAnsi="Times New Roman"/>
                <w:b/>
                <w:i/>
                <w:sz w:val="24"/>
                <w:szCs w:val="24"/>
              </w:rPr>
            </w:pPr>
            <w:r w:rsidRPr="003A60DB">
              <w:rPr>
                <w:rFonts w:ascii="Times New Roman" w:hAnsi="Times New Roman"/>
                <w:b/>
                <w:i/>
                <w:sz w:val="24"/>
                <w:szCs w:val="24"/>
              </w:rPr>
              <w:t>Întîi</w:t>
            </w:r>
          </w:p>
        </w:tc>
        <w:tc>
          <w:tcPr>
            <w:tcW w:w="1701"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EE5EE0" w:rsidRPr="003A60DB" w:rsidRDefault="00EE5EE0" w:rsidP="003A60DB">
            <w:pPr>
              <w:jc w:val="center"/>
              <w:rPr>
                <w:rFonts w:ascii="Times New Roman" w:hAnsi="Times New Roman"/>
                <w:b/>
                <w:i/>
                <w:sz w:val="24"/>
                <w:szCs w:val="24"/>
              </w:rPr>
            </w:pPr>
            <w:r w:rsidRPr="003A60DB">
              <w:rPr>
                <w:rFonts w:ascii="Times New Roman" w:hAnsi="Times New Roman"/>
                <w:b/>
                <w:i/>
                <w:sz w:val="24"/>
                <w:szCs w:val="24"/>
              </w:rPr>
              <w:t>Doi</w:t>
            </w:r>
          </w:p>
        </w:tc>
        <w:tc>
          <w:tcPr>
            <w:tcW w:w="1701"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EE5EE0" w:rsidRPr="003A60DB" w:rsidRDefault="00EE5EE0" w:rsidP="003A60DB">
            <w:pPr>
              <w:jc w:val="center"/>
              <w:rPr>
                <w:rFonts w:ascii="Times New Roman" w:hAnsi="Times New Roman"/>
                <w:b/>
                <w:i/>
                <w:sz w:val="24"/>
                <w:szCs w:val="24"/>
              </w:rPr>
            </w:pPr>
            <w:r w:rsidRPr="003A60DB">
              <w:rPr>
                <w:rFonts w:ascii="Times New Roman" w:hAnsi="Times New Roman"/>
                <w:b/>
                <w:i/>
                <w:sz w:val="24"/>
                <w:szCs w:val="24"/>
              </w:rPr>
              <w:t>Fără grad didactic</w:t>
            </w:r>
          </w:p>
        </w:tc>
      </w:tr>
      <w:tr w:rsidR="00EE5EE0" w:rsidRPr="003A60DB" w:rsidTr="0039259E">
        <w:tc>
          <w:tcPr>
            <w:tcW w:w="709" w:type="dxa"/>
            <w:tcBorders>
              <w:top w:val="single" w:sz="4" w:space="0" w:color="auto"/>
              <w:left w:val="single" w:sz="4" w:space="0" w:color="auto"/>
              <w:bottom w:val="single" w:sz="4" w:space="0" w:color="auto"/>
              <w:right w:val="single" w:sz="4" w:space="0" w:color="auto"/>
            </w:tcBorders>
            <w:hideMark/>
          </w:tcPr>
          <w:p w:rsidR="00EE5EE0" w:rsidRPr="00367508" w:rsidRDefault="00EE5EE0" w:rsidP="003A60DB">
            <w:pPr>
              <w:jc w:val="both"/>
              <w:rPr>
                <w:rFonts w:ascii="Times New Roman" w:hAnsi="Times New Roman"/>
                <w:sz w:val="24"/>
                <w:szCs w:val="24"/>
              </w:rPr>
            </w:pPr>
            <w:r w:rsidRPr="00367508">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hideMark/>
          </w:tcPr>
          <w:p w:rsidR="00EE5EE0" w:rsidRPr="00367508" w:rsidRDefault="00EE5EE0" w:rsidP="003A60DB">
            <w:pPr>
              <w:jc w:val="both"/>
              <w:rPr>
                <w:rFonts w:ascii="Times New Roman" w:hAnsi="Times New Roman"/>
                <w:sz w:val="24"/>
                <w:szCs w:val="24"/>
                <w:lang w:val="en-US"/>
              </w:rPr>
            </w:pPr>
            <w:r w:rsidRPr="00367508">
              <w:rPr>
                <w:rFonts w:ascii="Times New Roman" w:hAnsi="Times New Roman"/>
                <w:sz w:val="24"/>
                <w:szCs w:val="24"/>
                <w:lang w:val="en-US"/>
              </w:rPr>
              <w:t xml:space="preserve">Limba </w:t>
            </w:r>
            <w:r w:rsidRPr="00367508">
              <w:rPr>
                <w:rFonts w:ascii="Times New Roman" w:hAnsi="Times New Roman"/>
                <w:sz w:val="24"/>
                <w:szCs w:val="24"/>
                <w:lang w:val="ro-RO"/>
              </w:rPr>
              <w:t xml:space="preserve">și lit. </w:t>
            </w:r>
            <w:r w:rsidRPr="00367508">
              <w:rPr>
                <w:rFonts w:ascii="Times New Roman" w:hAnsi="Times New Roman"/>
                <w:sz w:val="24"/>
                <w:szCs w:val="24"/>
                <w:lang w:val="en-US"/>
              </w:rPr>
              <w:t>română</w:t>
            </w:r>
            <w:r w:rsidR="0039259E" w:rsidRPr="00367508">
              <w:rPr>
                <w:rFonts w:ascii="Times New Roman" w:hAnsi="Times New Roman"/>
                <w:sz w:val="24"/>
                <w:szCs w:val="24"/>
                <w:lang w:val="en-US"/>
              </w:rPr>
              <w:t>/lit.universală</w:t>
            </w:r>
          </w:p>
        </w:tc>
        <w:tc>
          <w:tcPr>
            <w:tcW w:w="1418" w:type="dxa"/>
            <w:tcBorders>
              <w:top w:val="single" w:sz="4" w:space="0" w:color="auto"/>
              <w:left w:val="single" w:sz="4" w:space="0" w:color="auto"/>
              <w:bottom w:val="single" w:sz="4" w:space="0" w:color="auto"/>
              <w:right w:val="single" w:sz="4" w:space="0" w:color="auto"/>
            </w:tcBorders>
            <w:hideMark/>
          </w:tcPr>
          <w:p w:rsidR="00EE5EE0" w:rsidRPr="00367508" w:rsidRDefault="00EE5EE0" w:rsidP="003A60DB">
            <w:pPr>
              <w:jc w:val="center"/>
              <w:rPr>
                <w:rFonts w:ascii="Times New Roman" w:hAnsi="Times New Roman"/>
                <w:sz w:val="24"/>
                <w:szCs w:val="24"/>
                <w:lang w:val="en-US"/>
              </w:rPr>
            </w:pPr>
            <w:r w:rsidRPr="00367508">
              <w:rPr>
                <w:rFonts w:ascii="Times New Roman" w:hAnsi="Times New Roman"/>
                <w:sz w:val="24"/>
                <w:szCs w:val="24"/>
                <w:lang w:val="en-US"/>
              </w:rPr>
              <w:t>4</w:t>
            </w:r>
          </w:p>
        </w:tc>
        <w:tc>
          <w:tcPr>
            <w:tcW w:w="1701" w:type="dxa"/>
            <w:tcBorders>
              <w:top w:val="single" w:sz="4" w:space="0" w:color="auto"/>
              <w:left w:val="single" w:sz="4" w:space="0" w:color="auto"/>
              <w:bottom w:val="single" w:sz="4" w:space="0" w:color="auto"/>
              <w:right w:val="single" w:sz="4" w:space="0" w:color="auto"/>
            </w:tcBorders>
          </w:tcPr>
          <w:p w:rsidR="00EE5EE0" w:rsidRPr="00367508" w:rsidRDefault="00EE5EE0" w:rsidP="003A60DB">
            <w:pPr>
              <w:jc w:val="center"/>
              <w:rPr>
                <w:rFonts w:ascii="Times New Roman" w:hAnsi="Times New Roman"/>
                <w:sz w:val="24"/>
                <w:szCs w:val="24"/>
                <w:lang w:val="en-US"/>
              </w:rPr>
            </w:pPr>
            <w:r w:rsidRPr="00367508">
              <w:rPr>
                <w:rFonts w:ascii="Times New Roman" w:hAnsi="Times New Roman"/>
                <w:sz w:val="24"/>
                <w:szCs w:val="24"/>
                <w:lang w:val="en-US"/>
              </w:rPr>
              <w:t>1</w:t>
            </w:r>
          </w:p>
        </w:tc>
        <w:tc>
          <w:tcPr>
            <w:tcW w:w="1701" w:type="dxa"/>
            <w:tcBorders>
              <w:top w:val="single" w:sz="4" w:space="0" w:color="auto"/>
              <w:left w:val="single" w:sz="4" w:space="0" w:color="auto"/>
              <w:bottom w:val="single" w:sz="4" w:space="0" w:color="auto"/>
              <w:right w:val="single" w:sz="4" w:space="0" w:color="auto"/>
            </w:tcBorders>
            <w:hideMark/>
          </w:tcPr>
          <w:p w:rsidR="00EE5EE0" w:rsidRPr="00367508" w:rsidRDefault="00EE5EE0" w:rsidP="003A60DB">
            <w:pPr>
              <w:jc w:val="center"/>
              <w:rPr>
                <w:rFonts w:ascii="Times New Roman" w:hAnsi="Times New Roman"/>
                <w:sz w:val="24"/>
                <w:szCs w:val="24"/>
                <w:lang w:val="en-US"/>
              </w:rPr>
            </w:pPr>
            <w:r w:rsidRPr="00367508">
              <w:rPr>
                <w:rFonts w:ascii="Times New Roman" w:hAnsi="Times New Roman"/>
                <w:sz w:val="24"/>
                <w:szCs w:val="24"/>
                <w:lang w:val="en-US"/>
              </w:rPr>
              <w:t>3</w:t>
            </w:r>
          </w:p>
        </w:tc>
        <w:tc>
          <w:tcPr>
            <w:tcW w:w="1701" w:type="dxa"/>
            <w:tcBorders>
              <w:top w:val="single" w:sz="4" w:space="0" w:color="auto"/>
              <w:left w:val="single" w:sz="4" w:space="0" w:color="auto"/>
              <w:bottom w:val="single" w:sz="4" w:space="0" w:color="auto"/>
              <w:right w:val="single" w:sz="4" w:space="0" w:color="auto"/>
            </w:tcBorders>
            <w:hideMark/>
          </w:tcPr>
          <w:p w:rsidR="00EE5EE0" w:rsidRPr="00367508" w:rsidRDefault="00EE5EE0" w:rsidP="003A60DB">
            <w:pPr>
              <w:jc w:val="center"/>
              <w:rPr>
                <w:rFonts w:ascii="Times New Roman" w:hAnsi="Times New Roman"/>
                <w:sz w:val="24"/>
                <w:szCs w:val="24"/>
                <w:lang w:val="en-US"/>
              </w:rPr>
            </w:pPr>
            <w:r w:rsidRPr="00367508">
              <w:rPr>
                <w:rFonts w:ascii="Times New Roman" w:hAnsi="Times New Roman"/>
                <w:sz w:val="24"/>
                <w:szCs w:val="24"/>
                <w:lang w:val="en-US"/>
              </w:rPr>
              <w:t>-</w:t>
            </w:r>
          </w:p>
        </w:tc>
        <w:tc>
          <w:tcPr>
            <w:tcW w:w="1701" w:type="dxa"/>
            <w:tcBorders>
              <w:top w:val="single" w:sz="4" w:space="0" w:color="auto"/>
              <w:left w:val="single" w:sz="4" w:space="0" w:color="auto"/>
              <w:bottom w:val="single" w:sz="4" w:space="0" w:color="auto"/>
              <w:right w:val="single" w:sz="4" w:space="0" w:color="auto"/>
            </w:tcBorders>
            <w:hideMark/>
          </w:tcPr>
          <w:p w:rsidR="00EE5EE0" w:rsidRPr="00367508" w:rsidRDefault="00EE5EE0" w:rsidP="003A60DB">
            <w:pPr>
              <w:jc w:val="center"/>
              <w:rPr>
                <w:rFonts w:ascii="Times New Roman" w:hAnsi="Times New Roman"/>
                <w:sz w:val="24"/>
                <w:szCs w:val="24"/>
                <w:lang w:val="en-US"/>
              </w:rPr>
            </w:pPr>
            <w:r w:rsidRPr="00367508">
              <w:rPr>
                <w:rFonts w:ascii="Times New Roman" w:hAnsi="Times New Roman"/>
                <w:sz w:val="24"/>
                <w:szCs w:val="24"/>
                <w:lang w:val="en-US"/>
              </w:rPr>
              <w:t>-</w:t>
            </w:r>
          </w:p>
        </w:tc>
      </w:tr>
      <w:tr w:rsidR="00EE5EE0" w:rsidRPr="003A60DB" w:rsidTr="0039259E">
        <w:tc>
          <w:tcPr>
            <w:tcW w:w="709" w:type="dxa"/>
            <w:tcBorders>
              <w:top w:val="single" w:sz="4" w:space="0" w:color="auto"/>
              <w:left w:val="single" w:sz="4" w:space="0" w:color="auto"/>
              <w:bottom w:val="single" w:sz="4" w:space="0" w:color="auto"/>
              <w:right w:val="single" w:sz="4" w:space="0" w:color="auto"/>
            </w:tcBorders>
            <w:hideMark/>
          </w:tcPr>
          <w:p w:rsidR="00EE5EE0" w:rsidRPr="00367508" w:rsidRDefault="00EE5EE0" w:rsidP="003A60DB">
            <w:pPr>
              <w:jc w:val="both"/>
              <w:rPr>
                <w:rFonts w:ascii="Times New Roman" w:hAnsi="Times New Roman"/>
                <w:sz w:val="24"/>
                <w:szCs w:val="24"/>
                <w:lang w:val="en-US"/>
              </w:rPr>
            </w:pPr>
            <w:r w:rsidRPr="00367508">
              <w:rPr>
                <w:rFonts w:ascii="Times New Roman" w:hAnsi="Times New Roman"/>
                <w:sz w:val="24"/>
                <w:szCs w:val="24"/>
                <w:lang w:val="en-US"/>
              </w:rPr>
              <w:t>2.</w:t>
            </w:r>
          </w:p>
        </w:tc>
        <w:tc>
          <w:tcPr>
            <w:tcW w:w="3827" w:type="dxa"/>
            <w:tcBorders>
              <w:top w:val="single" w:sz="4" w:space="0" w:color="auto"/>
              <w:left w:val="single" w:sz="4" w:space="0" w:color="auto"/>
              <w:bottom w:val="single" w:sz="4" w:space="0" w:color="auto"/>
              <w:right w:val="single" w:sz="4" w:space="0" w:color="auto"/>
            </w:tcBorders>
            <w:hideMark/>
          </w:tcPr>
          <w:p w:rsidR="00EE5EE0" w:rsidRPr="00367508" w:rsidRDefault="00EE5EE0" w:rsidP="003A60DB">
            <w:pPr>
              <w:jc w:val="both"/>
              <w:rPr>
                <w:rFonts w:ascii="Times New Roman" w:hAnsi="Times New Roman"/>
                <w:sz w:val="24"/>
                <w:szCs w:val="24"/>
                <w:lang w:val="en-US"/>
              </w:rPr>
            </w:pPr>
            <w:r w:rsidRPr="00367508">
              <w:rPr>
                <w:rFonts w:ascii="Times New Roman" w:hAnsi="Times New Roman"/>
                <w:sz w:val="24"/>
                <w:szCs w:val="24"/>
                <w:lang w:val="en-US"/>
              </w:rPr>
              <w:t>Limba franceză</w:t>
            </w:r>
          </w:p>
        </w:tc>
        <w:tc>
          <w:tcPr>
            <w:tcW w:w="1418" w:type="dxa"/>
            <w:tcBorders>
              <w:top w:val="single" w:sz="4" w:space="0" w:color="auto"/>
              <w:left w:val="single" w:sz="4" w:space="0" w:color="auto"/>
              <w:bottom w:val="single" w:sz="4" w:space="0" w:color="auto"/>
              <w:right w:val="single" w:sz="4" w:space="0" w:color="auto"/>
            </w:tcBorders>
            <w:hideMark/>
          </w:tcPr>
          <w:p w:rsidR="00EE5EE0" w:rsidRPr="00367508" w:rsidRDefault="00EE5EE0" w:rsidP="003A60DB">
            <w:pPr>
              <w:jc w:val="center"/>
              <w:rPr>
                <w:rFonts w:ascii="Times New Roman" w:hAnsi="Times New Roman"/>
                <w:sz w:val="24"/>
                <w:szCs w:val="24"/>
                <w:lang w:val="en-US"/>
              </w:rPr>
            </w:pPr>
            <w:r w:rsidRPr="00367508">
              <w:rPr>
                <w:rFonts w:ascii="Times New Roman" w:hAnsi="Times New Roman"/>
                <w:sz w:val="24"/>
                <w:szCs w:val="24"/>
                <w:lang w:val="en-US"/>
              </w:rPr>
              <w:t>2</w:t>
            </w:r>
          </w:p>
        </w:tc>
        <w:tc>
          <w:tcPr>
            <w:tcW w:w="1701" w:type="dxa"/>
            <w:tcBorders>
              <w:top w:val="single" w:sz="4" w:space="0" w:color="auto"/>
              <w:left w:val="single" w:sz="4" w:space="0" w:color="auto"/>
              <w:bottom w:val="single" w:sz="4" w:space="0" w:color="auto"/>
              <w:right w:val="single" w:sz="4" w:space="0" w:color="auto"/>
            </w:tcBorders>
          </w:tcPr>
          <w:p w:rsidR="00EE5EE0" w:rsidRPr="00367508" w:rsidRDefault="00EE5EE0" w:rsidP="003A60DB">
            <w:pPr>
              <w:jc w:val="center"/>
              <w:rPr>
                <w:rFonts w:ascii="Times New Roman" w:hAnsi="Times New Roman"/>
                <w:sz w:val="24"/>
                <w:szCs w:val="24"/>
                <w:lang w:val="en-US"/>
              </w:rPr>
            </w:pPr>
            <w:r w:rsidRPr="00367508">
              <w:rPr>
                <w:rFonts w:ascii="Times New Roman" w:hAnsi="Times New Roman"/>
                <w:sz w:val="24"/>
                <w:szCs w:val="24"/>
                <w:lang w:val="en-US"/>
              </w:rPr>
              <w:t>-</w:t>
            </w:r>
          </w:p>
        </w:tc>
        <w:tc>
          <w:tcPr>
            <w:tcW w:w="1701" w:type="dxa"/>
            <w:tcBorders>
              <w:top w:val="single" w:sz="4" w:space="0" w:color="auto"/>
              <w:left w:val="single" w:sz="4" w:space="0" w:color="auto"/>
              <w:bottom w:val="single" w:sz="4" w:space="0" w:color="auto"/>
              <w:right w:val="single" w:sz="4" w:space="0" w:color="auto"/>
            </w:tcBorders>
            <w:hideMark/>
          </w:tcPr>
          <w:p w:rsidR="00EE5EE0" w:rsidRPr="00367508" w:rsidRDefault="00EE5EE0" w:rsidP="003A60DB">
            <w:pPr>
              <w:jc w:val="center"/>
              <w:rPr>
                <w:rFonts w:ascii="Times New Roman" w:hAnsi="Times New Roman"/>
                <w:sz w:val="24"/>
                <w:szCs w:val="24"/>
                <w:lang w:val="en-US"/>
              </w:rPr>
            </w:pPr>
            <w:r w:rsidRPr="00367508">
              <w:rPr>
                <w:rFonts w:ascii="Times New Roman" w:hAnsi="Times New Roman"/>
                <w:sz w:val="24"/>
                <w:szCs w:val="24"/>
                <w:lang w:val="en-US"/>
              </w:rPr>
              <w:t>2</w:t>
            </w:r>
          </w:p>
        </w:tc>
        <w:tc>
          <w:tcPr>
            <w:tcW w:w="1701" w:type="dxa"/>
            <w:tcBorders>
              <w:top w:val="single" w:sz="4" w:space="0" w:color="auto"/>
              <w:left w:val="single" w:sz="4" w:space="0" w:color="auto"/>
              <w:bottom w:val="single" w:sz="4" w:space="0" w:color="auto"/>
              <w:right w:val="single" w:sz="4" w:space="0" w:color="auto"/>
            </w:tcBorders>
            <w:hideMark/>
          </w:tcPr>
          <w:p w:rsidR="00EE5EE0" w:rsidRPr="00367508" w:rsidRDefault="00EE5EE0" w:rsidP="003A60DB">
            <w:pPr>
              <w:jc w:val="center"/>
              <w:rPr>
                <w:rFonts w:ascii="Times New Roman" w:hAnsi="Times New Roman"/>
                <w:sz w:val="24"/>
                <w:szCs w:val="24"/>
                <w:lang w:val="en-US"/>
              </w:rPr>
            </w:pPr>
            <w:r w:rsidRPr="00367508">
              <w:rPr>
                <w:rFonts w:ascii="Times New Roman" w:hAnsi="Times New Roman"/>
                <w:sz w:val="24"/>
                <w:szCs w:val="24"/>
                <w:lang w:val="en-US"/>
              </w:rPr>
              <w:t>-</w:t>
            </w:r>
          </w:p>
        </w:tc>
        <w:tc>
          <w:tcPr>
            <w:tcW w:w="1701" w:type="dxa"/>
            <w:tcBorders>
              <w:top w:val="single" w:sz="4" w:space="0" w:color="auto"/>
              <w:left w:val="single" w:sz="4" w:space="0" w:color="auto"/>
              <w:bottom w:val="single" w:sz="4" w:space="0" w:color="auto"/>
              <w:right w:val="single" w:sz="4" w:space="0" w:color="auto"/>
            </w:tcBorders>
            <w:hideMark/>
          </w:tcPr>
          <w:p w:rsidR="00EE5EE0" w:rsidRPr="00367508" w:rsidRDefault="00EE5EE0" w:rsidP="003A60DB">
            <w:pPr>
              <w:jc w:val="center"/>
              <w:rPr>
                <w:rFonts w:ascii="Times New Roman" w:hAnsi="Times New Roman"/>
                <w:sz w:val="24"/>
                <w:szCs w:val="24"/>
                <w:lang w:val="en-US"/>
              </w:rPr>
            </w:pPr>
            <w:r w:rsidRPr="00367508">
              <w:rPr>
                <w:rFonts w:ascii="Times New Roman" w:hAnsi="Times New Roman"/>
                <w:sz w:val="24"/>
                <w:szCs w:val="24"/>
                <w:lang w:val="en-US"/>
              </w:rPr>
              <w:t>-</w:t>
            </w:r>
          </w:p>
        </w:tc>
      </w:tr>
      <w:tr w:rsidR="00EE5EE0" w:rsidRPr="003A60DB" w:rsidTr="0039259E">
        <w:tc>
          <w:tcPr>
            <w:tcW w:w="709" w:type="dxa"/>
            <w:tcBorders>
              <w:top w:val="single" w:sz="4" w:space="0" w:color="auto"/>
              <w:left w:val="single" w:sz="4" w:space="0" w:color="auto"/>
              <w:bottom w:val="single" w:sz="4" w:space="0" w:color="auto"/>
              <w:right w:val="single" w:sz="4" w:space="0" w:color="auto"/>
            </w:tcBorders>
            <w:hideMark/>
          </w:tcPr>
          <w:p w:rsidR="00EE5EE0" w:rsidRPr="00367508" w:rsidRDefault="00EE5EE0" w:rsidP="003A60DB">
            <w:pPr>
              <w:jc w:val="both"/>
              <w:rPr>
                <w:rFonts w:ascii="Times New Roman" w:hAnsi="Times New Roman"/>
                <w:sz w:val="24"/>
                <w:szCs w:val="24"/>
                <w:lang w:val="en-US"/>
              </w:rPr>
            </w:pPr>
            <w:r w:rsidRPr="00367508">
              <w:rPr>
                <w:rFonts w:ascii="Times New Roman" w:hAnsi="Times New Roman"/>
                <w:sz w:val="24"/>
                <w:szCs w:val="24"/>
                <w:lang w:val="en-US"/>
              </w:rPr>
              <w:t>3.</w:t>
            </w:r>
          </w:p>
        </w:tc>
        <w:tc>
          <w:tcPr>
            <w:tcW w:w="3827" w:type="dxa"/>
            <w:tcBorders>
              <w:top w:val="single" w:sz="4" w:space="0" w:color="auto"/>
              <w:left w:val="single" w:sz="4" w:space="0" w:color="auto"/>
              <w:bottom w:val="single" w:sz="4" w:space="0" w:color="auto"/>
              <w:right w:val="single" w:sz="4" w:space="0" w:color="auto"/>
            </w:tcBorders>
            <w:hideMark/>
          </w:tcPr>
          <w:p w:rsidR="00EE5EE0" w:rsidRPr="00367508" w:rsidRDefault="00EE5EE0" w:rsidP="003A60DB">
            <w:pPr>
              <w:jc w:val="both"/>
              <w:rPr>
                <w:rFonts w:ascii="Times New Roman" w:hAnsi="Times New Roman"/>
                <w:sz w:val="24"/>
                <w:szCs w:val="24"/>
                <w:lang w:val="en-US"/>
              </w:rPr>
            </w:pPr>
            <w:r w:rsidRPr="00367508">
              <w:rPr>
                <w:rFonts w:ascii="Times New Roman" w:hAnsi="Times New Roman"/>
                <w:sz w:val="24"/>
                <w:szCs w:val="24"/>
                <w:lang w:val="en-US"/>
              </w:rPr>
              <w:t>Limba engleză</w:t>
            </w:r>
          </w:p>
        </w:tc>
        <w:tc>
          <w:tcPr>
            <w:tcW w:w="1418" w:type="dxa"/>
            <w:tcBorders>
              <w:top w:val="single" w:sz="4" w:space="0" w:color="auto"/>
              <w:left w:val="single" w:sz="4" w:space="0" w:color="auto"/>
              <w:bottom w:val="single" w:sz="4" w:space="0" w:color="auto"/>
              <w:right w:val="single" w:sz="4" w:space="0" w:color="auto"/>
            </w:tcBorders>
            <w:hideMark/>
          </w:tcPr>
          <w:p w:rsidR="00EE5EE0" w:rsidRPr="00367508" w:rsidRDefault="00EE5EE0" w:rsidP="003A60DB">
            <w:pPr>
              <w:jc w:val="center"/>
              <w:rPr>
                <w:rFonts w:ascii="Times New Roman" w:hAnsi="Times New Roman"/>
                <w:sz w:val="24"/>
                <w:szCs w:val="24"/>
                <w:lang w:val="en-US"/>
              </w:rPr>
            </w:pPr>
            <w:r w:rsidRPr="00367508">
              <w:rPr>
                <w:rFonts w:ascii="Times New Roman" w:hAnsi="Times New Roman"/>
                <w:sz w:val="24"/>
                <w:szCs w:val="24"/>
                <w:lang w:val="en-US"/>
              </w:rPr>
              <w:t>1</w:t>
            </w:r>
          </w:p>
        </w:tc>
        <w:tc>
          <w:tcPr>
            <w:tcW w:w="1701" w:type="dxa"/>
            <w:tcBorders>
              <w:top w:val="single" w:sz="4" w:space="0" w:color="auto"/>
              <w:left w:val="single" w:sz="4" w:space="0" w:color="auto"/>
              <w:bottom w:val="single" w:sz="4" w:space="0" w:color="auto"/>
              <w:right w:val="single" w:sz="4" w:space="0" w:color="auto"/>
            </w:tcBorders>
          </w:tcPr>
          <w:p w:rsidR="00EE5EE0" w:rsidRPr="00367508" w:rsidRDefault="00EE5EE0" w:rsidP="003A60DB">
            <w:pPr>
              <w:jc w:val="center"/>
              <w:rPr>
                <w:rFonts w:ascii="Times New Roman" w:hAnsi="Times New Roman"/>
                <w:sz w:val="24"/>
                <w:szCs w:val="24"/>
                <w:lang w:val="en-US"/>
              </w:rPr>
            </w:pPr>
            <w:r w:rsidRPr="00367508">
              <w:rPr>
                <w:rFonts w:ascii="Times New Roman" w:hAnsi="Times New Roman"/>
                <w:sz w:val="24"/>
                <w:szCs w:val="24"/>
                <w:lang w:val="en-US"/>
              </w:rPr>
              <w:t>-</w:t>
            </w:r>
          </w:p>
        </w:tc>
        <w:tc>
          <w:tcPr>
            <w:tcW w:w="1701" w:type="dxa"/>
            <w:tcBorders>
              <w:top w:val="single" w:sz="4" w:space="0" w:color="auto"/>
              <w:left w:val="single" w:sz="4" w:space="0" w:color="auto"/>
              <w:bottom w:val="single" w:sz="4" w:space="0" w:color="auto"/>
              <w:right w:val="single" w:sz="4" w:space="0" w:color="auto"/>
            </w:tcBorders>
          </w:tcPr>
          <w:p w:rsidR="00EE5EE0" w:rsidRPr="00367508" w:rsidRDefault="00EE5EE0" w:rsidP="003A60DB">
            <w:pPr>
              <w:jc w:val="center"/>
              <w:rPr>
                <w:rFonts w:ascii="Times New Roman" w:hAnsi="Times New Roman"/>
                <w:sz w:val="24"/>
                <w:szCs w:val="24"/>
                <w:lang w:val="en-US"/>
              </w:rPr>
            </w:pPr>
            <w:r w:rsidRPr="00367508">
              <w:rPr>
                <w:rFonts w:ascii="Times New Roman" w:hAnsi="Times New Roman"/>
                <w:sz w:val="24"/>
                <w:szCs w:val="24"/>
                <w:lang w:val="en-US"/>
              </w:rPr>
              <w:t>1</w:t>
            </w:r>
          </w:p>
        </w:tc>
        <w:tc>
          <w:tcPr>
            <w:tcW w:w="1701" w:type="dxa"/>
            <w:tcBorders>
              <w:top w:val="single" w:sz="4" w:space="0" w:color="auto"/>
              <w:left w:val="single" w:sz="4" w:space="0" w:color="auto"/>
              <w:bottom w:val="single" w:sz="4" w:space="0" w:color="auto"/>
              <w:right w:val="single" w:sz="4" w:space="0" w:color="auto"/>
            </w:tcBorders>
            <w:hideMark/>
          </w:tcPr>
          <w:p w:rsidR="00EE5EE0" w:rsidRPr="00367508" w:rsidRDefault="00EE5EE0" w:rsidP="003A60DB">
            <w:pPr>
              <w:jc w:val="center"/>
              <w:rPr>
                <w:rFonts w:ascii="Times New Roman" w:hAnsi="Times New Roman"/>
                <w:sz w:val="24"/>
                <w:szCs w:val="24"/>
                <w:lang w:val="en-US"/>
              </w:rPr>
            </w:pPr>
            <w:r w:rsidRPr="00367508">
              <w:rPr>
                <w:rFonts w:ascii="Times New Roman" w:hAnsi="Times New Roman"/>
                <w:sz w:val="24"/>
                <w:szCs w:val="24"/>
                <w:lang w:val="en-US"/>
              </w:rPr>
              <w:t>-</w:t>
            </w:r>
          </w:p>
        </w:tc>
        <w:tc>
          <w:tcPr>
            <w:tcW w:w="1701" w:type="dxa"/>
            <w:tcBorders>
              <w:top w:val="single" w:sz="4" w:space="0" w:color="auto"/>
              <w:left w:val="single" w:sz="4" w:space="0" w:color="auto"/>
              <w:bottom w:val="single" w:sz="4" w:space="0" w:color="auto"/>
              <w:right w:val="single" w:sz="4" w:space="0" w:color="auto"/>
            </w:tcBorders>
          </w:tcPr>
          <w:p w:rsidR="00EE5EE0" w:rsidRPr="00367508" w:rsidRDefault="00EE5EE0" w:rsidP="003A60DB">
            <w:pPr>
              <w:jc w:val="center"/>
              <w:rPr>
                <w:rFonts w:ascii="Times New Roman" w:hAnsi="Times New Roman"/>
                <w:sz w:val="24"/>
                <w:szCs w:val="24"/>
                <w:lang w:val="en-US"/>
              </w:rPr>
            </w:pPr>
            <w:r w:rsidRPr="00367508">
              <w:rPr>
                <w:rFonts w:ascii="Times New Roman" w:hAnsi="Times New Roman"/>
                <w:sz w:val="24"/>
                <w:szCs w:val="24"/>
                <w:lang w:val="en-US"/>
              </w:rPr>
              <w:t>-</w:t>
            </w:r>
          </w:p>
        </w:tc>
      </w:tr>
      <w:tr w:rsidR="00EE5EE0" w:rsidRPr="003A60DB" w:rsidTr="0039259E">
        <w:tc>
          <w:tcPr>
            <w:tcW w:w="709" w:type="dxa"/>
            <w:tcBorders>
              <w:top w:val="single" w:sz="4" w:space="0" w:color="auto"/>
              <w:left w:val="single" w:sz="4" w:space="0" w:color="auto"/>
              <w:bottom w:val="single" w:sz="4" w:space="0" w:color="auto"/>
              <w:right w:val="single" w:sz="4" w:space="0" w:color="auto"/>
            </w:tcBorders>
            <w:hideMark/>
          </w:tcPr>
          <w:p w:rsidR="00EE5EE0" w:rsidRPr="00367508" w:rsidRDefault="00EE5EE0" w:rsidP="003A60DB">
            <w:pPr>
              <w:jc w:val="both"/>
              <w:rPr>
                <w:rFonts w:ascii="Times New Roman" w:hAnsi="Times New Roman"/>
                <w:sz w:val="24"/>
                <w:szCs w:val="24"/>
                <w:lang w:val="en-US"/>
              </w:rPr>
            </w:pPr>
            <w:r w:rsidRPr="00367508">
              <w:rPr>
                <w:rFonts w:ascii="Times New Roman" w:hAnsi="Times New Roman"/>
                <w:sz w:val="24"/>
                <w:szCs w:val="24"/>
                <w:lang w:val="en-US"/>
              </w:rPr>
              <w:t>4.</w:t>
            </w:r>
          </w:p>
        </w:tc>
        <w:tc>
          <w:tcPr>
            <w:tcW w:w="3827" w:type="dxa"/>
            <w:tcBorders>
              <w:top w:val="single" w:sz="4" w:space="0" w:color="auto"/>
              <w:left w:val="single" w:sz="4" w:space="0" w:color="auto"/>
              <w:bottom w:val="single" w:sz="4" w:space="0" w:color="auto"/>
              <w:right w:val="single" w:sz="4" w:space="0" w:color="auto"/>
            </w:tcBorders>
            <w:hideMark/>
          </w:tcPr>
          <w:p w:rsidR="00EE5EE0" w:rsidRPr="00367508" w:rsidRDefault="00EE5EE0" w:rsidP="003A60DB">
            <w:pPr>
              <w:jc w:val="both"/>
              <w:rPr>
                <w:rFonts w:ascii="Times New Roman" w:hAnsi="Times New Roman"/>
                <w:sz w:val="24"/>
                <w:szCs w:val="24"/>
                <w:lang w:val="en-US"/>
              </w:rPr>
            </w:pPr>
            <w:r w:rsidRPr="00367508">
              <w:rPr>
                <w:rFonts w:ascii="Times New Roman" w:hAnsi="Times New Roman"/>
                <w:sz w:val="24"/>
                <w:szCs w:val="24"/>
                <w:lang w:val="en-US"/>
              </w:rPr>
              <w:t>Limba rusă</w:t>
            </w:r>
          </w:p>
        </w:tc>
        <w:tc>
          <w:tcPr>
            <w:tcW w:w="1418" w:type="dxa"/>
            <w:tcBorders>
              <w:top w:val="single" w:sz="4" w:space="0" w:color="auto"/>
              <w:left w:val="single" w:sz="4" w:space="0" w:color="auto"/>
              <w:bottom w:val="single" w:sz="4" w:space="0" w:color="auto"/>
              <w:right w:val="single" w:sz="4" w:space="0" w:color="auto"/>
            </w:tcBorders>
            <w:hideMark/>
          </w:tcPr>
          <w:p w:rsidR="00EE5EE0" w:rsidRPr="00367508" w:rsidRDefault="00EE5EE0" w:rsidP="003A60DB">
            <w:pPr>
              <w:jc w:val="center"/>
              <w:rPr>
                <w:rFonts w:ascii="Times New Roman" w:hAnsi="Times New Roman"/>
                <w:sz w:val="24"/>
                <w:szCs w:val="24"/>
                <w:lang w:val="en-US"/>
              </w:rPr>
            </w:pPr>
            <w:r w:rsidRPr="00367508">
              <w:rPr>
                <w:rFonts w:ascii="Times New Roman" w:hAnsi="Times New Roman"/>
                <w:sz w:val="24"/>
                <w:szCs w:val="24"/>
                <w:lang w:val="en-US"/>
              </w:rPr>
              <w:t>2</w:t>
            </w:r>
          </w:p>
        </w:tc>
        <w:tc>
          <w:tcPr>
            <w:tcW w:w="1701" w:type="dxa"/>
            <w:tcBorders>
              <w:top w:val="single" w:sz="4" w:space="0" w:color="auto"/>
              <w:left w:val="single" w:sz="4" w:space="0" w:color="auto"/>
              <w:bottom w:val="single" w:sz="4" w:space="0" w:color="auto"/>
              <w:right w:val="single" w:sz="4" w:space="0" w:color="auto"/>
            </w:tcBorders>
          </w:tcPr>
          <w:p w:rsidR="00EE5EE0" w:rsidRPr="00367508" w:rsidRDefault="00EE5EE0" w:rsidP="003A60DB">
            <w:pPr>
              <w:jc w:val="center"/>
              <w:rPr>
                <w:rFonts w:ascii="Times New Roman" w:hAnsi="Times New Roman"/>
                <w:sz w:val="24"/>
                <w:szCs w:val="24"/>
                <w:lang w:val="en-US"/>
              </w:rPr>
            </w:pPr>
            <w:r w:rsidRPr="00367508">
              <w:rPr>
                <w:rFonts w:ascii="Times New Roman" w:hAnsi="Times New Roman"/>
                <w:sz w:val="24"/>
                <w:szCs w:val="24"/>
                <w:lang w:val="en-US"/>
              </w:rPr>
              <w:t>-</w:t>
            </w:r>
          </w:p>
        </w:tc>
        <w:tc>
          <w:tcPr>
            <w:tcW w:w="1701" w:type="dxa"/>
            <w:tcBorders>
              <w:top w:val="single" w:sz="4" w:space="0" w:color="auto"/>
              <w:left w:val="single" w:sz="4" w:space="0" w:color="auto"/>
              <w:bottom w:val="single" w:sz="4" w:space="0" w:color="auto"/>
              <w:right w:val="single" w:sz="4" w:space="0" w:color="auto"/>
            </w:tcBorders>
          </w:tcPr>
          <w:p w:rsidR="00EE5EE0" w:rsidRPr="00367508" w:rsidRDefault="00EE5EE0" w:rsidP="003A60DB">
            <w:pPr>
              <w:jc w:val="center"/>
              <w:rPr>
                <w:rFonts w:ascii="Times New Roman" w:hAnsi="Times New Roman"/>
                <w:sz w:val="24"/>
                <w:szCs w:val="24"/>
                <w:lang w:val="en-US"/>
              </w:rPr>
            </w:pPr>
            <w:r w:rsidRPr="00367508">
              <w:rPr>
                <w:rFonts w:ascii="Times New Roman" w:hAnsi="Times New Roman"/>
                <w:sz w:val="24"/>
                <w:szCs w:val="24"/>
                <w:lang w:val="en-US"/>
              </w:rPr>
              <w:t>-</w:t>
            </w:r>
          </w:p>
        </w:tc>
        <w:tc>
          <w:tcPr>
            <w:tcW w:w="1701" w:type="dxa"/>
            <w:tcBorders>
              <w:top w:val="single" w:sz="4" w:space="0" w:color="auto"/>
              <w:left w:val="single" w:sz="4" w:space="0" w:color="auto"/>
              <w:bottom w:val="single" w:sz="4" w:space="0" w:color="auto"/>
              <w:right w:val="single" w:sz="4" w:space="0" w:color="auto"/>
            </w:tcBorders>
            <w:hideMark/>
          </w:tcPr>
          <w:p w:rsidR="00EE5EE0" w:rsidRPr="00367508" w:rsidRDefault="00EE5EE0" w:rsidP="003A60DB">
            <w:pPr>
              <w:jc w:val="center"/>
              <w:rPr>
                <w:rFonts w:ascii="Times New Roman" w:hAnsi="Times New Roman"/>
                <w:sz w:val="24"/>
                <w:szCs w:val="24"/>
                <w:lang w:val="en-US"/>
              </w:rPr>
            </w:pPr>
            <w:r w:rsidRPr="00367508">
              <w:rPr>
                <w:rFonts w:ascii="Times New Roman" w:hAnsi="Times New Roman"/>
                <w:sz w:val="24"/>
                <w:szCs w:val="24"/>
                <w:lang w:val="en-US"/>
              </w:rPr>
              <w:t>1</w:t>
            </w:r>
          </w:p>
        </w:tc>
        <w:tc>
          <w:tcPr>
            <w:tcW w:w="1701" w:type="dxa"/>
            <w:tcBorders>
              <w:top w:val="single" w:sz="4" w:space="0" w:color="auto"/>
              <w:left w:val="single" w:sz="4" w:space="0" w:color="auto"/>
              <w:bottom w:val="single" w:sz="4" w:space="0" w:color="auto"/>
              <w:right w:val="single" w:sz="4" w:space="0" w:color="auto"/>
            </w:tcBorders>
          </w:tcPr>
          <w:p w:rsidR="00EE5EE0" w:rsidRPr="00367508" w:rsidRDefault="00EE5EE0" w:rsidP="003A60DB">
            <w:pPr>
              <w:jc w:val="center"/>
              <w:rPr>
                <w:rFonts w:ascii="Times New Roman" w:hAnsi="Times New Roman"/>
                <w:sz w:val="24"/>
                <w:szCs w:val="24"/>
                <w:lang w:val="en-US"/>
              </w:rPr>
            </w:pPr>
            <w:r w:rsidRPr="00367508">
              <w:rPr>
                <w:rFonts w:ascii="Times New Roman" w:hAnsi="Times New Roman"/>
                <w:sz w:val="24"/>
                <w:szCs w:val="24"/>
                <w:lang w:val="en-US"/>
              </w:rPr>
              <w:t>1</w:t>
            </w:r>
          </w:p>
        </w:tc>
      </w:tr>
      <w:tr w:rsidR="00EE5EE0" w:rsidRPr="003A60DB" w:rsidTr="0039259E">
        <w:tc>
          <w:tcPr>
            <w:tcW w:w="709" w:type="dxa"/>
            <w:tcBorders>
              <w:top w:val="single" w:sz="4" w:space="0" w:color="auto"/>
              <w:left w:val="single" w:sz="4" w:space="0" w:color="auto"/>
              <w:bottom w:val="single" w:sz="4" w:space="0" w:color="auto"/>
              <w:right w:val="single" w:sz="4" w:space="0" w:color="auto"/>
            </w:tcBorders>
            <w:hideMark/>
          </w:tcPr>
          <w:p w:rsidR="00EE5EE0" w:rsidRPr="00367508" w:rsidRDefault="00EE5EE0" w:rsidP="003A60DB">
            <w:pPr>
              <w:jc w:val="both"/>
              <w:rPr>
                <w:rFonts w:ascii="Times New Roman" w:hAnsi="Times New Roman"/>
                <w:sz w:val="24"/>
                <w:szCs w:val="24"/>
                <w:lang w:val="en-US"/>
              </w:rPr>
            </w:pPr>
            <w:r w:rsidRPr="00367508">
              <w:rPr>
                <w:rFonts w:ascii="Times New Roman" w:hAnsi="Times New Roman"/>
                <w:sz w:val="24"/>
                <w:szCs w:val="24"/>
                <w:lang w:val="en-US"/>
              </w:rPr>
              <w:t>5.</w:t>
            </w:r>
          </w:p>
        </w:tc>
        <w:tc>
          <w:tcPr>
            <w:tcW w:w="3827" w:type="dxa"/>
            <w:tcBorders>
              <w:top w:val="single" w:sz="4" w:space="0" w:color="auto"/>
              <w:left w:val="single" w:sz="4" w:space="0" w:color="auto"/>
              <w:bottom w:val="single" w:sz="4" w:space="0" w:color="auto"/>
              <w:right w:val="single" w:sz="4" w:space="0" w:color="auto"/>
            </w:tcBorders>
            <w:hideMark/>
          </w:tcPr>
          <w:p w:rsidR="00EE5EE0" w:rsidRPr="00367508" w:rsidRDefault="00EE5EE0" w:rsidP="003A60DB">
            <w:pPr>
              <w:jc w:val="both"/>
              <w:rPr>
                <w:rFonts w:ascii="Times New Roman" w:hAnsi="Times New Roman"/>
                <w:sz w:val="24"/>
                <w:szCs w:val="24"/>
                <w:lang w:val="en-US"/>
              </w:rPr>
            </w:pPr>
            <w:r w:rsidRPr="00367508">
              <w:rPr>
                <w:rFonts w:ascii="Times New Roman" w:hAnsi="Times New Roman"/>
                <w:sz w:val="24"/>
                <w:szCs w:val="24"/>
                <w:lang w:val="en-US"/>
              </w:rPr>
              <w:t>Istoria rom. și universală</w:t>
            </w:r>
          </w:p>
        </w:tc>
        <w:tc>
          <w:tcPr>
            <w:tcW w:w="1418" w:type="dxa"/>
            <w:tcBorders>
              <w:top w:val="single" w:sz="4" w:space="0" w:color="auto"/>
              <w:left w:val="single" w:sz="4" w:space="0" w:color="auto"/>
              <w:bottom w:val="single" w:sz="4" w:space="0" w:color="auto"/>
              <w:right w:val="single" w:sz="4" w:space="0" w:color="auto"/>
            </w:tcBorders>
            <w:hideMark/>
          </w:tcPr>
          <w:p w:rsidR="00EE5EE0" w:rsidRPr="00367508" w:rsidRDefault="00EE5EE0" w:rsidP="003A60DB">
            <w:pPr>
              <w:jc w:val="center"/>
              <w:rPr>
                <w:rFonts w:ascii="Times New Roman" w:hAnsi="Times New Roman"/>
                <w:sz w:val="24"/>
                <w:szCs w:val="24"/>
                <w:lang w:val="en-US"/>
              </w:rPr>
            </w:pPr>
            <w:r w:rsidRPr="00367508">
              <w:rPr>
                <w:rFonts w:ascii="Times New Roman" w:hAnsi="Times New Roman"/>
                <w:sz w:val="24"/>
                <w:szCs w:val="24"/>
                <w:lang w:val="en-US"/>
              </w:rPr>
              <w:t>1</w:t>
            </w:r>
          </w:p>
        </w:tc>
        <w:tc>
          <w:tcPr>
            <w:tcW w:w="1701" w:type="dxa"/>
            <w:tcBorders>
              <w:top w:val="single" w:sz="4" w:space="0" w:color="auto"/>
              <w:left w:val="single" w:sz="4" w:space="0" w:color="auto"/>
              <w:bottom w:val="single" w:sz="4" w:space="0" w:color="auto"/>
              <w:right w:val="single" w:sz="4" w:space="0" w:color="auto"/>
            </w:tcBorders>
            <w:hideMark/>
          </w:tcPr>
          <w:p w:rsidR="00EE5EE0" w:rsidRPr="00367508" w:rsidRDefault="00EE5EE0" w:rsidP="003A60DB">
            <w:pPr>
              <w:jc w:val="center"/>
              <w:rPr>
                <w:rFonts w:ascii="Times New Roman" w:hAnsi="Times New Roman"/>
                <w:sz w:val="24"/>
                <w:szCs w:val="24"/>
                <w:lang w:val="en-US"/>
              </w:rPr>
            </w:pPr>
            <w:r w:rsidRPr="00367508">
              <w:rPr>
                <w:rFonts w:ascii="Times New Roman" w:hAnsi="Times New Roman"/>
                <w:sz w:val="24"/>
                <w:szCs w:val="24"/>
                <w:lang w:val="en-US"/>
              </w:rPr>
              <w:t>-</w:t>
            </w:r>
          </w:p>
        </w:tc>
        <w:tc>
          <w:tcPr>
            <w:tcW w:w="1701" w:type="dxa"/>
            <w:tcBorders>
              <w:top w:val="single" w:sz="4" w:space="0" w:color="auto"/>
              <w:left w:val="single" w:sz="4" w:space="0" w:color="auto"/>
              <w:bottom w:val="single" w:sz="4" w:space="0" w:color="auto"/>
              <w:right w:val="single" w:sz="4" w:space="0" w:color="auto"/>
            </w:tcBorders>
          </w:tcPr>
          <w:p w:rsidR="00EE5EE0" w:rsidRPr="00367508" w:rsidRDefault="00EE5EE0" w:rsidP="003A60DB">
            <w:pPr>
              <w:jc w:val="center"/>
              <w:rPr>
                <w:rFonts w:ascii="Times New Roman" w:hAnsi="Times New Roman"/>
                <w:sz w:val="24"/>
                <w:szCs w:val="24"/>
                <w:lang w:val="en-US"/>
              </w:rPr>
            </w:pPr>
            <w:r w:rsidRPr="00367508">
              <w:rPr>
                <w:rFonts w:ascii="Times New Roman" w:hAnsi="Times New Roman"/>
                <w:sz w:val="24"/>
                <w:szCs w:val="24"/>
                <w:lang w:val="en-US"/>
              </w:rPr>
              <w:t>-</w:t>
            </w:r>
          </w:p>
        </w:tc>
        <w:tc>
          <w:tcPr>
            <w:tcW w:w="1701" w:type="dxa"/>
            <w:tcBorders>
              <w:top w:val="single" w:sz="4" w:space="0" w:color="auto"/>
              <w:left w:val="single" w:sz="4" w:space="0" w:color="auto"/>
              <w:bottom w:val="single" w:sz="4" w:space="0" w:color="auto"/>
              <w:right w:val="single" w:sz="4" w:space="0" w:color="auto"/>
            </w:tcBorders>
            <w:hideMark/>
          </w:tcPr>
          <w:p w:rsidR="00EE5EE0" w:rsidRPr="00367508" w:rsidRDefault="00EE5EE0" w:rsidP="003A60DB">
            <w:pPr>
              <w:jc w:val="center"/>
              <w:rPr>
                <w:rFonts w:ascii="Times New Roman" w:hAnsi="Times New Roman"/>
                <w:sz w:val="24"/>
                <w:szCs w:val="24"/>
                <w:lang w:val="en-US"/>
              </w:rPr>
            </w:pPr>
            <w:r w:rsidRPr="00367508">
              <w:rPr>
                <w:rFonts w:ascii="Times New Roman" w:hAnsi="Times New Roman"/>
                <w:sz w:val="24"/>
                <w:szCs w:val="24"/>
                <w:lang w:val="en-US"/>
              </w:rPr>
              <w:t>1</w:t>
            </w:r>
          </w:p>
        </w:tc>
        <w:tc>
          <w:tcPr>
            <w:tcW w:w="1701" w:type="dxa"/>
            <w:tcBorders>
              <w:top w:val="single" w:sz="4" w:space="0" w:color="auto"/>
              <w:left w:val="single" w:sz="4" w:space="0" w:color="auto"/>
              <w:bottom w:val="single" w:sz="4" w:space="0" w:color="auto"/>
              <w:right w:val="single" w:sz="4" w:space="0" w:color="auto"/>
            </w:tcBorders>
          </w:tcPr>
          <w:p w:rsidR="00EE5EE0" w:rsidRPr="00367508" w:rsidRDefault="00EE5EE0" w:rsidP="003A60DB">
            <w:pPr>
              <w:jc w:val="center"/>
              <w:rPr>
                <w:rFonts w:ascii="Times New Roman" w:hAnsi="Times New Roman"/>
                <w:sz w:val="24"/>
                <w:szCs w:val="24"/>
              </w:rPr>
            </w:pPr>
            <w:r w:rsidRPr="00367508">
              <w:rPr>
                <w:rFonts w:ascii="Times New Roman" w:hAnsi="Times New Roman"/>
                <w:sz w:val="24"/>
                <w:szCs w:val="24"/>
              </w:rPr>
              <w:t>-</w:t>
            </w:r>
          </w:p>
        </w:tc>
      </w:tr>
      <w:tr w:rsidR="00EE5EE0" w:rsidRPr="003A60DB" w:rsidTr="0039259E">
        <w:tc>
          <w:tcPr>
            <w:tcW w:w="709" w:type="dxa"/>
            <w:tcBorders>
              <w:top w:val="single" w:sz="4" w:space="0" w:color="auto"/>
              <w:left w:val="single" w:sz="4" w:space="0" w:color="auto"/>
              <w:bottom w:val="single" w:sz="4" w:space="0" w:color="auto"/>
              <w:right w:val="single" w:sz="4" w:space="0" w:color="auto"/>
            </w:tcBorders>
            <w:hideMark/>
          </w:tcPr>
          <w:p w:rsidR="00EE5EE0" w:rsidRPr="00367508" w:rsidRDefault="00EE5EE0" w:rsidP="003A60DB">
            <w:pPr>
              <w:jc w:val="both"/>
              <w:rPr>
                <w:rFonts w:ascii="Times New Roman" w:hAnsi="Times New Roman"/>
                <w:sz w:val="24"/>
                <w:szCs w:val="24"/>
              </w:rPr>
            </w:pPr>
            <w:r w:rsidRPr="00367508">
              <w:rPr>
                <w:rFonts w:ascii="Times New Roman" w:hAnsi="Times New Roman"/>
                <w:sz w:val="24"/>
                <w:szCs w:val="24"/>
              </w:rPr>
              <w:t>6.</w:t>
            </w:r>
          </w:p>
        </w:tc>
        <w:tc>
          <w:tcPr>
            <w:tcW w:w="3827" w:type="dxa"/>
            <w:tcBorders>
              <w:top w:val="single" w:sz="4" w:space="0" w:color="auto"/>
              <w:left w:val="single" w:sz="4" w:space="0" w:color="auto"/>
              <w:bottom w:val="single" w:sz="4" w:space="0" w:color="auto"/>
              <w:right w:val="single" w:sz="4" w:space="0" w:color="auto"/>
            </w:tcBorders>
            <w:hideMark/>
          </w:tcPr>
          <w:p w:rsidR="00EE5EE0" w:rsidRPr="00367508" w:rsidRDefault="00EE5EE0" w:rsidP="003A60DB">
            <w:pPr>
              <w:jc w:val="both"/>
              <w:rPr>
                <w:rFonts w:ascii="Times New Roman" w:hAnsi="Times New Roman"/>
                <w:sz w:val="24"/>
                <w:szCs w:val="24"/>
              </w:rPr>
            </w:pPr>
            <w:r w:rsidRPr="00367508">
              <w:rPr>
                <w:rFonts w:ascii="Times New Roman" w:hAnsi="Times New Roman"/>
                <w:sz w:val="24"/>
                <w:szCs w:val="24"/>
              </w:rPr>
              <w:t>Ed.civică</w:t>
            </w:r>
          </w:p>
        </w:tc>
        <w:tc>
          <w:tcPr>
            <w:tcW w:w="1418" w:type="dxa"/>
            <w:tcBorders>
              <w:top w:val="single" w:sz="4" w:space="0" w:color="auto"/>
              <w:left w:val="single" w:sz="4" w:space="0" w:color="auto"/>
              <w:bottom w:val="single" w:sz="4" w:space="0" w:color="auto"/>
              <w:right w:val="single" w:sz="4" w:space="0" w:color="auto"/>
            </w:tcBorders>
            <w:hideMark/>
          </w:tcPr>
          <w:p w:rsidR="00EE5EE0" w:rsidRPr="00367508" w:rsidRDefault="00EE5EE0" w:rsidP="003A60DB">
            <w:pPr>
              <w:jc w:val="center"/>
              <w:rPr>
                <w:rFonts w:ascii="Times New Roman" w:hAnsi="Times New Roman"/>
                <w:sz w:val="24"/>
                <w:szCs w:val="24"/>
              </w:rPr>
            </w:pPr>
            <w:r w:rsidRPr="00367508">
              <w:rPr>
                <w:rFonts w:ascii="Times New Roman" w:hAnsi="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EE5EE0" w:rsidRPr="00367508" w:rsidRDefault="00EE5EE0" w:rsidP="003A60DB">
            <w:pPr>
              <w:jc w:val="center"/>
              <w:rPr>
                <w:rFonts w:ascii="Times New Roman" w:hAnsi="Times New Roman"/>
                <w:sz w:val="24"/>
                <w:szCs w:val="24"/>
              </w:rPr>
            </w:pPr>
            <w:r w:rsidRPr="00367508">
              <w:rPr>
                <w:rFonts w:ascii="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EE5EE0" w:rsidRPr="00367508" w:rsidRDefault="00EE5EE0" w:rsidP="003A60DB">
            <w:pPr>
              <w:jc w:val="center"/>
              <w:rPr>
                <w:rFonts w:ascii="Times New Roman" w:hAnsi="Times New Roman"/>
                <w:sz w:val="24"/>
                <w:szCs w:val="24"/>
              </w:rPr>
            </w:pPr>
            <w:r w:rsidRPr="00367508">
              <w:rPr>
                <w:rFonts w:ascii="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EE5EE0" w:rsidRPr="00367508" w:rsidRDefault="00EE5EE0" w:rsidP="003A60DB">
            <w:pPr>
              <w:jc w:val="center"/>
              <w:rPr>
                <w:rFonts w:ascii="Times New Roman" w:hAnsi="Times New Roman"/>
                <w:sz w:val="24"/>
                <w:szCs w:val="24"/>
              </w:rPr>
            </w:pPr>
            <w:r w:rsidRPr="00367508">
              <w:rPr>
                <w:rFonts w:ascii="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EE5EE0" w:rsidRPr="00367508" w:rsidRDefault="00EE5EE0" w:rsidP="003A60DB">
            <w:pPr>
              <w:jc w:val="center"/>
              <w:rPr>
                <w:rFonts w:ascii="Times New Roman" w:hAnsi="Times New Roman"/>
                <w:sz w:val="24"/>
                <w:szCs w:val="24"/>
              </w:rPr>
            </w:pPr>
            <w:r w:rsidRPr="00367508">
              <w:rPr>
                <w:rFonts w:ascii="Times New Roman" w:hAnsi="Times New Roman"/>
                <w:sz w:val="24"/>
                <w:szCs w:val="24"/>
              </w:rPr>
              <w:t>1</w:t>
            </w:r>
          </w:p>
        </w:tc>
      </w:tr>
      <w:tr w:rsidR="00EE5EE0" w:rsidRPr="003A60DB" w:rsidTr="0039259E">
        <w:tc>
          <w:tcPr>
            <w:tcW w:w="709" w:type="dxa"/>
            <w:tcBorders>
              <w:top w:val="single" w:sz="4" w:space="0" w:color="auto"/>
              <w:left w:val="single" w:sz="4" w:space="0" w:color="auto"/>
              <w:bottom w:val="single" w:sz="4" w:space="0" w:color="auto"/>
              <w:right w:val="single" w:sz="4" w:space="0" w:color="auto"/>
            </w:tcBorders>
            <w:hideMark/>
          </w:tcPr>
          <w:p w:rsidR="00EE5EE0" w:rsidRPr="00367508" w:rsidRDefault="00EE5EE0" w:rsidP="003A60DB">
            <w:pPr>
              <w:jc w:val="both"/>
              <w:rPr>
                <w:rFonts w:ascii="Times New Roman" w:hAnsi="Times New Roman"/>
                <w:sz w:val="24"/>
                <w:szCs w:val="24"/>
              </w:rPr>
            </w:pPr>
            <w:r w:rsidRPr="00367508">
              <w:rPr>
                <w:rFonts w:ascii="Times New Roman" w:hAnsi="Times New Roman"/>
                <w:sz w:val="24"/>
                <w:szCs w:val="24"/>
              </w:rPr>
              <w:t>7.</w:t>
            </w:r>
          </w:p>
        </w:tc>
        <w:tc>
          <w:tcPr>
            <w:tcW w:w="3827" w:type="dxa"/>
            <w:tcBorders>
              <w:top w:val="single" w:sz="4" w:space="0" w:color="auto"/>
              <w:left w:val="single" w:sz="4" w:space="0" w:color="auto"/>
              <w:bottom w:val="single" w:sz="4" w:space="0" w:color="auto"/>
              <w:right w:val="single" w:sz="4" w:space="0" w:color="auto"/>
            </w:tcBorders>
            <w:hideMark/>
          </w:tcPr>
          <w:p w:rsidR="00EE5EE0" w:rsidRPr="00367508" w:rsidRDefault="00EE5EE0" w:rsidP="003A60DB">
            <w:pPr>
              <w:jc w:val="both"/>
              <w:rPr>
                <w:rFonts w:ascii="Times New Roman" w:hAnsi="Times New Roman"/>
                <w:sz w:val="24"/>
                <w:szCs w:val="24"/>
              </w:rPr>
            </w:pPr>
            <w:r w:rsidRPr="00367508">
              <w:rPr>
                <w:rFonts w:ascii="Times New Roman" w:hAnsi="Times New Roman"/>
                <w:sz w:val="24"/>
                <w:szCs w:val="24"/>
              </w:rPr>
              <w:t xml:space="preserve">Matematica </w:t>
            </w:r>
          </w:p>
        </w:tc>
        <w:tc>
          <w:tcPr>
            <w:tcW w:w="1418" w:type="dxa"/>
            <w:tcBorders>
              <w:top w:val="single" w:sz="4" w:space="0" w:color="auto"/>
              <w:left w:val="single" w:sz="4" w:space="0" w:color="auto"/>
              <w:bottom w:val="single" w:sz="4" w:space="0" w:color="auto"/>
              <w:right w:val="single" w:sz="4" w:space="0" w:color="auto"/>
            </w:tcBorders>
            <w:hideMark/>
          </w:tcPr>
          <w:p w:rsidR="00EE5EE0" w:rsidRPr="00367508" w:rsidRDefault="00EE5EE0" w:rsidP="003A60DB">
            <w:pPr>
              <w:jc w:val="center"/>
              <w:rPr>
                <w:rFonts w:ascii="Times New Roman" w:hAnsi="Times New Roman"/>
                <w:sz w:val="24"/>
                <w:szCs w:val="24"/>
                <w:lang w:val="ro-RO"/>
              </w:rPr>
            </w:pPr>
            <w:r w:rsidRPr="00367508">
              <w:rPr>
                <w:rFonts w:ascii="Times New Roman" w:hAnsi="Times New Roman"/>
                <w:sz w:val="24"/>
                <w:szCs w:val="24"/>
                <w:lang w:val="ro-RO"/>
              </w:rPr>
              <w:t>3</w:t>
            </w:r>
          </w:p>
        </w:tc>
        <w:tc>
          <w:tcPr>
            <w:tcW w:w="1701" w:type="dxa"/>
            <w:tcBorders>
              <w:top w:val="single" w:sz="4" w:space="0" w:color="auto"/>
              <w:left w:val="single" w:sz="4" w:space="0" w:color="auto"/>
              <w:bottom w:val="single" w:sz="4" w:space="0" w:color="auto"/>
              <w:right w:val="single" w:sz="4" w:space="0" w:color="auto"/>
            </w:tcBorders>
          </w:tcPr>
          <w:p w:rsidR="00EE5EE0" w:rsidRPr="00367508" w:rsidRDefault="00EE5EE0" w:rsidP="003A60DB">
            <w:pPr>
              <w:jc w:val="center"/>
              <w:rPr>
                <w:rFonts w:ascii="Times New Roman" w:hAnsi="Times New Roman"/>
                <w:sz w:val="24"/>
                <w:szCs w:val="24"/>
              </w:rPr>
            </w:pPr>
            <w:r w:rsidRPr="00367508">
              <w:rPr>
                <w:rFonts w:ascii="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EE5EE0" w:rsidRPr="00367508" w:rsidRDefault="00EE5EE0" w:rsidP="003A60DB">
            <w:pPr>
              <w:jc w:val="center"/>
              <w:rPr>
                <w:rFonts w:ascii="Times New Roman" w:hAnsi="Times New Roman"/>
                <w:sz w:val="24"/>
                <w:szCs w:val="24"/>
              </w:rPr>
            </w:pPr>
            <w:r w:rsidRPr="00367508">
              <w:rPr>
                <w:rFonts w:ascii="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EE5EE0" w:rsidRPr="00367508" w:rsidRDefault="00EE5EE0" w:rsidP="003A60DB">
            <w:pPr>
              <w:jc w:val="center"/>
              <w:rPr>
                <w:rFonts w:ascii="Times New Roman" w:hAnsi="Times New Roman"/>
                <w:sz w:val="24"/>
                <w:szCs w:val="24"/>
                <w:lang w:val="ro-RO"/>
              </w:rPr>
            </w:pPr>
            <w:r w:rsidRPr="00367508">
              <w:rPr>
                <w:rFonts w:ascii="Times New Roman" w:hAnsi="Times New Roman"/>
                <w:sz w:val="24"/>
                <w:szCs w:val="24"/>
                <w:lang w:val="ro-RO"/>
              </w:rPr>
              <w:t>3</w:t>
            </w:r>
          </w:p>
        </w:tc>
        <w:tc>
          <w:tcPr>
            <w:tcW w:w="1701" w:type="dxa"/>
            <w:tcBorders>
              <w:top w:val="single" w:sz="4" w:space="0" w:color="auto"/>
              <w:left w:val="single" w:sz="4" w:space="0" w:color="auto"/>
              <w:bottom w:val="single" w:sz="4" w:space="0" w:color="auto"/>
              <w:right w:val="single" w:sz="4" w:space="0" w:color="auto"/>
            </w:tcBorders>
          </w:tcPr>
          <w:p w:rsidR="00EE5EE0" w:rsidRPr="00367508" w:rsidRDefault="00EE5EE0" w:rsidP="003A60DB">
            <w:pPr>
              <w:jc w:val="center"/>
              <w:rPr>
                <w:rFonts w:ascii="Times New Roman" w:hAnsi="Times New Roman"/>
                <w:sz w:val="24"/>
                <w:szCs w:val="24"/>
              </w:rPr>
            </w:pPr>
            <w:r w:rsidRPr="00367508">
              <w:rPr>
                <w:rFonts w:ascii="Times New Roman" w:hAnsi="Times New Roman"/>
                <w:sz w:val="24"/>
                <w:szCs w:val="24"/>
              </w:rPr>
              <w:t>-</w:t>
            </w:r>
          </w:p>
        </w:tc>
      </w:tr>
      <w:tr w:rsidR="00EE5EE0" w:rsidRPr="003A60DB" w:rsidTr="0039259E">
        <w:tc>
          <w:tcPr>
            <w:tcW w:w="709" w:type="dxa"/>
            <w:tcBorders>
              <w:top w:val="single" w:sz="4" w:space="0" w:color="auto"/>
              <w:left w:val="single" w:sz="4" w:space="0" w:color="auto"/>
              <w:bottom w:val="single" w:sz="4" w:space="0" w:color="auto"/>
              <w:right w:val="single" w:sz="4" w:space="0" w:color="auto"/>
            </w:tcBorders>
            <w:hideMark/>
          </w:tcPr>
          <w:p w:rsidR="00EE5EE0" w:rsidRPr="00367508" w:rsidRDefault="00EE5EE0" w:rsidP="003A60DB">
            <w:pPr>
              <w:jc w:val="both"/>
              <w:rPr>
                <w:rFonts w:ascii="Times New Roman" w:hAnsi="Times New Roman"/>
                <w:sz w:val="24"/>
                <w:szCs w:val="24"/>
              </w:rPr>
            </w:pPr>
            <w:r w:rsidRPr="00367508">
              <w:rPr>
                <w:rFonts w:ascii="Times New Roman" w:hAnsi="Times New Roman"/>
                <w:sz w:val="24"/>
                <w:szCs w:val="24"/>
              </w:rPr>
              <w:t>8.</w:t>
            </w:r>
          </w:p>
        </w:tc>
        <w:tc>
          <w:tcPr>
            <w:tcW w:w="3827" w:type="dxa"/>
            <w:tcBorders>
              <w:top w:val="single" w:sz="4" w:space="0" w:color="auto"/>
              <w:left w:val="single" w:sz="4" w:space="0" w:color="auto"/>
              <w:bottom w:val="single" w:sz="4" w:space="0" w:color="auto"/>
              <w:right w:val="single" w:sz="4" w:space="0" w:color="auto"/>
            </w:tcBorders>
            <w:hideMark/>
          </w:tcPr>
          <w:p w:rsidR="00EE5EE0" w:rsidRPr="00367508" w:rsidRDefault="00EE5EE0" w:rsidP="003A60DB">
            <w:pPr>
              <w:jc w:val="both"/>
              <w:rPr>
                <w:rFonts w:ascii="Times New Roman" w:hAnsi="Times New Roman"/>
                <w:sz w:val="24"/>
                <w:szCs w:val="24"/>
              </w:rPr>
            </w:pPr>
            <w:r w:rsidRPr="00367508">
              <w:rPr>
                <w:rFonts w:ascii="Times New Roman" w:hAnsi="Times New Roman"/>
                <w:sz w:val="24"/>
                <w:szCs w:val="24"/>
              </w:rPr>
              <w:t xml:space="preserve">Fizica </w:t>
            </w:r>
          </w:p>
        </w:tc>
        <w:tc>
          <w:tcPr>
            <w:tcW w:w="1418" w:type="dxa"/>
            <w:tcBorders>
              <w:top w:val="single" w:sz="4" w:space="0" w:color="auto"/>
              <w:left w:val="single" w:sz="4" w:space="0" w:color="auto"/>
              <w:bottom w:val="single" w:sz="4" w:space="0" w:color="auto"/>
              <w:right w:val="single" w:sz="4" w:space="0" w:color="auto"/>
            </w:tcBorders>
            <w:hideMark/>
          </w:tcPr>
          <w:p w:rsidR="00EE5EE0" w:rsidRPr="00367508" w:rsidRDefault="00EE5EE0" w:rsidP="003A60DB">
            <w:pPr>
              <w:jc w:val="center"/>
              <w:rPr>
                <w:rFonts w:ascii="Times New Roman" w:hAnsi="Times New Roman"/>
                <w:sz w:val="24"/>
                <w:szCs w:val="24"/>
                <w:lang w:val="ro-RO"/>
              </w:rPr>
            </w:pPr>
            <w:r w:rsidRPr="00367508">
              <w:rPr>
                <w:rFonts w:ascii="Times New Roman" w:hAnsi="Times New Roman"/>
                <w:sz w:val="24"/>
                <w:szCs w:val="24"/>
                <w:lang w:val="ro-RO"/>
              </w:rPr>
              <w:t>1</w:t>
            </w:r>
          </w:p>
        </w:tc>
        <w:tc>
          <w:tcPr>
            <w:tcW w:w="1701" w:type="dxa"/>
            <w:tcBorders>
              <w:top w:val="single" w:sz="4" w:space="0" w:color="auto"/>
              <w:left w:val="single" w:sz="4" w:space="0" w:color="auto"/>
              <w:bottom w:val="single" w:sz="4" w:space="0" w:color="auto"/>
              <w:right w:val="single" w:sz="4" w:space="0" w:color="auto"/>
            </w:tcBorders>
          </w:tcPr>
          <w:p w:rsidR="00EE5EE0" w:rsidRPr="00367508" w:rsidRDefault="00EE5EE0" w:rsidP="003A60DB">
            <w:pPr>
              <w:jc w:val="center"/>
              <w:rPr>
                <w:rFonts w:ascii="Times New Roman" w:hAnsi="Times New Roman"/>
                <w:sz w:val="24"/>
                <w:szCs w:val="24"/>
              </w:rPr>
            </w:pPr>
            <w:r w:rsidRPr="00367508">
              <w:rPr>
                <w:rFonts w:ascii="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EE5EE0" w:rsidRPr="00367508" w:rsidRDefault="00EE5EE0" w:rsidP="003A60DB">
            <w:pPr>
              <w:jc w:val="center"/>
              <w:rPr>
                <w:rFonts w:ascii="Times New Roman" w:hAnsi="Times New Roman"/>
                <w:sz w:val="24"/>
                <w:szCs w:val="24"/>
              </w:rPr>
            </w:pPr>
            <w:r w:rsidRPr="00367508">
              <w:rPr>
                <w:rFonts w:ascii="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EE5EE0" w:rsidRPr="00367508" w:rsidRDefault="00EE5EE0" w:rsidP="003A60DB">
            <w:pPr>
              <w:jc w:val="center"/>
              <w:rPr>
                <w:rFonts w:ascii="Times New Roman" w:hAnsi="Times New Roman"/>
                <w:sz w:val="24"/>
                <w:szCs w:val="24"/>
                <w:lang w:val="ro-RO"/>
              </w:rPr>
            </w:pPr>
            <w:r w:rsidRPr="00367508">
              <w:rPr>
                <w:rFonts w:ascii="Times New Roman" w:hAnsi="Times New Roman"/>
                <w:sz w:val="24"/>
                <w:szCs w:val="24"/>
                <w:lang w:val="ro-RO"/>
              </w:rPr>
              <w:t>1</w:t>
            </w:r>
          </w:p>
        </w:tc>
        <w:tc>
          <w:tcPr>
            <w:tcW w:w="1701" w:type="dxa"/>
            <w:tcBorders>
              <w:top w:val="single" w:sz="4" w:space="0" w:color="auto"/>
              <w:left w:val="single" w:sz="4" w:space="0" w:color="auto"/>
              <w:bottom w:val="single" w:sz="4" w:space="0" w:color="auto"/>
              <w:right w:val="single" w:sz="4" w:space="0" w:color="auto"/>
            </w:tcBorders>
          </w:tcPr>
          <w:p w:rsidR="00EE5EE0" w:rsidRPr="00367508" w:rsidRDefault="00EE5EE0" w:rsidP="003A60DB">
            <w:pPr>
              <w:jc w:val="center"/>
              <w:rPr>
                <w:rFonts w:ascii="Times New Roman" w:hAnsi="Times New Roman"/>
                <w:sz w:val="24"/>
                <w:szCs w:val="24"/>
              </w:rPr>
            </w:pPr>
            <w:r w:rsidRPr="00367508">
              <w:rPr>
                <w:rFonts w:ascii="Times New Roman" w:hAnsi="Times New Roman"/>
                <w:sz w:val="24"/>
                <w:szCs w:val="24"/>
              </w:rPr>
              <w:t>-</w:t>
            </w:r>
          </w:p>
        </w:tc>
      </w:tr>
      <w:tr w:rsidR="00EE5EE0" w:rsidRPr="003A60DB" w:rsidTr="0039259E">
        <w:tc>
          <w:tcPr>
            <w:tcW w:w="709" w:type="dxa"/>
            <w:tcBorders>
              <w:top w:val="single" w:sz="4" w:space="0" w:color="auto"/>
              <w:left w:val="single" w:sz="4" w:space="0" w:color="auto"/>
              <w:bottom w:val="single" w:sz="4" w:space="0" w:color="auto"/>
              <w:right w:val="single" w:sz="4" w:space="0" w:color="auto"/>
            </w:tcBorders>
            <w:hideMark/>
          </w:tcPr>
          <w:p w:rsidR="00EE5EE0" w:rsidRPr="00367508" w:rsidRDefault="00EE5EE0" w:rsidP="003A60DB">
            <w:pPr>
              <w:jc w:val="both"/>
              <w:rPr>
                <w:rFonts w:ascii="Times New Roman" w:hAnsi="Times New Roman"/>
                <w:sz w:val="24"/>
                <w:szCs w:val="24"/>
              </w:rPr>
            </w:pPr>
            <w:r w:rsidRPr="00367508">
              <w:rPr>
                <w:rFonts w:ascii="Times New Roman" w:hAnsi="Times New Roman"/>
                <w:sz w:val="24"/>
                <w:szCs w:val="24"/>
              </w:rPr>
              <w:t>9.</w:t>
            </w:r>
          </w:p>
        </w:tc>
        <w:tc>
          <w:tcPr>
            <w:tcW w:w="3827" w:type="dxa"/>
            <w:tcBorders>
              <w:top w:val="single" w:sz="4" w:space="0" w:color="auto"/>
              <w:left w:val="single" w:sz="4" w:space="0" w:color="auto"/>
              <w:bottom w:val="single" w:sz="4" w:space="0" w:color="auto"/>
              <w:right w:val="single" w:sz="4" w:space="0" w:color="auto"/>
            </w:tcBorders>
            <w:hideMark/>
          </w:tcPr>
          <w:p w:rsidR="00EE5EE0" w:rsidRPr="00367508" w:rsidRDefault="00EE5EE0" w:rsidP="003A60DB">
            <w:pPr>
              <w:jc w:val="both"/>
              <w:rPr>
                <w:rFonts w:ascii="Times New Roman" w:hAnsi="Times New Roman"/>
                <w:sz w:val="24"/>
                <w:szCs w:val="24"/>
              </w:rPr>
            </w:pPr>
            <w:r w:rsidRPr="00367508">
              <w:rPr>
                <w:rFonts w:ascii="Times New Roman" w:hAnsi="Times New Roman"/>
                <w:sz w:val="24"/>
                <w:szCs w:val="24"/>
              </w:rPr>
              <w:t xml:space="preserve">Biologia </w:t>
            </w:r>
          </w:p>
        </w:tc>
        <w:tc>
          <w:tcPr>
            <w:tcW w:w="1418" w:type="dxa"/>
            <w:tcBorders>
              <w:top w:val="single" w:sz="4" w:space="0" w:color="auto"/>
              <w:left w:val="single" w:sz="4" w:space="0" w:color="auto"/>
              <w:bottom w:val="single" w:sz="4" w:space="0" w:color="auto"/>
              <w:right w:val="single" w:sz="4" w:space="0" w:color="auto"/>
            </w:tcBorders>
            <w:hideMark/>
          </w:tcPr>
          <w:p w:rsidR="00EE5EE0" w:rsidRPr="00367508" w:rsidRDefault="00EE5EE0" w:rsidP="003A60DB">
            <w:pPr>
              <w:jc w:val="center"/>
              <w:rPr>
                <w:rFonts w:ascii="Times New Roman" w:hAnsi="Times New Roman"/>
                <w:sz w:val="24"/>
                <w:szCs w:val="24"/>
                <w:lang w:val="ro-RO"/>
              </w:rPr>
            </w:pPr>
            <w:r w:rsidRPr="00367508">
              <w:rPr>
                <w:rFonts w:ascii="Times New Roman" w:hAnsi="Times New Roman"/>
                <w:sz w:val="24"/>
                <w:szCs w:val="24"/>
                <w:lang w:val="ro-RO"/>
              </w:rPr>
              <w:t>2</w:t>
            </w:r>
          </w:p>
        </w:tc>
        <w:tc>
          <w:tcPr>
            <w:tcW w:w="1701" w:type="dxa"/>
            <w:tcBorders>
              <w:top w:val="single" w:sz="4" w:space="0" w:color="auto"/>
              <w:left w:val="single" w:sz="4" w:space="0" w:color="auto"/>
              <w:bottom w:val="single" w:sz="4" w:space="0" w:color="auto"/>
              <w:right w:val="single" w:sz="4" w:space="0" w:color="auto"/>
            </w:tcBorders>
          </w:tcPr>
          <w:p w:rsidR="00EE5EE0" w:rsidRPr="00367508" w:rsidRDefault="00EE5EE0" w:rsidP="003A60DB">
            <w:pPr>
              <w:jc w:val="center"/>
              <w:rPr>
                <w:rFonts w:ascii="Times New Roman" w:hAnsi="Times New Roman"/>
                <w:sz w:val="24"/>
                <w:szCs w:val="24"/>
              </w:rPr>
            </w:pPr>
            <w:r w:rsidRPr="00367508">
              <w:rPr>
                <w:rFonts w:ascii="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EE5EE0" w:rsidRPr="00367508" w:rsidRDefault="00EE5EE0" w:rsidP="003A60DB">
            <w:pPr>
              <w:jc w:val="center"/>
              <w:rPr>
                <w:rFonts w:ascii="Times New Roman" w:hAnsi="Times New Roman"/>
                <w:sz w:val="24"/>
                <w:szCs w:val="24"/>
              </w:rPr>
            </w:pPr>
            <w:r w:rsidRPr="00367508">
              <w:rPr>
                <w:rFonts w:ascii="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EE5EE0" w:rsidRPr="00367508" w:rsidRDefault="00EE5EE0" w:rsidP="003A60DB">
            <w:pPr>
              <w:jc w:val="center"/>
              <w:rPr>
                <w:rFonts w:ascii="Times New Roman" w:hAnsi="Times New Roman"/>
                <w:sz w:val="24"/>
                <w:szCs w:val="24"/>
                <w:lang w:val="ro-RO"/>
              </w:rPr>
            </w:pPr>
            <w:r w:rsidRPr="00367508">
              <w:rPr>
                <w:rFonts w:ascii="Times New Roman" w:hAnsi="Times New Roman"/>
                <w:sz w:val="24"/>
                <w:szCs w:val="24"/>
                <w:lang w:val="ro-RO"/>
              </w:rPr>
              <w:t>2</w:t>
            </w:r>
          </w:p>
        </w:tc>
        <w:tc>
          <w:tcPr>
            <w:tcW w:w="1701" w:type="dxa"/>
            <w:tcBorders>
              <w:top w:val="single" w:sz="4" w:space="0" w:color="auto"/>
              <w:left w:val="single" w:sz="4" w:space="0" w:color="auto"/>
              <w:bottom w:val="single" w:sz="4" w:space="0" w:color="auto"/>
              <w:right w:val="single" w:sz="4" w:space="0" w:color="auto"/>
            </w:tcBorders>
            <w:hideMark/>
          </w:tcPr>
          <w:p w:rsidR="00EE5EE0" w:rsidRPr="00367508" w:rsidRDefault="00EE5EE0" w:rsidP="003A60DB">
            <w:pPr>
              <w:jc w:val="center"/>
              <w:rPr>
                <w:rFonts w:ascii="Times New Roman" w:hAnsi="Times New Roman"/>
                <w:sz w:val="24"/>
                <w:szCs w:val="24"/>
              </w:rPr>
            </w:pPr>
            <w:r w:rsidRPr="00367508">
              <w:rPr>
                <w:rFonts w:ascii="Times New Roman" w:hAnsi="Times New Roman"/>
                <w:sz w:val="24"/>
                <w:szCs w:val="24"/>
              </w:rPr>
              <w:t>-</w:t>
            </w:r>
          </w:p>
        </w:tc>
      </w:tr>
      <w:tr w:rsidR="00EE5EE0" w:rsidRPr="003A60DB" w:rsidTr="0039259E">
        <w:tc>
          <w:tcPr>
            <w:tcW w:w="709" w:type="dxa"/>
            <w:tcBorders>
              <w:top w:val="single" w:sz="4" w:space="0" w:color="auto"/>
              <w:left w:val="single" w:sz="4" w:space="0" w:color="auto"/>
              <w:bottom w:val="single" w:sz="4" w:space="0" w:color="auto"/>
              <w:right w:val="single" w:sz="4" w:space="0" w:color="auto"/>
            </w:tcBorders>
            <w:hideMark/>
          </w:tcPr>
          <w:p w:rsidR="00EE5EE0" w:rsidRPr="00367508" w:rsidRDefault="00EE5EE0" w:rsidP="003A60DB">
            <w:pPr>
              <w:jc w:val="both"/>
              <w:rPr>
                <w:rFonts w:ascii="Times New Roman" w:hAnsi="Times New Roman"/>
                <w:sz w:val="24"/>
                <w:szCs w:val="24"/>
              </w:rPr>
            </w:pPr>
            <w:r w:rsidRPr="00367508">
              <w:rPr>
                <w:rFonts w:ascii="Times New Roman" w:hAnsi="Times New Roman"/>
                <w:sz w:val="24"/>
                <w:szCs w:val="24"/>
              </w:rPr>
              <w:t>10.</w:t>
            </w:r>
          </w:p>
        </w:tc>
        <w:tc>
          <w:tcPr>
            <w:tcW w:w="3827" w:type="dxa"/>
            <w:tcBorders>
              <w:top w:val="single" w:sz="4" w:space="0" w:color="auto"/>
              <w:left w:val="single" w:sz="4" w:space="0" w:color="auto"/>
              <w:bottom w:val="single" w:sz="4" w:space="0" w:color="auto"/>
              <w:right w:val="single" w:sz="4" w:space="0" w:color="auto"/>
            </w:tcBorders>
            <w:hideMark/>
          </w:tcPr>
          <w:p w:rsidR="00EE5EE0" w:rsidRPr="00367508" w:rsidRDefault="00EE5EE0" w:rsidP="003A60DB">
            <w:pPr>
              <w:jc w:val="both"/>
              <w:rPr>
                <w:rFonts w:ascii="Times New Roman" w:hAnsi="Times New Roman"/>
                <w:sz w:val="24"/>
                <w:szCs w:val="24"/>
              </w:rPr>
            </w:pPr>
            <w:r w:rsidRPr="00367508">
              <w:rPr>
                <w:rFonts w:ascii="Times New Roman" w:hAnsi="Times New Roman"/>
                <w:sz w:val="24"/>
                <w:szCs w:val="24"/>
              </w:rPr>
              <w:t xml:space="preserve">Chimia </w:t>
            </w:r>
          </w:p>
        </w:tc>
        <w:tc>
          <w:tcPr>
            <w:tcW w:w="1418" w:type="dxa"/>
            <w:tcBorders>
              <w:top w:val="single" w:sz="4" w:space="0" w:color="auto"/>
              <w:left w:val="single" w:sz="4" w:space="0" w:color="auto"/>
              <w:bottom w:val="single" w:sz="4" w:space="0" w:color="auto"/>
              <w:right w:val="single" w:sz="4" w:space="0" w:color="auto"/>
            </w:tcBorders>
            <w:hideMark/>
          </w:tcPr>
          <w:p w:rsidR="00EE5EE0" w:rsidRPr="00367508" w:rsidRDefault="00EE5EE0" w:rsidP="003A60DB">
            <w:pPr>
              <w:jc w:val="center"/>
              <w:rPr>
                <w:rFonts w:ascii="Times New Roman" w:hAnsi="Times New Roman"/>
                <w:sz w:val="24"/>
                <w:szCs w:val="24"/>
              </w:rPr>
            </w:pPr>
            <w:r w:rsidRPr="00367508">
              <w:rPr>
                <w:rFonts w:ascii="Times New Roman" w:hAnsi="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EE5EE0" w:rsidRPr="00367508" w:rsidRDefault="00EE5EE0" w:rsidP="003A60DB">
            <w:pPr>
              <w:jc w:val="center"/>
              <w:rPr>
                <w:rFonts w:ascii="Times New Roman" w:hAnsi="Times New Roman"/>
                <w:sz w:val="24"/>
                <w:szCs w:val="24"/>
              </w:rPr>
            </w:pPr>
            <w:r w:rsidRPr="00367508">
              <w:rPr>
                <w:rFonts w:ascii="Times New Roman" w:hAnsi="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EE5EE0" w:rsidRPr="00367508" w:rsidRDefault="00EE5EE0" w:rsidP="003A60DB">
            <w:pPr>
              <w:jc w:val="center"/>
              <w:rPr>
                <w:rFonts w:ascii="Times New Roman" w:hAnsi="Times New Roman"/>
                <w:sz w:val="24"/>
                <w:szCs w:val="24"/>
              </w:rPr>
            </w:pPr>
            <w:r w:rsidRPr="00367508">
              <w:rPr>
                <w:rFonts w:ascii="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EE5EE0" w:rsidRPr="00367508" w:rsidRDefault="00EE5EE0" w:rsidP="003A60DB">
            <w:pPr>
              <w:jc w:val="center"/>
              <w:rPr>
                <w:rFonts w:ascii="Times New Roman" w:hAnsi="Times New Roman"/>
                <w:sz w:val="24"/>
                <w:szCs w:val="24"/>
              </w:rPr>
            </w:pPr>
            <w:r w:rsidRPr="00367508">
              <w:rPr>
                <w:rFonts w:ascii="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EE5EE0" w:rsidRPr="00367508" w:rsidRDefault="00EE5EE0" w:rsidP="003A60DB">
            <w:pPr>
              <w:jc w:val="center"/>
              <w:rPr>
                <w:rFonts w:ascii="Times New Roman" w:hAnsi="Times New Roman"/>
                <w:sz w:val="24"/>
                <w:szCs w:val="24"/>
              </w:rPr>
            </w:pPr>
            <w:r w:rsidRPr="00367508">
              <w:rPr>
                <w:rFonts w:ascii="Times New Roman" w:hAnsi="Times New Roman"/>
                <w:sz w:val="24"/>
                <w:szCs w:val="24"/>
              </w:rPr>
              <w:t>-</w:t>
            </w:r>
          </w:p>
        </w:tc>
      </w:tr>
      <w:tr w:rsidR="00EE5EE0" w:rsidRPr="003A60DB" w:rsidTr="0039259E">
        <w:tc>
          <w:tcPr>
            <w:tcW w:w="709" w:type="dxa"/>
            <w:tcBorders>
              <w:top w:val="single" w:sz="4" w:space="0" w:color="auto"/>
              <w:left w:val="single" w:sz="4" w:space="0" w:color="auto"/>
              <w:bottom w:val="single" w:sz="4" w:space="0" w:color="auto"/>
              <w:right w:val="single" w:sz="4" w:space="0" w:color="auto"/>
            </w:tcBorders>
            <w:hideMark/>
          </w:tcPr>
          <w:p w:rsidR="00EE5EE0" w:rsidRPr="00367508" w:rsidRDefault="00EE5EE0" w:rsidP="003A60DB">
            <w:pPr>
              <w:jc w:val="both"/>
              <w:rPr>
                <w:rFonts w:ascii="Times New Roman" w:hAnsi="Times New Roman"/>
                <w:sz w:val="24"/>
                <w:szCs w:val="24"/>
              </w:rPr>
            </w:pPr>
            <w:r w:rsidRPr="00367508">
              <w:rPr>
                <w:rFonts w:ascii="Times New Roman" w:hAnsi="Times New Roman"/>
                <w:sz w:val="24"/>
                <w:szCs w:val="24"/>
              </w:rPr>
              <w:t>11.</w:t>
            </w:r>
          </w:p>
        </w:tc>
        <w:tc>
          <w:tcPr>
            <w:tcW w:w="3827" w:type="dxa"/>
            <w:tcBorders>
              <w:top w:val="single" w:sz="4" w:space="0" w:color="auto"/>
              <w:left w:val="single" w:sz="4" w:space="0" w:color="auto"/>
              <w:bottom w:val="single" w:sz="4" w:space="0" w:color="auto"/>
              <w:right w:val="single" w:sz="4" w:space="0" w:color="auto"/>
            </w:tcBorders>
            <w:hideMark/>
          </w:tcPr>
          <w:p w:rsidR="00EE5EE0" w:rsidRPr="00367508" w:rsidRDefault="00EE5EE0" w:rsidP="003A60DB">
            <w:pPr>
              <w:jc w:val="both"/>
              <w:rPr>
                <w:rFonts w:ascii="Times New Roman" w:hAnsi="Times New Roman"/>
                <w:sz w:val="24"/>
                <w:szCs w:val="24"/>
              </w:rPr>
            </w:pPr>
            <w:r w:rsidRPr="00367508">
              <w:rPr>
                <w:rFonts w:ascii="Times New Roman" w:hAnsi="Times New Roman"/>
                <w:sz w:val="24"/>
                <w:szCs w:val="24"/>
              </w:rPr>
              <w:t xml:space="preserve">Geografia </w:t>
            </w:r>
          </w:p>
        </w:tc>
        <w:tc>
          <w:tcPr>
            <w:tcW w:w="1418" w:type="dxa"/>
            <w:tcBorders>
              <w:top w:val="single" w:sz="4" w:space="0" w:color="auto"/>
              <w:left w:val="single" w:sz="4" w:space="0" w:color="auto"/>
              <w:bottom w:val="single" w:sz="4" w:space="0" w:color="auto"/>
              <w:right w:val="single" w:sz="4" w:space="0" w:color="auto"/>
            </w:tcBorders>
            <w:hideMark/>
          </w:tcPr>
          <w:p w:rsidR="00EE5EE0" w:rsidRPr="00367508" w:rsidRDefault="00EE5EE0" w:rsidP="003A60DB">
            <w:pPr>
              <w:jc w:val="center"/>
              <w:rPr>
                <w:rFonts w:ascii="Times New Roman" w:hAnsi="Times New Roman"/>
                <w:sz w:val="24"/>
                <w:szCs w:val="24"/>
                <w:lang w:val="ro-RO"/>
              </w:rPr>
            </w:pPr>
            <w:r w:rsidRPr="00367508">
              <w:rPr>
                <w:rFonts w:ascii="Times New Roman" w:hAnsi="Times New Roman"/>
                <w:sz w:val="24"/>
                <w:szCs w:val="24"/>
                <w:lang w:val="ro-RO"/>
              </w:rPr>
              <w:t>1</w:t>
            </w:r>
          </w:p>
        </w:tc>
        <w:tc>
          <w:tcPr>
            <w:tcW w:w="1701" w:type="dxa"/>
            <w:tcBorders>
              <w:top w:val="single" w:sz="4" w:space="0" w:color="auto"/>
              <w:left w:val="single" w:sz="4" w:space="0" w:color="auto"/>
              <w:bottom w:val="single" w:sz="4" w:space="0" w:color="auto"/>
              <w:right w:val="single" w:sz="4" w:space="0" w:color="auto"/>
            </w:tcBorders>
          </w:tcPr>
          <w:p w:rsidR="00EE5EE0" w:rsidRPr="00367508" w:rsidRDefault="00EE5EE0" w:rsidP="003A60DB">
            <w:pPr>
              <w:jc w:val="center"/>
              <w:rPr>
                <w:rFonts w:ascii="Times New Roman" w:hAnsi="Times New Roman"/>
                <w:sz w:val="24"/>
                <w:szCs w:val="24"/>
              </w:rPr>
            </w:pPr>
            <w:r w:rsidRPr="00367508">
              <w:rPr>
                <w:rFonts w:ascii="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EE5EE0" w:rsidRPr="00367508" w:rsidRDefault="00EE5EE0" w:rsidP="003A60DB">
            <w:pPr>
              <w:jc w:val="center"/>
              <w:rPr>
                <w:rFonts w:ascii="Times New Roman" w:hAnsi="Times New Roman"/>
                <w:sz w:val="24"/>
                <w:szCs w:val="24"/>
              </w:rPr>
            </w:pPr>
            <w:r w:rsidRPr="00367508">
              <w:rPr>
                <w:rFonts w:ascii="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EE5EE0" w:rsidRPr="00367508" w:rsidRDefault="00EE5EE0" w:rsidP="003A60DB">
            <w:pPr>
              <w:jc w:val="center"/>
              <w:rPr>
                <w:rFonts w:ascii="Times New Roman" w:hAnsi="Times New Roman"/>
                <w:sz w:val="24"/>
                <w:szCs w:val="24"/>
              </w:rPr>
            </w:pPr>
            <w:r w:rsidRPr="00367508">
              <w:rPr>
                <w:rFonts w:ascii="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EE5EE0" w:rsidRPr="00367508" w:rsidRDefault="00EE5EE0" w:rsidP="003A60DB">
            <w:pPr>
              <w:jc w:val="center"/>
              <w:rPr>
                <w:rFonts w:ascii="Times New Roman" w:hAnsi="Times New Roman"/>
                <w:sz w:val="24"/>
                <w:szCs w:val="24"/>
              </w:rPr>
            </w:pPr>
            <w:r w:rsidRPr="00367508">
              <w:rPr>
                <w:rFonts w:ascii="Times New Roman" w:hAnsi="Times New Roman"/>
                <w:sz w:val="24"/>
                <w:szCs w:val="24"/>
              </w:rPr>
              <w:t>1</w:t>
            </w:r>
          </w:p>
        </w:tc>
      </w:tr>
      <w:tr w:rsidR="00EE5EE0" w:rsidRPr="003A60DB" w:rsidTr="0039259E">
        <w:tc>
          <w:tcPr>
            <w:tcW w:w="709" w:type="dxa"/>
            <w:tcBorders>
              <w:top w:val="single" w:sz="4" w:space="0" w:color="auto"/>
              <w:left w:val="single" w:sz="4" w:space="0" w:color="auto"/>
              <w:bottom w:val="single" w:sz="4" w:space="0" w:color="auto"/>
              <w:right w:val="single" w:sz="4" w:space="0" w:color="auto"/>
            </w:tcBorders>
            <w:hideMark/>
          </w:tcPr>
          <w:p w:rsidR="00EE5EE0" w:rsidRPr="00367508" w:rsidRDefault="00EE5EE0" w:rsidP="003A60DB">
            <w:pPr>
              <w:jc w:val="both"/>
              <w:rPr>
                <w:rFonts w:ascii="Times New Roman" w:hAnsi="Times New Roman"/>
                <w:sz w:val="24"/>
                <w:szCs w:val="24"/>
              </w:rPr>
            </w:pPr>
            <w:r w:rsidRPr="00367508">
              <w:rPr>
                <w:rFonts w:ascii="Times New Roman" w:hAnsi="Times New Roman"/>
                <w:sz w:val="24"/>
                <w:szCs w:val="24"/>
              </w:rPr>
              <w:t>12.</w:t>
            </w:r>
          </w:p>
        </w:tc>
        <w:tc>
          <w:tcPr>
            <w:tcW w:w="3827" w:type="dxa"/>
            <w:tcBorders>
              <w:top w:val="single" w:sz="4" w:space="0" w:color="auto"/>
              <w:left w:val="single" w:sz="4" w:space="0" w:color="auto"/>
              <w:bottom w:val="single" w:sz="4" w:space="0" w:color="auto"/>
              <w:right w:val="single" w:sz="4" w:space="0" w:color="auto"/>
            </w:tcBorders>
            <w:hideMark/>
          </w:tcPr>
          <w:p w:rsidR="00EE5EE0" w:rsidRPr="00367508" w:rsidRDefault="00EE5EE0" w:rsidP="003A60DB">
            <w:pPr>
              <w:jc w:val="both"/>
              <w:rPr>
                <w:rFonts w:ascii="Times New Roman" w:hAnsi="Times New Roman"/>
                <w:sz w:val="24"/>
                <w:szCs w:val="24"/>
              </w:rPr>
            </w:pPr>
            <w:r w:rsidRPr="00367508">
              <w:rPr>
                <w:rFonts w:ascii="Times New Roman" w:hAnsi="Times New Roman"/>
                <w:sz w:val="24"/>
                <w:szCs w:val="24"/>
              </w:rPr>
              <w:t xml:space="preserve">Informatica </w:t>
            </w:r>
          </w:p>
        </w:tc>
        <w:tc>
          <w:tcPr>
            <w:tcW w:w="1418" w:type="dxa"/>
            <w:tcBorders>
              <w:top w:val="single" w:sz="4" w:space="0" w:color="auto"/>
              <w:left w:val="single" w:sz="4" w:space="0" w:color="auto"/>
              <w:bottom w:val="single" w:sz="4" w:space="0" w:color="auto"/>
              <w:right w:val="single" w:sz="4" w:space="0" w:color="auto"/>
            </w:tcBorders>
            <w:hideMark/>
          </w:tcPr>
          <w:p w:rsidR="00EE5EE0" w:rsidRPr="00367508" w:rsidRDefault="00EE5EE0" w:rsidP="003A60DB">
            <w:pPr>
              <w:jc w:val="center"/>
              <w:rPr>
                <w:rFonts w:ascii="Times New Roman" w:hAnsi="Times New Roman"/>
                <w:sz w:val="24"/>
                <w:szCs w:val="24"/>
              </w:rPr>
            </w:pPr>
            <w:r w:rsidRPr="00367508">
              <w:rPr>
                <w:rFonts w:ascii="Times New Roman" w:hAnsi="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EE5EE0" w:rsidRPr="00367508" w:rsidRDefault="00EE5EE0" w:rsidP="003A60DB">
            <w:pPr>
              <w:jc w:val="center"/>
              <w:rPr>
                <w:rFonts w:ascii="Times New Roman" w:hAnsi="Times New Roman"/>
                <w:sz w:val="24"/>
                <w:szCs w:val="24"/>
              </w:rPr>
            </w:pPr>
            <w:r w:rsidRPr="00367508">
              <w:rPr>
                <w:rFonts w:ascii="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EE5EE0" w:rsidRPr="00367508" w:rsidRDefault="00EE5EE0" w:rsidP="003A60DB">
            <w:pPr>
              <w:jc w:val="center"/>
              <w:rPr>
                <w:rFonts w:ascii="Times New Roman" w:hAnsi="Times New Roman"/>
                <w:sz w:val="24"/>
                <w:szCs w:val="24"/>
              </w:rPr>
            </w:pPr>
            <w:r w:rsidRPr="00367508">
              <w:rPr>
                <w:rFonts w:ascii="Times New Roman" w:hAnsi="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EE5EE0" w:rsidRPr="00367508" w:rsidRDefault="00EE5EE0" w:rsidP="003A60DB">
            <w:pPr>
              <w:jc w:val="center"/>
              <w:rPr>
                <w:rFonts w:ascii="Times New Roman" w:hAnsi="Times New Roman"/>
                <w:sz w:val="24"/>
                <w:szCs w:val="24"/>
              </w:rPr>
            </w:pPr>
            <w:r w:rsidRPr="00367508">
              <w:rPr>
                <w:rFonts w:ascii="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EE5EE0" w:rsidRPr="00367508" w:rsidRDefault="00EE5EE0" w:rsidP="003A60DB">
            <w:pPr>
              <w:jc w:val="center"/>
              <w:rPr>
                <w:rFonts w:ascii="Times New Roman" w:hAnsi="Times New Roman"/>
                <w:sz w:val="24"/>
                <w:szCs w:val="24"/>
              </w:rPr>
            </w:pPr>
            <w:r w:rsidRPr="00367508">
              <w:rPr>
                <w:rFonts w:ascii="Times New Roman" w:hAnsi="Times New Roman"/>
                <w:sz w:val="24"/>
                <w:szCs w:val="24"/>
              </w:rPr>
              <w:t>-</w:t>
            </w:r>
          </w:p>
        </w:tc>
      </w:tr>
      <w:tr w:rsidR="00EE5EE0" w:rsidRPr="003A60DB" w:rsidTr="0039259E">
        <w:tc>
          <w:tcPr>
            <w:tcW w:w="709" w:type="dxa"/>
            <w:tcBorders>
              <w:top w:val="single" w:sz="4" w:space="0" w:color="auto"/>
              <w:left w:val="single" w:sz="4" w:space="0" w:color="auto"/>
              <w:bottom w:val="single" w:sz="4" w:space="0" w:color="auto"/>
              <w:right w:val="single" w:sz="4" w:space="0" w:color="auto"/>
            </w:tcBorders>
            <w:hideMark/>
          </w:tcPr>
          <w:p w:rsidR="00EE5EE0" w:rsidRPr="00367508" w:rsidRDefault="00EE5EE0" w:rsidP="003A60DB">
            <w:pPr>
              <w:jc w:val="both"/>
              <w:rPr>
                <w:rFonts w:ascii="Times New Roman" w:hAnsi="Times New Roman"/>
                <w:sz w:val="24"/>
                <w:szCs w:val="24"/>
              </w:rPr>
            </w:pPr>
            <w:r w:rsidRPr="00367508">
              <w:rPr>
                <w:rFonts w:ascii="Times New Roman" w:hAnsi="Times New Roman"/>
                <w:sz w:val="24"/>
                <w:szCs w:val="24"/>
              </w:rPr>
              <w:t>13.</w:t>
            </w:r>
          </w:p>
        </w:tc>
        <w:tc>
          <w:tcPr>
            <w:tcW w:w="3827" w:type="dxa"/>
            <w:tcBorders>
              <w:top w:val="single" w:sz="4" w:space="0" w:color="auto"/>
              <w:left w:val="single" w:sz="4" w:space="0" w:color="auto"/>
              <w:bottom w:val="single" w:sz="4" w:space="0" w:color="auto"/>
              <w:right w:val="single" w:sz="4" w:space="0" w:color="auto"/>
            </w:tcBorders>
            <w:hideMark/>
          </w:tcPr>
          <w:p w:rsidR="00EE5EE0" w:rsidRPr="00367508" w:rsidRDefault="00EE5EE0" w:rsidP="003A60DB">
            <w:pPr>
              <w:jc w:val="both"/>
              <w:rPr>
                <w:rFonts w:ascii="Times New Roman" w:hAnsi="Times New Roman"/>
                <w:sz w:val="24"/>
                <w:szCs w:val="24"/>
              </w:rPr>
            </w:pPr>
            <w:r w:rsidRPr="00367508">
              <w:rPr>
                <w:rFonts w:ascii="Times New Roman" w:hAnsi="Times New Roman"/>
                <w:sz w:val="24"/>
                <w:szCs w:val="24"/>
              </w:rPr>
              <w:t>Ed.muzicală</w:t>
            </w:r>
          </w:p>
        </w:tc>
        <w:tc>
          <w:tcPr>
            <w:tcW w:w="1418" w:type="dxa"/>
            <w:tcBorders>
              <w:top w:val="single" w:sz="4" w:space="0" w:color="auto"/>
              <w:left w:val="single" w:sz="4" w:space="0" w:color="auto"/>
              <w:bottom w:val="single" w:sz="4" w:space="0" w:color="auto"/>
              <w:right w:val="single" w:sz="4" w:space="0" w:color="auto"/>
            </w:tcBorders>
            <w:hideMark/>
          </w:tcPr>
          <w:p w:rsidR="00EE5EE0" w:rsidRPr="00367508" w:rsidRDefault="00EE5EE0" w:rsidP="003A60DB">
            <w:pPr>
              <w:jc w:val="center"/>
              <w:rPr>
                <w:rFonts w:ascii="Times New Roman" w:hAnsi="Times New Roman"/>
                <w:sz w:val="24"/>
                <w:szCs w:val="24"/>
              </w:rPr>
            </w:pPr>
            <w:r w:rsidRPr="00367508">
              <w:rPr>
                <w:rFonts w:ascii="Times New Roman" w:hAnsi="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EE5EE0" w:rsidRPr="00367508" w:rsidRDefault="00EE5EE0" w:rsidP="003A60DB">
            <w:pPr>
              <w:jc w:val="center"/>
              <w:rPr>
                <w:rFonts w:ascii="Times New Roman" w:hAnsi="Times New Roman"/>
                <w:sz w:val="24"/>
                <w:szCs w:val="24"/>
              </w:rPr>
            </w:pPr>
            <w:r w:rsidRPr="00367508">
              <w:rPr>
                <w:rFonts w:ascii="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EE5EE0" w:rsidRPr="00367508" w:rsidRDefault="00EE5EE0" w:rsidP="003A60DB">
            <w:pPr>
              <w:jc w:val="center"/>
              <w:rPr>
                <w:rFonts w:ascii="Times New Roman" w:hAnsi="Times New Roman"/>
                <w:sz w:val="24"/>
                <w:szCs w:val="24"/>
              </w:rPr>
            </w:pPr>
            <w:r w:rsidRPr="00367508">
              <w:rPr>
                <w:rFonts w:ascii="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EE5EE0" w:rsidRPr="00367508" w:rsidRDefault="00EE5EE0" w:rsidP="003A60DB">
            <w:pPr>
              <w:jc w:val="center"/>
              <w:rPr>
                <w:rFonts w:ascii="Times New Roman" w:hAnsi="Times New Roman"/>
                <w:sz w:val="24"/>
                <w:szCs w:val="24"/>
              </w:rPr>
            </w:pPr>
            <w:r w:rsidRPr="00367508">
              <w:rPr>
                <w:rFonts w:ascii="Times New Roman" w:hAnsi="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EE5EE0" w:rsidRPr="00367508" w:rsidRDefault="00EE5EE0" w:rsidP="003A60DB">
            <w:pPr>
              <w:jc w:val="center"/>
              <w:rPr>
                <w:rFonts w:ascii="Times New Roman" w:hAnsi="Times New Roman"/>
                <w:sz w:val="24"/>
                <w:szCs w:val="24"/>
              </w:rPr>
            </w:pPr>
            <w:r w:rsidRPr="00367508">
              <w:rPr>
                <w:rFonts w:ascii="Times New Roman" w:hAnsi="Times New Roman"/>
                <w:sz w:val="24"/>
                <w:szCs w:val="24"/>
              </w:rPr>
              <w:t>-</w:t>
            </w:r>
          </w:p>
        </w:tc>
      </w:tr>
      <w:tr w:rsidR="00EE5EE0" w:rsidRPr="003A60DB" w:rsidTr="0039259E">
        <w:tc>
          <w:tcPr>
            <w:tcW w:w="709" w:type="dxa"/>
            <w:tcBorders>
              <w:top w:val="single" w:sz="4" w:space="0" w:color="auto"/>
              <w:left w:val="single" w:sz="4" w:space="0" w:color="auto"/>
              <w:bottom w:val="single" w:sz="4" w:space="0" w:color="auto"/>
              <w:right w:val="single" w:sz="4" w:space="0" w:color="auto"/>
            </w:tcBorders>
            <w:hideMark/>
          </w:tcPr>
          <w:p w:rsidR="00EE5EE0" w:rsidRPr="00367508" w:rsidRDefault="00EE5EE0" w:rsidP="003A60DB">
            <w:pPr>
              <w:jc w:val="both"/>
              <w:rPr>
                <w:rFonts w:ascii="Times New Roman" w:hAnsi="Times New Roman"/>
                <w:sz w:val="24"/>
                <w:szCs w:val="24"/>
              </w:rPr>
            </w:pPr>
            <w:r w:rsidRPr="00367508">
              <w:rPr>
                <w:rFonts w:ascii="Times New Roman" w:hAnsi="Times New Roman"/>
                <w:sz w:val="24"/>
                <w:szCs w:val="24"/>
              </w:rPr>
              <w:t>14.</w:t>
            </w:r>
          </w:p>
        </w:tc>
        <w:tc>
          <w:tcPr>
            <w:tcW w:w="3827" w:type="dxa"/>
            <w:tcBorders>
              <w:top w:val="single" w:sz="4" w:space="0" w:color="auto"/>
              <w:left w:val="single" w:sz="4" w:space="0" w:color="auto"/>
              <w:bottom w:val="single" w:sz="4" w:space="0" w:color="auto"/>
              <w:right w:val="single" w:sz="4" w:space="0" w:color="auto"/>
            </w:tcBorders>
            <w:hideMark/>
          </w:tcPr>
          <w:p w:rsidR="00EE5EE0" w:rsidRPr="00367508" w:rsidRDefault="00EE5EE0" w:rsidP="003A60DB">
            <w:pPr>
              <w:jc w:val="both"/>
              <w:rPr>
                <w:rFonts w:ascii="Times New Roman" w:hAnsi="Times New Roman"/>
                <w:sz w:val="24"/>
                <w:szCs w:val="24"/>
              </w:rPr>
            </w:pPr>
            <w:r w:rsidRPr="00367508">
              <w:rPr>
                <w:rFonts w:ascii="Times New Roman" w:hAnsi="Times New Roman"/>
                <w:sz w:val="24"/>
                <w:szCs w:val="24"/>
              </w:rPr>
              <w:t>Ed.fizică</w:t>
            </w:r>
          </w:p>
        </w:tc>
        <w:tc>
          <w:tcPr>
            <w:tcW w:w="1418" w:type="dxa"/>
            <w:tcBorders>
              <w:top w:val="single" w:sz="4" w:space="0" w:color="auto"/>
              <w:left w:val="single" w:sz="4" w:space="0" w:color="auto"/>
              <w:bottom w:val="single" w:sz="4" w:space="0" w:color="auto"/>
              <w:right w:val="single" w:sz="4" w:space="0" w:color="auto"/>
            </w:tcBorders>
            <w:hideMark/>
          </w:tcPr>
          <w:p w:rsidR="00EE5EE0" w:rsidRPr="00367508" w:rsidRDefault="00EE5EE0" w:rsidP="003A60DB">
            <w:pPr>
              <w:jc w:val="center"/>
              <w:rPr>
                <w:rFonts w:ascii="Times New Roman" w:hAnsi="Times New Roman"/>
                <w:sz w:val="24"/>
                <w:szCs w:val="24"/>
              </w:rPr>
            </w:pPr>
            <w:r w:rsidRPr="00367508">
              <w:rPr>
                <w:rFonts w:ascii="Times New Roman" w:hAnsi="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tcPr>
          <w:p w:rsidR="00EE5EE0" w:rsidRPr="00367508" w:rsidRDefault="00EE5EE0" w:rsidP="003A60DB">
            <w:pPr>
              <w:jc w:val="center"/>
              <w:rPr>
                <w:rFonts w:ascii="Times New Roman" w:hAnsi="Times New Roman"/>
                <w:sz w:val="24"/>
                <w:szCs w:val="24"/>
              </w:rPr>
            </w:pPr>
            <w:r w:rsidRPr="00367508">
              <w:rPr>
                <w:rFonts w:ascii="Times New Roman" w:hAnsi="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EE5EE0" w:rsidRPr="00367508" w:rsidRDefault="00EE5EE0" w:rsidP="003A60DB">
            <w:pPr>
              <w:jc w:val="center"/>
              <w:rPr>
                <w:rFonts w:ascii="Times New Roman" w:hAnsi="Times New Roman"/>
                <w:sz w:val="24"/>
                <w:szCs w:val="24"/>
              </w:rPr>
            </w:pPr>
            <w:r w:rsidRPr="00367508">
              <w:rPr>
                <w:rFonts w:ascii="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EE5EE0" w:rsidRPr="00367508" w:rsidRDefault="00EE5EE0" w:rsidP="003A60DB">
            <w:pPr>
              <w:jc w:val="center"/>
              <w:rPr>
                <w:rFonts w:ascii="Times New Roman" w:hAnsi="Times New Roman"/>
                <w:sz w:val="24"/>
                <w:szCs w:val="24"/>
              </w:rPr>
            </w:pPr>
            <w:r w:rsidRPr="00367508">
              <w:rPr>
                <w:rFonts w:ascii="Times New Roman" w:hAnsi="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EE5EE0" w:rsidRPr="00367508" w:rsidRDefault="00EE5EE0" w:rsidP="003A60DB">
            <w:pPr>
              <w:jc w:val="center"/>
              <w:rPr>
                <w:rFonts w:ascii="Times New Roman" w:hAnsi="Times New Roman"/>
                <w:sz w:val="24"/>
                <w:szCs w:val="24"/>
              </w:rPr>
            </w:pPr>
            <w:r w:rsidRPr="00367508">
              <w:rPr>
                <w:rFonts w:ascii="Times New Roman" w:hAnsi="Times New Roman"/>
                <w:sz w:val="24"/>
                <w:szCs w:val="24"/>
              </w:rPr>
              <w:t>-</w:t>
            </w:r>
          </w:p>
        </w:tc>
      </w:tr>
      <w:tr w:rsidR="00EE5EE0" w:rsidRPr="003A60DB" w:rsidTr="0039259E">
        <w:tc>
          <w:tcPr>
            <w:tcW w:w="709" w:type="dxa"/>
            <w:tcBorders>
              <w:top w:val="single" w:sz="4" w:space="0" w:color="auto"/>
              <w:left w:val="single" w:sz="4" w:space="0" w:color="auto"/>
              <w:bottom w:val="single" w:sz="4" w:space="0" w:color="auto"/>
              <w:right w:val="single" w:sz="4" w:space="0" w:color="auto"/>
            </w:tcBorders>
            <w:hideMark/>
          </w:tcPr>
          <w:p w:rsidR="00EE5EE0" w:rsidRPr="00367508" w:rsidRDefault="00EE5EE0" w:rsidP="003A60DB">
            <w:pPr>
              <w:jc w:val="both"/>
              <w:rPr>
                <w:rFonts w:ascii="Times New Roman" w:hAnsi="Times New Roman"/>
                <w:sz w:val="24"/>
                <w:szCs w:val="24"/>
              </w:rPr>
            </w:pPr>
            <w:r w:rsidRPr="00367508">
              <w:rPr>
                <w:rFonts w:ascii="Times New Roman" w:hAnsi="Times New Roman"/>
                <w:sz w:val="24"/>
                <w:szCs w:val="24"/>
              </w:rPr>
              <w:t>15.</w:t>
            </w:r>
          </w:p>
        </w:tc>
        <w:tc>
          <w:tcPr>
            <w:tcW w:w="3827" w:type="dxa"/>
            <w:tcBorders>
              <w:top w:val="single" w:sz="4" w:space="0" w:color="auto"/>
              <w:left w:val="single" w:sz="4" w:space="0" w:color="auto"/>
              <w:bottom w:val="single" w:sz="4" w:space="0" w:color="auto"/>
              <w:right w:val="single" w:sz="4" w:space="0" w:color="auto"/>
            </w:tcBorders>
            <w:hideMark/>
          </w:tcPr>
          <w:p w:rsidR="00EE5EE0" w:rsidRPr="00367508" w:rsidRDefault="00EE5EE0" w:rsidP="003A60DB">
            <w:pPr>
              <w:jc w:val="both"/>
              <w:rPr>
                <w:rFonts w:ascii="Times New Roman" w:hAnsi="Times New Roman"/>
                <w:sz w:val="24"/>
                <w:szCs w:val="24"/>
              </w:rPr>
            </w:pPr>
            <w:r w:rsidRPr="00367508">
              <w:rPr>
                <w:rFonts w:ascii="Times New Roman" w:hAnsi="Times New Roman"/>
                <w:sz w:val="24"/>
                <w:szCs w:val="24"/>
              </w:rPr>
              <w:t>Ed.plastică</w:t>
            </w:r>
          </w:p>
        </w:tc>
        <w:tc>
          <w:tcPr>
            <w:tcW w:w="1418" w:type="dxa"/>
            <w:tcBorders>
              <w:top w:val="single" w:sz="4" w:space="0" w:color="auto"/>
              <w:left w:val="single" w:sz="4" w:space="0" w:color="auto"/>
              <w:bottom w:val="single" w:sz="4" w:space="0" w:color="auto"/>
              <w:right w:val="single" w:sz="4" w:space="0" w:color="auto"/>
            </w:tcBorders>
            <w:hideMark/>
          </w:tcPr>
          <w:p w:rsidR="00EE5EE0" w:rsidRPr="00367508" w:rsidRDefault="002C0A87" w:rsidP="003A60DB">
            <w:pPr>
              <w:jc w:val="center"/>
              <w:rPr>
                <w:rFonts w:ascii="Times New Roman" w:hAnsi="Times New Roman"/>
                <w:sz w:val="24"/>
                <w:szCs w:val="24"/>
                <w:lang w:val="ro-RO"/>
              </w:rPr>
            </w:pPr>
            <w:r w:rsidRPr="00367508">
              <w:rPr>
                <w:rFonts w:ascii="Times New Roman" w:hAnsi="Times New Roman"/>
                <w:sz w:val="24"/>
                <w:szCs w:val="24"/>
                <w:lang w:val="ro-RO"/>
              </w:rPr>
              <w:t>-</w:t>
            </w:r>
          </w:p>
        </w:tc>
        <w:tc>
          <w:tcPr>
            <w:tcW w:w="1701" w:type="dxa"/>
            <w:tcBorders>
              <w:top w:val="single" w:sz="4" w:space="0" w:color="auto"/>
              <w:left w:val="single" w:sz="4" w:space="0" w:color="auto"/>
              <w:bottom w:val="single" w:sz="4" w:space="0" w:color="auto"/>
              <w:right w:val="single" w:sz="4" w:space="0" w:color="auto"/>
            </w:tcBorders>
          </w:tcPr>
          <w:p w:rsidR="00EE5EE0" w:rsidRPr="00367508" w:rsidRDefault="00EE5EE0" w:rsidP="003A60DB">
            <w:pPr>
              <w:jc w:val="center"/>
              <w:rPr>
                <w:rFonts w:ascii="Times New Roman" w:hAnsi="Times New Roman"/>
                <w:sz w:val="24"/>
                <w:szCs w:val="24"/>
              </w:rPr>
            </w:pPr>
            <w:r w:rsidRPr="00367508">
              <w:rPr>
                <w:rFonts w:ascii="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EE5EE0" w:rsidRPr="00367508" w:rsidRDefault="00EE5EE0" w:rsidP="003A60DB">
            <w:pPr>
              <w:jc w:val="center"/>
              <w:rPr>
                <w:rFonts w:ascii="Times New Roman" w:hAnsi="Times New Roman"/>
                <w:sz w:val="24"/>
                <w:szCs w:val="24"/>
              </w:rPr>
            </w:pPr>
            <w:r w:rsidRPr="00367508">
              <w:rPr>
                <w:rFonts w:ascii="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EE5EE0" w:rsidRPr="00367508" w:rsidRDefault="00EE5EE0" w:rsidP="003A60DB">
            <w:pPr>
              <w:jc w:val="center"/>
              <w:rPr>
                <w:rFonts w:ascii="Times New Roman" w:hAnsi="Times New Roman"/>
                <w:sz w:val="24"/>
                <w:szCs w:val="24"/>
              </w:rPr>
            </w:pPr>
            <w:r w:rsidRPr="00367508">
              <w:rPr>
                <w:rFonts w:ascii="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EE5EE0" w:rsidRPr="00367508" w:rsidRDefault="002C0A87" w:rsidP="003A60DB">
            <w:pPr>
              <w:jc w:val="center"/>
              <w:rPr>
                <w:rFonts w:ascii="Times New Roman" w:hAnsi="Times New Roman"/>
                <w:sz w:val="24"/>
                <w:szCs w:val="24"/>
                <w:lang w:val="ro-RO"/>
              </w:rPr>
            </w:pPr>
            <w:r w:rsidRPr="00367508">
              <w:rPr>
                <w:rFonts w:ascii="Times New Roman" w:hAnsi="Times New Roman"/>
                <w:sz w:val="24"/>
                <w:szCs w:val="24"/>
                <w:lang w:val="ro-RO"/>
              </w:rPr>
              <w:t>-</w:t>
            </w:r>
          </w:p>
        </w:tc>
      </w:tr>
      <w:tr w:rsidR="00EE5EE0" w:rsidRPr="003A60DB" w:rsidTr="0039259E">
        <w:tc>
          <w:tcPr>
            <w:tcW w:w="709" w:type="dxa"/>
            <w:tcBorders>
              <w:top w:val="single" w:sz="4" w:space="0" w:color="auto"/>
              <w:left w:val="single" w:sz="4" w:space="0" w:color="auto"/>
              <w:bottom w:val="single" w:sz="4" w:space="0" w:color="auto"/>
              <w:right w:val="single" w:sz="4" w:space="0" w:color="auto"/>
            </w:tcBorders>
            <w:hideMark/>
          </w:tcPr>
          <w:p w:rsidR="00EE5EE0" w:rsidRPr="00367508" w:rsidRDefault="00EE5EE0" w:rsidP="003A60DB">
            <w:pPr>
              <w:jc w:val="both"/>
              <w:rPr>
                <w:rFonts w:ascii="Times New Roman" w:hAnsi="Times New Roman"/>
                <w:sz w:val="24"/>
                <w:szCs w:val="24"/>
              </w:rPr>
            </w:pPr>
            <w:r w:rsidRPr="00367508">
              <w:rPr>
                <w:rFonts w:ascii="Times New Roman" w:hAnsi="Times New Roman"/>
                <w:sz w:val="24"/>
                <w:szCs w:val="24"/>
              </w:rPr>
              <w:t>16.</w:t>
            </w:r>
          </w:p>
        </w:tc>
        <w:tc>
          <w:tcPr>
            <w:tcW w:w="3827" w:type="dxa"/>
            <w:tcBorders>
              <w:top w:val="single" w:sz="4" w:space="0" w:color="auto"/>
              <w:left w:val="single" w:sz="4" w:space="0" w:color="auto"/>
              <w:bottom w:val="single" w:sz="4" w:space="0" w:color="auto"/>
              <w:right w:val="single" w:sz="4" w:space="0" w:color="auto"/>
            </w:tcBorders>
            <w:hideMark/>
          </w:tcPr>
          <w:p w:rsidR="00EE5EE0" w:rsidRPr="00367508" w:rsidRDefault="00EE5EE0" w:rsidP="003A60DB">
            <w:pPr>
              <w:jc w:val="both"/>
              <w:rPr>
                <w:rFonts w:ascii="Times New Roman" w:hAnsi="Times New Roman"/>
                <w:sz w:val="24"/>
                <w:szCs w:val="24"/>
              </w:rPr>
            </w:pPr>
            <w:r w:rsidRPr="00367508">
              <w:rPr>
                <w:rFonts w:ascii="Times New Roman" w:hAnsi="Times New Roman"/>
                <w:sz w:val="24"/>
                <w:szCs w:val="24"/>
              </w:rPr>
              <w:t>Ed.tehnologică</w:t>
            </w:r>
          </w:p>
        </w:tc>
        <w:tc>
          <w:tcPr>
            <w:tcW w:w="1418" w:type="dxa"/>
            <w:tcBorders>
              <w:top w:val="single" w:sz="4" w:space="0" w:color="auto"/>
              <w:left w:val="single" w:sz="4" w:space="0" w:color="auto"/>
              <w:bottom w:val="single" w:sz="4" w:space="0" w:color="auto"/>
              <w:right w:val="single" w:sz="4" w:space="0" w:color="auto"/>
            </w:tcBorders>
            <w:hideMark/>
          </w:tcPr>
          <w:p w:rsidR="00EE5EE0" w:rsidRPr="00367508" w:rsidRDefault="00EE5EE0" w:rsidP="003A60DB">
            <w:pPr>
              <w:jc w:val="center"/>
              <w:rPr>
                <w:rFonts w:ascii="Times New Roman" w:hAnsi="Times New Roman"/>
                <w:sz w:val="24"/>
                <w:szCs w:val="24"/>
                <w:lang w:val="ro-RO"/>
              </w:rPr>
            </w:pPr>
            <w:r w:rsidRPr="00367508">
              <w:rPr>
                <w:rFonts w:ascii="Times New Roman" w:hAnsi="Times New Roman"/>
                <w:sz w:val="24"/>
                <w:szCs w:val="24"/>
                <w:lang w:val="ro-RO"/>
              </w:rPr>
              <w:t>1</w:t>
            </w:r>
          </w:p>
        </w:tc>
        <w:tc>
          <w:tcPr>
            <w:tcW w:w="1701" w:type="dxa"/>
            <w:tcBorders>
              <w:top w:val="single" w:sz="4" w:space="0" w:color="auto"/>
              <w:left w:val="single" w:sz="4" w:space="0" w:color="auto"/>
              <w:bottom w:val="single" w:sz="4" w:space="0" w:color="auto"/>
              <w:right w:val="single" w:sz="4" w:space="0" w:color="auto"/>
            </w:tcBorders>
          </w:tcPr>
          <w:p w:rsidR="00EE5EE0" w:rsidRPr="00367508" w:rsidRDefault="00EE5EE0" w:rsidP="003A60DB">
            <w:pPr>
              <w:jc w:val="center"/>
              <w:rPr>
                <w:rFonts w:ascii="Times New Roman" w:hAnsi="Times New Roman"/>
                <w:sz w:val="24"/>
                <w:szCs w:val="24"/>
              </w:rPr>
            </w:pPr>
            <w:r w:rsidRPr="00367508">
              <w:rPr>
                <w:rFonts w:ascii="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EE5EE0" w:rsidRPr="00367508" w:rsidRDefault="00EE5EE0" w:rsidP="003A60DB">
            <w:pPr>
              <w:jc w:val="center"/>
              <w:rPr>
                <w:rFonts w:ascii="Times New Roman" w:hAnsi="Times New Roman"/>
                <w:sz w:val="24"/>
                <w:szCs w:val="24"/>
              </w:rPr>
            </w:pPr>
            <w:r w:rsidRPr="00367508">
              <w:rPr>
                <w:rFonts w:ascii="Times New Roman" w:hAnsi="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EE5EE0" w:rsidRPr="00367508" w:rsidRDefault="00EE5EE0" w:rsidP="003A60DB">
            <w:pPr>
              <w:jc w:val="center"/>
              <w:rPr>
                <w:rFonts w:ascii="Times New Roman" w:hAnsi="Times New Roman"/>
                <w:sz w:val="24"/>
                <w:szCs w:val="24"/>
              </w:rPr>
            </w:pPr>
            <w:r w:rsidRPr="00367508">
              <w:rPr>
                <w:rFonts w:ascii="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EE5EE0" w:rsidRPr="00367508" w:rsidRDefault="00EE5EE0" w:rsidP="003A60DB">
            <w:pPr>
              <w:jc w:val="center"/>
              <w:rPr>
                <w:rFonts w:ascii="Times New Roman" w:hAnsi="Times New Roman"/>
                <w:i/>
                <w:sz w:val="24"/>
                <w:szCs w:val="24"/>
              </w:rPr>
            </w:pPr>
            <w:r w:rsidRPr="00367508">
              <w:rPr>
                <w:rFonts w:ascii="Times New Roman" w:hAnsi="Times New Roman"/>
                <w:i/>
                <w:sz w:val="24"/>
                <w:szCs w:val="24"/>
              </w:rPr>
              <w:t>-</w:t>
            </w:r>
          </w:p>
        </w:tc>
      </w:tr>
      <w:tr w:rsidR="00EE5EE0" w:rsidRPr="003A60DB" w:rsidTr="0039259E">
        <w:tc>
          <w:tcPr>
            <w:tcW w:w="709" w:type="dxa"/>
            <w:tcBorders>
              <w:top w:val="single" w:sz="4" w:space="0" w:color="auto"/>
              <w:left w:val="single" w:sz="4" w:space="0" w:color="auto"/>
              <w:bottom w:val="single" w:sz="4" w:space="0" w:color="auto"/>
              <w:right w:val="single" w:sz="4" w:space="0" w:color="auto"/>
            </w:tcBorders>
            <w:hideMark/>
          </w:tcPr>
          <w:p w:rsidR="00EE5EE0" w:rsidRPr="00367508" w:rsidRDefault="00EE5EE0" w:rsidP="003A60DB">
            <w:pPr>
              <w:jc w:val="both"/>
              <w:rPr>
                <w:rFonts w:ascii="Times New Roman" w:hAnsi="Times New Roman"/>
                <w:sz w:val="24"/>
                <w:szCs w:val="24"/>
              </w:rPr>
            </w:pPr>
            <w:r w:rsidRPr="00367508">
              <w:rPr>
                <w:rFonts w:ascii="Times New Roman" w:hAnsi="Times New Roman"/>
                <w:sz w:val="24"/>
                <w:szCs w:val="24"/>
              </w:rPr>
              <w:t>17.</w:t>
            </w:r>
          </w:p>
        </w:tc>
        <w:tc>
          <w:tcPr>
            <w:tcW w:w="3827" w:type="dxa"/>
            <w:tcBorders>
              <w:top w:val="single" w:sz="4" w:space="0" w:color="auto"/>
              <w:left w:val="single" w:sz="4" w:space="0" w:color="auto"/>
              <w:bottom w:val="single" w:sz="4" w:space="0" w:color="auto"/>
              <w:right w:val="single" w:sz="4" w:space="0" w:color="auto"/>
            </w:tcBorders>
            <w:hideMark/>
          </w:tcPr>
          <w:p w:rsidR="00EE5EE0" w:rsidRPr="00367508" w:rsidRDefault="00EE5EE0" w:rsidP="003A60DB">
            <w:pPr>
              <w:jc w:val="both"/>
              <w:rPr>
                <w:rFonts w:ascii="Times New Roman" w:hAnsi="Times New Roman"/>
                <w:sz w:val="24"/>
                <w:szCs w:val="24"/>
              </w:rPr>
            </w:pPr>
            <w:r w:rsidRPr="00367508">
              <w:rPr>
                <w:rFonts w:ascii="Times New Roman" w:hAnsi="Times New Roman"/>
                <w:sz w:val="24"/>
                <w:szCs w:val="24"/>
              </w:rPr>
              <w:t>Psiholog</w:t>
            </w:r>
            <w:r w:rsidRPr="00367508">
              <w:rPr>
                <w:rFonts w:ascii="Times New Roman" w:hAnsi="Times New Roman"/>
                <w:sz w:val="24"/>
                <w:szCs w:val="24"/>
                <w:lang w:val="ro-RO"/>
              </w:rPr>
              <w:t xml:space="preserve"> școlar</w:t>
            </w:r>
            <w:r w:rsidRPr="00367508">
              <w:rPr>
                <w:rFonts w:ascii="Times New Roman" w:hAnsi="Times New Roman"/>
                <w:sz w:val="24"/>
                <w:szCs w:val="24"/>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EE5EE0" w:rsidRPr="00367508" w:rsidRDefault="00EE5EE0" w:rsidP="003A60DB">
            <w:pPr>
              <w:jc w:val="center"/>
              <w:rPr>
                <w:rFonts w:ascii="Times New Roman" w:hAnsi="Times New Roman"/>
                <w:sz w:val="24"/>
                <w:szCs w:val="24"/>
                <w:lang w:val="ro-RO"/>
              </w:rPr>
            </w:pPr>
            <w:r w:rsidRPr="00367508">
              <w:rPr>
                <w:rFonts w:ascii="Times New Roman" w:hAnsi="Times New Roman"/>
                <w:sz w:val="24"/>
                <w:szCs w:val="24"/>
                <w:lang w:val="ro-RO"/>
              </w:rPr>
              <w:t>1</w:t>
            </w:r>
          </w:p>
        </w:tc>
        <w:tc>
          <w:tcPr>
            <w:tcW w:w="1701" w:type="dxa"/>
            <w:tcBorders>
              <w:top w:val="single" w:sz="4" w:space="0" w:color="auto"/>
              <w:left w:val="single" w:sz="4" w:space="0" w:color="auto"/>
              <w:bottom w:val="single" w:sz="4" w:space="0" w:color="auto"/>
              <w:right w:val="single" w:sz="4" w:space="0" w:color="auto"/>
            </w:tcBorders>
          </w:tcPr>
          <w:p w:rsidR="00EE5EE0" w:rsidRPr="00367508" w:rsidRDefault="00EE5EE0" w:rsidP="003A60DB">
            <w:pPr>
              <w:jc w:val="center"/>
              <w:rPr>
                <w:rFonts w:ascii="Times New Roman" w:hAnsi="Times New Roman"/>
                <w:sz w:val="24"/>
                <w:szCs w:val="24"/>
              </w:rPr>
            </w:pPr>
            <w:r w:rsidRPr="00367508">
              <w:rPr>
                <w:rFonts w:ascii="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EE5EE0" w:rsidRPr="00367508" w:rsidRDefault="00EE5EE0" w:rsidP="003A60DB">
            <w:pPr>
              <w:jc w:val="center"/>
              <w:rPr>
                <w:rFonts w:ascii="Times New Roman" w:hAnsi="Times New Roman"/>
                <w:sz w:val="24"/>
                <w:szCs w:val="24"/>
              </w:rPr>
            </w:pPr>
            <w:r w:rsidRPr="00367508">
              <w:rPr>
                <w:rFonts w:ascii="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EE5EE0" w:rsidRPr="00367508" w:rsidRDefault="00EE5EE0" w:rsidP="003A60DB">
            <w:pPr>
              <w:jc w:val="center"/>
              <w:rPr>
                <w:rFonts w:ascii="Times New Roman" w:hAnsi="Times New Roman"/>
                <w:sz w:val="24"/>
                <w:szCs w:val="24"/>
                <w:lang w:val="ro-RO"/>
              </w:rPr>
            </w:pPr>
            <w:r w:rsidRPr="00367508">
              <w:rPr>
                <w:rFonts w:ascii="Times New Roman" w:hAnsi="Times New Roman"/>
                <w:sz w:val="24"/>
                <w:szCs w:val="24"/>
                <w:lang w:val="ro-RO"/>
              </w:rPr>
              <w:t>-</w:t>
            </w:r>
          </w:p>
        </w:tc>
        <w:tc>
          <w:tcPr>
            <w:tcW w:w="1701" w:type="dxa"/>
            <w:tcBorders>
              <w:top w:val="single" w:sz="4" w:space="0" w:color="auto"/>
              <w:left w:val="single" w:sz="4" w:space="0" w:color="auto"/>
              <w:bottom w:val="single" w:sz="4" w:space="0" w:color="auto"/>
              <w:right w:val="single" w:sz="4" w:space="0" w:color="auto"/>
            </w:tcBorders>
          </w:tcPr>
          <w:p w:rsidR="00EE5EE0" w:rsidRPr="00367508" w:rsidRDefault="00EE5EE0" w:rsidP="003A60DB">
            <w:pPr>
              <w:jc w:val="center"/>
              <w:rPr>
                <w:rFonts w:ascii="Times New Roman" w:hAnsi="Times New Roman"/>
                <w:sz w:val="24"/>
                <w:szCs w:val="24"/>
              </w:rPr>
            </w:pPr>
            <w:r w:rsidRPr="00367508">
              <w:rPr>
                <w:rFonts w:ascii="Times New Roman" w:hAnsi="Times New Roman"/>
                <w:sz w:val="24"/>
                <w:szCs w:val="24"/>
              </w:rPr>
              <w:t>-</w:t>
            </w:r>
          </w:p>
        </w:tc>
      </w:tr>
      <w:tr w:rsidR="00EE5EE0" w:rsidRPr="003A60DB" w:rsidTr="0039259E">
        <w:tc>
          <w:tcPr>
            <w:tcW w:w="709" w:type="dxa"/>
            <w:tcBorders>
              <w:top w:val="single" w:sz="4" w:space="0" w:color="auto"/>
              <w:left w:val="single" w:sz="4" w:space="0" w:color="auto"/>
              <w:bottom w:val="single" w:sz="4" w:space="0" w:color="auto"/>
              <w:right w:val="single" w:sz="4" w:space="0" w:color="auto"/>
            </w:tcBorders>
          </w:tcPr>
          <w:p w:rsidR="00EE5EE0" w:rsidRPr="00367508" w:rsidRDefault="00EE5EE0" w:rsidP="003A60DB">
            <w:pPr>
              <w:jc w:val="both"/>
              <w:rPr>
                <w:rFonts w:ascii="Times New Roman" w:hAnsi="Times New Roman"/>
                <w:sz w:val="24"/>
                <w:szCs w:val="24"/>
              </w:rPr>
            </w:pPr>
            <w:r w:rsidRPr="00367508">
              <w:rPr>
                <w:rFonts w:ascii="Times New Roman" w:hAnsi="Times New Roman"/>
                <w:sz w:val="24"/>
                <w:szCs w:val="24"/>
              </w:rPr>
              <w:t>18.</w:t>
            </w:r>
          </w:p>
        </w:tc>
        <w:tc>
          <w:tcPr>
            <w:tcW w:w="3827" w:type="dxa"/>
            <w:tcBorders>
              <w:top w:val="single" w:sz="4" w:space="0" w:color="auto"/>
              <w:left w:val="single" w:sz="4" w:space="0" w:color="auto"/>
              <w:bottom w:val="single" w:sz="4" w:space="0" w:color="auto"/>
              <w:right w:val="single" w:sz="4" w:space="0" w:color="auto"/>
            </w:tcBorders>
          </w:tcPr>
          <w:p w:rsidR="00EE5EE0" w:rsidRPr="00367508" w:rsidRDefault="00EE5EE0" w:rsidP="003A60DB">
            <w:pPr>
              <w:jc w:val="both"/>
              <w:rPr>
                <w:rFonts w:ascii="Times New Roman" w:hAnsi="Times New Roman"/>
                <w:sz w:val="24"/>
                <w:szCs w:val="24"/>
              </w:rPr>
            </w:pPr>
            <w:r w:rsidRPr="00367508">
              <w:rPr>
                <w:rFonts w:ascii="Times New Roman" w:hAnsi="Times New Roman"/>
                <w:sz w:val="24"/>
                <w:szCs w:val="24"/>
              </w:rPr>
              <w:t xml:space="preserve">Religia </w:t>
            </w:r>
          </w:p>
        </w:tc>
        <w:tc>
          <w:tcPr>
            <w:tcW w:w="1418" w:type="dxa"/>
            <w:tcBorders>
              <w:top w:val="single" w:sz="4" w:space="0" w:color="auto"/>
              <w:left w:val="single" w:sz="4" w:space="0" w:color="auto"/>
              <w:bottom w:val="single" w:sz="4" w:space="0" w:color="auto"/>
              <w:right w:val="single" w:sz="4" w:space="0" w:color="auto"/>
            </w:tcBorders>
          </w:tcPr>
          <w:p w:rsidR="00EE5EE0" w:rsidRPr="00367508" w:rsidRDefault="00EE5EE0" w:rsidP="003A60DB">
            <w:pPr>
              <w:jc w:val="center"/>
              <w:rPr>
                <w:rFonts w:ascii="Times New Roman" w:hAnsi="Times New Roman"/>
                <w:sz w:val="24"/>
                <w:szCs w:val="24"/>
              </w:rPr>
            </w:pPr>
            <w:r w:rsidRPr="00367508">
              <w:rPr>
                <w:rFonts w:ascii="Times New Roman" w:hAnsi="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EE5EE0" w:rsidRPr="00367508" w:rsidRDefault="00EE5EE0" w:rsidP="003A60DB">
            <w:pPr>
              <w:jc w:val="center"/>
              <w:rPr>
                <w:rFonts w:ascii="Times New Roman" w:hAnsi="Times New Roman"/>
                <w:sz w:val="24"/>
                <w:szCs w:val="24"/>
              </w:rPr>
            </w:pPr>
            <w:r w:rsidRPr="00367508">
              <w:rPr>
                <w:rFonts w:ascii="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EE5EE0" w:rsidRPr="00367508" w:rsidRDefault="00EE5EE0" w:rsidP="003A60DB">
            <w:pPr>
              <w:jc w:val="center"/>
              <w:rPr>
                <w:rFonts w:ascii="Times New Roman" w:hAnsi="Times New Roman"/>
                <w:sz w:val="24"/>
                <w:szCs w:val="24"/>
              </w:rPr>
            </w:pPr>
            <w:r w:rsidRPr="00367508">
              <w:rPr>
                <w:rFonts w:ascii="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EE5EE0" w:rsidRPr="00367508" w:rsidRDefault="00EE5EE0" w:rsidP="003A60DB">
            <w:pPr>
              <w:jc w:val="center"/>
              <w:rPr>
                <w:rFonts w:ascii="Times New Roman" w:hAnsi="Times New Roman"/>
                <w:sz w:val="24"/>
                <w:szCs w:val="24"/>
              </w:rPr>
            </w:pPr>
            <w:r w:rsidRPr="00367508">
              <w:rPr>
                <w:rFonts w:ascii="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EE5EE0" w:rsidRPr="00367508" w:rsidRDefault="00EE5EE0" w:rsidP="003A60DB">
            <w:pPr>
              <w:jc w:val="center"/>
              <w:rPr>
                <w:rFonts w:ascii="Times New Roman" w:hAnsi="Times New Roman"/>
                <w:sz w:val="24"/>
                <w:szCs w:val="24"/>
              </w:rPr>
            </w:pPr>
            <w:r w:rsidRPr="00367508">
              <w:rPr>
                <w:rFonts w:ascii="Times New Roman" w:hAnsi="Times New Roman"/>
                <w:sz w:val="24"/>
                <w:szCs w:val="24"/>
              </w:rPr>
              <w:t>1</w:t>
            </w:r>
          </w:p>
        </w:tc>
      </w:tr>
      <w:tr w:rsidR="00B00508" w:rsidRPr="003A60DB" w:rsidTr="0039259E">
        <w:tc>
          <w:tcPr>
            <w:tcW w:w="709" w:type="dxa"/>
            <w:tcBorders>
              <w:top w:val="single" w:sz="4" w:space="0" w:color="auto"/>
              <w:left w:val="single" w:sz="4" w:space="0" w:color="auto"/>
              <w:bottom w:val="single" w:sz="4" w:space="0" w:color="auto"/>
              <w:right w:val="single" w:sz="4" w:space="0" w:color="auto"/>
            </w:tcBorders>
          </w:tcPr>
          <w:p w:rsidR="00B00508" w:rsidRPr="00367508" w:rsidRDefault="00B00508" w:rsidP="003A60DB">
            <w:pPr>
              <w:jc w:val="both"/>
              <w:rPr>
                <w:rFonts w:ascii="Times New Roman" w:hAnsi="Times New Roman"/>
                <w:sz w:val="24"/>
                <w:szCs w:val="24"/>
                <w:lang w:val="ro-RO"/>
              </w:rPr>
            </w:pPr>
            <w:r w:rsidRPr="00367508">
              <w:rPr>
                <w:rFonts w:ascii="Times New Roman" w:hAnsi="Times New Roman"/>
                <w:sz w:val="24"/>
                <w:szCs w:val="24"/>
                <w:lang w:val="ro-RO"/>
              </w:rPr>
              <w:t>19.</w:t>
            </w:r>
          </w:p>
        </w:tc>
        <w:tc>
          <w:tcPr>
            <w:tcW w:w="3827" w:type="dxa"/>
            <w:tcBorders>
              <w:top w:val="single" w:sz="4" w:space="0" w:color="auto"/>
              <w:left w:val="single" w:sz="4" w:space="0" w:color="auto"/>
              <w:bottom w:val="single" w:sz="4" w:space="0" w:color="auto"/>
              <w:right w:val="single" w:sz="4" w:space="0" w:color="auto"/>
            </w:tcBorders>
          </w:tcPr>
          <w:p w:rsidR="00B00508" w:rsidRPr="00367508" w:rsidRDefault="00B00508" w:rsidP="003A60DB">
            <w:pPr>
              <w:jc w:val="both"/>
              <w:rPr>
                <w:rFonts w:ascii="Times New Roman" w:hAnsi="Times New Roman"/>
                <w:sz w:val="24"/>
                <w:szCs w:val="24"/>
                <w:lang w:val="ro-RO"/>
              </w:rPr>
            </w:pPr>
            <w:r w:rsidRPr="00367508">
              <w:rPr>
                <w:rFonts w:ascii="Times New Roman" w:hAnsi="Times New Roman"/>
                <w:sz w:val="24"/>
                <w:szCs w:val="24"/>
                <w:lang w:val="ro-RO"/>
              </w:rPr>
              <w:t>Cadru didactic de sprijin</w:t>
            </w:r>
          </w:p>
        </w:tc>
        <w:tc>
          <w:tcPr>
            <w:tcW w:w="1418" w:type="dxa"/>
            <w:tcBorders>
              <w:top w:val="single" w:sz="4" w:space="0" w:color="auto"/>
              <w:left w:val="single" w:sz="4" w:space="0" w:color="auto"/>
              <w:bottom w:val="single" w:sz="4" w:space="0" w:color="auto"/>
              <w:right w:val="single" w:sz="4" w:space="0" w:color="auto"/>
            </w:tcBorders>
          </w:tcPr>
          <w:p w:rsidR="00B00508" w:rsidRPr="00367508" w:rsidRDefault="00B00508" w:rsidP="003A60DB">
            <w:pPr>
              <w:jc w:val="center"/>
              <w:rPr>
                <w:rFonts w:ascii="Times New Roman" w:hAnsi="Times New Roman"/>
                <w:sz w:val="24"/>
                <w:szCs w:val="24"/>
                <w:lang w:val="ro-RO"/>
              </w:rPr>
            </w:pPr>
            <w:r w:rsidRPr="00367508">
              <w:rPr>
                <w:rFonts w:ascii="Times New Roman" w:hAnsi="Times New Roman"/>
                <w:sz w:val="24"/>
                <w:szCs w:val="24"/>
                <w:lang w:val="ro-RO"/>
              </w:rPr>
              <w:t>1</w:t>
            </w:r>
          </w:p>
        </w:tc>
        <w:tc>
          <w:tcPr>
            <w:tcW w:w="1701" w:type="dxa"/>
            <w:tcBorders>
              <w:top w:val="single" w:sz="4" w:space="0" w:color="auto"/>
              <w:left w:val="single" w:sz="4" w:space="0" w:color="auto"/>
              <w:bottom w:val="single" w:sz="4" w:space="0" w:color="auto"/>
              <w:right w:val="single" w:sz="4" w:space="0" w:color="auto"/>
            </w:tcBorders>
          </w:tcPr>
          <w:p w:rsidR="00B00508" w:rsidRPr="00367508" w:rsidRDefault="00B00508" w:rsidP="003A60DB">
            <w:pPr>
              <w:jc w:val="center"/>
              <w:rPr>
                <w:rFonts w:ascii="Times New Roman" w:hAnsi="Times New Roman"/>
                <w:sz w:val="24"/>
                <w:szCs w:val="24"/>
                <w:lang w:val="ro-RO"/>
              </w:rPr>
            </w:pPr>
            <w:r w:rsidRPr="00367508">
              <w:rPr>
                <w:rFonts w:ascii="Times New Roman" w:hAnsi="Times New Roman"/>
                <w:sz w:val="24"/>
                <w:szCs w:val="24"/>
                <w:lang w:val="ro-RO"/>
              </w:rPr>
              <w:t>-</w:t>
            </w:r>
          </w:p>
        </w:tc>
        <w:tc>
          <w:tcPr>
            <w:tcW w:w="1701" w:type="dxa"/>
            <w:tcBorders>
              <w:top w:val="single" w:sz="4" w:space="0" w:color="auto"/>
              <w:left w:val="single" w:sz="4" w:space="0" w:color="auto"/>
              <w:bottom w:val="single" w:sz="4" w:space="0" w:color="auto"/>
              <w:right w:val="single" w:sz="4" w:space="0" w:color="auto"/>
            </w:tcBorders>
          </w:tcPr>
          <w:p w:rsidR="00B00508" w:rsidRPr="00367508" w:rsidRDefault="00B00508" w:rsidP="003A60DB">
            <w:pPr>
              <w:jc w:val="center"/>
              <w:rPr>
                <w:rFonts w:ascii="Times New Roman" w:hAnsi="Times New Roman"/>
                <w:sz w:val="24"/>
                <w:szCs w:val="24"/>
                <w:lang w:val="ro-RO"/>
              </w:rPr>
            </w:pPr>
            <w:r w:rsidRPr="00367508">
              <w:rPr>
                <w:rFonts w:ascii="Times New Roman" w:hAnsi="Times New Roman"/>
                <w:sz w:val="24"/>
                <w:szCs w:val="24"/>
                <w:lang w:val="ro-RO"/>
              </w:rPr>
              <w:t>-</w:t>
            </w:r>
          </w:p>
        </w:tc>
        <w:tc>
          <w:tcPr>
            <w:tcW w:w="1701" w:type="dxa"/>
            <w:tcBorders>
              <w:top w:val="single" w:sz="4" w:space="0" w:color="auto"/>
              <w:left w:val="single" w:sz="4" w:space="0" w:color="auto"/>
              <w:bottom w:val="single" w:sz="4" w:space="0" w:color="auto"/>
              <w:right w:val="single" w:sz="4" w:space="0" w:color="auto"/>
            </w:tcBorders>
          </w:tcPr>
          <w:p w:rsidR="00B00508" w:rsidRPr="00367508" w:rsidRDefault="00B00508" w:rsidP="003A60DB">
            <w:pPr>
              <w:jc w:val="center"/>
              <w:rPr>
                <w:rFonts w:ascii="Times New Roman" w:hAnsi="Times New Roman"/>
                <w:sz w:val="24"/>
                <w:szCs w:val="24"/>
                <w:lang w:val="ro-RO"/>
              </w:rPr>
            </w:pPr>
            <w:r w:rsidRPr="00367508">
              <w:rPr>
                <w:rFonts w:ascii="Times New Roman" w:hAnsi="Times New Roman"/>
                <w:sz w:val="24"/>
                <w:szCs w:val="24"/>
                <w:lang w:val="ro-RO"/>
              </w:rPr>
              <w:t>1</w:t>
            </w:r>
          </w:p>
        </w:tc>
        <w:tc>
          <w:tcPr>
            <w:tcW w:w="1701" w:type="dxa"/>
            <w:tcBorders>
              <w:top w:val="single" w:sz="4" w:space="0" w:color="auto"/>
              <w:left w:val="single" w:sz="4" w:space="0" w:color="auto"/>
              <w:bottom w:val="single" w:sz="4" w:space="0" w:color="auto"/>
              <w:right w:val="single" w:sz="4" w:space="0" w:color="auto"/>
            </w:tcBorders>
          </w:tcPr>
          <w:p w:rsidR="00B00508" w:rsidRPr="00367508" w:rsidRDefault="00B00508" w:rsidP="003A60DB">
            <w:pPr>
              <w:jc w:val="center"/>
              <w:rPr>
                <w:rFonts w:ascii="Times New Roman" w:hAnsi="Times New Roman"/>
                <w:sz w:val="24"/>
                <w:szCs w:val="24"/>
                <w:lang w:val="ro-RO"/>
              </w:rPr>
            </w:pPr>
            <w:r w:rsidRPr="00367508">
              <w:rPr>
                <w:rFonts w:ascii="Times New Roman" w:hAnsi="Times New Roman"/>
                <w:sz w:val="24"/>
                <w:szCs w:val="24"/>
                <w:lang w:val="ro-RO"/>
              </w:rPr>
              <w:t>-</w:t>
            </w:r>
          </w:p>
        </w:tc>
      </w:tr>
      <w:tr w:rsidR="00EE5EE0" w:rsidRPr="003A60DB" w:rsidTr="0039259E">
        <w:tc>
          <w:tcPr>
            <w:tcW w:w="709" w:type="dxa"/>
            <w:tcBorders>
              <w:top w:val="single" w:sz="4" w:space="0" w:color="auto"/>
              <w:left w:val="single" w:sz="4" w:space="0" w:color="auto"/>
              <w:bottom w:val="single" w:sz="4" w:space="0" w:color="auto"/>
              <w:right w:val="single" w:sz="4" w:space="0" w:color="auto"/>
            </w:tcBorders>
          </w:tcPr>
          <w:p w:rsidR="00EE5EE0" w:rsidRPr="003A60DB" w:rsidRDefault="00EE5EE0" w:rsidP="003A60DB">
            <w:pPr>
              <w:jc w:val="both"/>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EE5EE0" w:rsidRPr="003A60DB" w:rsidRDefault="00EE5EE0" w:rsidP="003A60DB">
            <w:pPr>
              <w:jc w:val="center"/>
              <w:rPr>
                <w:rFonts w:ascii="Times New Roman" w:hAnsi="Times New Roman"/>
                <w:b/>
                <w:i/>
                <w:sz w:val="24"/>
                <w:szCs w:val="24"/>
              </w:rPr>
            </w:pPr>
            <w:r w:rsidRPr="003A60DB">
              <w:rPr>
                <w:rFonts w:ascii="Times New Roman" w:hAnsi="Times New Roman"/>
                <w:b/>
                <w:i/>
                <w:sz w:val="24"/>
                <w:szCs w:val="24"/>
              </w:rPr>
              <w:t>Total</w:t>
            </w:r>
          </w:p>
        </w:tc>
        <w:tc>
          <w:tcPr>
            <w:tcW w:w="1418" w:type="dxa"/>
            <w:tcBorders>
              <w:top w:val="single" w:sz="4" w:space="0" w:color="auto"/>
              <w:left w:val="single" w:sz="4" w:space="0" w:color="auto"/>
              <w:bottom w:val="single" w:sz="4" w:space="0" w:color="auto"/>
              <w:right w:val="single" w:sz="4" w:space="0" w:color="auto"/>
            </w:tcBorders>
            <w:hideMark/>
          </w:tcPr>
          <w:p w:rsidR="00EE5EE0" w:rsidRPr="003A60DB" w:rsidRDefault="00EE5EE0" w:rsidP="003A60DB">
            <w:pPr>
              <w:jc w:val="center"/>
              <w:rPr>
                <w:rFonts w:ascii="Times New Roman" w:hAnsi="Times New Roman"/>
                <w:b/>
                <w:i/>
                <w:sz w:val="24"/>
                <w:szCs w:val="24"/>
                <w:lang w:val="ro-RO"/>
              </w:rPr>
            </w:pPr>
            <w:r>
              <w:rPr>
                <w:rFonts w:ascii="Times New Roman" w:hAnsi="Times New Roman"/>
                <w:b/>
                <w:i/>
                <w:sz w:val="24"/>
                <w:szCs w:val="24"/>
                <w:lang w:val="ro-RO"/>
              </w:rPr>
              <w:t>24</w:t>
            </w:r>
          </w:p>
        </w:tc>
        <w:tc>
          <w:tcPr>
            <w:tcW w:w="1701" w:type="dxa"/>
            <w:tcBorders>
              <w:top w:val="single" w:sz="4" w:space="0" w:color="auto"/>
              <w:left w:val="single" w:sz="4" w:space="0" w:color="auto"/>
              <w:bottom w:val="single" w:sz="4" w:space="0" w:color="auto"/>
              <w:right w:val="single" w:sz="4" w:space="0" w:color="auto"/>
            </w:tcBorders>
            <w:hideMark/>
          </w:tcPr>
          <w:p w:rsidR="00EE5EE0" w:rsidRPr="003A60DB" w:rsidRDefault="00EE5EE0" w:rsidP="003A60DB">
            <w:pPr>
              <w:jc w:val="center"/>
              <w:rPr>
                <w:rFonts w:ascii="Times New Roman" w:hAnsi="Times New Roman"/>
                <w:b/>
                <w:i/>
                <w:sz w:val="24"/>
                <w:szCs w:val="24"/>
              </w:rPr>
            </w:pPr>
            <w:r w:rsidRPr="003A60DB">
              <w:rPr>
                <w:rFonts w:ascii="Times New Roman" w:hAnsi="Times New Roman"/>
                <w:b/>
                <w:i/>
                <w:sz w:val="24"/>
                <w:szCs w:val="24"/>
              </w:rPr>
              <w:t>3</w:t>
            </w:r>
          </w:p>
        </w:tc>
        <w:tc>
          <w:tcPr>
            <w:tcW w:w="1701" w:type="dxa"/>
            <w:tcBorders>
              <w:top w:val="single" w:sz="4" w:space="0" w:color="auto"/>
              <w:left w:val="single" w:sz="4" w:space="0" w:color="auto"/>
              <w:bottom w:val="single" w:sz="4" w:space="0" w:color="auto"/>
              <w:right w:val="single" w:sz="4" w:space="0" w:color="auto"/>
            </w:tcBorders>
            <w:hideMark/>
          </w:tcPr>
          <w:p w:rsidR="00EE5EE0" w:rsidRPr="003A60DB" w:rsidRDefault="00EE5EE0" w:rsidP="003A60DB">
            <w:pPr>
              <w:jc w:val="center"/>
              <w:rPr>
                <w:rFonts w:ascii="Times New Roman" w:hAnsi="Times New Roman"/>
                <w:b/>
                <w:i/>
                <w:sz w:val="24"/>
                <w:szCs w:val="24"/>
              </w:rPr>
            </w:pPr>
            <w:r w:rsidRPr="003A60DB">
              <w:rPr>
                <w:rFonts w:ascii="Times New Roman" w:hAnsi="Times New Roman"/>
                <w:b/>
                <w:i/>
                <w:sz w:val="24"/>
                <w:szCs w:val="24"/>
              </w:rPr>
              <w:t>8</w:t>
            </w:r>
          </w:p>
        </w:tc>
        <w:tc>
          <w:tcPr>
            <w:tcW w:w="1701" w:type="dxa"/>
            <w:tcBorders>
              <w:top w:val="single" w:sz="4" w:space="0" w:color="auto"/>
              <w:left w:val="single" w:sz="4" w:space="0" w:color="auto"/>
              <w:bottom w:val="single" w:sz="4" w:space="0" w:color="auto"/>
              <w:right w:val="single" w:sz="4" w:space="0" w:color="auto"/>
            </w:tcBorders>
            <w:hideMark/>
          </w:tcPr>
          <w:p w:rsidR="00EE5EE0" w:rsidRPr="003A60DB" w:rsidRDefault="00EE5EE0" w:rsidP="003A60DB">
            <w:pPr>
              <w:jc w:val="center"/>
              <w:rPr>
                <w:rFonts w:ascii="Times New Roman" w:hAnsi="Times New Roman"/>
                <w:b/>
                <w:i/>
                <w:sz w:val="24"/>
                <w:szCs w:val="24"/>
                <w:lang w:val="ro-RO"/>
              </w:rPr>
            </w:pPr>
            <w:r w:rsidRPr="003A60DB">
              <w:rPr>
                <w:rFonts w:ascii="Times New Roman" w:hAnsi="Times New Roman"/>
                <w:b/>
                <w:i/>
                <w:sz w:val="24"/>
                <w:szCs w:val="24"/>
              </w:rPr>
              <w:t>1</w:t>
            </w:r>
            <w:r w:rsidR="00B00508">
              <w:rPr>
                <w:rFonts w:ascii="Times New Roman" w:hAnsi="Times New Roman"/>
                <w:b/>
                <w:i/>
                <w:sz w:val="24"/>
                <w:szCs w:val="24"/>
                <w:lang w:val="ro-RO"/>
              </w:rPr>
              <w:t>1</w:t>
            </w:r>
          </w:p>
        </w:tc>
        <w:tc>
          <w:tcPr>
            <w:tcW w:w="1701" w:type="dxa"/>
            <w:tcBorders>
              <w:top w:val="single" w:sz="4" w:space="0" w:color="auto"/>
              <w:left w:val="single" w:sz="4" w:space="0" w:color="auto"/>
              <w:bottom w:val="single" w:sz="4" w:space="0" w:color="auto"/>
              <w:right w:val="single" w:sz="4" w:space="0" w:color="auto"/>
            </w:tcBorders>
            <w:hideMark/>
          </w:tcPr>
          <w:p w:rsidR="00EE5EE0" w:rsidRPr="003A60DB" w:rsidRDefault="002C0A87" w:rsidP="003A60DB">
            <w:pPr>
              <w:jc w:val="center"/>
              <w:rPr>
                <w:rFonts w:ascii="Times New Roman" w:hAnsi="Times New Roman"/>
                <w:b/>
                <w:i/>
                <w:sz w:val="24"/>
                <w:szCs w:val="24"/>
                <w:lang w:val="ro-RO"/>
              </w:rPr>
            </w:pPr>
            <w:r>
              <w:rPr>
                <w:rFonts w:ascii="Times New Roman" w:hAnsi="Times New Roman"/>
                <w:b/>
                <w:i/>
                <w:sz w:val="24"/>
                <w:szCs w:val="24"/>
                <w:lang w:val="ro-RO"/>
              </w:rPr>
              <w:t>4</w:t>
            </w:r>
          </w:p>
        </w:tc>
      </w:tr>
      <w:tr w:rsidR="00EE5EE0" w:rsidRPr="003A60DB" w:rsidTr="0039259E">
        <w:tc>
          <w:tcPr>
            <w:tcW w:w="709" w:type="dxa"/>
            <w:tcBorders>
              <w:top w:val="single" w:sz="4" w:space="0" w:color="auto"/>
              <w:left w:val="single" w:sz="4" w:space="0" w:color="auto"/>
              <w:bottom w:val="single" w:sz="4" w:space="0" w:color="auto"/>
              <w:right w:val="single" w:sz="4" w:space="0" w:color="auto"/>
            </w:tcBorders>
          </w:tcPr>
          <w:p w:rsidR="00EE5EE0" w:rsidRPr="003A60DB" w:rsidRDefault="00EE5EE0" w:rsidP="003A60DB">
            <w:pPr>
              <w:jc w:val="both"/>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EE5EE0" w:rsidRPr="003A60DB" w:rsidRDefault="00EE5EE0" w:rsidP="003A60DB">
            <w:pPr>
              <w:jc w:val="center"/>
              <w:rPr>
                <w:rFonts w:ascii="Times New Roman" w:hAnsi="Times New Roman"/>
                <w:b/>
                <w:i/>
                <w:sz w:val="24"/>
                <w:szCs w:val="24"/>
              </w:rPr>
            </w:pPr>
            <w:r w:rsidRPr="003A60DB">
              <w:rPr>
                <w:rFonts w:ascii="Times New Roman" w:hAnsi="Times New Roman"/>
                <w:b/>
                <w:i/>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EE5EE0" w:rsidRPr="003A60DB" w:rsidRDefault="00EE5EE0" w:rsidP="003A60DB">
            <w:pPr>
              <w:jc w:val="center"/>
              <w:rPr>
                <w:rFonts w:ascii="Times New Roman" w:hAnsi="Times New Roman"/>
                <w:b/>
                <w:i/>
                <w:sz w:val="24"/>
                <w:szCs w:val="24"/>
              </w:rPr>
            </w:pPr>
            <w:r w:rsidRPr="003A60DB">
              <w:rPr>
                <w:rFonts w:ascii="Times New Roman" w:hAnsi="Times New Roman"/>
                <w:b/>
                <w:i/>
                <w:sz w:val="24"/>
                <w:szCs w:val="24"/>
              </w:rPr>
              <w:t>100</w:t>
            </w:r>
          </w:p>
        </w:tc>
        <w:tc>
          <w:tcPr>
            <w:tcW w:w="1701" w:type="dxa"/>
            <w:tcBorders>
              <w:top w:val="single" w:sz="4" w:space="0" w:color="auto"/>
              <w:left w:val="single" w:sz="4" w:space="0" w:color="auto"/>
              <w:bottom w:val="single" w:sz="4" w:space="0" w:color="auto"/>
              <w:right w:val="single" w:sz="4" w:space="0" w:color="auto"/>
            </w:tcBorders>
            <w:hideMark/>
          </w:tcPr>
          <w:p w:rsidR="00EE5EE0" w:rsidRPr="003A60DB" w:rsidRDefault="00EE5EE0" w:rsidP="003A60DB">
            <w:pPr>
              <w:rPr>
                <w:rFonts w:ascii="Times New Roman" w:hAnsi="Times New Roman"/>
                <w:b/>
                <w:i/>
                <w:sz w:val="24"/>
                <w:szCs w:val="24"/>
                <w:lang w:val="ro-RO"/>
              </w:rPr>
            </w:pPr>
            <w:r>
              <w:rPr>
                <w:rFonts w:ascii="Times New Roman" w:hAnsi="Times New Roman"/>
                <w:b/>
                <w:i/>
                <w:sz w:val="24"/>
                <w:szCs w:val="24"/>
              </w:rPr>
              <w:t>1</w:t>
            </w:r>
            <w:r w:rsidR="00171BC3">
              <w:rPr>
                <w:rFonts w:ascii="Times New Roman" w:hAnsi="Times New Roman"/>
                <w:b/>
                <w:i/>
                <w:sz w:val="24"/>
                <w:szCs w:val="24"/>
                <w:lang w:val="ro-RO"/>
              </w:rPr>
              <w:t>1</w:t>
            </w:r>
            <w:r w:rsidRPr="003A60DB">
              <w:rPr>
                <w:rFonts w:ascii="Times New Roman" w:hAnsi="Times New Roman"/>
                <w:b/>
                <w:i/>
                <w:sz w:val="24"/>
                <w:szCs w:val="24"/>
              </w:rPr>
              <w:t>,</w:t>
            </w:r>
            <w:r>
              <w:rPr>
                <w:rFonts w:ascii="Times New Roman" w:hAnsi="Times New Roman"/>
                <w:b/>
                <w:i/>
                <w:sz w:val="24"/>
                <w:szCs w:val="24"/>
              </w:rPr>
              <w:t>5</w:t>
            </w:r>
            <w:r w:rsidR="00171BC3">
              <w:rPr>
                <w:rFonts w:ascii="Times New Roman" w:hAnsi="Times New Roman"/>
                <w:b/>
                <w:i/>
                <w:sz w:val="24"/>
                <w:szCs w:val="24"/>
                <w:lang w:val="ro-RO"/>
              </w:rPr>
              <w:t>4</w:t>
            </w:r>
            <w:r>
              <w:rPr>
                <w:rFonts w:ascii="Times New Roman" w:hAnsi="Times New Roman"/>
                <w:b/>
                <w:i/>
                <w:sz w:val="24"/>
                <w:szCs w:val="24"/>
                <w:lang w:val="ro-RO"/>
              </w:rPr>
              <w:t>%</w:t>
            </w:r>
          </w:p>
        </w:tc>
        <w:tc>
          <w:tcPr>
            <w:tcW w:w="1701" w:type="dxa"/>
            <w:tcBorders>
              <w:top w:val="single" w:sz="4" w:space="0" w:color="auto"/>
              <w:left w:val="single" w:sz="4" w:space="0" w:color="auto"/>
              <w:bottom w:val="single" w:sz="4" w:space="0" w:color="auto"/>
              <w:right w:val="single" w:sz="4" w:space="0" w:color="auto"/>
            </w:tcBorders>
            <w:hideMark/>
          </w:tcPr>
          <w:p w:rsidR="00EE5EE0" w:rsidRPr="003A60DB" w:rsidRDefault="00171BC3" w:rsidP="003A60DB">
            <w:pPr>
              <w:jc w:val="center"/>
              <w:rPr>
                <w:rFonts w:ascii="Times New Roman" w:hAnsi="Times New Roman"/>
                <w:b/>
                <w:i/>
                <w:sz w:val="24"/>
                <w:szCs w:val="24"/>
                <w:lang w:val="ro-RO"/>
              </w:rPr>
            </w:pPr>
            <w:r>
              <w:rPr>
                <w:rFonts w:ascii="Times New Roman" w:hAnsi="Times New Roman"/>
                <w:b/>
                <w:i/>
                <w:sz w:val="24"/>
                <w:szCs w:val="24"/>
                <w:lang w:val="ro-RO"/>
              </w:rPr>
              <w:t>30</w:t>
            </w:r>
            <w:r w:rsidR="00EE5EE0" w:rsidRPr="003A60DB">
              <w:rPr>
                <w:rFonts w:ascii="Times New Roman" w:hAnsi="Times New Roman"/>
                <w:b/>
                <w:i/>
                <w:sz w:val="24"/>
                <w:szCs w:val="24"/>
              </w:rPr>
              <w:t>,</w:t>
            </w:r>
            <w:r>
              <w:rPr>
                <w:rFonts w:ascii="Times New Roman" w:hAnsi="Times New Roman"/>
                <w:b/>
                <w:i/>
                <w:sz w:val="24"/>
                <w:szCs w:val="24"/>
                <w:lang w:val="ro-RO"/>
              </w:rPr>
              <w:t>77%</w:t>
            </w:r>
          </w:p>
        </w:tc>
        <w:tc>
          <w:tcPr>
            <w:tcW w:w="1701" w:type="dxa"/>
            <w:tcBorders>
              <w:top w:val="single" w:sz="4" w:space="0" w:color="auto"/>
              <w:left w:val="single" w:sz="4" w:space="0" w:color="auto"/>
              <w:bottom w:val="single" w:sz="4" w:space="0" w:color="auto"/>
              <w:right w:val="single" w:sz="4" w:space="0" w:color="auto"/>
            </w:tcBorders>
            <w:hideMark/>
          </w:tcPr>
          <w:p w:rsidR="00EE5EE0" w:rsidRPr="003A60DB" w:rsidRDefault="002C0A87" w:rsidP="003A60DB">
            <w:pPr>
              <w:jc w:val="center"/>
              <w:rPr>
                <w:rFonts w:ascii="Times New Roman" w:hAnsi="Times New Roman"/>
                <w:b/>
                <w:i/>
                <w:sz w:val="24"/>
                <w:szCs w:val="24"/>
                <w:lang w:val="ro-RO"/>
              </w:rPr>
            </w:pPr>
            <w:r>
              <w:rPr>
                <w:rFonts w:ascii="Times New Roman" w:hAnsi="Times New Roman"/>
                <w:b/>
                <w:i/>
                <w:sz w:val="24"/>
                <w:szCs w:val="24"/>
                <w:lang w:val="ro-RO"/>
              </w:rPr>
              <w:t>42</w:t>
            </w:r>
            <w:r>
              <w:rPr>
                <w:rFonts w:ascii="Times New Roman" w:hAnsi="Times New Roman"/>
                <w:b/>
                <w:i/>
                <w:sz w:val="24"/>
                <w:szCs w:val="24"/>
              </w:rPr>
              <w:t>,</w:t>
            </w:r>
            <w:r>
              <w:rPr>
                <w:rFonts w:ascii="Times New Roman" w:hAnsi="Times New Roman"/>
                <w:b/>
                <w:i/>
                <w:sz w:val="24"/>
                <w:szCs w:val="24"/>
                <w:lang w:val="ro-RO"/>
              </w:rPr>
              <w:t>31</w:t>
            </w:r>
            <w:r w:rsidR="00171BC3">
              <w:rPr>
                <w:rFonts w:ascii="Times New Roman" w:hAnsi="Times New Roman"/>
                <w:b/>
                <w:i/>
                <w:sz w:val="24"/>
                <w:szCs w:val="24"/>
                <w:lang w:val="ro-RO"/>
              </w:rPr>
              <w:t>%</w:t>
            </w:r>
          </w:p>
        </w:tc>
        <w:tc>
          <w:tcPr>
            <w:tcW w:w="1701" w:type="dxa"/>
            <w:tcBorders>
              <w:top w:val="single" w:sz="4" w:space="0" w:color="auto"/>
              <w:left w:val="single" w:sz="4" w:space="0" w:color="auto"/>
              <w:bottom w:val="single" w:sz="4" w:space="0" w:color="auto"/>
              <w:right w:val="single" w:sz="4" w:space="0" w:color="auto"/>
            </w:tcBorders>
            <w:hideMark/>
          </w:tcPr>
          <w:p w:rsidR="00EE5EE0" w:rsidRPr="003A60DB" w:rsidRDefault="002C0A87" w:rsidP="003A60DB">
            <w:pPr>
              <w:jc w:val="center"/>
              <w:rPr>
                <w:rFonts w:ascii="Times New Roman" w:hAnsi="Times New Roman"/>
                <w:b/>
                <w:i/>
                <w:sz w:val="24"/>
                <w:szCs w:val="24"/>
                <w:lang w:val="ro-RO"/>
              </w:rPr>
            </w:pPr>
            <w:r>
              <w:rPr>
                <w:rFonts w:ascii="Times New Roman" w:hAnsi="Times New Roman"/>
                <w:b/>
                <w:i/>
                <w:sz w:val="24"/>
                <w:szCs w:val="24"/>
                <w:lang w:val="ro-RO"/>
              </w:rPr>
              <w:t>15</w:t>
            </w:r>
            <w:r w:rsidR="00EE5EE0" w:rsidRPr="003A60DB">
              <w:rPr>
                <w:rFonts w:ascii="Times New Roman" w:hAnsi="Times New Roman"/>
                <w:b/>
                <w:i/>
                <w:sz w:val="24"/>
                <w:szCs w:val="24"/>
              </w:rPr>
              <w:t>,</w:t>
            </w:r>
            <w:r>
              <w:rPr>
                <w:rFonts w:ascii="Times New Roman" w:hAnsi="Times New Roman"/>
                <w:b/>
                <w:i/>
                <w:sz w:val="24"/>
                <w:szCs w:val="24"/>
                <w:lang w:val="ro-RO"/>
              </w:rPr>
              <w:t>38</w:t>
            </w:r>
            <w:r w:rsidR="00171BC3">
              <w:rPr>
                <w:rFonts w:ascii="Times New Roman" w:hAnsi="Times New Roman"/>
                <w:b/>
                <w:i/>
                <w:sz w:val="24"/>
                <w:szCs w:val="24"/>
                <w:lang w:val="ro-RO"/>
              </w:rPr>
              <w:t>%</w:t>
            </w:r>
          </w:p>
        </w:tc>
      </w:tr>
    </w:tbl>
    <w:p w:rsidR="003A60DB" w:rsidRPr="00A64F89" w:rsidRDefault="003A60DB" w:rsidP="006D5A9E">
      <w:pPr>
        <w:pStyle w:val="a3"/>
        <w:ind w:left="2520"/>
        <w:rPr>
          <w:rFonts w:ascii="Times New Roman" w:hAnsi="Times New Roman" w:cs="Times New Roman"/>
          <w:b/>
          <w:i/>
          <w:sz w:val="24"/>
          <w:szCs w:val="24"/>
          <w:lang w:val="en-US"/>
        </w:rPr>
      </w:pPr>
    </w:p>
    <w:p w:rsidR="0039259E" w:rsidRDefault="0039259E" w:rsidP="00171BC3">
      <w:pPr>
        <w:pStyle w:val="a3"/>
        <w:ind w:left="2520"/>
        <w:rPr>
          <w:rFonts w:ascii="Times New Roman" w:hAnsi="Times New Roman" w:cs="Times New Roman"/>
          <w:b/>
          <w:i/>
          <w:sz w:val="24"/>
          <w:szCs w:val="24"/>
          <w:lang w:val="en-US"/>
        </w:rPr>
      </w:pPr>
    </w:p>
    <w:p w:rsidR="0039259E" w:rsidRDefault="0039259E" w:rsidP="00171BC3">
      <w:pPr>
        <w:pStyle w:val="a3"/>
        <w:ind w:left="2520"/>
        <w:rPr>
          <w:rFonts w:ascii="Times New Roman" w:hAnsi="Times New Roman" w:cs="Times New Roman"/>
          <w:b/>
          <w:i/>
          <w:sz w:val="24"/>
          <w:szCs w:val="24"/>
          <w:lang w:val="en-US"/>
        </w:rPr>
      </w:pPr>
    </w:p>
    <w:p w:rsidR="00171BC3" w:rsidRDefault="00171BC3" w:rsidP="00171BC3">
      <w:pPr>
        <w:pStyle w:val="a3"/>
        <w:ind w:left="2520"/>
        <w:rPr>
          <w:rFonts w:ascii="Times New Roman" w:hAnsi="Times New Roman" w:cs="Times New Roman"/>
          <w:b/>
          <w:i/>
          <w:sz w:val="24"/>
          <w:szCs w:val="24"/>
          <w:lang w:val="en-US"/>
        </w:rPr>
      </w:pPr>
      <w:r>
        <w:rPr>
          <w:rFonts w:ascii="Times New Roman" w:hAnsi="Times New Roman" w:cs="Times New Roman"/>
          <w:b/>
          <w:i/>
          <w:sz w:val="24"/>
          <w:szCs w:val="24"/>
          <w:lang w:val="en-US"/>
        </w:rPr>
        <w:t>Diagrama comparativă a deținătorilor de grade didactice în anul de studii 2018-2019:</w:t>
      </w:r>
    </w:p>
    <w:p w:rsidR="00171BC3" w:rsidRDefault="00171BC3" w:rsidP="00171BC3">
      <w:pPr>
        <w:pStyle w:val="a3"/>
        <w:ind w:left="2520"/>
        <w:rPr>
          <w:rFonts w:ascii="Times New Roman" w:hAnsi="Times New Roman" w:cs="Times New Roman"/>
          <w:b/>
          <w:i/>
          <w:sz w:val="24"/>
          <w:szCs w:val="24"/>
          <w:lang w:val="en-US"/>
        </w:rPr>
      </w:pPr>
      <w:r>
        <w:rPr>
          <w:rFonts w:ascii="Times New Roman" w:hAnsi="Times New Roman" w:cs="Times New Roman"/>
          <w:b/>
          <w:i/>
          <w:noProof/>
          <w:sz w:val="24"/>
          <w:szCs w:val="24"/>
          <w:lang w:eastAsia="ru-RU"/>
        </w:rPr>
        <w:drawing>
          <wp:inline distT="0" distB="0" distL="0" distR="0">
            <wp:extent cx="5486400" cy="3200400"/>
            <wp:effectExtent l="0" t="0" r="19050"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71BC3" w:rsidRDefault="00171BC3" w:rsidP="00171BC3">
      <w:pPr>
        <w:pStyle w:val="a3"/>
        <w:ind w:left="2520"/>
        <w:rPr>
          <w:rFonts w:ascii="Times New Roman" w:hAnsi="Times New Roman" w:cs="Times New Roman"/>
          <w:b/>
          <w:i/>
          <w:sz w:val="24"/>
          <w:szCs w:val="24"/>
          <w:lang w:val="en-US"/>
        </w:rPr>
      </w:pPr>
    </w:p>
    <w:p w:rsidR="00337AE4" w:rsidRPr="00337AE4" w:rsidRDefault="00337AE4" w:rsidP="00337AE4">
      <w:pPr>
        <w:pStyle w:val="a3"/>
        <w:ind w:left="2520"/>
        <w:rPr>
          <w:rFonts w:ascii="Times New Roman" w:hAnsi="Times New Roman" w:cs="Times New Roman"/>
          <w:b/>
          <w:i/>
          <w:sz w:val="24"/>
          <w:szCs w:val="24"/>
          <w:lang w:val="en-US"/>
        </w:rPr>
      </w:pPr>
      <w:r>
        <w:rPr>
          <w:rFonts w:ascii="Times New Roman" w:hAnsi="Times New Roman" w:cs="Times New Roman"/>
          <w:b/>
          <w:i/>
          <w:sz w:val="24"/>
          <w:szCs w:val="24"/>
          <w:lang w:val="en-US"/>
        </w:rPr>
        <w:t>Prezentarea diacronică a situației privind deținătorii de grade didactice în ultimii cinci ani de atestare (2014-2019)</w:t>
      </w:r>
    </w:p>
    <w:tbl>
      <w:tblPr>
        <w:tblStyle w:val="a4"/>
        <w:tblW w:w="0" w:type="auto"/>
        <w:tblInd w:w="1384" w:type="dxa"/>
        <w:tblLook w:val="04A0" w:firstRow="1" w:lastRow="0" w:firstColumn="1" w:lastColumn="0" w:noHBand="0" w:noVBand="1"/>
      </w:tblPr>
      <w:tblGrid>
        <w:gridCol w:w="2552"/>
        <w:gridCol w:w="2693"/>
        <w:gridCol w:w="2835"/>
        <w:gridCol w:w="2693"/>
        <w:gridCol w:w="2629"/>
      </w:tblGrid>
      <w:tr w:rsidR="00337AE4" w:rsidTr="00337AE4">
        <w:tc>
          <w:tcPr>
            <w:tcW w:w="2552" w:type="dxa"/>
            <w:tcBorders>
              <w:tl2br w:val="single" w:sz="4" w:space="0" w:color="auto"/>
            </w:tcBorders>
          </w:tcPr>
          <w:p w:rsidR="00337AE4" w:rsidRDefault="00337AE4" w:rsidP="00337AE4">
            <w:pPr>
              <w:rPr>
                <w:rFonts w:ascii="Times New Roman" w:hAnsi="Times New Roman" w:cs="Times New Roman"/>
                <w:b/>
                <w:i/>
                <w:sz w:val="24"/>
                <w:szCs w:val="24"/>
                <w:lang w:val="en-US"/>
              </w:rPr>
            </w:pPr>
            <w:r>
              <w:rPr>
                <w:rFonts w:ascii="Times New Roman" w:hAnsi="Times New Roman" w:cs="Times New Roman"/>
                <w:b/>
                <w:i/>
                <w:sz w:val="24"/>
                <w:szCs w:val="24"/>
                <w:lang w:val="en-US"/>
              </w:rPr>
              <w:t xml:space="preserve">                    Gradul</w:t>
            </w:r>
          </w:p>
          <w:p w:rsidR="00337AE4" w:rsidRDefault="00337AE4" w:rsidP="00337AE4">
            <w:pPr>
              <w:rPr>
                <w:rFonts w:ascii="Times New Roman" w:hAnsi="Times New Roman" w:cs="Times New Roman"/>
                <w:b/>
                <w:i/>
                <w:sz w:val="24"/>
                <w:szCs w:val="24"/>
                <w:lang w:val="en-US"/>
              </w:rPr>
            </w:pPr>
            <w:r>
              <w:rPr>
                <w:rFonts w:ascii="Times New Roman" w:hAnsi="Times New Roman" w:cs="Times New Roman"/>
                <w:b/>
                <w:i/>
                <w:sz w:val="24"/>
                <w:szCs w:val="24"/>
                <w:lang w:val="en-US"/>
              </w:rPr>
              <w:t>Anul</w:t>
            </w:r>
          </w:p>
        </w:tc>
        <w:tc>
          <w:tcPr>
            <w:tcW w:w="2693" w:type="dxa"/>
          </w:tcPr>
          <w:p w:rsidR="00337AE4" w:rsidRDefault="00337AE4" w:rsidP="00337AE4">
            <w:pPr>
              <w:jc w:val="center"/>
              <w:rPr>
                <w:rFonts w:ascii="Times New Roman" w:hAnsi="Times New Roman" w:cs="Times New Roman"/>
                <w:b/>
                <w:i/>
                <w:sz w:val="24"/>
                <w:szCs w:val="24"/>
                <w:lang w:val="en-US"/>
              </w:rPr>
            </w:pPr>
            <w:r>
              <w:rPr>
                <w:rFonts w:ascii="Times New Roman" w:hAnsi="Times New Roman" w:cs="Times New Roman"/>
                <w:b/>
                <w:i/>
                <w:sz w:val="24"/>
                <w:szCs w:val="24"/>
                <w:lang w:val="en-US"/>
              </w:rPr>
              <w:t>Superior</w:t>
            </w:r>
          </w:p>
        </w:tc>
        <w:tc>
          <w:tcPr>
            <w:tcW w:w="2835" w:type="dxa"/>
          </w:tcPr>
          <w:p w:rsidR="00337AE4" w:rsidRDefault="00337AE4" w:rsidP="00337AE4">
            <w:pPr>
              <w:jc w:val="center"/>
              <w:rPr>
                <w:rFonts w:ascii="Times New Roman" w:hAnsi="Times New Roman" w:cs="Times New Roman"/>
                <w:b/>
                <w:i/>
                <w:sz w:val="24"/>
                <w:szCs w:val="24"/>
                <w:lang w:val="en-US"/>
              </w:rPr>
            </w:pPr>
            <w:r>
              <w:rPr>
                <w:rFonts w:ascii="Times New Roman" w:hAnsi="Times New Roman" w:cs="Times New Roman"/>
                <w:b/>
                <w:i/>
                <w:sz w:val="24"/>
                <w:szCs w:val="24"/>
                <w:lang w:val="en-US"/>
              </w:rPr>
              <w:t>Întâi</w:t>
            </w:r>
          </w:p>
        </w:tc>
        <w:tc>
          <w:tcPr>
            <w:tcW w:w="2693" w:type="dxa"/>
          </w:tcPr>
          <w:p w:rsidR="00337AE4" w:rsidRDefault="00337AE4" w:rsidP="00337AE4">
            <w:pPr>
              <w:jc w:val="center"/>
              <w:rPr>
                <w:rFonts w:ascii="Times New Roman" w:hAnsi="Times New Roman" w:cs="Times New Roman"/>
                <w:b/>
                <w:i/>
                <w:sz w:val="24"/>
                <w:szCs w:val="24"/>
                <w:lang w:val="en-US"/>
              </w:rPr>
            </w:pPr>
            <w:r>
              <w:rPr>
                <w:rFonts w:ascii="Times New Roman" w:hAnsi="Times New Roman" w:cs="Times New Roman"/>
                <w:b/>
                <w:i/>
                <w:sz w:val="24"/>
                <w:szCs w:val="24"/>
                <w:lang w:val="en-US"/>
              </w:rPr>
              <w:t>Doi</w:t>
            </w:r>
          </w:p>
        </w:tc>
        <w:tc>
          <w:tcPr>
            <w:tcW w:w="2629" w:type="dxa"/>
          </w:tcPr>
          <w:p w:rsidR="00337AE4" w:rsidRDefault="00337AE4" w:rsidP="00337AE4">
            <w:pPr>
              <w:jc w:val="center"/>
              <w:rPr>
                <w:rFonts w:ascii="Times New Roman" w:hAnsi="Times New Roman" w:cs="Times New Roman"/>
                <w:b/>
                <w:i/>
                <w:sz w:val="24"/>
                <w:szCs w:val="24"/>
                <w:lang w:val="en-US"/>
              </w:rPr>
            </w:pPr>
            <w:r>
              <w:rPr>
                <w:rFonts w:ascii="Times New Roman" w:hAnsi="Times New Roman" w:cs="Times New Roman"/>
                <w:b/>
                <w:i/>
                <w:sz w:val="24"/>
                <w:szCs w:val="24"/>
                <w:lang w:val="en-US"/>
              </w:rPr>
              <w:t>Fără grad didactic</w:t>
            </w:r>
          </w:p>
        </w:tc>
      </w:tr>
      <w:tr w:rsidR="00337AE4" w:rsidTr="00337AE4">
        <w:tc>
          <w:tcPr>
            <w:tcW w:w="2552" w:type="dxa"/>
          </w:tcPr>
          <w:p w:rsidR="00337AE4" w:rsidRDefault="00337AE4" w:rsidP="00337AE4">
            <w:pPr>
              <w:rPr>
                <w:rFonts w:ascii="Times New Roman" w:hAnsi="Times New Roman" w:cs="Times New Roman"/>
                <w:b/>
                <w:i/>
                <w:sz w:val="24"/>
                <w:szCs w:val="24"/>
                <w:lang w:val="en-US"/>
              </w:rPr>
            </w:pPr>
            <w:r>
              <w:rPr>
                <w:rFonts w:ascii="Times New Roman" w:hAnsi="Times New Roman" w:cs="Times New Roman"/>
                <w:b/>
                <w:i/>
                <w:sz w:val="24"/>
                <w:szCs w:val="24"/>
                <w:lang w:val="en-US"/>
              </w:rPr>
              <w:t>2014-2015</w:t>
            </w:r>
          </w:p>
        </w:tc>
        <w:tc>
          <w:tcPr>
            <w:tcW w:w="2693" w:type="dxa"/>
          </w:tcPr>
          <w:p w:rsidR="00337AE4" w:rsidRDefault="00916D9E" w:rsidP="00337AE4">
            <w:pPr>
              <w:jc w:val="center"/>
              <w:rPr>
                <w:rFonts w:ascii="Times New Roman" w:hAnsi="Times New Roman" w:cs="Times New Roman"/>
                <w:b/>
                <w:i/>
                <w:sz w:val="24"/>
                <w:szCs w:val="24"/>
                <w:lang w:val="en-US"/>
              </w:rPr>
            </w:pPr>
            <w:r>
              <w:rPr>
                <w:rFonts w:ascii="Times New Roman" w:hAnsi="Times New Roman" w:cs="Times New Roman"/>
                <w:b/>
                <w:i/>
                <w:sz w:val="24"/>
                <w:szCs w:val="24"/>
                <w:lang w:val="en-US"/>
              </w:rPr>
              <w:t>5,12</w:t>
            </w:r>
            <w:r w:rsidR="00BE677D">
              <w:rPr>
                <w:rFonts w:ascii="Times New Roman" w:hAnsi="Times New Roman" w:cs="Times New Roman"/>
                <w:b/>
                <w:i/>
                <w:sz w:val="24"/>
                <w:szCs w:val="24"/>
                <w:lang w:val="en-US"/>
              </w:rPr>
              <w:t>%</w:t>
            </w:r>
          </w:p>
        </w:tc>
        <w:tc>
          <w:tcPr>
            <w:tcW w:w="2835" w:type="dxa"/>
          </w:tcPr>
          <w:p w:rsidR="00337AE4" w:rsidRDefault="00916D9E" w:rsidP="00337AE4">
            <w:pPr>
              <w:jc w:val="center"/>
              <w:rPr>
                <w:rFonts w:ascii="Times New Roman" w:hAnsi="Times New Roman" w:cs="Times New Roman"/>
                <w:b/>
                <w:i/>
                <w:sz w:val="24"/>
                <w:szCs w:val="24"/>
                <w:lang w:val="en-US"/>
              </w:rPr>
            </w:pPr>
            <w:r>
              <w:rPr>
                <w:rFonts w:ascii="Times New Roman" w:hAnsi="Times New Roman" w:cs="Times New Roman"/>
                <w:b/>
                <w:i/>
                <w:sz w:val="24"/>
                <w:szCs w:val="24"/>
                <w:lang w:val="en-US"/>
              </w:rPr>
              <w:t>15,38</w:t>
            </w:r>
            <w:r w:rsidR="00BE677D">
              <w:rPr>
                <w:rFonts w:ascii="Times New Roman" w:hAnsi="Times New Roman" w:cs="Times New Roman"/>
                <w:b/>
                <w:i/>
                <w:sz w:val="24"/>
                <w:szCs w:val="24"/>
                <w:lang w:val="en-US"/>
              </w:rPr>
              <w:t>%</w:t>
            </w:r>
          </w:p>
        </w:tc>
        <w:tc>
          <w:tcPr>
            <w:tcW w:w="2693" w:type="dxa"/>
          </w:tcPr>
          <w:p w:rsidR="00337AE4" w:rsidRDefault="00916D9E" w:rsidP="00337AE4">
            <w:pPr>
              <w:jc w:val="center"/>
              <w:rPr>
                <w:rFonts w:ascii="Times New Roman" w:hAnsi="Times New Roman" w:cs="Times New Roman"/>
                <w:b/>
                <w:i/>
                <w:sz w:val="24"/>
                <w:szCs w:val="24"/>
                <w:lang w:val="en-US"/>
              </w:rPr>
            </w:pPr>
            <w:r>
              <w:rPr>
                <w:rFonts w:ascii="Times New Roman" w:hAnsi="Times New Roman" w:cs="Times New Roman"/>
                <w:b/>
                <w:i/>
                <w:sz w:val="24"/>
                <w:szCs w:val="24"/>
                <w:lang w:val="en-US"/>
              </w:rPr>
              <w:t>66,66</w:t>
            </w:r>
            <w:r w:rsidR="00BE677D">
              <w:rPr>
                <w:rFonts w:ascii="Times New Roman" w:hAnsi="Times New Roman" w:cs="Times New Roman"/>
                <w:b/>
                <w:i/>
                <w:sz w:val="24"/>
                <w:szCs w:val="24"/>
                <w:lang w:val="en-US"/>
              </w:rPr>
              <w:t>%</w:t>
            </w:r>
          </w:p>
        </w:tc>
        <w:tc>
          <w:tcPr>
            <w:tcW w:w="2629" w:type="dxa"/>
          </w:tcPr>
          <w:p w:rsidR="00337AE4" w:rsidRDefault="00BE677D" w:rsidP="00337AE4">
            <w:pPr>
              <w:jc w:val="center"/>
              <w:rPr>
                <w:rFonts w:ascii="Times New Roman" w:hAnsi="Times New Roman" w:cs="Times New Roman"/>
                <w:b/>
                <w:i/>
                <w:sz w:val="24"/>
                <w:szCs w:val="24"/>
                <w:lang w:val="en-US"/>
              </w:rPr>
            </w:pPr>
            <w:r>
              <w:rPr>
                <w:rFonts w:ascii="Times New Roman" w:hAnsi="Times New Roman" w:cs="Times New Roman"/>
                <w:b/>
                <w:i/>
                <w:sz w:val="24"/>
                <w:szCs w:val="24"/>
                <w:lang w:val="en-US"/>
              </w:rPr>
              <w:t>12,81%</w:t>
            </w:r>
          </w:p>
        </w:tc>
      </w:tr>
      <w:tr w:rsidR="00337AE4" w:rsidTr="00337AE4">
        <w:tc>
          <w:tcPr>
            <w:tcW w:w="2552" w:type="dxa"/>
          </w:tcPr>
          <w:p w:rsidR="00337AE4" w:rsidRDefault="00337AE4" w:rsidP="00337AE4">
            <w:pPr>
              <w:rPr>
                <w:rFonts w:ascii="Times New Roman" w:hAnsi="Times New Roman" w:cs="Times New Roman"/>
                <w:b/>
                <w:i/>
                <w:sz w:val="24"/>
                <w:szCs w:val="24"/>
                <w:lang w:val="en-US"/>
              </w:rPr>
            </w:pPr>
            <w:r>
              <w:rPr>
                <w:rFonts w:ascii="Times New Roman" w:hAnsi="Times New Roman" w:cs="Times New Roman"/>
                <w:b/>
                <w:i/>
                <w:sz w:val="24"/>
                <w:szCs w:val="24"/>
                <w:lang w:val="en-US"/>
              </w:rPr>
              <w:t>2015-2016</w:t>
            </w:r>
          </w:p>
        </w:tc>
        <w:tc>
          <w:tcPr>
            <w:tcW w:w="2693" w:type="dxa"/>
          </w:tcPr>
          <w:p w:rsidR="00337AE4" w:rsidRDefault="00BE677D" w:rsidP="00337AE4">
            <w:pPr>
              <w:jc w:val="center"/>
              <w:rPr>
                <w:rFonts w:ascii="Times New Roman" w:hAnsi="Times New Roman" w:cs="Times New Roman"/>
                <w:b/>
                <w:i/>
                <w:sz w:val="24"/>
                <w:szCs w:val="24"/>
                <w:lang w:val="en-US"/>
              </w:rPr>
            </w:pPr>
            <w:r>
              <w:rPr>
                <w:rFonts w:ascii="Times New Roman" w:hAnsi="Times New Roman" w:cs="Times New Roman"/>
                <w:b/>
                <w:i/>
                <w:sz w:val="24"/>
                <w:szCs w:val="24"/>
                <w:lang w:val="en-US"/>
              </w:rPr>
              <w:t>8,82%</w:t>
            </w:r>
          </w:p>
        </w:tc>
        <w:tc>
          <w:tcPr>
            <w:tcW w:w="2835" w:type="dxa"/>
          </w:tcPr>
          <w:p w:rsidR="00337AE4" w:rsidRDefault="00BE677D" w:rsidP="00337AE4">
            <w:pPr>
              <w:jc w:val="center"/>
              <w:rPr>
                <w:rFonts w:ascii="Times New Roman" w:hAnsi="Times New Roman" w:cs="Times New Roman"/>
                <w:b/>
                <w:i/>
                <w:sz w:val="24"/>
                <w:szCs w:val="24"/>
                <w:lang w:val="en-US"/>
              </w:rPr>
            </w:pPr>
            <w:r>
              <w:rPr>
                <w:rFonts w:ascii="Times New Roman" w:hAnsi="Times New Roman" w:cs="Times New Roman"/>
                <w:b/>
                <w:i/>
                <w:sz w:val="24"/>
                <w:szCs w:val="24"/>
                <w:lang w:val="en-US"/>
              </w:rPr>
              <w:t>8,82%</w:t>
            </w:r>
            <w:r w:rsidR="00B00508">
              <w:rPr>
                <w:rFonts w:ascii="Times New Roman" w:hAnsi="Times New Roman" w:cs="Times New Roman"/>
                <w:b/>
                <w:i/>
                <w:sz w:val="24"/>
                <w:szCs w:val="24"/>
                <w:lang w:val="en-US"/>
              </w:rPr>
              <w:t xml:space="preserve"> </w:t>
            </w:r>
          </w:p>
        </w:tc>
        <w:tc>
          <w:tcPr>
            <w:tcW w:w="2693" w:type="dxa"/>
          </w:tcPr>
          <w:p w:rsidR="00337AE4" w:rsidRDefault="00BE677D" w:rsidP="00337AE4">
            <w:pPr>
              <w:jc w:val="center"/>
              <w:rPr>
                <w:rFonts w:ascii="Times New Roman" w:hAnsi="Times New Roman" w:cs="Times New Roman"/>
                <w:b/>
                <w:i/>
                <w:sz w:val="24"/>
                <w:szCs w:val="24"/>
                <w:lang w:val="en-US"/>
              </w:rPr>
            </w:pPr>
            <w:r>
              <w:rPr>
                <w:rFonts w:ascii="Times New Roman" w:hAnsi="Times New Roman" w:cs="Times New Roman"/>
                <w:b/>
                <w:i/>
                <w:sz w:val="24"/>
                <w:szCs w:val="24"/>
                <w:lang w:val="en-US"/>
              </w:rPr>
              <w:t>61,76%</w:t>
            </w:r>
          </w:p>
        </w:tc>
        <w:tc>
          <w:tcPr>
            <w:tcW w:w="2629" w:type="dxa"/>
          </w:tcPr>
          <w:p w:rsidR="00337AE4" w:rsidRDefault="00BE677D" w:rsidP="00337AE4">
            <w:pPr>
              <w:jc w:val="center"/>
              <w:rPr>
                <w:rFonts w:ascii="Times New Roman" w:hAnsi="Times New Roman" w:cs="Times New Roman"/>
                <w:b/>
                <w:i/>
                <w:sz w:val="24"/>
                <w:szCs w:val="24"/>
                <w:lang w:val="en-US"/>
              </w:rPr>
            </w:pPr>
            <w:r>
              <w:rPr>
                <w:rFonts w:ascii="Times New Roman" w:hAnsi="Times New Roman" w:cs="Times New Roman"/>
                <w:b/>
                <w:i/>
                <w:sz w:val="24"/>
                <w:szCs w:val="24"/>
                <w:lang w:val="en-US"/>
              </w:rPr>
              <w:t>19,95%</w:t>
            </w:r>
          </w:p>
        </w:tc>
      </w:tr>
      <w:tr w:rsidR="00337AE4" w:rsidTr="00337AE4">
        <w:tc>
          <w:tcPr>
            <w:tcW w:w="2552" w:type="dxa"/>
          </w:tcPr>
          <w:p w:rsidR="00337AE4" w:rsidRDefault="00337AE4" w:rsidP="00337AE4">
            <w:pPr>
              <w:rPr>
                <w:rFonts w:ascii="Times New Roman" w:hAnsi="Times New Roman" w:cs="Times New Roman"/>
                <w:b/>
                <w:i/>
                <w:sz w:val="24"/>
                <w:szCs w:val="24"/>
                <w:lang w:val="en-US"/>
              </w:rPr>
            </w:pPr>
            <w:r>
              <w:rPr>
                <w:rFonts w:ascii="Times New Roman" w:hAnsi="Times New Roman" w:cs="Times New Roman"/>
                <w:b/>
                <w:i/>
                <w:sz w:val="24"/>
                <w:szCs w:val="24"/>
                <w:lang w:val="en-US"/>
              </w:rPr>
              <w:t>2016-2017</w:t>
            </w:r>
          </w:p>
        </w:tc>
        <w:tc>
          <w:tcPr>
            <w:tcW w:w="2693" w:type="dxa"/>
          </w:tcPr>
          <w:p w:rsidR="00337AE4" w:rsidRDefault="00BE677D" w:rsidP="00337AE4">
            <w:pPr>
              <w:jc w:val="center"/>
              <w:rPr>
                <w:rFonts w:ascii="Times New Roman" w:hAnsi="Times New Roman" w:cs="Times New Roman"/>
                <w:b/>
                <w:i/>
                <w:sz w:val="24"/>
                <w:szCs w:val="24"/>
                <w:lang w:val="en-US"/>
              </w:rPr>
            </w:pPr>
            <w:r>
              <w:rPr>
                <w:rFonts w:ascii="Times New Roman" w:hAnsi="Times New Roman" w:cs="Times New Roman"/>
                <w:b/>
                <w:i/>
                <w:sz w:val="24"/>
                <w:szCs w:val="24"/>
                <w:lang w:val="en-US"/>
              </w:rPr>
              <w:t>8,82%</w:t>
            </w:r>
          </w:p>
        </w:tc>
        <w:tc>
          <w:tcPr>
            <w:tcW w:w="2835" w:type="dxa"/>
          </w:tcPr>
          <w:p w:rsidR="00337AE4" w:rsidRDefault="00BE677D" w:rsidP="00337AE4">
            <w:pPr>
              <w:jc w:val="center"/>
              <w:rPr>
                <w:rFonts w:ascii="Times New Roman" w:hAnsi="Times New Roman" w:cs="Times New Roman"/>
                <w:b/>
                <w:i/>
                <w:sz w:val="24"/>
                <w:szCs w:val="24"/>
                <w:lang w:val="en-US"/>
              </w:rPr>
            </w:pPr>
            <w:r>
              <w:rPr>
                <w:rFonts w:ascii="Times New Roman" w:hAnsi="Times New Roman" w:cs="Times New Roman"/>
                <w:b/>
                <w:i/>
                <w:sz w:val="24"/>
                <w:szCs w:val="24"/>
                <w:lang w:val="en-US"/>
              </w:rPr>
              <w:t>23,52%</w:t>
            </w:r>
          </w:p>
        </w:tc>
        <w:tc>
          <w:tcPr>
            <w:tcW w:w="2693" w:type="dxa"/>
          </w:tcPr>
          <w:p w:rsidR="00337AE4" w:rsidRDefault="00BE677D" w:rsidP="00337AE4">
            <w:pPr>
              <w:jc w:val="center"/>
              <w:rPr>
                <w:rFonts w:ascii="Times New Roman" w:hAnsi="Times New Roman" w:cs="Times New Roman"/>
                <w:b/>
                <w:i/>
                <w:sz w:val="24"/>
                <w:szCs w:val="24"/>
                <w:lang w:val="en-US"/>
              </w:rPr>
            </w:pPr>
            <w:r>
              <w:rPr>
                <w:rFonts w:ascii="Times New Roman" w:hAnsi="Times New Roman" w:cs="Times New Roman"/>
                <w:b/>
                <w:i/>
                <w:sz w:val="24"/>
                <w:szCs w:val="24"/>
                <w:lang w:val="en-US"/>
              </w:rPr>
              <w:t>47,05%</w:t>
            </w:r>
          </w:p>
        </w:tc>
        <w:tc>
          <w:tcPr>
            <w:tcW w:w="2629" w:type="dxa"/>
          </w:tcPr>
          <w:p w:rsidR="00337AE4" w:rsidRDefault="00BE677D" w:rsidP="00337AE4">
            <w:pPr>
              <w:jc w:val="center"/>
              <w:rPr>
                <w:rFonts w:ascii="Times New Roman" w:hAnsi="Times New Roman" w:cs="Times New Roman"/>
                <w:b/>
                <w:i/>
                <w:sz w:val="24"/>
                <w:szCs w:val="24"/>
                <w:lang w:val="en-US"/>
              </w:rPr>
            </w:pPr>
            <w:r>
              <w:rPr>
                <w:rFonts w:ascii="Times New Roman" w:hAnsi="Times New Roman" w:cs="Times New Roman"/>
                <w:b/>
                <w:i/>
                <w:sz w:val="24"/>
                <w:szCs w:val="24"/>
                <w:lang w:val="en-US"/>
              </w:rPr>
              <w:t>19,95%</w:t>
            </w:r>
          </w:p>
        </w:tc>
      </w:tr>
      <w:tr w:rsidR="00337AE4" w:rsidTr="00337AE4">
        <w:tc>
          <w:tcPr>
            <w:tcW w:w="2552" w:type="dxa"/>
          </w:tcPr>
          <w:p w:rsidR="00337AE4" w:rsidRDefault="00337AE4" w:rsidP="00337AE4">
            <w:pPr>
              <w:rPr>
                <w:rFonts w:ascii="Times New Roman" w:hAnsi="Times New Roman" w:cs="Times New Roman"/>
                <w:b/>
                <w:i/>
                <w:sz w:val="24"/>
                <w:szCs w:val="24"/>
                <w:lang w:val="en-US"/>
              </w:rPr>
            </w:pPr>
            <w:r>
              <w:rPr>
                <w:rFonts w:ascii="Times New Roman" w:hAnsi="Times New Roman" w:cs="Times New Roman"/>
                <w:b/>
                <w:i/>
                <w:sz w:val="24"/>
                <w:szCs w:val="24"/>
                <w:lang w:val="en-US"/>
              </w:rPr>
              <w:t>2017-2018</w:t>
            </w:r>
          </w:p>
        </w:tc>
        <w:tc>
          <w:tcPr>
            <w:tcW w:w="2693" w:type="dxa"/>
          </w:tcPr>
          <w:p w:rsidR="00337AE4" w:rsidRDefault="00BE677D" w:rsidP="00337AE4">
            <w:pPr>
              <w:jc w:val="center"/>
              <w:rPr>
                <w:rFonts w:ascii="Times New Roman" w:hAnsi="Times New Roman" w:cs="Times New Roman"/>
                <w:b/>
                <w:i/>
                <w:sz w:val="24"/>
                <w:szCs w:val="24"/>
                <w:lang w:val="en-US"/>
              </w:rPr>
            </w:pPr>
            <w:r>
              <w:rPr>
                <w:rFonts w:ascii="Times New Roman" w:hAnsi="Times New Roman" w:cs="Times New Roman"/>
                <w:b/>
                <w:i/>
                <w:sz w:val="24"/>
                <w:szCs w:val="24"/>
                <w:lang w:val="en-US"/>
              </w:rPr>
              <w:t>11,53</w:t>
            </w:r>
          </w:p>
        </w:tc>
        <w:tc>
          <w:tcPr>
            <w:tcW w:w="2835" w:type="dxa"/>
          </w:tcPr>
          <w:p w:rsidR="00337AE4" w:rsidRDefault="00BE677D" w:rsidP="00337AE4">
            <w:pPr>
              <w:jc w:val="center"/>
              <w:rPr>
                <w:rFonts w:ascii="Times New Roman" w:hAnsi="Times New Roman" w:cs="Times New Roman"/>
                <w:b/>
                <w:i/>
                <w:sz w:val="24"/>
                <w:szCs w:val="24"/>
                <w:lang w:val="en-US"/>
              </w:rPr>
            </w:pPr>
            <w:r>
              <w:rPr>
                <w:rFonts w:ascii="Times New Roman" w:hAnsi="Times New Roman" w:cs="Times New Roman"/>
                <w:b/>
                <w:i/>
                <w:sz w:val="24"/>
                <w:szCs w:val="24"/>
                <w:lang w:val="en-US"/>
              </w:rPr>
              <w:t>26,92%</w:t>
            </w:r>
          </w:p>
        </w:tc>
        <w:tc>
          <w:tcPr>
            <w:tcW w:w="2693" w:type="dxa"/>
          </w:tcPr>
          <w:p w:rsidR="00337AE4" w:rsidRDefault="00BE677D" w:rsidP="00337AE4">
            <w:pPr>
              <w:jc w:val="center"/>
              <w:rPr>
                <w:rFonts w:ascii="Times New Roman" w:hAnsi="Times New Roman" w:cs="Times New Roman"/>
                <w:b/>
                <w:i/>
                <w:sz w:val="24"/>
                <w:szCs w:val="24"/>
                <w:lang w:val="en-US"/>
              </w:rPr>
            </w:pPr>
            <w:r>
              <w:rPr>
                <w:rFonts w:ascii="Times New Roman" w:hAnsi="Times New Roman" w:cs="Times New Roman"/>
                <w:b/>
                <w:i/>
                <w:sz w:val="24"/>
                <w:szCs w:val="24"/>
                <w:lang w:val="en-US"/>
              </w:rPr>
              <w:t>42,3%</w:t>
            </w:r>
          </w:p>
        </w:tc>
        <w:tc>
          <w:tcPr>
            <w:tcW w:w="2629" w:type="dxa"/>
          </w:tcPr>
          <w:p w:rsidR="00337AE4" w:rsidRDefault="00BE677D" w:rsidP="00337AE4">
            <w:pPr>
              <w:jc w:val="center"/>
              <w:rPr>
                <w:rFonts w:ascii="Times New Roman" w:hAnsi="Times New Roman" w:cs="Times New Roman"/>
                <w:b/>
                <w:i/>
                <w:sz w:val="24"/>
                <w:szCs w:val="24"/>
                <w:lang w:val="en-US"/>
              </w:rPr>
            </w:pPr>
            <w:r>
              <w:rPr>
                <w:rFonts w:ascii="Times New Roman" w:hAnsi="Times New Roman" w:cs="Times New Roman"/>
                <w:b/>
                <w:i/>
                <w:sz w:val="24"/>
                <w:szCs w:val="24"/>
                <w:lang w:val="en-US"/>
              </w:rPr>
              <w:t>19,22%</w:t>
            </w:r>
          </w:p>
        </w:tc>
      </w:tr>
      <w:tr w:rsidR="00337AE4" w:rsidTr="00337AE4">
        <w:tc>
          <w:tcPr>
            <w:tcW w:w="2552" w:type="dxa"/>
          </w:tcPr>
          <w:p w:rsidR="00337AE4" w:rsidRDefault="00337AE4" w:rsidP="00337AE4">
            <w:pPr>
              <w:rPr>
                <w:rFonts w:ascii="Times New Roman" w:hAnsi="Times New Roman" w:cs="Times New Roman"/>
                <w:b/>
                <w:i/>
                <w:sz w:val="24"/>
                <w:szCs w:val="24"/>
                <w:lang w:val="en-US"/>
              </w:rPr>
            </w:pPr>
            <w:r>
              <w:rPr>
                <w:rFonts w:ascii="Times New Roman" w:hAnsi="Times New Roman" w:cs="Times New Roman"/>
                <w:b/>
                <w:i/>
                <w:sz w:val="24"/>
                <w:szCs w:val="24"/>
                <w:lang w:val="en-US"/>
              </w:rPr>
              <w:t>2018-2019</w:t>
            </w:r>
          </w:p>
        </w:tc>
        <w:tc>
          <w:tcPr>
            <w:tcW w:w="2693" w:type="dxa"/>
          </w:tcPr>
          <w:p w:rsidR="00337AE4" w:rsidRDefault="00BE677D" w:rsidP="00337AE4">
            <w:pPr>
              <w:jc w:val="center"/>
              <w:rPr>
                <w:rFonts w:ascii="Times New Roman" w:hAnsi="Times New Roman" w:cs="Times New Roman"/>
                <w:b/>
                <w:i/>
                <w:sz w:val="24"/>
                <w:szCs w:val="24"/>
                <w:lang w:val="en-US"/>
              </w:rPr>
            </w:pPr>
            <w:r>
              <w:rPr>
                <w:rFonts w:ascii="Times New Roman" w:hAnsi="Times New Roman" w:cs="Times New Roman"/>
                <w:b/>
                <w:i/>
                <w:sz w:val="24"/>
                <w:szCs w:val="24"/>
                <w:lang w:val="en-US"/>
              </w:rPr>
              <w:t>11,54%</w:t>
            </w:r>
          </w:p>
        </w:tc>
        <w:tc>
          <w:tcPr>
            <w:tcW w:w="2835" w:type="dxa"/>
          </w:tcPr>
          <w:p w:rsidR="00337AE4" w:rsidRDefault="00BE677D" w:rsidP="00337AE4">
            <w:pPr>
              <w:jc w:val="center"/>
              <w:rPr>
                <w:rFonts w:ascii="Times New Roman" w:hAnsi="Times New Roman" w:cs="Times New Roman"/>
                <w:b/>
                <w:i/>
                <w:sz w:val="24"/>
                <w:szCs w:val="24"/>
                <w:lang w:val="en-US"/>
              </w:rPr>
            </w:pPr>
            <w:r>
              <w:rPr>
                <w:rFonts w:ascii="Times New Roman" w:hAnsi="Times New Roman" w:cs="Times New Roman"/>
                <w:b/>
                <w:i/>
                <w:sz w:val="24"/>
                <w:szCs w:val="24"/>
                <w:lang w:val="en-US"/>
              </w:rPr>
              <w:t>30,77%</w:t>
            </w:r>
          </w:p>
        </w:tc>
        <w:tc>
          <w:tcPr>
            <w:tcW w:w="2693" w:type="dxa"/>
          </w:tcPr>
          <w:p w:rsidR="00337AE4" w:rsidRDefault="00BE677D" w:rsidP="00337AE4">
            <w:pPr>
              <w:jc w:val="center"/>
              <w:rPr>
                <w:rFonts w:ascii="Times New Roman" w:hAnsi="Times New Roman" w:cs="Times New Roman"/>
                <w:b/>
                <w:i/>
                <w:sz w:val="24"/>
                <w:szCs w:val="24"/>
                <w:lang w:val="en-US"/>
              </w:rPr>
            </w:pPr>
            <w:r>
              <w:rPr>
                <w:rFonts w:ascii="Times New Roman" w:hAnsi="Times New Roman" w:cs="Times New Roman"/>
                <w:b/>
                <w:i/>
                <w:sz w:val="24"/>
                <w:szCs w:val="24"/>
                <w:lang w:val="en-US"/>
              </w:rPr>
              <w:t>42,31%</w:t>
            </w:r>
          </w:p>
        </w:tc>
        <w:tc>
          <w:tcPr>
            <w:tcW w:w="2629" w:type="dxa"/>
          </w:tcPr>
          <w:p w:rsidR="00337AE4" w:rsidRDefault="00BE677D" w:rsidP="00337AE4">
            <w:pPr>
              <w:jc w:val="center"/>
              <w:rPr>
                <w:rFonts w:ascii="Times New Roman" w:hAnsi="Times New Roman" w:cs="Times New Roman"/>
                <w:b/>
                <w:i/>
                <w:sz w:val="24"/>
                <w:szCs w:val="24"/>
                <w:lang w:val="en-US"/>
              </w:rPr>
            </w:pPr>
            <w:r>
              <w:rPr>
                <w:rFonts w:ascii="Times New Roman" w:hAnsi="Times New Roman" w:cs="Times New Roman"/>
                <w:b/>
                <w:i/>
                <w:sz w:val="24"/>
                <w:szCs w:val="24"/>
                <w:lang w:val="en-US"/>
              </w:rPr>
              <w:t>15,38%</w:t>
            </w:r>
          </w:p>
        </w:tc>
      </w:tr>
    </w:tbl>
    <w:p w:rsidR="00337AE4" w:rsidRPr="00337AE4" w:rsidRDefault="00337AE4" w:rsidP="00337AE4">
      <w:pPr>
        <w:rPr>
          <w:rFonts w:ascii="Times New Roman" w:hAnsi="Times New Roman" w:cs="Times New Roman"/>
          <w:b/>
          <w:i/>
          <w:sz w:val="24"/>
          <w:szCs w:val="24"/>
          <w:lang w:val="en-US"/>
        </w:rPr>
      </w:pPr>
    </w:p>
    <w:p w:rsidR="00337AE4" w:rsidRPr="00DE1C3B" w:rsidRDefault="00DE1C3B" w:rsidP="00DE1C3B">
      <w:pPr>
        <w:ind w:left="851"/>
        <w:jc w:val="both"/>
        <w:rPr>
          <w:rFonts w:ascii="Times New Roman" w:eastAsia="Calibri" w:hAnsi="Times New Roman" w:cs="Times New Roman"/>
          <w:sz w:val="24"/>
          <w:szCs w:val="24"/>
          <w:lang w:val="en-US"/>
        </w:rPr>
      </w:pPr>
      <w:r>
        <w:rPr>
          <w:rFonts w:ascii="Times New Roman" w:hAnsi="Times New Roman" w:cs="Times New Roman"/>
          <w:sz w:val="24"/>
          <w:szCs w:val="24"/>
          <w:lang w:val="en-US"/>
        </w:rPr>
        <w:lastRenderedPageBreak/>
        <w:t xml:space="preserve">     </w:t>
      </w:r>
      <w:r w:rsidR="002C0A87" w:rsidRPr="002C0A87">
        <w:rPr>
          <w:rFonts w:ascii="Times New Roman" w:hAnsi="Times New Roman" w:cs="Times New Roman"/>
          <w:sz w:val="24"/>
          <w:szCs w:val="24"/>
          <w:lang w:val="en-US"/>
        </w:rPr>
        <w:t xml:space="preserve">Astfel, </w:t>
      </w:r>
      <w:r w:rsidR="002C0A87">
        <w:rPr>
          <w:rFonts w:ascii="Times New Roman" w:hAnsi="Times New Roman" w:cs="Times New Roman"/>
          <w:sz w:val="24"/>
          <w:szCs w:val="24"/>
          <w:lang w:val="en-US"/>
        </w:rPr>
        <w:t>de-a lungul perioadei de atestare de cinci ani se relevă o dinamică pozitivă, a</w:t>
      </w:r>
      <w:r w:rsidR="002C0A87" w:rsidRPr="00B50397">
        <w:rPr>
          <w:rFonts w:ascii="Times New Roman" w:eastAsia="Calibri" w:hAnsi="Times New Roman" w:cs="Times New Roman"/>
          <w:sz w:val="24"/>
          <w:szCs w:val="24"/>
          <w:lang w:val="en-US"/>
        </w:rPr>
        <w:t xml:space="preserve"> creșterii profesionale a cadrelor didactice din instituție, înregistrând pe perioada </w:t>
      </w:r>
      <w:r w:rsidR="002C0A87">
        <w:rPr>
          <w:rFonts w:ascii="Times New Roman" w:eastAsia="Calibri" w:hAnsi="Times New Roman" w:cs="Times New Roman"/>
          <w:sz w:val="24"/>
          <w:szCs w:val="24"/>
          <w:lang w:val="en-US"/>
        </w:rPr>
        <w:t xml:space="preserve">evaluată </w:t>
      </w:r>
      <w:r w:rsidR="002C0A87" w:rsidRPr="00B50397">
        <w:rPr>
          <w:rFonts w:ascii="Times New Roman" w:eastAsia="Calibri" w:hAnsi="Times New Roman" w:cs="Times New Roman"/>
          <w:sz w:val="24"/>
          <w:szCs w:val="24"/>
          <w:lang w:val="en-US"/>
        </w:rPr>
        <w:t xml:space="preserve">o accedere a cadrelor didactice către grade didactice doi, întâi și superior (4 profesori-conferire </w:t>
      </w:r>
      <w:r w:rsidR="002C0A87">
        <w:rPr>
          <w:rFonts w:ascii="Times New Roman" w:eastAsia="Calibri" w:hAnsi="Times New Roman" w:cs="Times New Roman"/>
          <w:sz w:val="24"/>
          <w:szCs w:val="24"/>
          <w:lang w:val="en-US"/>
        </w:rPr>
        <w:t>grad didactic II (2014, 2015); 6</w:t>
      </w:r>
      <w:r w:rsidR="002C0A87" w:rsidRPr="00B50397">
        <w:rPr>
          <w:rFonts w:ascii="Times New Roman" w:eastAsia="Calibri" w:hAnsi="Times New Roman" w:cs="Times New Roman"/>
          <w:sz w:val="24"/>
          <w:szCs w:val="24"/>
          <w:lang w:val="en-US"/>
        </w:rPr>
        <w:t xml:space="preserve"> profesori - conferire grad didactic I (</w:t>
      </w:r>
      <w:r w:rsidR="002C0A87">
        <w:rPr>
          <w:rFonts w:ascii="Times New Roman" w:eastAsia="Calibri" w:hAnsi="Times New Roman" w:cs="Times New Roman"/>
          <w:sz w:val="24"/>
          <w:szCs w:val="24"/>
          <w:lang w:val="en-US"/>
        </w:rPr>
        <w:t>2014,</w:t>
      </w:r>
      <w:r w:rsidR="002C0A87" w:rsidRPr="00B50397">
        <w:rPr>
          <w:rFonts w:ascii="Times New Roman" w:eastAsia="Calibri" w:hAnsi="Times New Roman" w:cs="Times New Roman"/>
          <w:sz w:val="24"/>
          <w:szCs w:val="24"/>
          <w:lang w:val="en-US"/>
        </w:rPr>
        <w:t xml:space="preserve"> 2016, 2017</w:t>
      </w:r>
      <w:r w:rsidR="002C0A87">
        <w:rPr>
          <w:rFonts w:ascii="Times New Roman" w:eastAsia="Calibri" w:hAnsi="Times New Roman" w:cs="Times New Roman"/>
          <w:sz w:val="24"/>
          <w:szCs w:val="24"/>
          <w:lang w:val="en-US"/>
        </w:rPr>
        <w:t>, 2018</w:t>
      </w:r>
      <w:r w:rsidR="002C0A87" w:rsidRPr="00B50397">
        <w:rPr>
          <w:rFonts w:ascii="Times New Roman" w:eastAsia="Calibri" w:hAnsi="Times New Roman" w:cs="Times New Roman"/>
          <w:sz w:val="24"/>
          <w:szCs w:val="24"/>
          <w:lang w:val="en-US"/>
        </w:rPr>
        <w:t>);  3 profesori – conferire grad didactic Superior (2014, 2015, 2017)</w:t>
      </w:r>
      <w:r w:rsidR="002C0A87">
        <w:rPr>
          <w:rFonts w:ascii="Times New Roman" w:eastAsia="Calibri" w:hAnsi="Times New Roman" w:cs="Times New Roman"/>
          <w:sz w:val="24"/>
          <w:szCs w:val="24"/>
          <w:lang w:val="en-US"/>
        </w:rPr>
        <w:t>. În același sens, am promovat</w:t>
      </w:r>
      <w:r w:rsidR="002C0A87" w:rsidRPr="00B50397">
        <w:rPr>
          <w:rFonts w:ascii="Times New Roman" w:eastAsia="Calibri" w:hAnsi="Times New Roman" w:cs="Times New Roman"/>
          <w:sz w:val="24"/>
          <w:szCs w:val="24"/>
          <w:lang w:val="en-US"/>
        </w:rPr>
        <w:t xml:space="preserve"> și formarea profesională locală prin instituirea anuală a Grupului de creație dintre cadrele didactice din instituție, care împreună cu directorii adjuncți </w:t>
      </w:r>
      <w:r w:rsidR="002C0A87">
        <w:rPr>
          <w:rFonts w:ascii="Times New Roman" w:eastAsia="Calibri" w:hAnsi="Times New Roman" w:cs="Times New Roman"/>
          <w:sz w:val="24"/>
          <w:szCs w:val="24"/>
          <w:lang w:val="en-US"/>
        </w:rPr>
        <w:t>au organizat</w:t>
      </w:r>
      <w:r w:rsidR="002C0A87" w:rsidRPr="00B50397">
        <w:rPr>
          <w:rFonts w:ascii="Times New Roman" w:eastAsia="Calibri" w:hAnsi="Times New Roman" w:cs="Times New Roman"/>
          <w:sz w:val="24"/>
          <w:szCs w:val="24"/>
          <w:lang w:val="en-US"/>
        </w:rPr>
        <w:t xml:space="preserve"> mese rotunde, seminare teoretico-practice, conferințe, zile metodice, ateliere de discuții – activități ce </w:t>
      </w:r>
      <w:r w:rsidR="002C0A87">
        <w:rPr>
          <w:rFonts w:ascii="Times New Roman" w:eastAsia="Calibri" w:hAnsi="Times New Roman" w:cs="Times New Roman"/>
          <w:sz w:val="24"/>
          <w:szCs w:val="24"/>
          <w:lang w:val="en-US"/>
        </w:rPr>
        <w:t>au contribuit</w:t>
      </w:r>
      <w:r w:rsidR="002C0A87" w:rsidRPr="00B50397">
        <w:rPr>
          <w:rFonts w:ascii="Times New Roman" w:eastAsia="Calibri" w:hAnsi="Times New Roman" w:cs="Times New Roman"/>
          <w:sz w:val="24"/>
          <w:szCs w:val="24"/>
          <w:lang w:val="en-US"/>
        </w:rPr>
        <w:t xml:space="preserve"> la menținerea în pas cu cerințele educaționale și </w:t>
      </w:r>
      <w:r w:rsidR="002C0A87">
        <w:rPr>
          <w:rFonts w:ascii="Times New Roman" w:eastAsia="Calibri" w:hAnsi="Times New Roman" w:cs="Times New Roman"/>
          <w:sz w:val="24"/>
          <w:szCs w:val="24"/>
          <w:lang w:val="en-US"/>
        </w:rPr>
        <w:t xml:space="preserve">cu </w:t>
      </w:r>
      <w:r w:rsidR="002C0A87" w:rsidRPr="00B50397">
        <w:rPr>
          <w:rFonts w:ascii="Times New Roman" w:eastAsia="Calibri" w:hAnsi="Times New Roman" w:cs="Times New Roman"/>
          <w:sz w:val="24"/>
          <w:szCs w:val="24"/>
          <w:lang w:val="en-US"/>
        </w:rPr>
        <w:t>standardele de eficiență a învățării și la favorizarea schimbului de experiență profesională.</w:t>
      </w:r>
    </w:p>
    <w:p w:rsidR="00A64F89" w:rsidRDefault="00A64F89" w:rsidP="00A64F89">
      <w:pPr>
        <w:pStyle w:val="a3"/>
        <w:numPr>
          <w:ilvl w:val="2"/>
          <w:numId w:val="1"/>
        </w:numPr>
        <w:rPr>
          <w:rFonts w:ascii="Times New Roman" w:hAnsi="Times New Roman" w:cs="Times New Roman"/>
          <w:b/>
          <w:i/>
          <w:sz w:val="24"/>
          <w:szCs w:val="24"/>
          <w:lang w:val="en-US"/>
        </w:rPr>
      </w:pPr>
      <w:r w:rsidRPr="00A64F89">
        <w:rPr>
          <w:rFonts w:ascii="Times New Roman" w:hAnsi="Times New Roman" w:cs="Times New Roman"/>
          <w:b/>
          <w:i/>
          <w:sz w:val="24"/>
          <w:szCs w:val="24"/>
          <w:lang w:val="en-US"/>
        </w:rPr>
        <w:t>Vechimea în muncă</w:t>
      </w:r>
    </w:p>
    <w:p w:rsidR="00DE1C3B" w:rsidRDefault="00DE1C3B" w:rsidP="00DE1C3B">
      <w:pPr>
        <w:rPr>
          <w:rFonts w:ascii="Times New Roman" w:hAnsi="Times New Roman" w:cs="Times New Roman"/>
          <w:sz w:val="24"/>
          <w:szCs w:val="24"/>
          <w:lang w:val="en-US"/>
        </w:rPr>
      </w:pPr>
      <w:r>
        <w:rPr>
          <w:rFonts w:ascii="Times New Roman" w:hAnsi="Times New Roman" w:cs="Times New Roman"/>
          <w:b/>
          <w:i/>
          <w:sz w:val="24"/>
          <w:szCs w:val="24"/>
          <w:lang w:val="en-US"/>
        </w:rPr>
        <w:t xml:space="preserve">             </w:t>
      </w:r>
      <w:r>
        <w:rPr>
          <w:rFonts w:ascii="Times New Roman" w:hAnsi="Times New Roman" w:cs="Times New Roman"/>
          <w:sz w:val="24"/>
          <w:szCs w:val="24"/>
          <w:lang w:val="en-US"/>
        </w:rPr>
        <w:t xml:space="preserve">Analiza comparative a vechimii în muncă a cadrelor didactice </w:t>
      </w:r>
    </w:p>
    <w:p w:rsidR="00DE1C3B" w:rsidRPr="007D0E8F" w:rsidRDefault="00DE1C3B" w:rsidP="00DE1C3B">
      <w:pPr>
        <w:pStyle w:val="ab"/>
        <w:spacing w:before="43" w:beforeAutospacing="0" w:after="0" w:afterAutospacing="0" w:line="192" w:lineRule="auto"/>
        <w:rPr>
          <w:lang w:val="en-US"/>
        </w:rPr>
      </w:pPr>
      <w:r>
        <w:rPr>
          <w:rFonts w:eastAsia="+mn-ea"/>
          <w:color w:val="000000"/>
          <w:kern w:val="24"/>
          <w:sz w:val="18"/>
          <w:szCs w:val="18"/>
          <w:lang w:val="ro-RO"/>
        </w:rPr>
        <w:t xml:space="preserve">         </w:t>
      </w:r>
      <w:r>
        <w:rPr>
          <w:rFonts w:eastAsia="+mn-ea"/>
          <w:color w:val="000000"/>
          <w:kern w:val="24"/>
          <w:sz w:val="18"/>
          <w:szCs w:val="18"/>
          <w:lang w:val="fr-FR"/>
        </w:rPr>
        <w:t xml:space="preserve">De la 0-3 ani </w:t>
      </w:r>
      <w:r w:rsidR="0047551E">
        <w:rPr>
          <w:rFonts w:eastAsia="+mn-ea"/>
          <w:color w:val="000000"/>
          <w:kern w:val="24"/>
          <w:sz w:val="18"/>
          <w:szCs w:val="18"/>
          <w:lang w:val="ro-RO"/>
        </w:rPr>
        <w:t>- ;</w:t>
      </w:r>
    </w:p>
    <w:p w:rsidR="00DE1C3B" w:rsidRPr="00DE1C3B" w:rsidRDefault="00DE1C3B" w:rsidP="00DE1C3B">
      <w:pPr>
        <w:pStyle w:val="ab"/>
        <w:spacing w:before="43" w:beforeAutospacing="0" w:after="0" w:afterAutospacing="0" w:line="192" w:lineRule="auto"/>
        <w:rPr>
          <w:lang w:val="en-US"/>
        </w:rPr>
      </w:pPr>
      <w:r>
        <w:rPr>
          <w:rFonts w:eastAsia="+mn-ea"/>
          <w:color w:val="000000"/>
          <w:kern w:val="24"/>
          <w:sz w:val="18"/>
          <w:szCs w:val="18"/>
          <w:lang w:val="ro-RO"/>
        </w:rPr>
        <w:t xml:space="preserve">         </w:t>
      </w:r>
      <w:r>
        <w:rPr>
          <w:rFonts w:eastAsia="+mn-ea"/>
          <w:color w:val="000000"/>
          <w:kern w:val="24"/>
          <w:sz w:val="18"/>
          <w:szCs w:val="18"/>
          <w:lang w:val="fr-FR"/>
        </w:rPr>
        <w:t xml:space="preserve">De la 3-8 ani </w:t>
      </w:r>
      <w:r>
        <w:rPr>
          <w:rFonts w:eastAsia="+mn-ea"/>
          <w:color w:val="000000"/>
          <w:kern w:val="24"/>
          <w:sz w:val="18"/>
          <w:szCs w:val="18"/>
          <w:lang w:val="ro-RO"/>
        </w:rPr>
        <w:t>2</w:t>
      </w:r>
      <w:r>
        <w:rPr>
          <w:rFonts w:eastAsia="+mn-ea"/>
          <w:color w:val="000000"/>
          <w:kern w:val="24"/>
          <w:sz w:val="18"/>
          <w:szCs w:val="18"/>
          <w:lang w:val="fr-FR"/>
        </w:rPr>
        <w:t xml:space="preserve"> profesori;</w:t>
      </w:r>
      <w:r>
        <w:rPr>
          <w:rFonts w:eastAsia="+mn-ea"/>
          <w:color w:val="000000"/>
          <w:kern w:val="24"/>
          <w:sz w:val="18"/>
          <w:szCs w:val="18"/>
          <w:lang w:val="ro-RO"/>
        </w:rPr>
        <w:t xml:space="preserve"> </w:t>
      </w:r>
      <w:r>
        <w:rPr>
          <w:rFonts w:eastAsia="+mn-ea"/>
          <w:color w:val="000000"/>
          <w:kern w:val="24"/>
          <w:sz w:val="18"/>
          <w:szCs w:val="18"/>
          <w:lang w:val="en-US"/>
        </w:rPr>
        <w:br/>
      </w:r>
      <w:r>
        <w:rPr>
          <w:rFonts w:eastAsia="+mn-ea"/>
          <w:color w:val="000000"/>
          <w:kern w:val="24"/>
          <w:sz w:val="18"/>
          <w:szCs w:val="18"/>
          <w:lang w:val="ro-RO"/>
        </w:rPr>
        <w:t xml:space="preserve">         </w:t>
      </w:r>
      <w:r>
        <w:rPr>
          <w:rFonts w:eastAsia="+mn-ea"/>
          <w:color w:val="000000"/>
          <w:kern w:val="24"/>
          <w:sz w:val="18"/>
          <w:szCs w:val="18"/>
          <w:lang w:val="en-US"/>
        </w:rPr>
        <w:t xml:space="preserve">De la 8-13 ani  </w:t>
      </w:r>
      <w:r>
        <w:rPr>
          <w:rFonts w:eastAsia="+mn-ea"/>
          <w:color w:val="000000"/>
          <w:kern w:val="24"/>
          <w:sz w:val="18"/>
          <w:szCs w:val="18"/>
          <w:lang w:val="ro-RO"/>
        </w:rPr>
        <w:t>2</w:t>
      </w:r>
      <w:r>
        <w:rPr>
          <w:rFonts w:eastAsia="+mn-ea"/>
          <w:color w:val="000000"/>
          <w:kern w:val="24"/>
          <w:sz w:val="18"/>
          <w:szCs w:val="18"/>
          <w:lang w:val="en-US"/>
        </w:rPr>
        <w:t xml:space="preserve"> profesori;</w:t>
      </w:r>
    </w:p>
    <w:p w:rsidR="00DE1C3B" w:rsidRDefault="00DE1C3B" w:rsidP="00DE1C3B">
      <w:pPr>
        <w:pStyle w:val="ab"/>
        <w:spacing w:before="43" w:beforeAutospacing="0" w:after="0" w:afterAutospacing="0" w:line="192" w:lineRule="auto"/>
        <w:rPr>
          <w:rFonts w:eastAsia="+mn-ea"/>
          <w:color w:val="000000"/>
          <w:kern w:val="24"/>
          <w:sz w:val="18"/>
          <w:szCs w:val="18"/>
          <w:lang w:val="ro-RO"/>
        </w:rPr>
      </w:pPr>
      <w:r>
        <w:rPr>
          <w:rFonts w:eastAsia="+mn-ea"/>
          <w:color w:val="000000"/>
          <w:kern w:val="24"/>
          <w:sz w:val="18"/>
          <w:szCs w:val="18"/>
          <w:lang w:val="ro-RO"/>
        </w:rPr>
        <w:t xml:space="preserve">         </w:t>
      </w:r>
      <w:r>
        <w:rPr>
          <w:rFonts w:eastAsia="+mn-ea"/>
          <w:color w:val="000000"/>
          <w:kern w:val="24"/>
          <w:sz w:val="18"/>
          <w:szCs w:val="18"/>
          <w:lang w:val="en-US"/>
        </w:rPr>
        <w:t xml:space="preserve">De la 13-18 ani </w:t>
      </w:r>
      <w:r>
        <w:rPr>
          <w:rFonts w:eastAsia="+mn-ea"/>
          <w:color w:val="000000"/>
          <w:kern w:val="24"/>
          <w:sz w:val="18"/>
          <w:szCs w:val="18"/>
          <w:lang w:val="ro-RO"/>
        </w:rPr>
        <w:t>1</w:t>
      </w:r>
      <w:r>
        <w:rPr>
          <w:rFonts w:eastAsia="+mn-ea"/>
          <w:color w:val="000000"/>
          <w:kern w:val="24"/>
          <w:sz w:val="18"/>
          <w:szCs w:val="18"/>
          <w:lang w:val="en-US"/>
        </w:rPr>
        <w:t xml:space="preserve"> profesor;</w:t>
      </w:r>
      <w:r>
        <w:rPr>
          <w:rFonts w:eastAsia="+mn-ea"/>
          <w:color w:val="000000"/>
          <w:kern w:val="24"/>
          <w:sz w:val="18"/>
          <w:szCs w:val="18"/>
          <w:lang w:val="en-US"/>
        </w:rPr>
        <w:br/>
      </w:r>
      <w:r>
        <w:rPr>
          <w:rFonts w:eastAsia="+mn-ea"/>
          <w:color w:val="000000"/>
          <w:kern w:val="24"/>
          <w:sz w:val="18"/>
          <w:szCs w:val="18"/>
          <w:lang w:val="ro-RO"/>
        </w:rPr>
        <w:t xml:space="preserve">         </w:t>
      </w:r>
      <w:r>
        <w:rPr>
          <w:rFonts w:eastAsia="+mn-ea"/>
          <w:color w:val="000000"/>
          <w:kern w:val="24"/>
          <w:sz w:val="18"/>
          <w:szCs w:val="18"/>
          <w:lang w:val="en-US"/>
        </w:rPr>
        <w:t xml:space="preserve">Peste 18 ani </w:t>
      </w:r>
      <w:r>
        <w:rPr>
          <w:rFonts w:eastAsia="+mn-ea"/>
          <w:color w:val="000000"/>
          <w:kern w:val="24"/>
          <w:sz w:val="18"/>
          <w:szCs w:val="18"/>
          <w:lang w:val="ro-RO"/>
        </w:rPr>
        <w:t xml:space="preserve">19  </w:t>
      </w:r>
      <w:r>
        <w:rPr>
          <w:rFonts w:eastAsia="+mn-ea"/>
          <w:color w:val="000000"/>
          <w:kern w:val="24"/>
          <w:sz w:val="18"/>
          <w:szCs w:val="18"/>
          <w:lang w:val="en-US"/>
        </w:rPr>
        <w:t>profesori</w:t>
      </w:r>
      <w:r>
        <w:rPr>
          <w:rFonts w:eastAsia="+mn-ea"/>
          <w:color w:val="000000"/>
          <w:kern w:val="24"/>
          <w:sz w:val="18"/>
          <w:szCs w:val="18"/>
          <w:lang w:val="ro-RO"/>
        </w:rPr>
        <w:t>;</w:t>
      </w:r>
    </w:p>
    <w:p w:rsidR="0047551E" w:rsidRPr="00DE1C3B" w:rsidRDefault="0047551E" w:rsidP="00DE1C3B">
      <w:pPr>
        <w:pStyle w:val="ab"/>
        <w:spacing w:before="43" w:beforeAutospacing="0" w:after="0" w:afterAutospacing="0" w:line="192" w:lineRule="auto"/>
        <w:rPr>
          <w:lang w:val="en-US"/>
        </w:rPr>
      </w:pPr>
    </w:p>
    <w:p w:rsidR="00DE1C3B" w:rsidRPr="00DE1C3B" w:rsidRDefault="0047551E" w:rsidP="00DE1C3B">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913DF4">
        <w:rPr>
          <w:rFonts w:ascii="Times New Roman" w:hAnsi="Times New Roman" w:cs="Times New Roman"/>
          <w:sz w:val="24"/>
          <w:szCs w:val="24"/>
          <w:lang w:val="en-US"/>
        </w:rPr>
        <w:t xml:space="preserve">     </w:t>
      </w:r>
      <w:r>
        <w:rPr>
          <w:rFonts w:ascii="Times New Roman" w:hAnsi="Times New Roman" w:cs="Times New Roman"/>
          <w:noProof/>
          <w:sz w:val="24"/>
          <w:szCs w:val="24"/>
          <w:lang w:eastAsia="ru-RU"/>
        </w:rPr>
        <w:drawing>
          <wp:inline distT="0" distB="0" distL="0" distR="0">
            <wp:extent cx="8239125" cy="2076450"/>
            <wp:effectExtent l="0" t="0" r="9525" b="1905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13DF4" w:rsidRPr="00913DF4" w:rsidRDefault="00913DF4" w:rsidP="008A5719">
      <w:pPr>
        <w:jc w:val="both"/>
        <w:rPr>
          <w:rFonts w:ascii="Times New Roman" w:hAnsi="Times New Roman" w:cs="Times New Roman"/>
          <w:sz w:val="24"/>
          <w:szCs w:val="24"/>
          <w:lang w:val="en-US"/>
        </w:rPr>
      </w:pPr>
      <w:r>
        <w:rPr>
          <w:rFonts w:ascii="Times New Roman" w:hAnsi="Times New Roman" w:cs="Times New Roman"/>
          <w:b/>
          <w:i/>
          <w:sz w:val="24"/>
          <w:szCs w:val="24"/>
          <w:lang w:val="en-US"/>
        </w:rPr>
        <w:lastRenderedPageBreak/>
        <w:t xml:space="preserve">   </w:t>
      </w:r>
      <w:r>
        <w:rPr>
          <w:rFonts w:ascii="Times New Roman" w:hAnsi="Times New Roman" w:cs="Times New Roman"/>
          <w:sz w:val="24"/>
          <w:szCs w:val="24"/>
          <w:lang w:val="en-US"/>
        </w:rPr>
        <w:t>În mare parte colectivul pedagogic este constituit din cadre d</w:t>
      </w:r>
      <w:r w:rsidR="00BE677D">
        <w:rPr>
          <w:rFonts w:ascii="Times New Roman" w:hAnsi="Times New Roman" w:cs="Times New Roman"/>
          <w:sz w:val="24"/>
          <w:szCs w:val="24"/>
          <w:lang w:val="en-US"/>
        </w:rPr>
        <w:t>id</w:t>
      </w:r>
      <w:r>
        <w:rPr>
          <w:rFonts w:ascii="Times New Roman" w:hAnsi="Times New Roman" w:cs="Times New Roman"/>
          <w:sz w:val="24"/>
          <w:szCs w:val="24"/>
          <w:lang w:val="en-US"/>
        </w:rPr>
        <w:t xml:space="preserve">actice de vârstă prepensionară și pensionară. În ultimii 5 ani s-a înregistrat un flux de 5 profesori veniți și plecați, dintre care 2 tineri specialiști. Toți au plecat peste hotare. </w:t>
      </w:r>
    </w:p>
    <w:p w:rsidR="00A64F89" w:rsidRDefault="00A64F89" w:rsidP="00A64F89">
      <w:pPr>
        <w:pStyle w:val="a3"/>
        <w:numPr>
          <w:ilvl w:val="2"/>
          <w:numId w:val="1"/>
        </w:numPr>
        <w:rPr>
          <w:rFonts w:ascii="Times New Roman" w:hAnsi="Times New Roman" w:cs="Times New Roman"/>
          <w:b/>
          <w:i/>
          <w:sz w:val="24"/>
          <w:szCs w:val="24"/>
          <w:lang w:val="en-US"/>
        </w:rPr>
      </w:pPr>
      <w:r w:rsidRPr="00A64F89">
        <w:rPr>
          <w:rFonts w:ascii="Times New Roman" w:hAnsi="Times New Roman" w:cs="Times New Roman"/>
          <w:b/>
          <w:i/>
          <w:sz w:val="24"/>
          <w:szCs w:val="24"/>
          <w:lang w:val="en-US"/>
        </w:rPr>
        <w:t>Sarcina didactică a cadrelor didactice în anul de studii 2018-2019</w:t>
      </w:r>
    </w:p>
    <w:p w:rsidR="00FE68B7" w:rsidRDefault="00FE68B7" w:rsidP="00FE68B7">
      <w:pPr>
        <w:pStyle w:val="a3"/>
        <w:ind w:left="2520"/>
        <w:rPr>
          <w:rFonts w:ascii="Times New Roman" w:hAnsi="Times New Roman" w:cs="Times New Roman"/>
          <w:b/>
          <w:i/>
          <w:sz w:val="24"/>
          <w:szCs w:val="24"/>
          <w:lang w:val="en-US"/>
        </w:rPr>
      </w:pPr>
    </w:p>
    <w:tbl>
      <w:tblPr>
        <w:tblStyle w:val="a4"/>
        <w:tblW w:w="0" w:type="auto"/>
        <w:tblInd w:w="1101" w:type="dxa"/>
        <w:tblLook w:val="04A0" w:firstRow="1" w:lastRow="0" w:firstColumn="1" w:lastColumn="0" w:noHBand="0" w:noVBand="1"/>
      </w:tblPr>
      <w:tblGrid>
        <w:gridCol w:w="3543"/>
        <w:gridCol w:w="2552"/>
        <w:gridCol w:w="2551"/>
        <w:gridCol w:w="2585"/>
        <w:gridCol w:w="2454"/>
      </w:tblGrid>
      <w:tr w:rsidR="00913DF4" w:rsidRPr="00D34B13" w:rsidTr="00913DF4">
        <w:tc>
          <w:tcPr>
            <w:tcW w:w="3543" w:type="dxa"/>
          </w:tcPr>
          <w:p w:rsidR="00913DF4" w:rsidRPr="00913DF4" w:rsidRDefault="00913DF4" w:rsidP="00913DF4">
            <w:pPr>
              <w:pStyle w:val="a3"/>
              <w:ind w:left="0"/>
              <w:jc w:val="center"/>
              <w:rPr>
                <w:rFonts w:ascii="Times New Roman" w:hAnsi="Times New Roman" w:cs="Times New Roman"/>
                <w:b/>
                <w:sz w:val="24"/>
                <w:szCs w:val="24"/>
                <w:lang w:val="en-US"/>
              </w:rPr>
            </w:pPr>
            <w:r w:rsidRPr="00913DF4">
              <w:rPr>
                <w:rFonts w:ascii="Times New Roman" w:hAnsi="Times New Roman" w:cs="Times New Roman"/>
                <w:b/>
                <w:sz w:val="24"/>
                <w:szCs w:val="24"/>
                <w:lang w:val="en-US"/>
              </w:rPr>
              <w:t>Nr. de ore</w:t>
            </w:r>
          </w:p>
        </w:tc>
        <w:tc>
          <w:tcPr>
            <w:tcW w:w="2552" w:type="dxa"/>
          </w:tcPr>
          <w:p w:rsidR="00913DF4" w:rsidRPr="00913DF4" w:rsidRDefault="00913DF4" w:rsidP="00913DF4">
            <w:pPr>
              <w:pStyle w:val="a3"/>
              <w:ind w:left="0"/>
              <w:jc w:val="center"/>
              <w:rPr>
                <w:rFonts w:ascii="Times New Roman" w:hAnsi="Times New Roman" w:cs="Times New Roman"/>
                <w:b/>
                <w:sz w:val="24"/>
                <w:szCs w:val="24"/>
                <w:lang w:val="en-US"/>
              </w:rPr>
            </w:pPr>
            <w:r w:rsidRPr="00913DF4">
              <w:rPr>
                <w:rFonts w:ascii="Times New Roman" w:hAnsi="Times New Roman" w:cs="Times New Roman"/>
                <w:b/>
                <w:sz w:val="24"/>
                <w:szCs w:val="24"/>
                <w:lang w:val="en-US"/>
              </w:rPr>
              <w:t>Până la 18 ore</w:t>
            </w:r>
          </w:p>
        </w:tc>
        <w:tc>
          <w:tcPr>
            <w:tcW w:w="2551" w:type="dxa"/>
          </w:tcPr>
          <w:p w:rsidR="00913DF4" w:rsidRPr="00913DF4" w:rsidRDefault="00913DF4" w:rsidP="00913DF4">
            <w:pPr>
              <w:pStyle w:val="a3"/>
              <w:ind w:left="0"/>
              <w:jc w:val="center"/>
              <w:rPr>
                <w:rFonts w:ascii="Times New Roman" w:hAnsi="Times New Roman" w:cs="Times New Roman"/>
                <w:b/>
                <w:sz w:val="24"/>
                <w:szCs w:val="24"/>
                <w:lang w:val="en-US"/>
              </w:rPr>
            </w:pPr>
            <w:r w:rsidRPr="00913DF4">
              <w:rPr>
                <w:rFonts w:ascii="Times New Roman" w:hAnsi="Times New Roman" w:cs="Times New Roman"/>
                <w:b/>
                <w:sz w:val="24"/>
                <w:szCs w:val="24"/>
                <w:lang w:val="en-US"/>
              </w:rPr>
              <w:t>19-23 de ore</w:t>
            </w:r>
          </w:p>
        </w:tc>
        <w:tc>
          <w:tcPr>
            <w:tcW w:w="2585" w:type="dxa"/>
          </w:tcPr>
          <w:p w:rsidR="00913DF4" w:rsidRPr="00913DF4" w:rsidRDefault="00913DF4" w:rsidP="00913DF4">
            <w:pPr>
              <w:pStyle w:val="a3"/>
              <w:ind w:left="0"/>
              <w:jc w:val="center"/>
              <w:rPr>
                <w:rFonts w:ascii="Times New Roman" w:hAnsi="Times New Roman" w:cs="Times New Roman"/>
                <w:b/>
                <w:sz w:val="24"/>
                <w:szCs w:val="24"/>
                <w:lang w:val="en-US"/>
              </w:rPr>
            </w:pPr>
            <w:r w:rsidRPr="00913DF4">
              <w:rPr>
                <w:rFonts w:ascii="Times New Roman" w:hAnsi="Times New Roman" w:cs="Times New Roman"/>
                <w:b/>
                <w:sz w:val="24"/>
                <w:szCs w:val="24"/>
                <w:lang w:val="en-US"/>
              </w:rPr>
              <w:t>24-27 de ore</w:t>
            </w:r>
          </w:p>
        </w:tc>
        <w:tc>
          <w:tcPr>
            <w:tcW w:w="2454" w:type="dxa"/>
          </w:tcPr>
          <w:p w:rsidR="00913DF4" w:rsidRPr="00913DF4" w:rsidRDefault="00913DF4" w:rsidP="00913DF4">
            <w:pPr>
              <w:pStyle w:val="a3"/>
              <w:ind w:left="0"/>
              <w:jc w:val="center"/>
              <w:rPr>
                <w:rFonts w:ascii="Times New Roman" w:hAnsi="Times New Roman" w:cs="Times New Roman"/>
                <w:b/>
                <w:sz w:val="24"/>
                <w:szCs w:val="24"/>
                <w:lang w:val="en-US"/>
              </w:rPr>
            </w:pPr>
            <w:r w:rsidRPr="00913DF4">
              <w:rPr>
                <w:rFonts w:ascii="Times New Roman" w:hAnsi="Times New Roman" w:cs="Times New Roman"/>
                <w:b/>
                <w:sz w:val="24"/>
                <w:szCs w:val="24"/>
                <w:lang w:val="en-US"/>
              </w:rPr>
              <w:t>Mai mult de 27 de ore</w:t>
            </w:r>
          </w:p>
        </w:tc>
      </w:tr>
      <w:tr w:rsidR="00913DF4" w:rsidTr="00913DF4">
        <w:tc>
          <w:tcPr>
            <w:tcW w:w="3543" w:type="dxa"/>
          </w:tcPr>
          <w:p w:rsidR="00913DF4" w:rsidRPr="00913DF4" w:rsidRDefault="00913DF4" w:rsidP="00913DF4">
            <w:pPr>
              <w:pStyle w:val="a3"/>
              <w:ind w:left="0"/>
              <w:jc w:val="center"/>
              <w:rPr>
                <w:rFonts w:ascii="Times New Roman" w:hAnsi="Times New Roman" w:cs="Times New Roman"/>
                <w:b/>
                <w:sz w:val="24"/>
                <w:szCs w:val="24"/>
                <w:lang w:val="en-US"/>
              </w:rPr>
            </w:pPr>
            <w:r w:rsidRPr="00913DF4">
              <w:rPr>
                <w:rFonts w:ascii="Times New Roman" w:hAnsi="Times New Roman" w:cs="Times New Roman"/>
                <w:b/>
                <w:sz w:val="24"/>
                <w:szCs w:val="24"/>
                <w:lang w:val="en-US"/>
              </w:rPr>
              <w:t>Nr. de profesori</w:t>
            </w:r>
          </w:p>
        </w:tc>
        <w:tc>
          <w:tcPr>
            <w:tcW w:w="2552" w:type="dxa"/>
          </w:tcPr>
          <w:p w:rsidR="00913DF4" w:rsidRPr="00913DF4" w:rsidRDefault="00107AC5" w:rsidP="00913DF4">
            <w:pPr>
              <w:pStyle w:val="a3"/>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t>14</w:t>
            </w:r>
          </w:p>
        </w:tc>
        <w:tc>
          <w:tcPr>
            <w:tcW w:w="2551" w:type="dxa"/>
          </w:tcPr>
          <w:p w:rsidR="00913DF4" w:rsidRPr="00913DF4" w:rsidRDefault="00107AC5" w:rsidP="00913DF4">
            <w:pPr>
              <w:pStyle w:val="a3"/>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t>7</w:t>
            </w:r>
          </w:p>
        </w:tc>
        <w:tc>
          <w:tcPr>
            <w:tcW w:w="2585" w:type="dxa"/>
          </w:tcPr>
          <w:p w:rsidR="00913DF4" w:rsidRPr="00913DF4" w:rsidRDefault="00107AC5" w:rsidP="00913DF4">
            <w:pPr>
              <w:pStyle w:val="a3"/>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t>3</w:t>
            </w:r>
          </w:p>
        </w:tc>
        <w:tc>
          <w:tcPr>
            <w:tcW w:w="2454" w:type="dxa"/>
          </w:tcPr>
          <w:p w:rsidR="00913DF4" w:rsidRPr="00913DF4" w:rsidRDefault="00BE677D" w:rsidP="00913DF4">
            <w:pPr>
              <w:pStyle w:val="a3"/>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tc>
      </w:tr>
      <w:tr w:rsidR="00913DF4" w:rsidTr="00913DF4">
        <w:tc>
          <w:tcPr>
            <w:tcW w:w="3543" w:type="dxa"/>
          </w:tcPr>
          <w:p w:rsidR="00913DF4" w:rsidRPr="00913DF4" w:rsidRDefault="00913DF4" w:rsidP="00913DF4">
            <w:pPr>
              <w:pStyle w:val="a3"/>
              <w:ind w:left="0"/>
              <w:jc w:val="center"/>
              <w:rPr>
                <w:rFonts w:ascii="Times New Roman" w:hAnsi="Times New Roman" w:cs="Times New Roman"/>
                <w:b/>
                <w:sz w:val="24"/>
                <w:szCs w:val="24"/>
                <w:lang w:val="en-US"/>
              </w:rPr>
            </w:pPr>
            <w:r w:rsidRPr="00913DF4">
              <w:rPr>
                <w:rFonts w:ascii="Times New Roman" w:hAnsi="Times New Roman" w:cs="Times New Roman"/>
                <w:b/>
                <w:sz w:val="24"/>
                <w:szCs w:val="24"/>
                <w:lang w:val="en-US"/>
              </w:rPr>
              <w:t>Procente</w:t>
            </w:r>
          </w:p>
        </w:tc>
        <w:tc>
          <w:tcPr>
            <w:tcW w:w="2552" w:type="dxa"/>
          </w:tcPr>
          <w:p w:rsidR="00913DF4" w:rsidRPr="00913DF4" w:rsidRDefault="00107AC5" w:rsidP="00913DF4">
            <w:pPr>
              <w:pStyle w:val="a3"/>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t>60%</w:t>
            </w:r>
          </w:p>
        </w:tc>
        <w:tc>
          <w:tcPr>
            <w:tcW w:w="2551" w:type="dxa"/>
          </w:tcPr>
          <w:p w:rsidR="00913DF4" w:rsidRPr="00913DF4" w:rsidRDefault="00107AC5" w:rsidP="00913DF4">
            <w:pPr>
              <w:pStyle w:val="a3"/>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t>28%</w:t>
            </w:r>
          </w:p>
        </w:tc>
        <w:tc>
          <w:tcPr>
            <w:tcW w:w="2585" w:type="dxa"/>
          </w:tcPr>
          <w:p w:rsidR="00913DF4" w:rsidRPr="00913DF4" w:rsidRDefault="00107AC5" w:rsidP="00913DF4">
            <w:pPr>
              <w:pStyle w:val="a3"/>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t>12</w:t>
            </w:r>
          </w:p>
        </w:tc>
        <w:tc>
          <w:tcPr>
            <w:tcW w:w="2454" w:type="dxa"/>
          </w:tcPr>
          <w:p w:rsidR="00913DF4" w:rsidRPr="00913DF4" w:rsidRDefault="00913DF4" w:rsidP="00913DF4">
            <w:pPr>
              <w:pStyle w:val="a3"/>
              <w:ind w:left="0"/>
              <w:jc w:val="center"/>
              <w:rPr>
                <w:rFonts w:ascii="Times New Roman" w:hAnsi="Times New Roman" w:cs="Times New Roman"/>
                <w:b/>
                <w:sz w:val="24"/>
                <w:szCs w:val="24"/>
                <w:lang w:val="en-US"/>
              </w:rPr>
            </w:pPr>
          </w:p>
        </w:tc>
      </w:tr>
    </w:tbl>
    <w:p w:rsidR="00A64F89" w:rsidRDefault="00A64F89" w:rsidP="00A64F89">
      <w:pPr>
        <w:pStyle w:val="a3"/>
        <w:ind w:left="2520"/>
        <w:rPr>
          <w:rFonts w:ascii="Times New Roman" w:hAnsi="Times New Roman" w:cs="Times New Roman"/>
          <w:b/>
          <w:i/>
          <w:sz w:val="24"/>
          <w:szCs w:val="24"/>
          <w:lang w:val="en-US"/>
        </w:rPr>
      </w:pPr>
    </w:p>
    <w:p w:rsidR="00913DF4" w:rsidRPr="00A64F89" w:rsidRDefault="00913DF4" w:rsidP="00A64F89">
      <w:pPr>
        <w:pStyle w:val="a3"/>
        <w:ind w:left="2520"/>
        <w:rPr>
          <w:rFonts w:ascii="Times New Roman" w:hAnsi="Times New Roman" w:cs="Times New Roman"/>
          <w:b/>
          <w:i/>
          <w:sz w:val="24"/>
          <w:szCs w:val="24"/>
          <w:lang w:val="en-US"/>
        </w:rPr>
      </w:pPr>
    </w:p>
    <w:p w:rsidR="00A64F89" w:rsidRPr="00FE68B7" w:rsidRDefault="00DE6396" w:rsidP="00367508">
      <w:pPr>
        <w:pStyle w:val="a3"/>
        <w:numPr>
          <w:ilvl w:val="0"/>
          <w:numId w:val="1"/>
        </w:numPr>
        <w:jc w:val="center"/>
        <w:rPr>
          <w:rFonts w:ascii="Times New Roman" w:hAnsi="Times New Roman" w:cs="Times New Roman"/>
          <w:b/>
          <w:sz w:val="24"/>
          <w:szCs w:val="24"/>
          <w:lang w:val="en-US"/>
        </w:rPr>
      </w:pPr>
      <w:r>
        <w:rPr>
          <w:rFonts w:ascii="Times New Roman" w:hAnsi="Times New Roman" w:cs="Times New Roman"/>
          <w:b/>
          <w:sz w:val="24"/>
          <w:szCs w:val="24"/>
          <w:lang w:val="ro-RO"/>
        </w:rPr>
        <w:t>C</w:t>
      </w:r>
      <w:r w:rsidR="00357969">
        <w:rPr>
          <w:rFonts w:ascii="Times New Roman" w:hAnsi="Times New Roman" w:cs="Times New Roman"/>
          <w:b/>
          <w:sz w:val="24"/>
          <w:szCs w:val="24"/>
          <w:lang w:val="ro-RO"/>
        </w:rPr>
        <w:t>URRICULUM</w:t>
      </w:r>
      <w:r>
        <w:rPr>
          <w:rFonts w:ascii="Times New Roman" w:hAnsi="Times New Roman" w:cs="Times New Roman"/>
          <w:b/>
          <w:sz w:val="24"/>
          <w:szCs w:val="24"/>
          <w:lang w:val="ro-RO"/>
        </w:rPr>
        <w:t xml:space="preserve"> EDUCAȚIONAL</w:t>
      </w:r>
    </w:p>
    <w:p w:rsidR="00FE68B7" w:rsidRPr="00367508" w:rsidRDefault="00FE68B7" w:rsidP="00367508">
      <w:pPr>
        <w:pStyle w:val="a3"/>
        <w:numPr>
          <w:ilvl w:val="1"/>
          <w:numId w:val="1"/>
        </w:numPr>
        <w:rPr>
          <w:rFonts w:ascii="Times New Roman" w:hAnsi="Times New Roman" w:cs="Times New Roman"/>
          <w:b/>
          <w:sz w:val="24"/>
          <w:szCs w:val="24"/>
          <w:lang w:val="en-US"/>
        </w:rPr>
      </w:pPr>
      <w:r w:rsidRPr="00367508">
        <w:rPr>
          <w:rFonts w:ascii="Times New Roman" w:hAnsi="Times New Roman" w:cs="Times New Roman"/>
          <w:b/>
          <w:sz w:val="24"/>
          <w:szCs w:val="24"/>
          <w:lang w:val="ro-RO"/>
        </w:rPr>
        <w:t>Mediul de proveniență a elevilor</w:t>
      </w:r>
    </w:p>
    <w:p w:rsidR="00FE68B7" w:rsidRDefault="00FE68B7" w:rsidP="008A5719">
      <w:pPr>
        <w:pStyle w:val="a3"/>
        <w:numPr>
          <w:ilvl w:val="0"/>
          <w:numId w:val="4"/>
        </w:numPr>
        <w:jc w:val="both"/>
        <w:rPr>
          <w:rFonts w:ascii="Times New Roman" w:hAnsi="Times New Roman" w:cs="Times New Roman"/>
          <w:sz w:val="24"/>
          <w:szCs w:val="24"/>
          <w:lang w:val="en-US"/>
        </w:rPr>
      </w:pPr>
      <w:r w:rsidRPr="008A5719">
        <w:rPr>
          <w:rFonts w:ascii="Times New Roman" w:hAnsi="Times New Roman" w:cs="Times New Roman"/>
          <w:sz w:val="24"/>
          <w:szCs w:val="24"/>
          <w:lang w:val="en-US"/>
        </w:rPr>
        <w:t>Î</w:t>
      </w:r>
      <w:r w:rsidR="00CA7C5C">
        <w:rPr>
          <w:rFonts w:ascii="Times New Roman" w:hAnsi="Times New Roman" w:cs="Times New Roman"/>
          <w:sz w:val="24"/>
          <w:szCs w:val="24"/>
          <w:lang w:val="en-US"/>
        </w:rPr>
        <w:t>n instituție studiază prepondere</w:t>
      </w:r>
      <w:r w:rsidRPr="008A5719">
        <w:rPr>
          <w:rFonts w:ascii="Times New Roman" w:hAnsi="Times New Roman" w:cs="Times New Roman"/>
          <w:sz w:val="24"/>
          <w:szCs w:val="24"/>
          <w:lang w:val="en-US"/>
        </w:rPr>
        <w:t xml:space="preserve">nt elevi din localitatea Hîrbovăț, veniți de la școala primară din localitate în clasa a V-a. De asemenea 2 elevi sunt veniți din or. Bender (LT </w:t>
      </w:r>
      <w:r w:rsidRPr="008A5719">
        <w:rPr>
          <w:rFonts w:ascii="Calibri" w:hAnsi="Calibri" w:cs="Times New Roman"/>
          <w:sz w:val="24"/>
          <w:szCs w:val="24"/>
          <w:lang w:val="en-US"/>
        </w:rPr>
        <w:t>"</w:t>
      </w:r>
      <w:r w:rsidRPr="00A02D74">
        <w:rPr>
          <w:rFonts w:ascii="Times New Roman" w:hAnsi="Times New Roman" w:cs="Times New Roman"/>
          <w:i/>
          <w:sz w:val="24"/>
          <w:szCs w:val="24"/>
          <w:lang w:val="en-US"/>
        </w:rPr>
        <w:t>Alexandru cel Bun</w:t>
      </w:r>
      <w:r w:rsidRPr="008A5719">
        <w:rPr>
          <w:rFonts w:ascii="Calibri" w:hAnsi="Calibri" w:cs="Times New Roman"/>
          <w:sz w:val="24"/>
          <w:szCs w:val="24"/>
          <w:lang w:val="en-US"/>
        </w:rPr>
        <w:t>"</w:t>
      </w:r>
      <w:r w:rsidRPr="008A5719">
        <w:rPr>
          <w:rFonts w:ascii="Times New Roman" w:hAnsi="Times New Roman" w:cs="Times New Roman"/>
          <w:sz w:val="24"/>
          <w:szCs w:val="24"/>
          <w:lang w:val="en-US"/>
        </w:rPr>
        <w:t>)</w:t>
      </w:r>
      <w:r w:rsidR="00A02D74">
        <w:rPr>
          <w:rFonts w:ascii="Times New Roman" w:hAnsi="Times New Roman" w:cs="Times New Roman"/>
          <w:sz w:val="24"/>
          <w:szCs w:val="24"/>
          <w:lang w:val="en-US"/>
        </w:rPr>
        <w:t>, 3</w:t>
      </w:r>
      <w:r w:rsidR="008A5719" w:rsidRPr="008A5719">
        <w:rPr>
          <w:rFonts w:ascii="Times New Roman" w:hAnsi="Times New Roman" w:cs="Times New Roman"/>
          <w:sz w:val="24"/>
          <w:szCs w:val="24"/>
          <w:lang w:val="en-US"/>
        </w:rPr>
        <w:t xml:space="preserve"> elev</w:t>
      </w:r>
      <w:r w:rsidR="00A02D74">
        <w:rPr>
          <w:rFonts w:ascii="Times New Roman" w:hAnsi="Times New Roman" w:cs="Times New Roman"/>
          <w:sz w:val="24"/>
          <w:szCs w:val="24"/>
          <w:lang w:val="en-US"/>
        </w:rPr>
        <w:t>i veniți</w:t>
      </w:r>
      <w:r w:rsidR="008A5719" w:rsidRPr="008A5719">
        <w:rPr>
          <w:rFonts w:ascii="Times New Roman" w:hAnsi="Times New Roman" w:cs="Times New Roman"/>
          <w:sz w:val="24"/>
          <w:szCs w:val="24"/>
          <w:lang w:val="en-US"/>
        </w:rPr>
        <w:t xml:space="preserve"> din mun. Chișinău</w:t>
      </w:r>
      <w:r w:rsidR="00A02D74">
        <w:rPr>
          <w:rFonts w:ascii="Times New Roman" w:hAnsi="Times New Roman" w:cs="Times New Roman"/>
          <w:sz w:val="24"/>
          <w:szCs w:val="24"/>
          <w:lang w:val="en-US"/>
        </w:rPr>
        <w:t xml:space="preserve"> ( LT </w:t>
      </w:r>
      <w:r w:rsidR="00A02D74" w:rsidRPr="00A02D74">
        <w:rPr>
          <w:rFonts w:ascii="Times New Roman" w:hAnsi="Times New Roman" w:cs="Times New Roman"/>
          <w:i/>
          <w:sz w:val="24"/>
          <w:szCs w:val="24"/>
          <w:lang w:val="ro-RO"/>
        </w:rPr>
        <w:t xml:space="preserve">Tudor Vladimirescu, </w:t>
      </w:r>
      <w:r w:rsidR="00A02D74">
        <w:rPr>
          <w:rFonts w:ascii="Times New Roman" w:hAnsi="Times New Roman" w:cs="Times New Roman"/>
          <w:sz w:val="24"/>
          <w:szCs w:val="24"/>
          <w:lang w:val="ro-RO"/>
        </w:rPr>
        <w:t xml:space="preserve">IPG </w:t>
      </w:r>
      <w:r w:rsidR="00A02D74" w:rsidRPr="00A02D74">
        <w:rPr>
          <w:rFonts w:ascii="Times New Roman" w:hAnsi="Times New Roman" w:cs="Times New Roman"/>
          <w:i/>
          <w:sz w:val="24"/>
          <w:szCs w:val="24"/>
          <w:lang w:val="ro-RO"/>
        </w:rPr>
        <w:t>Dumitru Matcovschi</w:t>
      </w:r>
      <w:r w:rsidR="00A02D74">
        <w:rPr>
          <w:rFonts w:ascii="Times New Roman" w:hAnsi="Times New Roman" w:cs="Times New Roman"/>
          <w:sz w:val="24"/>
          <w:szCs w:val="24"/>
          <w:lang w:val="ro-RO"/>
        </w:rPr>
        <w:t xml:space="preserve">, LT </w:t>
      </w:r>
      <w:r w:rsidR="00A02D74" w:rsidRPr="00A02D74">
        <w:rPr>
          <w:rFonts w:ascii="Times New Roman" w:hAnsi="Times New Roman" w:cs="Times New Roman"/>
          <w:i/>
          <w:sz w:val="24"/>
          <w:szCs w:val="24"/>
          <w:lang w:val="ro-RO"/>
        </w:rPr>
        <w:t>Alexandru Ioan Cuza</w:t>
      </w:r>
      <w:r w:rsidR="00A02D74">
        <w:rPr>
          <w:rFonts w:ascii="Times New Roman" w:hAnsi="Times New Roman" w:cs="Times New Roman"/>
          <w:sz w:val="24"/>
          <w:szCs w:val="24"/>
          <w:lang w:val="en-US"/>
        </w:rPr>
        <w:t>), 1 elev  venit  din  raionul  Ștefan Vodă (</w:t>
      </w:r>
      <w:r w:rsidR="00A02D74" w:rsidRPr="00A02D74">
        <w:rPr>
          <w:rFonts w:ascii="Times New Roman" w:hAnsi="Times New Roman" w:cs="Times New Roman"/>
          <w:i/>
          <w:sz w:val="24"/>
          <w:szCs w:val="24"/>
          <w:lang w:val="en-US"/>
        </w:rPr>
        <w:t>IPG Popeasca</w:t>
      </w:r>
      <w:r w:rsidR="00A02D74">
        <w:rPr>
          <w:rFonts w:ascii="Times New Roman" w:hAnsi="Times New Roman" w:cs="Times New Roman"/>
          <w:sz w:val="24"/>
          <w:szCs w:val="24"/>
          <w:lang w:val="en-US"/>
        </w:rPr>
        <w:t>)</w:t>
      </w:r>
      <w:r w:rsidR="008A5719" w:rsidRPr="008A5719">
        <w:rPr>
          <w:rFonts w:ascii="Times New Roman" w:hAnsi="Times New Roman" w:cs="Times New Roman"/>
          <w:sz w:val="24"/>
          <w:szCs w:val="24"/>
          <w:lang w:val="en-US"/>
        </w:rPr>
        <w:t xml:space="preserve">, 1 elev venit din </w:t>
      </w:r>
      <w:r w:rsidR="00A02D74">
        <w:rPr>
          <w:rFonts w:ascii="Times New Roman" w:hAnsi="Times New Roman" w:cs="Times New Roman"/>
          <w:sz w:val="24"/>
          <w:szCs w:val="24"/>
          <w:lang w:val="en-US"/>
        </w:rPr>
        <w:t xml:space="preserve">Leova (LT </w:t>
      </w:r>
      <w:r w:rsidR="00A02D74" w:rsidRPr="00A02D74">
        <w:rPr>
          <w:rFonts w:ascii="Times New Roman" w:hAnsi="Times New Roman" w:cs="Times New Roman"/>
          <w:i/>
          <w:sz w:val="24"/>
          <w:szCs w:val="24"/>
          <w:lang w:val="en-US"/>
        </w:rPr>
        <w:t>Mihai Viteazul</w:t>
      </w:r>
      <w:r w:rsidR="00A02D74">
        <w:rPr>
          <w:rFonts w:ascii="Times New Roman" w:hAnsi="Times New Roman" w:cs="Times New Roman"/>
          <w:sz w:val="24"/>
          <w:szCs w:val="24"/>
          <w:lang w:val="en-US"/>
        </w:rPr>
        <w:t>, satul Tomai, r. Leova)</w:t>
      </w:r>
      <w:r w:rsidR="008A5719" w:rsidRPr="008A5719">
        <w:rPr>
          <w:rFonts w:ascii="Times New Roman" w:hAnsi="Times New Roman" w:cs="Times New Roman"/>
          <w:sz w:val="24"/>
          <w:szCs w:val="24"/>
          <w:lang w:val="en-US"/>
        </w:rPr>
        <w:t>.</w:t>
      </w:r>
    </w:p>
    <w:p w:rsidR="008A5719" w:rsidRDefault="008A5719" w:rsidP="008A5719">
      <w:pPr>
        <w:pStyle w:val="a3"/>
        <w:numPr>
          <w:ilvl w:val="0"/>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Majoritatea elevilor provin din familii cu un nivel mediu/bun de trai;</w:t>
      </w:r>
    </w:p>
    <w:p w:rsidR="00767D0A" w:rsidRPr="002C054F" w:rsidRDefault="002C054F" w:rsidP="008A5719">
      <w:pPr>
        <w:pStyle w:val="a3"/>
        <w:numPr>
          <w:ilvl w:val="0"/>
          <w:numId w:val="4"/>
        </w:numPr>
        <w:jc w:val="both"/>
        <w:rPr>
          <w:rFonts w:ascii="Times New Roman" w:hAnsi="Times New Roman" w:cs="Times New Roman"/>
          <w:sz w:val="24"/>
          <w:szCs w:val="24"/>
          <w:lang w:val="en-US"/>
        </w:rPr>
      </w:pPr>
      <w:r w:rsidRPr="002C054F">
        <w:rPr>
          <w:rFonts w:ascii="Times New Roman" w:hAnsi="Times New Roman" w:cs="Times New Roman"/>
          <w:sz w:val="24"/>
          <w:szCs w:val="24"/>
          <w:lang w:val="en-US"/>
        </w:rPr>
        <w:t>33 de c</w:t>
      </w:r>
      <w:r w:rsidR="00767D0A" w:rsidRPr="002C054F">
        <w:rPr>
          <w:rFonts w:ascii="Times New Roman" w:hAnsi="Times New Roman" w:cs="Times New Roman"/>
          <w:sz w:val="24"/>
          <w:szCs w:val="24"/>
          <w:lang w:val="en-US"/>
        </w:rPr>
        <w:t>opii provin din familii social-vulnerabili;</w:t>
      </w:r>
    </w:p>
    <w:p w:rsidR="00767D0A" w:rsidRPr="007D4E72" w:rsidRDefault="007D4E72" w:rsidP="008A5719">
      <w:pPr>
        <w:pStyle w:val="a3"/>
        <w:numPr>
          <w:ilvl w:val="0"/>
          <w:numId w:val="4"/>
        </w:numPr>
        <w:jc w:val="both"/>
        <w:rPr>
          <w:rFonts w:ascii="Times New Roman" w:hAnsi="Times New Roman" w:cs="Times New Roman"/>
          <w:sz w:val="24"/>
          <w:szCs w:val="24"/>
          <w:lang w:val="en-US"/>
        </w:rPr>
      </w:pPr>
      <w:r w:rsidRPr="007D4E72">
        <w:rPr>
          <w:rFonts w:ascii="Times New Roman" w:hAnsi="Times New Roman" w:cs="Times New Roman"/>
          <w:sz w:val="24"/>
          <w:szCs w:val="24"/>
          <w:lang w:val="en-US"/>
        </w:rPr>
        <w:t>12</w:t>
      </w:r>
      <w:r w:rsidR="00767D0A" w:rsidRPr="007D4E72">
        <w:rPr>
          <w:rFonts w:ascii="Times New Roman" w:hAnsi="Times New Roman" w:cs="Times New Roman"/>
          <w:sz w:val="24"/>
          <w:szCs w:val="24"/>
          <w:lang w:val="en-US"/>
        </w:rPr>
        <w:t xml:space="preserve">  Copii sunt incluși în grupul de risc;</w:t>
      </w:r>
    </w:p>
    <w:p w:rsidR="008A5719" w:rsidRDefault="008A5719" w:rsidP="008A5719">
      <w:pPr>
        <w:pStyle w:val="a3"/>
        <w:numPr>
          <w:ilvl w:val="0"/>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Rata școlarizării 2018-2019 – 100%</w:t>
      </w:r>
    </w:p>
    <w:p w:rsidR="008A5719" w:rsidRDefault="008A5719" w:rsidP="008A5719">
      <w:pPr>
        <w:pStyle w:val="a3"/>
        <w:numPr>
          <w:ilvl w:val="0"/>
          <w:numId w:val="4"/>
        </w:numPr>
        <w:jc w:val="both"/>
        <w:rPr>
          <w:rFonts w:ascii="Times New Roman" w:hAnsi="Times New Roman" w:cs="Times New Roman"/>
          <w:sz w:val="24"/>
          <w:szCs w:val="24"/>
          <w:lang w:val="en-US"/>
        </w:rPr>
      </w:pPr>
      <w:r w:rsidRPr="008A5719">
        <w:rPr>
          <w:rFonts w:ascii="Times New Roman" w:hAnsi="Times New Roman" w:cs="Times New Roman"/>
          <w:sz w:val="24"/>
          <w:szCs w:val="24"/>
          <w:lang w:val="en-US"/>
        </w:rPr>
        <w:t>Rata pr</w:t>
      </w:r>
      <w:r>
        <w:rPr>
          <w:rFonts w:ascii="Times New Roman" w:hAnsi="Times New Roman" w:cs="Times New Roman"/>
          <w:sz w:val="24"/>
          <w:szCs w:val="24"/>
          <w:lang w:val="en-US"/>
        </w:rPr>
        <w:t xml:space="preserve">omovabilității sem I, anul de studii 2018-2019 – </w:t>
      </w:r>
    </w:p>
    <w:p w:rsidR="008A5719" w:rsidRDefault="008A5719" w:rsidP="008A5719">
      <w:pPr>
        <w:pStyle w:val="a3"/>
        <w:numPr>
          <w:ilvl w:val="0"/>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Ponderea elevilor cu rezultate bune și foarte bune (8,9,10) – </w:t>
      </w:r>
    </w:p>
    <w:p w:rsidR="008A5719" w:rsidRDefault="008A5719" w:rsidP="008A5719">
      <w:pPr>
        <w:pStyle w:val="a3"/>
        <w:numPr>
          <w:ilvl w:val="0"/>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Frecvența abaterilor p</w:t>
      </w:r>
      <w:r w:rsidR="00154C7E">
        <w:rPr>
          <w:rFonts w:ascii="Times New Roman" w:hAnsi="Times New Roman" w:cs="Times New Roman"/>
          <w:sz w:val="24"/>
          <w:szCs w:val="24"/>
          <w:lang w:val="en-US"/>
        </w:rPr>
        <w:t>rin purtare nesatisfăcătoare – 1</w:t>
      </w:r>
      <w:r>
        <w:rPr>
          <w:rFonts w:ascii="Times New Roman" w:hAnsi="Times New Roman" w:cs="Times New Roman"/>
          <w:sz w:val="24"/>
          <w:szCs w:val="24"/>
          <w:lang w:val="en-US"/>
        </w:rPr>
        <w:t>;</w:t>
      </w:r>
    </w:p>
    <w:p w:rsidR="008A5719" w:rsidRDefault="008A5719" w:rsidP="008A5719">
      <w:pPr>
        <w:pStyle w:val="a3"/>
        <w:numPr>
          <w:ilvl w:val="0"/>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Promovabilitatea la Examenul de Bacalaureat, sesiunea 2018 – </w:t>
      </w:r>
      <w:r w:rsidR="00767D0A">
        <w:rPr>
          <w:rFonts w:ascii="Times New Roman" w:hAnsi="Times New Roman" w:cs="Times New Roman"/>
          <w:sz w:val="24"/>
          <w:szCs w:val="24"/>
          <w:lang w:val="en-US"/>
        </w:rPr>
        <w:t>98,48%;</w:t>
      </w:r>
    </w:p>
    <w:p w:rsidR="008A5719" w:rsidRDefault="008A5719" w:rsidP="008A5719">
      <w:pPr>
        <w:pStyle w:val="a3"/>
        <w:numPr>
          <w:ilvl w:val="0"/>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Promovabilitatea la Examenul de absolvire a Gimnaziului, sesiunea 2018 – 100%;</w:t>
      </w:r>
    </w:p>
    <w:p w:rsidR="003050BB" w:rsidRPr="007D4E72" w:rsidRDefault="008A5719" w:rsidP="007D4E72">
      <w:pPr>
        <w:pStyle w:val="a3"/>
        <w:numPr>
          <w:ilvl w:val="0"/>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Rata abandonului școlar – 0% </w:t>
      </w:r>
      <w:r w:rsidR="00154C7E">
        <w:rPr>
          <w:rFonts w:ascii="Times New Roman" w:hAnsi="Times New Roman" w:cs="Times New Roman"/>
          <w:sz w:val="24"/>
          <w:szCs w:val="24"/>
          <w:lang w:val="en-US"/>
        </w:rPr>
        <w:t>(Dar cu înregistrarea unui mare număr de lipse la anumiți elevi din grupul de risc, în mod special la clasele a VIII-a AB și a IX-a A).</w:t>
      </w:r>
    </w:p>
    <w:p w:rsidR="003050BB" w:rsidRPr="008A5719" w:rsidRDefault="003050BB" w:rsidP="008A5719">
      <w:pPr>
        <w:pStyle w:val="a3"/>
        <w:ind w:left="2460"/>
        <w:jc w:val="both"/>
        <w:rPr>
          <w:rFonts w:ascii="Times New Roman" w:hAnsi="Times New Roman" w:cs="Times New Roman"/>
          <w:sz w:val="24"/>
          <w:szCs w:val="24"/>
          <w:lang w:val="en-US"/>
        </w:rPr>
      </w:pPr>
    </w:p>
    <w:p w:rsidR="00FE68B7" w:rsidRPr="00367508" w:rsidRDefault="00FE68B7" w:rsidP="00367508">
      <w:pPr>
        <w:pStyle w:val="a3"/>
        <w:numPr>
          <w:ilvl w:val="1"/>
          <w:numId w:val="1"/>
        </w:numPr>
        <w:rPr>
          <w:rFonts w:ascii="Times New Roman" w:hAnsi="Times New Roman" w:cs="Times New Roman"/>
          <w:b/>
          <w:sz w:val="24"/>
          <w:szCs w:val="24"/>
          <w:lang w:val="en-US"/>
        </w:rPr>
      </w:pPr>
      <w:r w:rsidRPr="00367508">
        <w:rPr>
          <w:rFonts w:ascii="Times New Roman" w:hAnsi="Times New Roman" w:cs="Times New Roman"/>
          <w:b/>
          <w:sz w:val="24"/>
          <w:szCs w:val="24"/>
          <w:lang w:val="ro-RO"/>
        </w:rPr>
        <w:lastRenderedPageBreak/>
        <w:t>Indicatori ai reușitei școlare</w:t>
      </w:r>
    </w:p>
    <w:tbl>
      <w:tblPr>
        <w:tblStyle w:val="3"/>
        <w:tblW w:w="0" w:type="auto"/>
        <w:tblInd w:w="1242" w:type="dxa"/>
        <w:tblLayout w:type="fixed"/>
        <w:tblLook w:val="04A0" w:firstRow="1" w:lastRow="0" w:firstColumn="1" w:lastColumn="0" w:noHBand="0" w:noVBand="1"/>
      </w:tblPr>
      <w:tblGrid>
        <w:gridCol w:w="2835"/>
        <w:gridCol w:w="1134"/>
        <w:gridCol w:w="1134"/>
        <w:gridCol w:w="1134"/>
        <w:gridCol w:w="1134"/>
        <w:gridCol w:w="1276"/>
        <w:gridCol w:w="1134"/>
        <w:gridCol w:w="1134"/>
        <w:gridCol w:w="1134"/>
        <w:gridCol w:w="1194"/>
      </w:tblGrid>
      <w:tr w:rsidR="00767D0A" w:rsidRPr="00767D0A" w:rsidTr="00832B43">
        <w:trPr>
          <w:trHeight w:val="420"/>
        </w:trPr>
        <w:tc>
          <w:tcPr>
            <w:tcW w:w="2835" w:type="dxa"/>
            <w:vMerge w:val="restart"/>
            <w:tcBorders>
              <w:top w:val="single" w:sz="4" w:space="0" w:color="auto"/>
              <w:left w:val="single" w:sz="4" w:space="0" w:color="auto"/>
              <w:bottom w:val="single" w:sz="4" w:space="0" w:color="auto"/>
              <w:right w:val="single" w:sz="4" w:space="0" w:color="auto"/>
            </w:tcBorders>
            <w:shd w:val="clear" w:color="auto" w:fill="FFFFCC"/>
            <w:hideMark/>
          </w:tcPr>
          <w:p w:rsidR="00767D0A" w:rsidRPr="00767D0A" w:rsidRDefault="00767D0A" w:rsidP="007D0E8F">
            <w:pPr>
              <w:spacing w:after="200"/>
              <w:jc w:val="center"/>
              <w:rPr>
                <w:rFonts w:ascii="Times New Roman" w:eastAsia="Times New Roman" w:hAnsi="Times New Roman"/>
                <w:b/>
                <w:i/>
                <w:sz w:val="24"/>
                <w:szCs w:val="24"/>
                <w:lang w:eastAsia="ru-RU"/>
              </w:rPr>
            </w:pPr>
            <w:r w:rsidRPr="00767D0A">
              <w:rPr>
                <w:rFonts w:ascii="Times New Roman" w:eastAsia="Times New Roman" w:hAnsi="Times New Roman"/>
                <w:b/>
                <w:i/>
                <w:sz w:val="24"/>
                <w:szCs w:val="24"/>
                <w:lang w:eastAsia="ru-RU"/>
              </w:rPr>
              <w:t>Indicatori ai reuşitei şcolare</w:t>
            </w:r>
          </w:p>
        </w:tc>
        <w:tc>
          <w:tcPr>
            <w:tcW w:w="3402" w:type="dxa"/>
            <w:gridSpan w:val="3"/>
            <w:tcBorders>
              <w:top w:val="single" w:sz="4" w:space="0" w:color="auto"/>
              <w:left w:val="single" w:sz="4" w:space="0" w:color="auto"/>
              <w:bottom w:val="single" w:sz="4" w:space="0" w:color="auto"/>
              <w:right w:val="single" w:sz="4" w:space="0" w:color="auto"/>
            </w:tcBorders>
            <w:shd w:val="clear" w:color="auto" w:fill="FFFFCC"/>
          </w:tcPr>
          <w:p w:rsidR="00767D0A" w:rsidRPr="00767D0A" w:rsidRDefault="00767D0A" w:rsidP="007D0E8F">
            <w:pPr>
              <w:spacing w:after="200"/>
              <w:jc w:val="center"/>
              <w:rPr>
                <w:rFonts w:ascii="Times New Roman" w:eastAsia="Times New Roman" w:hAnsi="Times New Roman"/>
                <w:b/>
                <w:i/>
                <w:sz w:val="24"/>
                <w:szCs w:val="24"/>
                <w:lang w:val="ro-RO" w:eastAsia="ru-RU"/>
              </w:rPr>
            </w:pPr>
            <w:r>
              <w:rPr>
                <w:rFonts w:ascii="Times New Roman" w:eastAsia="Times New Roman" w:hAnsi="Times New Roman"/>
                <w:b/>
                <w:i/>
                <w:sz w:val="24"/>
                <w:szCs w:val="24"/>
                <w:lang w:val="ro-RO" w:eastAsia="ru-RU"/>
              </w:rPr>
              <w:t xml:space="preserve">Sem.I, </w:t>
            </w:r>
            <w:r>
              <w:rPr>
                <w:rFonts w:ascii="Times New Roman" w:eastAsia="Times New Roman" w:hAnsi="Times New Roman"/>
                <w:b/>
                <w:i/>
                <w:sz w:val="24"/>
                <w:szCs w:val="24"/>
                <w:lang w:eastAsia="ru-RU"/>
              </w:rPr>
              <w:t>201</w:t>
            </w:r>
            <w:r>
              <w:rPr>
                <w:rFonts w:ascii="Times New Roman" w:eastAsia="Times New Roman" w:hAnsi="Times New Roman"/>
                <w:b/>
                <w:i/>
                <w:sz w:val="24"/>
                <w:szCs w:val="24"/>
                <w:lang w:val="ro-RO" w:eastAsia="ru-RU"/>
              </w:rPr>
              <w:t>8</w:t>
            </w:r>
            <w:r>
              <w:rPr>
                <w:rFonts w:ascii="Times New Roman" w:eastAsia="Times New Roman" w:hAnsi="Times New Roman"/>
                <w:b/>
                <w:i/>
                <w:sz w:val="24"/>
                <w:szCs w:val="24"/>
                <w:lang w:eastAsia="ru-RU"/>
              </w:rPr>
              <w:t>-201</w:t>
            </w:r>
            <w:r>
              <w:rPr>
                <w:rFonts w:ascii="Times New Roman" w:eastAsia="Times New Roman" w:hAnsi="Times New Roman"/>
                <w:b/>
                <w:i/>
                <w:sz w:val="24"/>
                <w:szCs w:val="24"/>
                <w:lang w:val="ro-RO" w:eastAsia="ru-RU"/>
              </w:rPr>
              <w:t>9</w:t>
            </w:r>
          </w:p>
        </w:tc>
        <w:tc>
          <w:tcPr>
            <w:tcW w:w="3544" w:type="dxa"/>
            <w:gridSpan w:val="3"/>
            <w:tcBorders>
              <w:top w:val="single" w:sz="4" w:space="0" w:color="auto"/>
              <w:left w:val="single" w:sz="4" w:space="0" w:color="auto"/>
              <w:bottom w:val="single" w:sz="4" w:space="0" w:color="auto"/>
              <w:right w:val="single" w:sz="4" w:space="0" w:color="auto"/>
            </w:tcBorders>
            <w:shd w:val="clear" w:color="auto" w:fill="FFFFCC"/>
            <w:hideMark/>
          </w:tcPr>
          <w:p w:rsidR="00767D0A" w:rsidRPr="00767D0A" w:rsidRDefault="00767D0A" w:rsidP="007D0E8F">
            <w:pPr>
              <w:spacing w:after="200"/>
              <w:jc w:val="center"/>
              <w:rPr>
                <w:rFonts w:ascii="Times New Roman" w:eastAsia="Times New Roman" w:hAnsi="Times New Roman"/>
                <w:b/>
                <w:i/>
                <w:sz w:val="24"/>
                <w:szCs w:val="24"/>
                <w:lang w:eastAsia="ru-RU"/>
              </w:rPr>
            </w:pPr>
            <w:r w:rsidRPr="00767D0A">
              <w:rPr>
                <w:rFonts w:ascii="Times New Roman" w:eastAsia="Times New Roman" w:hAnsi="Times New Roman"/>
                <w:b/>
                <w:i/>
                <w:sz w:val="24"/>
                <w:szCs w:val="24"/>
                <w:lang w:eastAsia="ru-RU"/>
              </w:rPr>
              <w:t>2017-2018</w:t>
            </w:r>
          </w:p>
        </w:tc>
        <w:tc>
          <w:tcPr>
            <w:tcW w:w="3462" w:type="dxa"/>
            <w:gridSpan w:val="3"/>
            <w:tcBorders>
              <w:top w:val="single" w:sz="4" w:space="0" w:color="auto"/>
              <w:left w:val="single" w:sz="4" w:space="0" w:color="auto"/>
              <w:bottom w:val="single" w:sz="4" w:space="0" w:color="auto"/>
              <w:right w:val="single" w:sz="4" w:space="0" w:color="auto"/>
            </w:tcBorders>
            <w:shd w:val="clear" w:color="auto" w:fill="FFFFCC"/>
            <w:hideMark/>
          </w:tcPr>
          <w:p w:rsidR="00767D0A" w:rsidRPr="00767D0A" w:rsidRDefault="00767D0A" w:rsidP="007D0E8F">
            <w:pPr>
              <w:spacing w:after="200"/>
              <w:jc w:val="center"/>
              <w:rPr>
                <w:rFonts w:ascii="Times New Roman" w:eastAsia="Times New Roman" w:hAnsi="Times New Roman"/>
                <w:b/>
                <w:i/>
                <w:sz w:val="24"/>
                <w:szCs w:val="24"/>
                <w:lang w:val="ro-RO" w:eastAsia="ru-RU"/>
              </w:rPr>
            </w:pPr>
            <w:r w:rsidRPr="00767D0A">
              <w:rPr>
                <w:rFonts w:ascii="Times New Roman" w:eastAsia="Times New Roman" w:hAnsi="Times New Roman"/>
                <w:b/>
                <w:i/>
                <w:sz w:val="24"/>
                <w:szCs w:val="24"/>
                <w:lang w:eastAsia="ru-RU"/>
              </w:rPr>
              <w:t>Diferenţele</w:t>
            </w:r>
          </w:p>
        </w:tc>
      </w:tr>
      <w:tr w:rsidR="00767D0A" w:rsidRPr="00767D0A" w:rsidTr="00832B43">
        <w:tc>
          <w:tcPr>
            <w:tcW w:w="2835" w:type="dxa"/>
            <w:vMerge/>
            <w:tcBorders>
              <w:top w:val="single" w:sz="4" w:space="0" w:color="auto"/>
              <w:left w:val="single" w:sz="4" w:space="0" w:color="auto"/>
              <w:bottom w:val="single" w:sz="4" w:space="0" w:color="auto"/>
              <w:right w:val="single" w:sz="4" w:space="0" w:color="auto"/>
            </w:tcBorders>
            <w:shd w:val="clear" w:color="auto" w:fill="FFFFCC"/>
            <w:vAlign w:val="center"/>
            <w:hideMark/>
          </w:tcPr>
          <w:p w:rsidR="00767D0A" w:rsidRPr="00767D0A" w:rsidRDefault="00767D0A" w:rsidP="007D0E8F">
            <w:pPr>
              <w:spacing w:after="200"/>
              <w:jc w:val="center"/>
              <w:rPr>
                <w:rFonts w:ascii="Times New Roman" w:eastAsia="Times New Roman" w:hAnsi="Times New Roman"/>
                <w:b/>
                <w:i/>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CC"/>
          </w:tcPr>
          <w:p w:rsidR="00767D0A" w:rsidRPr="00767D0A" w:rsidRDefault="00767D0A" w:rsidP="007D0E8F">
            <w:pPr>
              <w:spacing w:after="200"/>
              <w:jc w:val="center"/>
              <w:rPr>
                <w:rFonts w:ascii="Times New Roman" w:eastAsia="Times New Roman" w:hAnsi="Times New Roman"/>
                <w:b/>
                <w:i/>
                <w:sz w:val="24"/>
                <w:szCs w:val="24"/>
                <w:lang w:eastAsia="ru-RU"/>
              </w:rPr>
            </w:pPr>
            <w:r w:rsidRPr="00767D0A">
              <w:rPr>
                <w:rFonts w:ascii="Times New Roman" w:eastAsia="Times New Roman" w:hAnsi="Times New Roman"/>
                <w:b/>
                <w:i/>
                <w:sz w:val="24"/>
                <w:szCs w:val="24"/>
                <w:lang w:eastAsia="ru-RU"/>
              </w:rPr>
              <w:t>Gimn.</w:t>
            </w:r>
          </w:p>
        </w:tc>
        <w:tc>
          <w:tcPr>
            <w:tcW w:w="1134" w:type="dxa"/>
            <w:tcBorders>
              <w:top w:val="single" w:sz="4" w:space="0" w:color="auto"/>
              <w:left w:val="single" w:sz="4" w:space="0" w:color="auto"/>
              <w:bottom w:val="single" w:sz="4" w:space="0" w:color="auto"/>
              <w:right w:val="single" w:sz="4" w:space="0" w:color="auto"/>
            </w:tcBorders>
            <w:shd w:val="clear" w:color="auto" w:fill="FFFFCC"/>
          </w:tcPr>
          <w:p w:rsidR="00767D0A" w:rsidRPr="00767D0A" w:rsidRDefault="00767D0A" w:rsidP="007D0E8F">
            <w:pPr>
              <w:spacing w:after="200"/>
              <w:jc w:val="center"/>
              <w:rPr>
                <w:rFonts w:ascii="Times New Roman" w:eastAsia="Times New Roman" w:hAnsi="Times New Roman"/>
                <w:b/>
                <w:i/>
                <w:sz w:val="24"/>
                <w:szCs w:val="24"/>
                <w:lang w:eastAsia="ru-RU"/>
              </w:rPr>
            </w:pPr>
            <w:r w:rsidRPr="00767D0A">
              <w:rPr>
                <w:rFonts w:ascii="Times New Roman" w:eastAsia="Times New Roman" w:hAnsi="Times New Roman"/>
                <w:b/>
                <w:i/>
                <w:sz w:val="24"/>
                <w:szCs w:val="24"/>
                <w:lang w:eastAsia="ru-RU"/>
              </w:rPr>
              <w:t>Liceu</w:t>
            </w:r>
          </w:p>
        </w:tc>
        <w:tc>
          <w:tcPr>
            <w:tcW w:w="1134" w:type="dxa"/>
            <w:tcBorders>
              <w:top w:val="single" w:sz="4" w:space="0" w:color="auto"/>
              <w:left w:val="single" w:sz="4" w:space="0" w:color="auto"/>
              <w:bottom w:val="single" w:sz="4" w:space="0" w:color="auto"/>
              <w:right w:val="single" w:sz="4" w:space="0" w:color="auto"/>
            </w:tcBorders>
            <w:shd w:val="clear" w:color="auto" w:fill="FFFFCC"/>
          </w:tcPr>
          <w:p w:rsidR="00767D0A" w:rsidRPr="00767D0A" w:rsidRDefault="00767D0A" w:rsidP="007D0E8F">
            <w:pPr>
              <w:spacing w:after="200"/>
              <w:jc w:val="center"/>
              <w:rPr>
                <w:rFonts w:ascii="Times New Roman" w:eastAsia="Times New Roman" w:hAnsi="Times New Roman"/>
                <w:b/>
                <w:i/>
                <w:sz w:val="24"/>
                <w:szCs w:val="24"/>
                <w:lang w:eastAsia="ru-RU"/>
              </w:rPr>
            </w:pPr>
            <w:r w:rsidRPr="00767D0A">
              <w:rPr>
                <w:rFonts w:ascii="Times New Roman" w:eastAsia="Times New Roman" w:hAnsi="Times New Roman"/>
                <w:b/>
                <w:i/>
                <w:sz w:val="24"/>
                <w:szCs w:val="24"/>
                <w:lang w:eastAsia="ru-RU"/>
              </w:rPr>
              <w:t>Total</w:t>
            </w:r>
          </w:p>
        </w:tc>
        <w:tc>
          <w:tcPr>
            <w:tcW w:w="1134" w:type="dxa"/>
            <w:tcBorders>
              <w:top w:val="single" w:sz="4" w:space="0" w:color="auto"/>
              <w:left w:val="single" w:sz="4" w:space="0" w:color="auto"/>
              <w:bottom w:val="single" w:sz="4" w:space="0" w:color="auto"/>
              <w:right w:val="single" w:sz="4" w:space="0" w:color="auto"/>
            </w:tcBorders>
            <w:shd w:val="clear" w:color="auto" w:fill="FFFFCC"/>
            <w:hideMark/>
          </w:tcPr>
          <w:p w:rsidR="00767D0A" w:rsidRPr="00767D0A" w:rsidRDefault="00767D0A" w:rsidP="007D0E8F">
            <w:pPr>
              <w:spacing w:after="200"/>
              <w:jc w:val="center"/>
              <w:rPr>
                <w:rFonts w:ascii="Times New Roman" w:eastAsia="Times New Roman" w:hAnsi="Times New Roman"/>
                <w:b/>
                <w:i/>
                <w:sz w:val="24"/>
                <w:szCs w:val="24"/>
                <w:lang w:eastAsia="ru-RU"/>
              </w:rPr>
            </w:pPr>
            <w:r w:rsidRPr="00767D0A">
              <w:rPr>
                <w:rFonts w:ascii="Times New Roman" w:eastAsia="Times New Roman" w:hAnsi="Times New Roman"/>
                <w:b/>
                <w:i/>
                <w:sz w:val="24"/>
                <w:szCs w:val="24"/>
                <w:lang w:eastAsia="ru-RU"/>
              </w:rPr>
              <w:t>Gimn.</w:t>
            </w:r>
          </w:p>
        </w:tc>
        <w:tc>
          <w:tcPr>
            <w:tcW w:w="1276" w:type="dxa"/>
            <w:tcBorders>
              <w:top w:val="single" w:sz="4" w:space="0" w:color="auto"/>
              <w:left w:val="single" w:sz="4" w:space="0" w:color="auto"/>
              <w:bottom w:val="single" w:sz="4" w:space="0" w:color="auto"/>
              <w:right w:val="single" w:sz="4" w:space="0" w:color="auto"/>
            </w:tcBorders>
            <w:shd w:val="clear" w:color="auto" w:fill="FFFFCC"/>
            <w:hideMark/>
          </w:tcPr>
          <w:p w:rsidR="00767D0A" w:rsidRPr="00767D0A" w:rsidRDefault="00767D0A" w:rsidP="007D0E8F">
            <w:pPr>
              <w:spacing w:after="200"/>
              <w:jc w:val="center"/>
              <w:rPr>
                <w:rFonts w:ascii="Times New Roman" w:eastAsia="Times New Roman" w:hAnsi="Times New Roman"/>
                <w:b/>
                <w:i/>
                <w:sz w:val="24"/>
                <w:szCs w:val="24"/>
                <w:lang w:eastAsia="ru-RU"/>
              </w:rPr>
            </w:pPr>
            <w:r w:rsidRPr="00767D0A">
              <w:rPr>
                <w:rFonts w:ascii="Times New Roman" w:eastAsia="Times New Roman" w:hAnsi="Times New Roman"/>
                <w:b/>
                <w:i/>
                <w:sz w:val="24"/>
                <w:szCs w:val="24"/>
                <w:lang w:eastAsia="ru-RU"/>
              </w:rPr>
              <w:t>Liceu</w:t>
            </w:r>
          </w:p>
        </w:tc>
        <w:tc>
          <w:tcPr>
            <w:tcW w:w="1134" w:type="dxa"/>
            <w:tcBorders>
              <w:top w:val="single" w:sz="4" w:space="0" w:color="auto"/>
              <w:left w:val="single" w:sz="4" w:space="0" w:color="auto"/>
              <w:bottom w:val="single" w:sz="4" w:space="0" w:color="auto"/>
              <w:right w:val="single" w:sz="4" w:space="0" w:color="auto"/>
            </w:tcBorders>
            <w:shd w:val="clear" w:color="auto" w:fill="FFFFCC"/>
            <w:hideMark/>
          </w:tcPr>
          <w:p w:rsidR="00767D0A" w:rsidRPr="00767D0A" w:rsidRDefault="00767D0A" w:rsidP="007D0E8F">
            <w:pPr>
              <w:spacing w:after="200"/>
              <w:jc w:val="center"/>
              <w:rPr>
                <w:rFonts w:ascii="Times New Roman" w:eastAsia="Times New Roman" w:hAnsi="Times New Roman"/>
                <w:b/>
                <w:i/>
                <w:sz w:val="24"/>
                <w:szCs w:val="24"/>
                <w:lang w:eastAsia="ru-RU"/>
              </w:rPr>
            </w:pPr>
            <w:r w:rsidRPr="00767D0A">
              <w:rPr>
                <w:rFonts w:ascii="Times New Roman" w:eastAsia="Times New Roman" w:hAnsi="Times New Roman"/>
                <w:b/>
                <w:i/>
                <w:sz w:val="24"/>
                <w:szCs w:val="24"/>
                <w:lang w:eastAsia="ru-RU"/>
              </w:rPr>
              <w:t>Total</w:t>
            </w:r>
          </w:p>
        </w:tc>
        <w:tc>
          <w:tcPr>
            <w:tcW w:w="1134" w:type="dxa"/>
            <w:tcBorders>
              <w:top w:val="single" w:sz="4" w:space="0" w:color="auto"/>
              <w:left w:val="single" w:sz="4" w:space="0" w:color="auto"/>
              <w:bottom w:val="single" w:sz="4" w:space="0" w:color="auto"/>
              <w:right w:val="single" w:sz="4" w:space="0" w:color="auto"/>
            </w:tcBorders>
            <w:shd w:val="clear" w:color="auto" w:fill="FFFFCC"/>
            <w:hideMark/>
          </w:tcPr>
          <w:p w:rsidR="00767D0A" w:rsidRPr="00767D0A" w:rsidRDefault="00767D0A" w:rsidP="007D0E8F">
            <w:pPr>
              <w:spacing w:after="200"/>
              <w:jc w:val="center"/>
              <w:rPr>
                <w:rFonts w:ascii="Times New Roman" w:eastAsia="Times New Roman" w:hAnsi="Times New Roman"/>
                <w:b/>
                <w:i/>
                <w:sz w:val="24"/>
                <w:szCs w:val="24"/>
                <w:lang w:eastAsia="ru-RU"/>
              </w:rPr>
            </w:pPr>
            <w:r w:rsidRPr="00767D0A">
              <w:rPr>
                <w:rFonts w:ascii="Times New Roman" w:eastAsia="Times New Roman" w:hAnsi="Times New Roman"/>
                <w:b/>
                <w:i/>
                <w:sz w:val="24"/>
                <w:szCs w:val="24"/>
                <w:lang w:eastAsia="ru-RU"/>
              </w:rPr>
              <w:t>Gimn.</w:t>
            </w:r>
          </w:p>
        </w:tc>
        <w:tc>
          <w:tcPr>
            <w:tcW w:w="1134" w:type="dxa"/>
            <w:tcBorders>
              <w:top w:val="single" w:sz="4" w:space="0" w:color="auto"/>
              <w:left w:val="single" w:sz="4" w:space="0" w:color="auto"/>
              <w:bottom w:val="single" w:sz="4" w:space="0" w:color="auto"/>
              <w:right w:val="single" w:sz="4" w:space="0" w:color="auto"/>
            </w:tcBorders>
            <w:shd w:val="clear" w:color="auto" w:fill="FFFFCC"/>
            <w:hideMark/>
          </w:tcPr>
          <w:p w:rsidR="00767D0A" w:rsidRPr="00767D0A" w:rsidRDefault="00767D0A" w:rsidP="007D0E8F">
            <w:pPr>
              <w:spacing w:after="200"/>
              <w:jc w:val="center"/>
              <w:rPr>
                <w:rFonts w:ascii="Times New Roman" w:eastAsia="Times New Roman" w:hAnsi="Times New Roman"/>
                <w:b/>
                <w:i/>
                <w:sz w:val="24"/>
                <w:szCs w:val="24"/>
                <w:lang w:eastAsia="ru-RU"/>
              </w:rPr>
            </w:pPr>
            <w:r w:rsidRPr="00767D0A">
              <w:rPr>
                <w:rFonts w:ascii="Times New Roman" w:eastAsia="Times New Roman" w:hAnsi="Times New Roman"/>
                <w:b/>
                <w:i/>
                <w:sz w:val="24"/>
                <w:szCs w:val="24"/>
                <w:lang w:eastAsia="ru-RU"/>
              </w:rPr>
              <w:t>Liceu</w:t>
            </w:r>
          </w:p>
        </w:tc>
        <w:tc>
          <w:tcPr>
            <w:tcW w:w="1194" w:type="dxa"/>
            <w:tcBorders>
              <w:top w:val="single" w:sz="4" w:space="0" w:color="auto"/>
              <w:left w:val="single" w:sz="4" w:space="0" w:color="auto"/>
              <w:bottom w:val="single" w:sz="4" w:space="0" w:color="auto"/>
              <w:right w:val="single" w:sz="4" w:space="0" w:color="auto"/>
            </w:tcBorders>
            <w:shd w:val="clear" w:color="auto" w:fill="FFFFCC"/>
            <w:hideMark/>
          </w:tcPr>
          <w:p w:rsidR="00767D0A" w:rsidRPr="00767D0A" w:rsidRDefault="00767D0A" w:rsidP="007D0E8F">
            <w:pPr>
              <w:spacing w:after="200"/>
              <w:jc w:val="center"/>
              <w:rPr>
                <w:rFonts w:ascii="Times New Roman" w:eastAsia="Times New Roman" w:hAnsi="Times New Roman"/>
                <w:b/>
                <w:i/>
                <w:sz w:val="24"/>
                <w:szCs w:val="24"/>
                <w:lang w:val="ro-RO" w:eastAsia="ru-RU"/>
              </w:rPr>
            </w:pPr>
            <w:r w:rsidRPr="00767D0A">
              <w:rPr>
                <w:rFonts w:ascii="Times New Roman" w:eastAsia="Times New Roman" w:hAnsi="Times New Roman"/>
                <w:b/>
                <w:i/>
                <w:sz w:val="24"/>
                <w:szCs w:val="24"/>
                <w:lang w:eastAsia="ru-RU"/>
              </w:rPr>
              <w:t>Total</w:t>
            </w:r>
          </w:p>
        </w:tc>
      </w:tr>
      <w:tr w:rsidR="00767D0A" w:rsidRPr="00767D0A" w:rsidTr="00832B43">
        <w:trPr>
          <w:trHeight w:val="492"/>
        </w:trPr>
        <w:tc>
          <w:tcPr>
            <w:tcW w:w="2835"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767D0A" w:rsidRPr="00767D0A" w:rsidRDefault="00767D0A" w:rsidP="007D0E8F">
            <w:pPr>
              <w:spacing w:after="200"/>
              <w:jc w:val="center"/>
              <w:rPr>
                <w:rFonts w:ascii="Times New Roman" w:eastAsia="Times New Roman" w:hAnsi="Times New Roman"/>
                <w:b/>
                <w:i/>
                <w:sz w:val="24"/>
                <w:szCs w:val="24"/>
                <w:lang w:eastAsia="ru-RU"/>
              </w:rPr>
            </w:pPr>
            <w:r w:rsidRPr="00767D0A">
              <w:rPr>
                <w:rFonts w:ascii="Times New Roman" w:eastAsia="Times New Roman" w:hAnsi="Times New Roman"/>
                <w:b/>
                <w:i/>
                <w:sz w:val="24"/>
                <w:szCs w:val="24"/>
                <w:lang w:eastAsia="ru-RU"/>
              </w:rPr>
              <w:t>Nota medie</w:t>
            </w:r>
          </w:p>
        </w:tc>
        <w:tc>
          <w:tcPr>
            <w:tcW w:w="1134"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767D0A" w:rsidRPr="00767D0A" w:rsidRDefault="00767D0A" w:rsidP="007D0E8F">
            <w:pPr>
              <w:spacing w:after="200"/>
              <w:jc w:val="center"/>
              <w:rPr>
                <w:rFonts w:ascii="Times New Roman" w:eastAsia="Times New Roman" w:hAnsi="Times New Roman"/>
                <w:sz w:val="24"/>
                <w:szCs w:val="24"/>
                <w:lang w:eastAsia="ru-RU"/>
              </w:rPr>
            </w:pPr>
            <w:r w:rsidRPr="00767D0A">
              <w:rPr>
                <w:rFonts w:ascii="Times New Roman" w:eastAsia="Times New Roman" w:hAnsi="Times New Roman"/>
                <w:sz w:val="24"/>
                <w:szCs w:val="24"/>
                <w:lang w:eastAsia="ru-RU"/>
              </w:rPr>
              <w:t>7,039</w:t>
            </w:r>
          </w:p>
        </w:tc>
        <w:tc>
          <w:tcPr>
            <w:tcW w:w="1134"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767D0A" w:rsidRPr="00767D0A" w:rsidRDefault="00767D0A" w:rsidP="007D0E8F">
            <w:pPr>
              <w:spacing w:after="200"/>
              <w:jc w:val="center"/>
              <w:rPr>
                <w:rFonts w:ascii="Times New Roman" w:eastAsia="Times New Roman" w:hAnsi="Times New Roman"/>
                <w:sz w:val="24"/>
                <w:szCs w:val="24"/>
                <w:lang w:eastAsia="ru-RU"/>
              </w:rPr>
            </w:pPr>
            <w:r w:rsidRPr="00767D0A">
              <w:rPr>
                <w:rFonts w:ascii="Times New Roman" w:eastAsia="Times New Roman" w:hAnsi="Times New Roman"/>
                <w:sz w:val="24"/>
                <w:szCs w:val="24"/>
                <w:lang w:eastAsia="ru-RU"/>
              </w:rPr>
              <w:t>8,16</w:t>
            </w:r>
          </w:p>
        </w:tc>
        <w:tc>
          <w:tcPr>
            <w:tcW w:w="1134"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767D0A" w:rsidRPr="00767D0A" w:rsidRDefault="00767D0A" w:rsidP="007D0E8F">
            <w:pPr>
              <w:spacing w:after="200"/>
              <w:jc w:val="center"/>
              <w:rPr>
                <w:rFonts w:ascii="Times New Roman" w:eastAsia="Times New Roman" w:hAnsi="Times New Roman"/>
                <w:sz w:val="24"/>
                <w:szCs w:val="24"/>
                <w:lang w:eastAsia="ru-RU"/>
              </w:rPr>
            </w:pPr>
            <w:r w:rsidRPr="00767D0A">
              <w:rPr>
                <w:rFonts w:ascii="Times New Roman" w:eastAsia="Times New Roman" w:hAnsi="Times New Roman"/>
                <w:sz w:val="24"/>
                <w:szCs w:val="24"/>
                <w:lang w:eastAsia="ru-RU"/>
              </w:rPr>
              <w:t>7,59</w:t>
            </w:r>
          </w:p>
        </w:tc>
        <w:tc>
          <w:tcPr>
            <w:tcW w:w="1134"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767D0A" w:rsidRPr="00767D0A" w:rsidRDefault="00767D0A" w:rsidP="007D0E8F">
            <w:pPr>
              <w:spacing w:after="200"/>
              <w:jc w:val="center"/>
              <w:rPr>
                <w:rFonts w:ascii="Times New Roman" w:eastAsia="Times New Roman" w:hAnsi="Times New Roman"/>
                <w:sz w:val="24"/>
                <w:szCs w:val="24"/>
                <w:lang w:eastAsia="ru-RU"/>
              </w:rPr>
            </w:pPr>
            <w:r w:rsidRPr="00767D0A">
              <w:rPr>
                <w:rFonts w:ascii="Times New Roman" w:eastAsia="Times New Roman" w:hAnsi="Times New Roman"/>
                <w:sz w:val="24"/>
                <w:szCs w:val="24"/>
                <w:lang w:eastAsia="ru-RU"/>
              </w:rPr>
              <w:t>7,155</w:t>
            </w:r>
          </w:p>
        </w:tc>
        <w:tc>
          <w:tcPr>
            <w:tcW w:w="1276"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767D0A" w:rsidRPr="00767D0A" w:rsidRDefault="00767D0A" w:rsidP="007D0E8F">
            <w:pPr>
              <w:spacing w:after="200"/>
              <w:jc w:val="center"/>
              <w:rPr>
                <w:rFonts w:ascii="Times New Roman" w:eastAsia="Times New Roman" w:hAnsi="Times New Roman"/>
                <w:sz w:val="24"/>
                <w:szCs w:val="24"/>
                <w:lang w:eastAsia="ru-RU"/>
              </w:rPr>
            </w:pPr>
            <w:r w:rsidRPr="00767D0A">
              <w:rPr>
                <w:rFonts w:ascii="Times New Roman" w:eastAsia="Times New Roman" w:hAnsi="Times New Roman"/>
                <w:sz w:val="24"/>
                <w:szCs w:val="24"/>
                <w:lang w:eastAsia="ru-RU"/>
              </w:rPr>
              <w:t>7,908</w:t>
            </w:r>
          </w:p>
        </w:tc>
        <w:tc>
          <w:tcPr>
            <w:tcW w:w="1134"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767D0A" w:rsidRPr="00767D0A" w:rsidRDefault="00767D0A" w:rsidP="007D0E8F">
            <w:pPr>
              <w:spacing w:after="200"/>
              <w:jc w:val="center"/>
              <w:rPr>
                <w:rFonts w:ascii="Times New Roman" w:eastAsia="Times New Roman" w:hAnsi="Times New Roman"/>
                <w:sz w:val="24"/>
                <w:szCs w:val="24"/>
                <w:lang w:eastAsia="ru-RU"/>
              </w:rPr>
            </w:pPr>
            <w:r w:rsidRPr="00767D0A">
              <w:rPr>
                <w:rFonts w:ascii="Times New Roman" w:eastAsia="Times New Roman" w:hAnsi="Times New Roman"/>
                <w:sz w:val="24"/>
                <w:szCs w:val="24"/>
                <w:lang w:eastAsia="ru-RU"/>
              </w:rPr>
              <w:t>7,57</w:t>
            </w:r>
          </w:p>
        </w:tc>
        <w:tc>
          <w:tcPr>
            <w:tcW w:w="1134"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767D0A" w:rsidRPr="00767D0A" w:rsidRDefault="00767D0A" w:rsidP="007D0E8F">
            <w:pPr>
              <w:spacing w:after="200"/>
              <w:jc w:val="center"/>
              <w:rPr>
                <w:rFonts w:ascii="Times New Roman" w:eastAsia="Times New Roman" w:hAnsi="Times New Roman"/>
                <w:sz w:val="24"/>
                <w:szCs w:val="24"/>
                <w:lang w:eastAsia="ru-RU"/>
              </w:rPr>
            </w:pPr>
            <w:r w:rsidRPr="00767D0A">
              <w:rPr>
                <w:rFonts w:ascii="Times New Roman" w:eastAsia="Times New Roman" w:hAnsi="Times New Roman"/>
                <w:sz w:val="24"/>
                <w:szCs w:val="24"/>
                <w:lang w:eastAsia="ru-RU"/>
              </w:rPr>
              <w:t>+0,116</w:t>
            </w:r>
          </w:p>
        </w:tc>
        <w:tc>
          <w:tcPr>
            <w:tcW w:w="1134"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767D0A" w:rsidRPr="00767D0A" w:rsidRDefault="00767D0A" w:rsidP="007D0E8F">
            <w:pPr>
              <w:spacing w:after="200"/>
              <w:jc w:val="center"/>
              <w:rPr>
                <w:rFonts w:ascii="Times New Roman" w:eastAsia="Times New Roman" w:hAnsi="Times New Roman"/>
                <w:sz w:val="24"/>
                <w:szCs w:val="24"/>
                <w:lang w:eastAsia="ru-RU"/>
              </w:rPr>
            </w:pPr>
            <w:r w:rsidRPr="00767D0A">
              <w:rPr>
                <w:rFonts w:ascii="Times New Roman" w:eastAsia="Times New Roman" w:hAnsi="Times New Roman"/>
                <w:sz w:val="24"/>
                <w:szCs w:val="24"/>
                <w:lang w:eastAsia="ru-RU"/>
              </w:rPr>
              <w:t>-0,252</w:t>
            </w:r>
          </w:p>
        </w:tc>
        <w:tc>
          <w:tcPr>
            <w:tcW w:w="1194"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767D0A" w:rsidRPr="00767D0A" w:rsidRDefault="00767D0A" w:rsidP="007D0E8F">
            <w:pPr>
              <w:spacing w:after="200"/>
              <w:jc w:val="center"/>
              <w:rPr>
                <w:rFonts w:ascii="Times New Roman" w:eastAsia="Times New Roman" w:hAnsi="Times New Roman"/>
                <w:sz w:val="24"/>
                <w:szCs w:val="24"/>
                <w:lang w:eastAsia="ru-RU"/>
              </w:rPr>
            </w:pPr>
            <w:r w:rsidRPr="00767D0A">
              <w:rPr>
                <w:rFonts w:ascii="Times New Roman" w:eastAsia="Times New Roman" w:hAnsi="Times New Roman"/>
                <w:sz w:val="24"/>
                <w:szCs w:val="24"/>
                <w:lang w:eastAsia="ru-RU"/>
              </w:rPr>
              <w:t>-0,02</w:t>
            </w:r>
          </w:p>
        </w:tc>
      </w:tr>
      <w:tr w:rsidR="00767D0A" w:rsidRPr="00767D0A" w:rsidTr="00832B43">
        <w:tc>
          <w:tcPr>
            <w:tcW w:w="2835"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767D0A" w:rsidRPr="00767D0A" w:rsidRDefault="00767D0A" w:rsidP="007D0E8F">
            <w:pPr>
              <w:spacing w:after="200"/>
              <w:jc w:val="center"/>
              <w:rPr>
                <w:rFonts w:ascii="Times New Roman" w:eastAsia="Times New Roman" w:hAnsi="Times New Roman"/>
                <w:b/>
                <w:i/>
                <w:sz w:val="24"/>
                <w:szCs w:val="24"/>
                <w:lang w:eastAsia="ru-RU"/>
              </w:rPr>
            </w:pPr>
            <w:r w:rsidRPr="00767D0A">
              <w:rPr>
                <w:rFonts w:ascii="Times New Roman" w:eastAsia="Times New Roman" w:hAnsi="Times New Roman"/>
                <w:b/>
                <w:i/>
                <w:sz w:val="24"/>
                <w:szCs w:val="24"/>
                <w:lang w:eastAsia="ru-RU"/>
              </w:rPr>
              <w:t>%calităţii</w:t>
            </w:r>
          </w:p>
        </w:tc>
        <w:tc>
          <w:tcPr>
            <w:tcW w:w="1134"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767D0A" w:rsidRPr="00767D0A" w:rsidRDefault="00767D0A" w:rsidP="007D0E8F">
            <w:pPr>
              <w:spacing w:after="200"/>
              <w:jc w:val="center"/>
              <w:rPr>
                <w:rFonts w:ascii="Times New Roman" w:eastAsia="Times New Roman" w:hAnsi="Times New Roman"/>
                <w:sz w:val="24"/>
                <w:szCs w:val="24"/>
                <w:lang w:eastAsia="ru-RU"/>
              </w:rPr>
            </w:pPr>
            <w:r w:rsidRPr="00767D0A">
              <w:rPr>
                <w:rFonts w:ascii="Times New Roman" w:eastAsia="Times New Roman" w:hAnsi="Times New Roman"/>
                <w:sz w:val="24"/>
                <w:szCs w:val="24"/>
                <w:lang w:eastAsia="ru-RU"/>
              </w:rPr>
              <w:t>24,4</w:t>
            </w:r>
          </w:p>
        </w:tc>
        <w:tc>
          <w:tcPr>
            <w:tcW w:w="1134"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767D0A" w:rsidRPr="00767D0A" w:rsidRDefault="00767D0A" w:rsidP="007D0E8F">
            <w:pPr>
              <w:spacing w:after="200"/>
              <w:jc w:val="center"/>
              <w:rPr>
                <w:rFonts w:ascii="Times New Roman" w:eastAsia="Times New Roman" w:hAnsi="Times New Roman"/>
                <w:sz w:val="24"/>
                <w:szCs w:val="24"/>
                <w:lang w:eastAsia="ru-RU"/>
              </w:rPr>
            </w:pPr>
            <w:r w:rsidRPr="00767D0A">
              <w:rPr>
                <w:rFonts w:ascii="Times New Roman" w:eastAsia="Times New Roman" w:hAnsi="Times New Roman"/>
                <w:sz w:val="24"/>
                <w:szCs w:val="24"/>
                <w:lang w:eastAsia="ru-RU"/>
              </w:rPr>
              <w:t>58,94</w:t>
            </w:r>
          </w:p>
        </w:tc>
        <w:tc>
          <w:tcPr>
            <w:tcW w:w="1134"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767D0A" w:rsidRPr="00767D0A" w:rsidRDefault="00767D0A" w:rsidP="007D0E8F">
            <w:pPr>
              <w:spacing w:after="200"/>
              <w:jc w:val="center"/>
              <w:rPr>
                <w:rFonts w:ascii="Times New Roman" w:eastAsia="Times New Roman" w:hAnsi="Times New Roman"/>
                <w:sz w:val="24"/>
                <w:szCs w:val="24"/>
                <w:lang w:eastAsia="ru-RU"/>
              </w:rPr>
            </w:pPr>
            <w:r w:rsidRPr="00767D0A">
              <w:rPr>
                <w:rFonts w:ascii="Times New Roman" w:eastAsia="Times New Roman" w:hAnsi="Times New Roman"/>
                <w:sz w:val="24"/>
                <w:szCs w:val="24"/>
                <w:lang w:eastAsia="ru-RU"/>
              </w:rPr>
              <w:t>41,67</w:t>
            </w:r>
          </w:p>
        </w:tc>
        <w:tc>
          <w:tcPr>
            <w:tcW w:w="1134"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767D0A" w:rsidRPr="00767D0A" w:rsidRDefault="00767D0A" w:rsidP="007D0E8F">
            <w:pPr>
              <w:spacing w:after="200"/>
              <w:jc w:val="center"/>
              <w:rPr>
                <w:rFonts w:ascii="Times New Roman" w:eastAsia="Times New Roman" w:hAnsi="Times New Roman"/>
                <w:sz w:val="24"/>
                <w:szCs w:val="24"/>
                <w:lang w:eastAsia="ru-RU"/>
              </w:rPr>
            </w:pPr>
            <w:r w:rsidRPr="00767D0A">
              <w:rPr>
                <w:rFonts w:ascii="Times New Roman" w:eastAsia="Times New Roman" w:hAnsi="Times New Roman"/>
                <w:sz w:val="24"/>
                <w:szCs w:val="24"/>
                <w:lang w:eastAsia="ru-RU"/>
              </w:rPr>
              <w:t>27,63</w:t>
            </w:r>
          </w:p>
        </w:tc>
        <w:tc>
          <w:tcPr>
            <w:tcW w:w="127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767D0A" w:rsidRPr="00767D0A" w:rsidRDefault="00767D0A" w:rsidP="007D0E8F">
            <w:pPr>
              <w:spacing w:after="200"/>
              <w:jc w:val="center"/>
              <w:rPr>
                <w:rFonts w:ascii="Times New Roman" w:eastAsia="Times New Roman" w:hAnsi="Times New Roman"/>
                <w:sz w:val="24"/>
                <w:szCs w:val="24"/>
                <w:lang w:eastAsia="ru-RU"/>
              </w:rPr>
            </w:pPr>
            <w:r w:rsidRPr="00767D0A">
              <w:rPr>
                <w:rFonts w:ascii="Times New Roman" w:eastAsia="Times New Roman" w:hAnsi="Times New Roman"/>
                <w:sz w:val="24"/>
                <w:szCs w:val="24"/>
                <w:lang w:eastAsia="ru-RU"/>
              </w:rPr>
              <w:t>45,51</w:t>
            </w:r>
          </w:p>
        </w:tc>
        <w:tc>
          <w:tcPr>
            <w:tcW w:w="1134"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767D0A" w:rsidRPr="00767D0A" w:rsidRDefault="00767D0A" w:rsidP="007D0E8F">
            <w:pPr>
              <w:spacing w:after="200"/>
              <w:jc w:val="center"/>
              <w:rPr>
                <w:rFonts w:ascii="Times New Roman" w:eastAsia="Times New Roman" w:hAnsi="Times New Roman"/>
                <w:sz w:val="24"/>
                <w:szCs w:val="24"/>
                <w:lang w:eastAsia="ru-RU"/>
              </w:rPr>
            </w:pPr>
            <w:r w:rsidRPr="00767D0A">
              <w:rPr>
                <w:rFonts w:ascii="Times New Roman" w:eastAsia="Times New Roman" w:hAnsi="Times New Roman"/>
                <w:sz w:val="24"/>
                <w:szCs w:val="24"/>
                <w:lang w:eastAsia="ru-RU"/>
              </w:rPr>
              <w:t>37,35</w:t>
            </w:r>
          </w:p>
        </w:tc>
        <w:tc>
          <w:tcPr>
            <w:tcW w:w="1134"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767D0A" w:rsidRPr="00767D0A" w:rsidRDefault="00767D0A" w:rsidP="007D0E8F">
            <w:pPr>
              <w:spacing w:after="200"/>
              <w:jc w:val="center"/>
              <w:rPr>
                <w:rFonts w:ascii="Times New Roman" w:eastAsia="Times New Roman" w:hAnsi="Times New Roman"/>
                <w:sz w:val="24"/>
                <w:szCs w:val="24"/>
                <w:lang w:eastAsia="ru-RU"/>
              </w:rPr>
            </w:pPr>
            <w:r w:rsidRPr="00767D0A">
              <w:rPr>
                <w:rFonts w:ascii="Times New Roman" w:eastAsia="Times New Roman" w:hAnsi="Times New Roman"/>
                <w:sz w:val="24"/>
                <w:szCs w:val="24"/>
                <w:lang w:eastAsia="ru-RU"/>
              </w:rPr>
              <w:t>+3,23</w:t>
            </w:r>
          </w:p>
        </w:tc>
        <w:tc>
          <w:tcPr>
            <w:tcW w:w="1134"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767D0A" w:rsidRPr="00767D0A" w:rsidRDefault="00767D0A" w:rsidP="007D0E8F">
            <w:pPr>
              <w:spacing w:after="200"/>
              <w:jc w:val="center"/>
              <w:rPr>
                <w:rFonts w:ascii="Times New Roman" w:eastAsia="Times New Roman" w:hAnsi="Times New Roman"/>
                <w:sz w:val="24"/>
                <w:szCs w:val="24"/>
                <w:lang w:eastAsia="ru-RU"/>
              </w:rPr>
            </w:pPr>
            <w:r w:rsidRPr="00767D0A">
              <w:rPr>
                <w:rFonts w:ascii="Times New Roman" w:eastAsia="Times New Roman" w:hAnsi="Times New Roman"/>
                <w:sz w:val="24"/>
                <w:szCs w:val="24"/>
                <w:lang w:eastAsia="ru-RU"/>
              </w:rPr>
              <w:t>-13,43</w:t>
            </w:r>
          </w:p>
        </w:tc>
        <w:tc>
          <w:tcPr>
            <w:tcW w:w="1194"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767D0A" w:rsidRPr="00767D0A" w:rsidRDefault="00767D0A" w:rsidP="007D0E8F">
            <w:pPr>
              <w:spacing w:after="200"/>
              <w:jc w:val="center"/>
              <w:rPr>
                <w:rFonts w:ascii="Times New Roman" w:eastAsia="Times New Roman" w:hAnsi="Times New Roman"/>
                <w:sz w:val="24"/>
                <w:szCs w:val="24"/>
                <w:lang w:eastAsia="ru-RU"/>
              </w:rPr>
            </w:pPr>
            <w:r w:rsidRPr="00767D0A">
              <w:rPr>
                <w:rFonts w:ascii="Times New Roman" w:eastAsia="Times New Roman" w:hAnsi="Times New Roman"/>
                <w:sz w:val="24"/>
                <w:szCs w:val="24"/>
                <w:lang w:eastAsia="ru-RU"/>
              </w:rPr>
              <w:t>-4,32</w:t>
            </w:r>
          </w:p>
        </w:tc>
      </w:tr>
      <w:tr w:rsidR="00767D0A" w:rsidRPr="00767D0A" w:rsidTr="00832B43">
        <w:tc>
          <w:tcPr>
            <w:tcW w:w="283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767D0A" w:rsidRPr="00767D0A" w:rsidRDefault="00767D0A" w:rsidP="007D0E8F">
            <w:pPr>
              <w:spacing w:after="200"/>
              <w:jc w:val="center"/>
              <w:rPr>
                <w:rFonts w:ascii="Times New Roman" w:eastAsia="Times New Roman" w:hAnsi="Times New Roman"/>
                <w:b/>
                <w:i/>
                <w:sz w:val="24"/>
                <w:szCs w:val="24"/>
                <w:lang w:eastAsia="ru-RU"/>
              </w:rPr>
            </w:pPr>
            <w:r w:rsidRPr="00767D0A">
              <w:rPr>
                <w:rFonts w:ascii="Times New Roman" w:eastAsia="Times New Roman" w:hAnsi="Times New Roman"/>
                <w:b/>
                <w:i/>
                <w:sz w:val="24"/>
                <w:szCs w:val="24"/>
                <w:lang w:eastAsia="ru-RU"/>
              </w:rPr>
              <w:t>%promovabil.</w:t>
            </w: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767D0A" w:rsidRPr="00767D0A" w:rsidRDefault="00767D0A" w:rsidP="007D0E8F">
            <w:pPr>
              <w:spacing w:after="200"/>
              <w:jc w:val="center"/>
              <w:rPr>
                <w:rFonts w:ascii="Times New Roman" w:eastAsia="Times New Roman" w:hAnsi="Times New Roman"/>
                <w:sz w:val="24"/>
                <w:szCs w:val="24"/>
                <w:lang w:eastAsia="ru-RU"/>
              </w:rPr>
            </w:pPr>
            <w:r w:rsidRPr="00767D0A">
              <w:rPr>
                <w:rFonts w:ascii="Times New Roman" w:eastAsia="Times New Roman" w:hAnsi="Times New Roman"/>
                <w:sz w:val="24"/>
                <w:szCs w:val="24"/>
                <w:lang w:eastAsia="ru-RU"/>
              </w:rPr>
              <w:t>85,52</w:t>
            </w: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767D0A" w:rsidRPr="00767D0A" w:rsidRDefault="00767D0A" w:rsidP="007D0E8F">
            <w:pPr>
              <w:spacing w:after="200"/>
              <w:jc w:val="center"/>
              <w:rPr>
                <w:rFonts w:ascii="Times New Roman" w:eastAsia="Times New Roman" w:hAnsi="Times New Roman"/>
                <w:sz w:val="24"/>
                <w:szCs w:val="24"/>
                <w:lang w:eastAsia="ru-RU"/>
              </w:rPr>
            </w:pPr>
            <w:r w:rsidRPr="00767D0A">
              <w:rPr>
                <w:rFonts w:ascii="Times New Roman" w:eastAsia="Times New Roman" w:hAnsi="Times New Roman"/>
                <w:sz w:val="24"/>
                <w:szCs w:val="24"/>
                <w:lang w:eastAsia="ru-RU"/>
              </w:rPr>
              <w:t>93,56</w:t>
            </w: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767D0A" w:rsidRPr="00767D0A" w:rsidRDefault="00767D0A" w:rsidP="007D0E8F">
            <w:pPr>
              <w:spacing w:after="200"/>
              <w:jc w:val="center"/>
              <w:rPr>
                <w:rFonts w:ascii="Times New Roman" w:eastAsia="Times New Roman" w:hAnsi="Times New Roman"/>
                <w:sz w:val="24"/>
                <w:szCs w:val="24"/>
                <w:lang w:eastAsia="ru-RU"/>
              </w:rPr>
            </w:pPr>
            <w:r w:rsidRPr="00767D0A">
              <w:rPr>
                <w:rFonts w:ascii="Times New Roman" w:eastAsia="Times New Roman" w:hAnsi="Times New Roman"/>
                <w:sz w:val="24"/>
                <w:szCs w:val="24"/>
                <w:lang w:eastAsia="ru-RU"/>
              </w:rPr>
              <w:t>89,53</w:t>
            </w: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767D0A" w:rsidRPr="00767D0A" w:rsidRDefault="00767D0A" w:rsidP="007D0E8F">
            <w:pPr>
              <w:spacing w:after="200"/>
              <w:jc w:val="center"/>
              <w:rPr>
                <w:rFonts w:ascii="Times New Roman" w:eastAsia="Times New Roman" w:hAnsi="Times New Roman"/>
                <w:sz w:val="24"/>
                <w:szCs w:val="24"/>
                <w:lang w:eastAsia="ru-RU"/>
              </w:rPr>
            </w:pPr>
            <w:r w:rsidRPr="00767D0A">
              <w:rPr>
                <w:rFonts w:ascii="Times New Roman" w:eastAsia="Times New Roman" w:hAnsi="Times New Roman"/>
                <w:sz w:val="24"/>
                <w:szCs w:val="24"/>
                <w:lang w:eastAsia="ru-RU"/>
              </w:rPr>
              <w:t>88,42</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767D0A" w:rsidRPr="00767D0A" w:rsidRDefault="00767D0A" w:rsidP="007D0E8F">
            <w:pPr>
              <w:spacing w:after="200"/>
              <w:jc w:val="center"/>
              <w:rPr>
                <w:rFonts w:ascii="Times New Roman" w:eastAsia="Times New Roman" w:hAnsi="Times New Roman"/>
                <w:sz w:val="24"/>
                <w:szCs w:val="24"/>
                <w:lang w:eastAsia="ru-RU"/>
              </w:rPr>
            </w:pPr>
            <w:r w:rsidRPr="00767D0A">
              <w:rPr>
                <w:rFonts w:ascii="Times New Roman" w:eastAsia="Times New Roman" w:hAnsi="Times New Roman"/>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767D0A" w:rsidRPr="00767D0A" w:rsidRDefault="00767D0A" w:rsidP="007D0E8F">
            <w:pPr>
              <w:spacing w:after="200"/>
              <w:jc w:val="center"/>
              <w:rPr>
                <w:rFonts w:ascii="Times New Roman" w:eastAsia="Times New Roman" w:hAnsi="Times New Roman"/>
                <w:sz w:val="24"/>
                <w:szCs w:val="24"/>
                <w:lang w:eastAsia="ru-RU"/>
              </w:rPr>
            </w:pPr>
            <w:r w:rsidRPr="00767D0A">
              <w:rPr>
                <w:rFonts w:ascii="Times New Roman" w:eastAsia="Times New Roman" w:hAnsi="Times New Roman"/>
                <w:sz w:val="24"/>
                <w:szCs w:val="24"/>
                <w:lang w:eastAsia="ru-RU"/>
              </w:rPr>
              <w:t>92,12</w:t>
            </w: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767D0A" w:rsidRPr="00767D0A" w:rsidRDefault="00767D0A" w:rsidP="007D0E8F">
            <w:pPr>
              <w:spacing w:after="200"/>
              <w:jc w:val="center"/>
              <w:rPr>
                <w:rFonts w:ascii="Times New Roman" w:eastAsia="Times New Roman" w:hAnsi="Times New Roman"/>
                <w:sz w:val="24"/>
                <w:szCs w:val="24"/>
                <w:lang w:eastAsia="ru-RU"/>
              </w:rPr>
            </w:pPr>
            <w:r w:rsidRPr="00767D0A">
              <w:rPr>
                <w:rFonts w:ascii="Times New Roman" w:eastAsia="Times New Roman" w:hAnsi="Times New Roman"/>
                <w:sz w:val="24"/>
                <w:szCs w:val="24"/>
                <w:lang w:eastAsia="ru-RU"/>
              </w:rPr>
              <w:t>2,9</w:t>
            </w: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767D0A" w:rsidRPr="00767D0A" w:rsidRDefault="00767D0A" w:rsidP="007D0E8F">
            <w:pPr>
              <w:spacing w:after="200"/>
              <w:jc w:val="center"/>
              <w:rPr>
                <w:rFonts w:ascii="Times New Roman" w:eastAsia="Times New Roman" w:hAnsi="Times New Roman"/>
                <w:sz w:val="24"/>
                <w:szCs w:val="24"/>
                <w:lang w:eastAsia="ru-RU"/>
              </w:rPr>
            </w:pPr>
            <w:r w:rsidRPr="00767D0A">
              <w:rPr>
                <w:rFonts w:ascii="Times New Roman" w:eastAsia="Times New Roman" w:hAnsi="Times New Roman"/>
                <w:sz w:val="24"/>
                <w:szCs w:val="24"/>
                <w:lang w:eastAsia="ru-RU"/>
              </w:rPr>
              <w:t>6,44</w:t>
            </w:r>
          </w:p>
        </w:tc>
        <w:tc>
          <w:tcPr>
            <w:tcW w:w="119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767D0A" w:rsidRPr="00767D0A" w:rsidRDefault="00767D0A" w:rsidP="007D0E8F">
            <w:pPr>
              <w:spacing w:after="200"/>
              <w:jc w:val="center"/>
              <w:rPr>
                <w:rFonts w:ascii="Times New Roman" w:eastAsia="Times New Roman" w:hAnsi="Times New Roman"/>
                <w:sz w:val="24"/>
                <w:szCs w:val="24"/>
                <w:lang w:eastAsia="ru-RU"/>
              </w:rPr>
            </w:pPr>
            <w:r w:rsidRPr="00767D0A">
              <w:rPr>
                <w:rFonts w:ascii="Times New Roman" w:eastAsia="Times New Roman" w:hAnsi="Times New Roman"/>
                <w:sz w:val="24"/>
                <w:szCs w:val="24"/>
                <w:lang w:eastAsia="ru-RU"/>
              </w:rPr>
              <w:t>1,44</w:t>
            </w:r>
          </w:p>
        </w:tc>
      </w:tr>
      <w:tr w:rsidR="00767D0A" w:rsidRPr="00767D0A" w:rsidTr="00832B43">
        <w:tc>
          <w:tcPr>
            <w:tcW w:w="2835"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767D0A" w:rsidRPr="00767D0A" w:rsidRDefault="00767D0A" w:rsidP="007D0E8F">
            <w:pPr>
              <w:spacing w:after="200"/>
              <w:jc w:val="center"/>
              <w:rPr>
                <w:rFonts w:ascii="Times New Roman" w:eastAsia="Times New Roman" w:hAnsi="Times New Roman"/>
                <w:b/>
                <w:i/>
                <w:sz w:val="24"/>
                <w:szCs w:val="24"/>
                <w:lang w:eastAsia="ru-RU"/>
              </w:rPr>
            </w:pPr>
            <w:r w:rsidRPr="00767D0A">
              <w:rPr>
                <w:rFonts w:ascii="Times New Roman" w:eastAsia="Times New Roman" w:hAnsi="Times New Roman"/>
                <w:b/>
                <w:i/>
                <w:sz w:val="24"/>
                <w:szCs w:val="24"/>
                <w:lang w:eastAsia="ru-RU"/>
              </w:rPr>
              <w:t>Eficienţa</w:t>
            </w: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767D0A" w:rsidRPr="00767D0A" w:rsidRDefault="00767D0A" w:rsidP="007D0E8F">
            <w:pPr>
              <w:spacing w:after="200"/>
              <w:jc w:val="center"/>
              <w:rPr>
                <w:rFonts w:ascii="Times New Roman" w:eastAsia="Times New Roman" w:hAnsi="Times New Roman"/>
                <w:sz w:val="24"/>
                <w:szCs w:val="24"/>
                <w:lang w:eastAsia="ru-RU"/>
              </w:rPr>
            </w:pPr>
            <w:r w:rsidRPr="00767D0A">
              <w:rPr>
                <w:rFonts w:ascii="Times New Roman" w:eastAsia="Times New Roman" w:hAnsi="Times New Roman"/>
                <w:sz w:val="24"/>
                <w:szCs w:val="24"/>
                <w:lang w:eastAsia="ru-RU"/>
              </w:rPr>
              <w:t>0,52</w:t>
            </w: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767D0A" w:rsidRPr="00767D0A" w:rsidRDefault="00767D0A" w:rsidP="007D0E8F">
            <w:pPr>
              <w:spacing w:after="200"/>
              <w:jc w:val="center"/>
              <w:rPr>
                <w:rFonts w:ascii="Times New Roman" w:eastAsia="Times New Roman" w:hAnsi="Times New Roman"/>
                <w:sz w:val="24"/>
                <w:szCs w:val="24"/>
                <w:lang w:eastAsia="ru-RU"/>
              </w:rPr>
            </w:pPr>
            <w:r w:rsidRPr="00767D0A">
              <w:rPr>
                <w:rFonts w:ascii="Times New Roman" w:eastAsia="Times New Roman" w:hAnsi="Times New Roman"/>
                <w:sz w:val="24"/>
                <w:szCs w:val="24"/>
                <w:lang w:eastAsia="ru-RU"/>
              </w:rPr>
              <w:t>0,64</w:t>
            </w: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767D0A" w:rsidRPr="00767D0A" w:rsidRDefault="00767D0A" w:rsidP="007D0E8F">
            <w:pPr>
              <w:spacing w:after="200"/>
              <w:jc w:val="center"/>
              <w:rPr>
                <w:rFonts w:ascii="Times New Roman" w:eastAsia="Times New Roman" w:hAnsi="Times New Roman"/>
                <w:sz w:val="24"/>
                <w:szCs w:val="24"/>
                <w:lang w:eastAsia="ru-RU"/>
              </w:rPr>
            </w:pPr>
            <w:r w:rsidRPr="00767D0A">
              <w:rPr>
                <w:rFonts w:ascii="Times New Roman" w:eastAsia="Times New Roman" w:hAnsi="Times New Roman"/>
                <w:sz w:val="24"/>
                <w:szCs w:val="24"/>
                <w:lang w:eastAsia="ru-RU"/>
              </w:rPr>
              <w:t>0,58</w:t>
            </w: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767D0A" w:rsidRPr="00767D0A" w:rsidRDefault="00767D0A" w:rsidP="007D0E8F">
            <w:pPr>
              <w:spacing w:after="200"/>
              <w:jc w:val="center"/>
              <w:rPr>
                <w:rFonts w:ascii="Times New Roman" w:eastAsia="Times New Roman" w:hAnsi="Times New Roman"/>
                <w:sz w:val="24"/>
                <w:szCs w:val="24"/>
                <w:lang w:eastAsia="ru-RU"/>
              </w:rPr>
            </w:pPr>
            <w:r w:rsidRPr="00767D0A">
              <w:rPr>
                <w:rFonts w:ascii="Times New Roman" w:eastAsia="Times New Roman" w:hAnsi="Times New Roman"/>
                <w:sz w:val="24"/>
                <w:szCs w:val="24"/>
                <w:lang w:eastAsia="ru-RU"/>
              </w:rPr>
              <w:t>0,56</w:t>
            </w:r>
          </w:p>
        </w:tc>
        <w:tc>
          <w:tcPr>
            <w:tcW w:w="127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767D0A" w:rsidRPr="00767D0A" w:rsidRDefault="00767D0A" w:rsidP="007D0E8F">
            <w:pPr>
              <w:spacing w:after="200"/>
              <w:jc w:val="center"/>
              <w:rPr>
                <w:rFonts w:ascii="Times New Roman" w:eastAsia="Times New Roman" w:hAnsi="Times New Roman"/>
                <w:sz w:val="24"/>
                <w:szCs w:val="24"/>
                <w:lang w:eastAsia="ru-RU"/>
              </w:rPr>
            </w:pPr>
            <w:r w:rsidRPr="00767D0A">
              <w:rPr>
                <w:rFonts w:ascii="Times New Roman" w:eastAsia="Times New Roman" w:hAnsi="Times New Roman"/>
                <w:sz w:val="24"/>
                <w:szCs w:val="24"/>
                <w:lang w:eastAsia="ru-RU"/>
              </w:rPr>
              <w:t>0,7</w:t>
            </w: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767D0A" w:rsidRPr="00767D0A" w:rsidRDefault="00767D0A" w:rsidP="007D0E8F">
            <w:pPr>
              <w:spacing w:after="200"/>
              <w:jc w:val="center"/>
              <w:rPr>
                <w:rFonts w:ascii="Times New Roman" w:eastAsia="Times New Roman" w:hAnsi="Times New Roman"/>
                <w:sz w:val="24"/>
                <w:szCs w:val="24"/>
                <w:lang w:eastAsia="ru-RU"/>
              </w:rPr>
            </w:pPr>
            <w:r w:rsidRPr="00767D0A">
              <w:rPr>
                <w:rFonts w:ascii="Times New Roman" w:eastAsia="Times New Roman" w:hAnsi="Times New Roman"/>
                <w:sz w:val="24"/>
                <w:szCs w:val="24"/>
                <w:lang w:eastAsia="ru-RU"/>
              </w:rPr>
              <w:t>0,61</w:t>
            </w: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767D0A" w:rsidRPr="00767D0A" w:rsidRDefault="00767D0A" w:rsidP="007D0E8F">
            <w:pPr>
              <w:spacing w:after="200"/>
              <w:jc w:val="center"/>
              <w:rPr>
                <w:rFonts w:ascii="Times New Roman" w:eastAsia="Times New Roman" w:hAnsi="Times New Roman"/>
                <w:sz w:val="24"/>
                <w:szCs w:val="24"/>
                <w:lang w:eastAsia="ru-RU"/>
              </w:rPr>
            </w:pPr>
            <w:r w:rsidRPr="00767D0A">
              <w:rPr>
                <w:rFonts w:ascii="Times New Roman" w:eastAsia="Times New Roman" w:hAnsi="Times New Roman"/>
                <w:sz w:val="24"/>
                <w:szCs w:val="24"/>
                <w:lang w:eastAsia="ru-RU"/>
              </w:rPr>
              <w:t>0,04</w:t>
            </w: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767D0A" w:rsidRPr="00767D0A" w:rsidRDefault="00767D0A" w:rsidP="007D0E8F">
            <w:pPr>
              <w:spacing w:after="200"/>
              <w:jc w:val="center"/>
              <w:rPr>
                <w:rFonts w:ascii="Times New Roman" w:eastAsia="Times New Roman" w:hAnsi="Times New Roman"/>
                <w:sz w:val="24"/>
                <w:szCs w:val="24"/>
                <w:lang w:eastAsia="ru-RU"/>
              </w:rPr>
            </w:pPr>
            <w:r w:rsidRPr="00767D0A">
              <w:rPr>
                <w:rFonts w:ascii="Times New Roman" w:eastAsia="Times New Roman" w:hAnsi="Times New Roman"/>
                <w:sz w:val="24"/>
                <w:szCs w:val="24"/>
                <w:lang w:eastAsia="ru-RU"/>
              </w:rPr>
              <w:t>0,08</w:t>
            </w:r>
          </w:p>
        </w:tc>
        <w:tc>
          <w:tcPr>
            <w:tcW w:w="119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767D0A" w:rsidRPr="00767D0A" w:rsidRDefault="00767D0A" w:rsidP="007D0E8F">
            <w:pPr>
              <w:spacing w:after="200"/>
              <w:jc w:val="center"/>
              <w:rPr>
                <w:rFonts w:ascii="Times New Roman" w:eastAsia="Times New Roman" w:hAnsi="Times New Roman"/>
                <w:sz w:val="24"/>
                <w:szCs w:val="24"/>
                <w:lang w:eastAsia="ru-RU"/>
              </w:rPr>
            </w:pPr>
            <w:r w:rsidRPr="00767D0A">
              <w:rPr>
                <w:rFonts w:ascii="Times New Roman" w:eastAsia="Times New Roman" w:hAnsi="Times New Roman"/>
                <w:sz w:val="24"/>
                <w:szCs w:val="24"/>
                <w:lang w:eastAsia="ru-RU"/>
              </w:rPr>
              <w:t>0,12</w:t>
            </w:r>
          </w:p>
        </w:tc>
      </w:tr>
      <w:tr w:rsidR="00767D0A" w:rsidRPr="00767D0A" w:rsidTr="00832B43">
        <w:tc>
          <w:tcPr>
            <w:tcW w:w="283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767D0A" w:rsidRPr="00767D0A" w:rsidRDefault="00767D0A" w:rsidP="007D0E8F">
            <w:pPr>
              <w:spacing w:after="200"/>
              <w:jc w:val="center"/>
              <w:rPr>
                <w:rFonts w:ascii="Times New Roman" w:eastAsia="Times New Roman" w:hAnsi="Times New Roman"/>
                <w:b/>
                <w:i/>
                <w:sz w:val="24"/>
                <w:szCs w:val="24"/>
                <w:lang w:eastAsia="ru-RU"/>
              </w:rPr>
            </w:pPr>
            <w:r w:rsidRPr="00767D0A">
              <w:rPr>
                <w:rFonts w:ascii="Times New Roman" w:eastAsia="Times New Roman" w:hAnsi="Times New Roman"/>
                <w:b/>
                <w:i/>
                <w:sz w:val="24"/>
                <w:szCs w:val="24"/>
                <w:lang w:eastAsia="ru-RU"/>
              </w:rPr>
              <w:t>Frecvenţa</w:t>
            </w:r>
          </w:p>
        </w:tc>
        <w:tc>
          <w:tcPr>
            <w:tcW w:w="113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767D0A" w:rsidRPr="00767D0A" w:rsidRDefault="00767D0A" w:rsidP="007D0E8F">
            <w:pPr>
              <w:spacing w:after="200"/>
              <w:jc w:val="center"/>
              <w:rPr>
                <w:rFonts w:ascii="Times New Roman" w:eastAsia="Times New Roman" w:hAnsi="Times New Roman"/>
                <w:sz w:val="24"/>
                <w:szCs w:val="24"/>
                <w:lang w:eastAsia="ru-RU"/>
              </w:rPr>
            </w:pPr>
            <w:r w:rsidRPr="00767D0A">
              <w:rPr>
                <w:rFonts w:ascii="Times New Roman" w:eastAsia="Times New Roman" w:hAnsi="Times New Roman"/>
                <w:sz w:val="24"/>
                <w:szCs w:val="24"/>
                <w:lang w:eastAsia="ru-RU"/>
              </w:rPr>
              <w:t>96,73</w:t>
            </w:r>
          </w:p>
        </w:tc>
        <w:tc>
          <w:tcPr>
            <w:tcW w:w="113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767D0A" w:rsidRPr="00767D0A" w:rsidRDefault="00767D0A" w:rsidP="007D0E8F">
            <w:pPr>
              <w:spacing w:after="200"/>
              <w:jc w:val="center"/>
              <w:rPr>
                <w:rFonts w:ascii="Times New Roman" w:eastAsia="Times New Roman" w:hAnsi="Times New Roman"/>
                <w:sz w:val="24"/>
                <w:szCs w:val="24"/>
                <w:lang w:eastAsia="ru-RU"/>
              </w:rPr>
            </w:pPr>
            <w:r w:rsidRPr="00767D0A">
              <w:rPr>
                <w:rFonts w:ascii="Times New Roman" w:eastAsia="Times New Roman" w:hAnsi="Times New Roman"/>
                <w:sz w:val="24"/>
                <w:szCs w:val="24"/>
                <w:lang w:eastAsia="ru-RU"/>
              </w:rPr>
              <w:t>97,45</w:t>
            </w:r>
          </w:p>
        </w:tc>
        <w:tc>
          <w:tcPr>
            <w:tcW w:w="113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767D0A" w:rsidRPr="00767D0A" w:rsidRDefault="00767D0A" w:rsidP="007D0E8F">
            <w:pPr>
              <w:spacing w:after="200"/>
              <w:jc w:val="center"/>
              <w:rPr>
                <w:rFonts w:ascii="Times New Roman" w:eastAsia="Times New Roman" w:hAnsi="Times New Roman"/>
                <w:sz w:val="24"/>
                <w:szCs w:val="24"/>
                <w:lang w:eastAsia="ru-RU"/>
              </w:rPr>
            </w:pPr>
            <w:r w:rsidRPr="00767D0A">
              <w:rPr>
                <w:rFonts w:ascii="Times New Roman" w:eastAsia="Times New Roman" w:hAnsi="Times New Roman"/>
                <w:sz w:val="24"/>
                <w:szCs w:val="24"/>
                <w:lang w:eastAsia="ru-RU"/>
              </w:rPr>
              <w:t>97,09</w:t>
            </w:r>
          </w:p>
        </w:tc>
        <w:tc>
          <w:tcPr>
            <w:tcW w:w="113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767D0A" w:rsidRPr="00767D0A" w:rsidRDefault="00767D0A" w:rsidP="007D0E8F">
            <w:pPr>
              <w:spacing w:after="200"/>
              <w:jc w:val="center"/>
              <w:rPr>
                <w:rFonts w:ascii="Times New Roman" w:eastAsia="Times New Roman" w:hAnsi="Times New Roman"/>
                <w:sz w:val="24"/>
                <w:szCs w:val="24"/>
                <w:lang w:eastAsia="ru-RU"/>
              </w:rPr>
            </w:pPr>
            <w:r w:rsidRPr="00767D0A">
              <w:rPr>
                <w:rFonts w:ascii="Times New Roman" w:eastAsia="Times New Roman" w:hAnsi="Times New Roman"/>
                <w:sz w:val="24"/>
                <w:szCs w:val="24"/>
                <w:lang w:eastAsia="ru-RU"/>
              </w:rPr>
              <w:t>97,144</w:t>
            </w:r>
          </w:p>
        </w:tc>
        <w:tc>
          <w:tcPr>
            <w:tcW w:w="1276"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767D0A" w:rsidRPr="00767D0A" w:rsidRDefault="00767D0A" w:rsidP="007D0E8F">
            <w:pPr>
              <w:spacing w:after="200"/>
              <w:jc w:val="center"/>
              <w:rPr>
                <w:rFonts w:ascii="Times New Roman" w:eastAsia="Times New Roman" w:hAnsi="Times New Roman"/>
                <w:sz w:val="24"/>
                <w:szCs w:val="24"/>
                <w:lang w:eastAsia="ru-RU"/>
              </w:rPr>
            </w:pPr>
            <w:r w:rsidRPr="00767D0A">
              <w:rPr>
                <w:rFonts w:ascii="Times New Roman" w:eastAsia="Times New Roman" w:hAnsi="Times New Roman"/>
                <w:sz w:val="24"/>
                <w:szCs w:val="24"/>
                <w:lang w:eastAsia="ru-RU"/>
              </w:rPr>
              <w:t>96,878</w:t>
            </w:r>
          </w:p>
        </w:tc>
        <w:tc>
          <w:tcPr>
            <w:tcW w:w="113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767D0A" w:rsidRPr="00767D0A" w:rsidRDefault="00767D0A" w:rsidP="007D0E8F">
            <w:pPr>
              <w:spacing w:after="200"/>
              <w:jc w:val="center"/>
              <w:rPr>
                <w:rFonts w:ascii="Times New Roman" w:eastAsia="Times New Roman" w:hAnsi="Times New Roman"/>
                <w:sz w:val="24"/>
                <w:szCs w:val="24"/>
                <w:lang w:eastAsia="ru-RU"/>
              </w:rPr>
            </w:pPr>
            <w:r w:rsidRPr="00767D0A">
              <w:rPr>
                <w:rFonts w:ascii="Times New Roman" w:eastAsia="Times New Roman" w:hAnsi="Times New Roman"/>
                <w:sz w:val="24"/>
                <w:szCs w:val="24"/>
                <w:lang w:eastAsia="ru-RU"/>
              </w:rPr>
              <w:t>97,010</w:t>
            </w:r>
          </w:p>
        </w:tc>
        <w:tc>
          <w:tcPr>
            <w:tcW w:w="113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767D0A" w:rsidRPr="00767D0A" w:rsidRDefault="00767D0A" w:rsidP="007D0E8F">
            <w:pPr>
              <w:spacing w:after="200"/>
              <w:jc w:val="center"/>
              <w:rPr>
                <w:rFonts w:ascii="Times New Roman" w:eastAsia="Times New Roman" w:hAnsi="Times New Roman"/>
                <w:sz w:val="24"/>
                <w:szCs w:val="24"/>
                <w:lang w:eastAsia="ru-RU"/>
              </w:rPr>
            </w:pPr>
            <w:r w:rsidRPr="00767D0A">
              <w:rPr>
                <w:rFonts w:ascii="Times New Roman" w:eastAsia="Times New Roman" w:hAnsi="Times New Roman"/>
                <w:sz w:val="24"/>
                <w:szCs w:val="24"/>
                <w:lang w:eastAsia="ru-RU"/>
              </w:rPr>
              <w:t>0,41</w:t>
            </w:r>
          </w:p>
        </w:tc>
        <w:tc>
          <w:tcPr>
            <w:tcW w:w="113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767D0A" w:rsidRPr="00767D0A" w:rsidRDefault="00767D0A" w:rsidP="007D0E8F">
            <w:pPr>
              <w:spacing w:after="200"/>
              <w:jc w:val="center"/>
              <w:rPr>
                <w:rFonts w:ascii="Times New Roman" w:eastAsia="Times New Roman" w:hAnsi="Times New Roman"/>
                <w:sz w:val="24"/>
                <w:szCs w:val="24"/>
                <w:lang w:eastAsia="ru-RU"/>
              </w:rPr>
            </w:pPr>
            <w:r w:rsidRPr="00767D0A">
              <w:rPr>
                <w:rFonts w:ascii="Times New Roman" w:eastAsia="Times New Roman" w:hAnsi="Times New Roman"/>
                <w:sz w:val="24"/>
                <w:szCs w:val="24"/>
                <w:lang w:eastAsia="ru-RU"/>
              </w:rPr>
              <w:t>-0,58</w:t>
            </w:r>
          </w:p>
        </w:tc>
        <w:tc>
          <w:tcPr>
            <w:tcW w:w="119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767D0A" w:rsidRPr="00767D0A" w:rsidRDefault="00767D0A" w:rsidP="007D0E8F">
            <w:pPr>
              <w:spacing w:after="200"/>
              <w:jc w:val="center"/>
              <w:rPr>
                <w:rFonts w:ascii="Times New Roman" w:eastAsia="Times New Roman" w:hAnsi="Times New Roman"/>
                <w:sz w:val="24"/>
                <w:szCs w:val="24"/>
                <w:lang w:eastAsia="ru-RU"/>
              </w:rPr>
            </w:pPr>
            <w:r w:rsidRPr="00767D0A">
              <w:rPr>
                <w:rFonts w:ascii="Times New Roman" w:eastAsia="Times New Roman" w:hAnsi="Times New Roman"/>
                <w:sz w:val="24"/>
                <w:szCs w:val="24"/>
                <w:lang w:eastAsia="ru-RU"/>
              </w:rPr>
              <w:t>-0,08</w:t>
            </w:r>
          </w:p>
        </w:tc>
      </w:tr>
    </w:tbl>
    <w:p w:rsidR="008A5719" w:rsidRPr="007D0E8F" w:rsidRDefault="008A5719" w:rsidP="008A5719">
      <w:pPr>
        <w:ind w:left="1800"/>
        <w:rPr>
          <w:rFonts w:ascii="Times New Roman" w:hAnsi="Times New Roman" w:cs="Times New Roman"/>
          <w:b/>
          <w:i/>
          <w:sz w:val="24"/>
          <w:szCs w:val="24"/>
          <w:lang w:val="en-US"/>
        </w:rPr>
      </w:pPr>
    </w:p>
    <w:p w:rsidR="007D0E8F" w:rsidRDefault="007D0E8F" w:rsidP="007D0E8F">
      <w:pPr>
        <w:jc w:val="center"/>
        <w:rPr>
          <w:rFonts w:ascii="Times New Roman" w:eastAsia="Calibri" w:hAnsi="Times New Roman" w:cs="Times New Roman"/>
          <w:b/>
          <w:i/>
          <w:sz w:val="24"/>
          <w:szCs w:val="24"/>
          <w:lang w:val="ro-RO" w:eastAsia="ru-RU"/>
        </w:rPr>
      </w:pPr>
      <w:r w:rsidRPr="007D0E8F">
        <w:rPr>
          <w:rFonts w:ascii="Times New Roman" w:eastAsia="Calibri" w:hAnsi="Times New Roman" w:cs="Times New Roman"/>
          <w:b/>
          <w:i/>
          <w:sz w:val="24"/>
          <w:szCs w:val="24"/>
          <w:lang w:val="ro-RO" w:eastAsia="ru-RU"/>
        </w:rPr>
        <w:t>Analiza comparativă a reuşitei şcolare, ca indicator al școlii</w:t>
      </w:r>
    </w:p>
    <w:tbl>
      <w:tblPr>
        <w:tblStyle w:val="4"/>
        <w:tblW w:w="13291" w:type="dxa"/>
        <w:tblInd w:w="1161" w:type="dxa"/>
        <w:tblLook w:val="04A0" w:firstRow="1" w:lastRow="0" w:firstColumn="1" w:lastColumn="0" w:noHBand="0" w:noVBand="1"/>
      </w:tblPr>
      <w:tblGrid>
        <w:gridCol w:w="2491"/>
        <w:gridCol w:w="2268"/>
        <w:gridCol w:w="2144"/>
        <w:gridCol w:w="2129"/>
        <w:gridCol w:w="2129"/>
        <w:gridCol w:w="2130"/>
      </w:tblGrid>
      <w:tr w:rsidR="007D0E8F" w:rsidRPr="007D0E8F" w:rsidTr="00C167A8">
        <w:trPr>
          <w:trHeight w:val="550"/>
        </w:trPr>
        <w:tc>
          <w:tcPr>
            <w:tcW w:w="2491" w:type="dxa"/>
            <w:shd w:val="clear" w:color="auto" w:fill="FFFFCC"/>
          </w:tcPr>
          <w:p w:rsidR="007D0E8F" w:rsidRPr="007D0E8F" w:rsidRDefault="007D0E8F" w:rsidP="007D0E8F">
            <w:pPr>
              <w:spacing w:after="200"/>
              <w:jc w:val="center"/>
              <w:rPr>
                <w:rFonts w:ascii="Times New Roman" w:hAnsi="Times New Roman"/>
                <w:b/>
                <w:sz w:val="24"/>
                <w:szCs w:val="24"/>
                <w:lang w:eastAsia="ru-RU"/>
              </w:rPr>
            </w:pPr>
            <w:r w:rsidRPr="007D0E8F">
              <w:rPr>
                <w:rFonts w:ascii="Times New Roman" w:hAnsi="Times New Roman"/>
                <w:b/>
                <w:sz w:val="24"/>
                <w:szCs w:val="24"/>
                <w:lang w:eastAsia="ru-RU"/>
              </w:rPr>
              <w:t>Anul de studii</w:t>
            </w:r>
          </w:p>
        </w:tc>
        <w:tc>
          <w:tcPr>
            <w:tcW w:w="2268" w:type="dxa"/>
            <w:shd w:val="clear" w:color="auto" w:fill="FFFFCC"/>
          </w:tcPr>
          <w:p w:rsidR="007D0E8F" w:rsidRPr="007D0E8F" w:rsidRDefault="007D0E8F" w:rsidP="007D0E8F">
            <w:pPr>
              <w:spacing w:after="200"/>
              <w:jc w:val="center"/>
              <w:rPr>
                <w:rFonts w:ascii="Times New Roman" w:hAnsi="Times New Roman"/>
                <w:b/>
                <w:sz w:val="24"/>
                <w:szCs w:val="24"/>
                <w:lang w:eastAsia="ru-RU"/>
              </w:rPr>
            </w:pPr>
            <w:r w:rsidRPr="007D0E8F">
              <w:rPr>
                <w:rFonts w:ascii="Times New Roman" w:hAnsi="Times New Roman"/>
                <w:b/>
                <w:sz w:val="24"/>
                <w:szCs w:val="24"/>
                <w:lang w:eastAsia="ru-RU"/>
              </w:rPr>
              <w:t>2013-2014</w:t>
            </w:r>
          </w:p>
        </w:tc>
        <w:tc>
          <w:tcPr>
            <w:tcW w:w="2144" w:type="dxa"/>
            <w:shd w:val="clear" w:color="auto" w:fill="EAF1DD" w:themeFill="accent3" w:themeFillTint="33"/>
          </w:tcPr>
          <w:p w:rsidR="007D0E8F" w:rsidRPr="007D0E8F" w:rsidRDefault="007D0E8F" w:rsidP="007D0E8F">
            <w:pPr>
              <w:spacing w:after="200"/>
              <w:jc w:val="center"/>
              <w:rPr>
                <w:rFonts w:ascii="Times New Roman" w:hAnsi="Times New Roman"/>
                <w:b/>
                <w:sz w:val="24"/>
                <w:szCs w:val="24"/>
                <w:lang w:eastAsia="ru-RU"/>
              </w:rPr>
            </w:pPr>
            <w:r w:rsidRPr="007D0E8F">
              <w:rPr>
                <w:rFonts w:ascii="Times New Roman" w:hAnsi="Times New Roman"/>
                <w:b/>
                <w:sz w:val="24"/>
                <w:szCs w:val="24"/>
                <w:lang w:eastAsia="ru-RU"/>
              </w:rPr>
              <w:t>2014-2015</w:t>
            </w:r>
          </w:p>
        </w:tc>
        <w:tc>
          <w:tcPr>
            <w:tcW w:w="2129" w:type="dxa"/>
            <w:shd w:val="clear" w:color="auto" w:fill="FDE9D9" w:themeFill="accent6" w:themeFillTint="33"/>
          </w:tcPr>
          <w:p w:rsidR="007D0E8F" w:rsidRPr="007D0E8F" w:rsidRDefault="007D0E8F" w:rsidP="007D0E8F">
            <w:pPr>
              <w:spacing w:after="200"/>
              <w:jc w:val="center"/>
              <w:rPr>
                <w:rFonts w:ascii="Times New Roman" w:hAnsi="Times New Roman"/>
                <w:b/>
                <w:sz w:val="24"/>
                <w:szCs w:val="24"/>
                <w:lang w:eastAsia="ru-RU"/>
              </w:rPr>
            </w:pPr>
            <w:r w:rsidRPr="007D0E8F">
              <w:rPr>
                <w:rFonts w:ascii="Times New Roman" w:hAnsi="Times New Roman"/>
                <w:b/>
                <w:sz w:val="24"/>
                <w:szCs w:val="24"/>
                <w:lang w:eastAsia="ru-RU"/>
              </w:rPr>
              <w:t>2015-2016</w:t>
            </w:r>
          </w:p>
        </w:tc>
        <w:tc>
          <w:tcPr>
            <w:tcW w:w="2129" w:type="dxa"/>
            <w:shd w:val="clear" w:color="auto" w:fill="DAEEF3" w:themeFill="accent5" w:themeFillTint="33"/>
          </w:tcPr>
          <w:p w:rsidR="007D0E8F" w:rsidRPr="007D0E8F" w:rsidRDefault="007D0E8F" w:rsidP="007D0E8F">
            <w:pPr>
              <w:spacing w:after="200"/>
              <w:jc w:val="center"/>
              <w:rPr>
                <w:rFonts w:ascii="Times New Roman" w:hAnsi="Times New Roman"/>
                <w:b/>
                <w:sz w:val="24"/>
                <w:szCs w:val="24"/>
                <w:lang w:eastAsia="ru-RU"/>
              </w:rPr>
            </w:pPr>
            <w:r w:rsidRPr="007D0E8F">
              <w:rPr>
                <w:rFonts w:ascii="Times New Roman" w:hAnsi="Times New Roman"/>
                <w:b/>
                <w:sz w:val="24"/>
                <w:szCs w:val="24"/>
                <w:lang w:eastAsia="ru-RU"/>
              </w:rPr>
              <w:t>2016-2017</w:t>
            </w:r>
          </w:p>
        </w:tc>
        <w:tc>
          <w:tcPr>
            <w:tcW w:w="2130" w:type="dxa"/>
            <w:shd w:val="clear" w:color="auto" w:fill="EEECE1" w:themeFill="background2"/>
          </w:tcPr>
          <w:p w:rsidR="007D0E8F" w:rsidRPr="007D0E8F" w:rsidRDefault="007D0E8F" w:rsidP="007D0E8F">
            <w:pPr>
              <w:spacing w:after="200"/>
              <w:jc w:val="center"/>
              <w:rPr>
                <w:rFonts w:ascii="Times New Roman" w:hAnsi="Times New Roman"/>
                <w:b/>
                <w:sz w:val="24"/>
                <w:szCs w:val="24"/>
                <w:lang w:val="ro-RO" w:eastAsia="ru-RU"/>
              </w:rPr>
            </w:pPr>
            <w:r w:rsidRPr="007D0E8F">
              <w:rPr>
                <w:rFonts w:ascii="Times New Roman" w:hAnsi="Times New Roman"/>
                <w:b/>
                <w:sz w:val="24"/>
                <w:szCs w:val="24"/>
                <w:lang w:eastAsia="ru-RU"/>
              </w:rPr>
              <w:t>2017-2018</w:t>
            </w:r>
          </w:p>
        </w:tc>
      </w:tr>
      <w:tr w:rsidR="007D0E8F" w:rsidRPr="007D0E8F" w:rsidTr="00C167A8">
        <w:trPr>
          <w:trHeight w:val="401"/>
        </w:trPr>
        <w:tc>
          <w:tcPr>
            <w:tcW w:w="2491" w:type="dxa"/>
            <w:shd w:val="clear" w:color="auto" w:fill="DBE5F1" w:themeFill="accent1" w:themeFillTint="33"/>
          </w:tcPr>
          <w:p w:rsidR="007D0E8F" w:rsidRPr="007D0E8F" w:rsidRDefault="007D0E8F" w:rsidP="007D0E8F">
            <w:pPr>
              <w:spacing w:after="200"/>
              <w:jc w:val="center"/>
              <w:rPr>
                <w:rFonts w:ascii="Times New Roman" w:hAnsi="Times New Roman"/>
                <w:b/>
                <w:sz w:val="24"/>
                <w:szCs w:val="24"/>
                <w:lang w:eastAsia="ru-RU"/>
              </w:rPr>
            </w:pPr>
            <w:r w:rsidRPr="007D0E8F">
              <w:rPr>
                <w:rFonts w:ascii="Times New Roman" w:hAnsi="Times New Roman"/>
                <w:b/>
                <w:sz w:val="24"/>
                <w:szCs w:val="24"/>
                <w:lang w:eastAsia="ru-RU"/>
              </w:rPr>
              <w:t>Nota medie</w:t>
            </w:r>
          </w:p>
        </w:tc>
        <w:tc>
          <w:tcPr>
            <w:tcW w:w="2268" w:type="dxa"/>
            <w:shd w:val="clear" w:color="auto" w:fill="FFFFCC"/>
          </w:tcPr>
          <w:p w:rsidR="007D0E8F" w:rsidRPr="007D0E8F" w:rsidRDefault="007D0E8F" w:rsidP="007D0E8F">
            <w:pPr>
              <w:spacing w:after="200"/>
              <w:jc w:val="center"/>
              <w:rPr>
                <w:rFonts w:ascii="Times New Roman" w:hAnsi="Times New Roman"/>
                <w:b/>
                <w:sz w:val="24"/>
                <w:szCs w:val="24"/>
                <w:lang w:eastAsia="ru-RU"/>
              </w:rPr>
            </w:pPr>
            <w:r w:rsidRPr="007D0E8F">
              <w:rPr>
                <w:rFonts w:ascii="Times New Roman" w:hAnsi="Times New Roman"/>
                <w:b/>
                <w:sz w:val="24"/>
                <w:szCs w:val="24"/>
                <w:lang w:eastAsia="ru-RU"/>
              </w:rPr>
              <w:t>7,76</w:t>
            </w:r>
          </w:p>
        </w:tc>
        <w:tc>
          <w:tcPr>
            <w:tcW w:w="2144" w:type="dxa"/>
            <w:shd w:val="clear" w:color="auto" w:fill="EAF1DD" w:themeFill="accent3" w:themeFillTint="33"/>
          </w:tcPr>
          <w:p w:rsidR="007D0E8F" w:rsidRPr="007D0E8F" w:rsidRDefault="007D0E8F" w:rsidP="007D0E8F">
            <w:pPr>
              <w:spacing w:after="200"/>
              <w:jc w:val="center"/>
              <w:rPr>
                <w:rFonts w:ascii="Times New Roman" w:hAnsi="Times New Roman"/>
                <w:b/>
                <w:sz w:val="24"/>
                <w:szCs w:val="24"/>
                <w:lang w:eastAsia="ru-RU"/>
              </w:rPr>
            </w:pPr>
            <w:r w:rsidRPr="007D0E8F">
              <w:rPr>
                <w:rFonts w:ascii="Times New Roman" w:hAnsi="Times New Roman"/>
                <w:b/>
                <w:sz w:val="24"/>
                <w:szCs w:val="24"/>
                <w:lang w:eastAsia="ru-RU"/>
              </w:rPr>
              <w:t>7.64</w:t>
            </w:r>
          </w:p>
        </w:tc>
        <w:tc>
          <w:tcPr>
            <w:tcW w:w="2129" w:type="dxa"/>
            <w:shd w:val="clear" w:color="auto" w:fill="FDE9D9" w:themeFill="accent6" w:themeFillTint="33"/>
          </w:tcPr>
          <w:p w:rsidR="007D0E8F" w:rsidRPr="007D0E8F" w:rsidRDefault="007D0E8F" w:rsidP="007D0E8F">
            <w:pPr>
              <w:spacing w:after="200"/>
              <w:jc w:val="center"/>
              <w:rPr>
                <w:rFonts w:ascii="Times New Roman" w:hAnsi="Times New Roman"/>
                <w:b/>
                <w:sz w:val="24"/>
                <w:szCs w:val="24"/>
                <w:lang w:eastAsia="ru-RU"/>
              </w:rPr>
            </w:pPr>
            <w:r w:rsidRPr="007D0E8F">
              <w:rPr>
                <w:rFonts w:ascii="Times New Roman" w:hAnsi="Times New Roman"/>
                <w:b/>
                <w:sz w:val="24"/>
                <w:szCs w:val="24"/>
                <w:lang w:eastAsia="ru-RU"/>
              </w:rPr>
              <w:t>7,65</w:t>
            </w:r>
          </w:p>
        </w:tc>
        <w:tc>
          <w:tcPr>
            <w:tcW w:w="2129" w:type="dxa"/>
            <w:shd w:val="clear" w:color="auto" w:fill="DAEEF3" w:themeFill="accent5" w:themeFillTint="33"/>
          </w:tcPr>
          <w:p w:rsidR="007D0E8F" w:rsidRPr="007D0E8F" w:rsidRDefault="007D0E8F" w:rsidP="007D0E8F">
            <w:pPr>
              <w:spacing w:after="200"/>
              <w:jc w:val="center"/>
              <w:rPr>
                <w:rFonts w:ascii="Times New Roman" w:hAnsi="Times New Roman"/>
                <w:b/>
                <w:sz w:val="24"/>
                <w:szCs w:val="24"/>
                <w:lang w:eastAsia="ru-RU"/>
              </w:rPr>
            </w:pPr>
            <w:r w:rsidRPr="007D0E8F">
              <w:rPr>
                <w:rFonts w:ascii="Times New Roman" w:hAnsi="Times New Roman"/>
                <w:b/>
                <w:sz w:val="24"/>
                <w:szCs w:val="24"/>
                <w:lang w:eastAsia="ru-RU"/>
              </w:rPr>
              <w:t>7,92</w:t>
            </w:r>
          </w:p>
        </w:tc>
        <w:tc>
          <w:tcPr>
            <w:tcW w:w="2130" w:type="dxa"/>
            <w:shd w:val="clear" w:color="auto" w:fill="EEECE1" w:themeFill="background2"/>
          </w:tcPr>
          <w:p w:rsidR="007D0E8F" w:rsidRPr="007D0E8F" w:rsidRDefault="007D0E8F" w:rsidP="007D0E8F">
            <w:pPr>
              <w:spacing w:after="200"/>
              <w:jc w:val="center"/>
              <w:rPr>
                <w:rFonts w:ascii="Times New Roman" w:hAnsi="Times New Roman"/>
                <w:b/>
                <w:sz w:val="24"/>
                <w:szCs w:val="24"/>
                <w:lang w:eastAsia="ru-RU"/>
              </w:rPr>
            </w:pPr>
            <w:r w:rsidRPr="007D0E8F">
              <w:rPr>
                <w:rFonts w:ascii="Times New Roman" w:hAnsi="Times New Roman"/>
                <w:b/>
                <w:sz w:val="24"/>
                <w:szCs w:val="24"/>
                <w:lang w:eastAsia="ru-RU"/>
              </w:rPr>
              <w:t>7,57</w:t>
            </w:r>
          </w:p>
        </w:tc>
      </w:tr>
      <w:tr w:rsidR="007D0E8F" w:rsidRPr="007D0E8F" w:rsidTr="00C167A8">
        <w:trPr>
          <w:trHeight w:val="351"/>
        </w:trPr>
        <w:tc>
          <w:tcPr>
            <w:tcW w:w="2491" w:type="dxa"/>
            <w:shd w:val="clear" w:color="auto" w:fill="FDE9D9" w:themeFill="accent6" w:themeFillTint="33"/>
          </w:tcPr>
          <w:p w:rsidR="007D0E8F" w:rsidRPr="007D0E8F" w:rsidRDefault="007D0E8F" w:rsidP="007D0E8F">
            <w:pPr>
              <w:spacing w:after="200"/>
              <w:jc w:val="center"/>
              <w:rPr>
                <w:rFonts w:ascii="Times New Roman" w:hAnsi="Times New Roman"/>
                <w:b/>
                <w:sz w:val="24"/>
                <w:szCs w:val="24"/>
                <w:lang w:eastAsia="ru-RU"/>
              </w:rPr>
            </w:pPr>
            <w:r w:rsidRPr="007D0E8F">
              <w:rPr>
                <w:rFonts w:ascii="Times New Roman" w:hAnsi="Times New Roman"/>
                <w:b/>
                <w:sz w:val="24"/>
                <w:szCs w:val="24"/>
                <w:lang w:eastAsia="ru-RU"/>
              </w:rPr>
              <w:t>% calității</w:t>
            </w:r>
          </w:p>
        </w:tc>
        <w:tc>
          <w:tcPr>
            <w:tcW w:w="2268" w:type="dxa"/>
            <w:shd w:val="clear" w:color="auto" w:fill="FFFFCC"/>
          </w:tcPr>
          <w:p w:rsidR="007D0E8F" w:rsidRPr="007D0E8F" w:rsidRDefault="007D0E8F" w:rsidP="007D0E8F">
            <w:pPr>
              <w:spacing w:after="200"/>
              <w:jc w:val="center"/>
              <w:rPr>
                <w:rFonts w:ascii="Times New Roman" w:hAnsi="Times New Roman"/>
                <w:b/>
                <w:sz w:val="24"/>
                <w:szCs w:val="24"/>
                <w:lang w:eastAsia="ru-RU"/>
              </w:rPr>
            </w:pPr>
            <w:r w:rsidRPr="007D0E8F">
              <w:rPr>
                <w:rFonts w:ascii="Times New Roman" w:hAnsi="Times New Roman"/>
                <w:b/>
                <w:sz w:val="24"/>
                <w:szCs w:val="24"/>
                <w:lang w:eastAsia="ru-RU"/>
              </w:rPr>
              <w:t>54,84</w:t>
            </w:r>
          </w:p>
        </w:tc>
        <w:tc>
          <w:tcPr>
            <w:tcW w:w="2144" w:type="dxa"/>
            <w:shd w:val="clear" w:color="auto" w:fill="EAF1DD" w:themeFill="accent3" w:themeFillTint="33"/>
          </w:tcPr>
          <w:p w:rsidR="007D0E8F" w:rsidRPr="007D0E8F" w:rsidRDefault="007D0E8F" w:rsidP="007D0E8F">
            <w:pPr>
              <w:spacing w:after="200"/>
              <w:jc w:val="center"/>
              <w:rPr>
                <w:rFonts w:ascii="Times New Roman" w:hAnsi="Times New Roman"/>
                <w:b/>
                <w:sz w:val="24"/>
                <w:szCs w:val="24"/>
                <w:lang w:eastAsia="ru-RU"/>
              </w:rPr>
            </w:pPr>
            <w:r w:rsidRPr="007D0E8F">
              <w:rPr>
                <w:rFonts w:ascii="Times New Roman" w:hAnsi="Times New Roman"/>
                <w:b/>
                <w:sz w:val="24"/>
                <w:szCs w:val="24"/>
                <w:lang w:eastAsia="ru-RU"/>
              </w:rPr>
              <w:t>55,16</w:t>
            </w:r>
          </w:p>
        </w:tc>
        <w:tc>
          <w:tcPr>
            <w:tcW w:w="2129" w:type="dxa"/>
            <w:shd w:val="clear" w:color="auto" w:fill="FDE9D9" w:themeFill="accent6" w:themeFillTint="33"/>
          </w:tcPr>
          <w:p w:rsidR="007D0E8F" w:rsidRPr="007D0E8F" w:rsidRDefault="007D0E8F" w:rsidP="007D0E8F">
            <w:pPr>
              <w:spacing w:after="200"/>
              <w:jc w:val="center"/>
              <w:rPr>
                <w:rFonts w:ascii="Times New Roman" w:hAnsi="Times New Roman"/>
                <w:b/>
                <w:sz w:val="24"/>
                <w:szCs w:val="24"/>
                <w:lang w:eastAsia="ru-RU"/>
              </w:rPr>
            </w:pPr>
            <w:r w:rsidRPr="007D0E8F">
              <w:rPr>
                <w:rFonts w:ascii="Times New Roman" w:hAnsi="Times New Roman"/>
                <w:b/>
                <w:sz w:val="24"/>
                <w:szCs w:val="24"/>
                <w:lang w:eastAsia="ru-RU"/>
              </w:rPr>
              <w:t>51,53</w:t>
            </w:r>
          </w:p>
        </w:tc>
        <w:tc>
          <w:tcPr>
            <w:tcW w:w="2129" w:type="dxa"/>
            <w:shd w:val="clear" w:color="auto" w:fill="DAEEF3" w:themeFill="accent5" w:themeFillTint="33"/>
          </w:tcPr>
          <w:p w:rsidR="007D0E8F" w:rsidRPr="007D0E8F" w:rsidRDefault="007D0E8F" w:rsidP="007D0E8F">
            <w:pPr>
              <w:spacing w:after="200"/>
              <w:jc w:val="center"/>
              <w:rPr>
                <w:rFonts w:ascii="Times New Roman" w:hAnsi="Times New Roman"/>
                <w:b/>
                <w:sz w:val="24"/>
                <w:szCs w:val="24"/>
                <w:lang w:eastAsia="ru-RU"/>
              </w:rPr>
            </w:pPr>
            <w:r w:rsidRPr="007D0E8F">
              <w:rPr>
                <w:rFonts w:ascii="Times New Roman" w:hAnsi="Times New Roman"/>
                <w:b/>
                <w:sz w:val="24"/>
                <w:szCs w:val="24"/>
                <w:lang w:eastAsia="ru-RU"/>
              </w:rPr>
              <w:t>40,59</w:t>
            </w:r>
          </w:p>
        </w:tc>
        <w:tc>
          <w:tcPr>
            <w:tcW w:w="2130" w:type="dxa"/>
            <w:shd w:val="clear" w:color="auto" w:fill="EEECE1" w:themeFill="background2"/>
          </w:tcPr>
          <w:p w:rsidR="007D0E8F" w:rsidRPr="007D0E8F" w:rsidRDefault="007D0E8F" w:rsidP="007D0E8F">
            <w:pPr>
              <w:spacing w:after="200"/>
              <w:jc w:val="center"/>
              <w:rPr>
                <w:rFonts w:ascii="Times New Roman" w:hAnsi="Times New Roman"/>
                <w:b/>
                <w:sz w:val="24"/>
                <w:szCs w:val="24"/>
                <w:lang w:eastAsia="ru-RU"/>
              </w:rPr>
            </w:pPr>
            <w:r w:rsidRPr="007D0E8F">
              <w:rPr>
                <w:rFonts w:ascii="Times New Roman" w:hAnsi="Times New Roman"/>
                <w:b/>
                <w:sz w:val="24"/>
                <w:szCs w:val="24"/>
                <w:lang w:eastAsia="ru-RU"/>
              </w:rPr>
              <w:t>37,35</w:t>
            </w:r>
          </w:p>
        </w:tc>
      </w:tr>
      <w:tr w:rsidR="007D0E8F" w:rsidRPr="007D0E8F" w:rsidTr="00C167A8">
        <w:trPr>
          <w:trHeight w:val="286"/>
        </w:trPr>
        <w:tc>
          <w:tcPr>
            <w:tcW w:w="2491" w:type="dxa"/>
            <w:shd w:val="clear" w:color="auto" w:fill="D6E3BC" w:themeFill="accent3" w:themeFillTint="66"/>
          </w:tcPr>
          <w:p w:rsidR="007D0E8F" w:rsidRPr="007D0E8F" w:rsidRDefault="007D0E8F" w:rsidP="007D0E8F">
            <w:pPr>
              <w:spacing w:after="200"/>
              <w:jc w:val="center"/>
              <w:rPr>
                <w:rFonts w:ascii="Times New Roman" w:hAnsi="Times New Roman"/>
                <w:b/>
                <w:sz w:val="24"/>
                <w:szCs w:val="24"/>
                <w:lang w:eastAsia="ru-RU"/>
              </w:rPr>
            </w:pPr>
            <w:r w:rsidRPr="007D0E8F">
              <w:rPr>
                <w:rFonts w:ascii="Times New Roman" w:hAnsi="Times New Roman"/>
                <w:b/>
                <w:sz w:val="24"/>
                <w:szCs w:val="24"/>
                <w:lang w:eastAsia="ru-RU"/>
              </w:rPr>
              <w:t>% promovabilității</w:t>
            </w:r>
          </w:p>
        </w:tc>
        <w:tc>
          <w:tcPr>
            <w:tcW w:w="2268" w:type="dxa"/>
            <w:shd w:val="clear" w:color="auto" w:fill="FFFFCC"/>
          </w:tcPr>
          <w:p w:rsidR="007D0E8F" w:rsidRPr="007D0E8F" w:rsidRDefault="007D0E8F" w:rsidP="007D0E8F">
            <w:pPr>
              <w:spacing w:after="200"/>
              <w:jc w:val="center"/>
              <w:rPr>
                <w:rFonts w:ascii="Times New Roman" w:hAnsi="Times New Roman"/>
                <w:b/>
                <w:sz w:val="24"/>
                <w:szCs w:val="24"/>
                <w:lang w:eastAsia="ru-RU"/>
              </w:rPr>
            </w:pPr>
            <w:r w:rsidRPr="007D0E8F">
              <w:rPr>
                <w:rFonts w:ascii="Times New Roman" w:hAnsi="Times New Roman"/>
                <w:b/>
                <w:sz w:val="24"/>
                <w:szCs w:val="24"/>
                <w:lang w:eastAsia="ru-RU"/>
              </w:rPr>
              <w:t>97,34</w:t>
            </w:r>
          </w:p>
        </w:tc>
        <w:tc>
          <w:tcPr>
            <w:tcW w:w="2144" w:type="dxa"/>
            <w:shd w:val="clear" w:color="auto" w:fill="EAF1DD" w:themeFill="accent3" w:themeFillTint="33"/>
          </w:tcPr>
          <w:p w:rsidR="007D0E8F" w:rsidRPr="007D0E8F" w:rsidRDefault="007D0E8F" w:rsidP="007D0E8F">
            <w:pPr>
              <w:spacing w:after="200"/>
              <w:jc w:val="center"/>
              <w:rPr>
                <w:rFonts w:ascii="Times New Roman" w:hAnsi="Times New Roman"/>
                <w:b/>
                <w:sz w:val="24"/>
                <w:szCs w:val="24"/>
                <w:lang w:eastAsia="ru-RU"/>
              </w:rPr>
            </w:pPr>
            <w:r w:rsidRPr="007D0E8F">
              <w:rPr>
                <w:rFonts w:ascii="Times New Roman" w:hAnsi="Times New Roman"/>
                <w:b/>
                <w:sz w:val="24"/>
                <w:szCs w:val="24"/>
                <w:lang w:eastAsia="ru-RU"/>
              </w:rPr>
              <w:t>93,13</w:t>
            </w:r>
          </w:p>
        </w:tc>
        <w:tc>
          <w:tcPr>
            <w:tcW w:w="2129" w:type="dxa"/>
            <w:shd w:val="clear" w:color="auto" w:fill="FDE9D9" w:themeFill="accent6" w:themeFillTint="33"/>
          </w:tcPr>
          <w:p w:rsidR="007D0E8F" w:rsidRPr="007D0E8F" w:rsidRDefault="007D0E8F" w:rsidP="007D0E8F">
            <w:pPr>
              <w:spacing w:after="200"/>
              <w:jc w:val="center"/>
              <w:rPr>
                <w:rFonts w:ascii="Times New Roman" w:hAnsi="Times New Roman"/>
                <w:b/>
                <w:sz w:val="24"/>
                <w:szCs w:val="24"/>
                <w:lang w:eastAsia="ru-RU"/>
              </w:rPr>
            </w:pPr>
            <w:r w:rsidRPr="007D0E8F">
              <w:rPr>
                <w:rFonts w:ascii="Times New Roman" w:hAnsi="Times New Roman"/>
                <w:b/>
                <w:sz w:val="24"/>
                <w:szCs w:val="24"/>
                <w:lang w:eastAsia="ru-RU"/>
              </w:rPr>
              <w:t>94,63</w:t>
            </w:r>
          </w:p>
        </w:tc>
        <w:tc>
          <w:tcPr>
            <w:tcW w:w="2129" w:type="dxa"/>
            <w:shd w:val="clear" w:color="auto" w:fill="DAEEF3" w:themeFill="accent5" w:themeFillTint="33"/>
          </w:tcPr>
          <w:p w:rsidR="007D0E8F" w:rsidRPr="007D0E8F" w:rsidRDefault="007D0E8F" w:rsidP="007D0E8F">
            <w:pPr>
              <w:spacing w:after="200"/>
              <w:jc w:val="center"/>
              <w:rPr>
                <w:rFonts w:ascii="Times New Roman" w:hAnsi="Times New Roman"/>
                <w:b/>
                <w:sz w:val="24"/>
                <w:szCs w:val="24"/>
                <w:lang w:eastAsia="ru-RU"/>
              </w:rPr>
            </w:pPr>
            <w:r w:rsidRPr="007D0E8F">
              <w:rPr>
                <w:rFonts w:ascii="Times New Roman" w:hAnsi="Times New Roman"/>
                <w:b/>
                <w:sz w:val="24"/>
                <w:szCs w:val="24"/>
                <w:lang w:eastAsia="ru-RU"/>
              </w:rPr>
              <w:t>89,94</w:t>
            </w:r>
          </w:p>
        </w:tc>
        <w:tc>
          <w:tcPr>
            <w:tcW w:w="2130" w:type="dxa"/>
            <w:shd w:val="clear" w:color="auto" w:fill="EEECE1" w:themeFill="background2"/>
          </w:tcPr>
          <w:p w:rsidR="007D0E8F" w:rsidRPr="007D0E8F" w:rsidRDefault="007D0E8F" w:rsidP="007D0E8F">
            <w:pPr>
              <w:spacing w:after="200"/>
              <w:jc w:val="center"/>
              <w:rPr>
                <w:rFonts w:ascii="Times New Roman" w:hAnsi="Times New Roman"/>
                <w:b/>
                <w:sz w:val="24"/>
                <w:szCs w:val="24"/>
                <w:lang w:eastAsia="ru-RU"/>
              </w:rPr>
            </w:pPr>
            <w:r w:rsidRPr="007D0E8F">
              <w:rPr>
                <w:rFonts w:ascii="Times New Roman" w:hAnsi="Times New Roman"/>
                <w:b/>
                <w:sz w:val="24"/>
                <w:szCs w:val="24"/>
                <w:lang w:eastAsia="ru-RU"/>
              </w:rPr>
              <w:t>92,12</w:t>
            </w:r>
          </w:p>
        </w:tc>
      </w:tr>
      <w:tr w:rsidR="007D0E8F" w:rsidRPr="007D0E8F" w:rsidTr="00C167A8">
        <w:trPr>
          <w:trHeight w:val="366"/>
        </w:trPr>
        <w:tc>
          <w:tcPr>
            <w:tcW w:w="2491" w:type="dxa"/>
            <w:shd w:val="clear" w:color="auto" w:fill="E5DFEC" w:themeFill="accent4" w:themeFillTint="33"/>
          </w:tcPr>
          <w:p w:rsidR="007D0E8F" w:rsidRPr="007D0E8F" w:rsidRDefault="007D0E8F" w:rsidP="007D0E8F">
            <w:pPr>
              <w:spacing w:after="200"/>
              <w:jc w:val="center"/>
              <w:rPr>
                <w:rFonts w:ascii="Times New Roman" w:hAnsi="Times New Roman"/>
                <w:b/>
                <w:sz w:val="24"/>
                <w:szCs w:val="24"/>
                <w:lang w:eastAsia="ru-RU"/>
              </w:rPr>
            </w:pPr>
            <w:r w:rsidRPr="007D0E8F">
              <w:rPr>
                <w:rFonts w:ascii="Times New Roman" w:hAnsi="Times New Roman"/>
                <w:b/>
                <w:sz w:val="24"/>
                <w:szCs w:val="24"/>
                <w:lang w:eastAsia="ru-RU"/>
              </w:rPr>
              <w:t>% frecvenței</w:t>
            </w:r>
          </w:p>
        </w:tc>
        <w:tc>
          <w:tcPr>
            <w:tcW w:w="2268" w:type="dxa"/>
            <w:shd w:val="clear" w:color="auto" w:fill="FFFFCC"/>
          </w:tcPr>
          <w:p w:rsidR="007D0E8F" w:rsidRPr="007D0E8F" w:rsidRDefault="007D0E8F" w:rsidP="007D0E8F">
            <w:pPr>
              <w:spacing w:after="200"/>
              <w:jc w:val="center"/>
              <w:rPr>
                <w:rFonts w:ascii="Times New Roman" w:hAnsi="Times New Roman"/>
                <w:b/>
                <w:sz w:val="24"/>
                <w:szCs w:val="24"/>
                <w:lang w:eastAsia="ru-RU"/>
              </w:rPr>
            </w:pPr>
            <w:r w:rsidRPr="007D0E8F">
              <w:rPr>
                <w:rFonts w:ascii="Times New Roman" w:hAnsi="Times New Roman"/>
                <w:b/>
                <w:sz w:val="24"/>
                <w:szCs w:val="24"/>
                <w:lang w:eastAsia="ru-RU"/>
              </w:rPr>
              <w:t>96,73</w:t>
            </w:r>
          </w:p>
        </w:tc>
        <w:tc>
          <w:tcPr>
            <w:tcW w:w="2144" w:type="dxa"/>
            <w:shd w:val="clear" w:color="auto" w:fill="EAF1DD" w:themeFill="accent3" w:themeFillTint="33"/>
          </w:tcPr>
          <w:p w:rsidR="007D0E8F" w:rsidRPr="007D0E8F" w:rsidRDefault="007D0E8F" w:rsidP="007D0E8F">
            <w:pPr>
              <w:spacing w:after="200"/>
              <w:jc w:val="center"/>
              <w:rPr>
                <w:rFonts w:ascii="Times New Roman" w:hAnsi="Times New Roman"/>
                <w:b/>
                <w:sz w:val="24"/>
                <w:szCs w:val="24"/>
                <w:lang w:eastAsia="ru-RU"/>
              </w:rPr>
            </w:pPr>
            <w:r w:rsidRPr="007D0E8F">
              <w:rPr>
                <w:rFonts w:ascii="Times New Roman" w:hAnsi="Times New Roman"/>
                <w:b/>
                <w:sz w:val="24"/>
                <w:szCs w:val="24"/>
                <w:lang w:eastAsia="ru-RU"/>
              </w:rPr>
              <w:t>95,52</w:t>
            </w:r>
          </w:p>
        </w:tc>
        <w:tc>
          <w:tcPr>
            <w:tcW w:w="2129" w:type="dxa"/>
            <w:shd w:val="clear" w:color="auto" w:fill="FDE9D9" w:themeFill="accent6" w:themeFillTint="33"/>
          </w:tcPr>
          <w:p w:rsidR="007D0E8F" w:rsidRPr="007D0E8F" w:rsidRDefault="007D0E8F" w:rsidP="007D0E8F">
            <w:pPr>
              <w:spacing w:after="200"/>
              <w:jc w:val="center"/>
              <w:rPr>
                <w:rFonts w:ascii="Times New Roman" w:hAnsi="Times New Roman"/>
                <w:b/>
                <w:sz w:val="24"/>
                <w:szCs w:val="24"/>
                <w:lang w:eastAsia="ru-RU"/>
              </w:rPr>
            </w:pPr>
            <w:r w:rsidRPr="007D0E8F">
              <w:rPr>
                <w:rFonts w:ascii="Times New Roman" w:hAnsi="Times New Roman"/>
                <w:b/>
                <w:sz w:val="24"/>
                <w:szCs w:val="24"/>
                <w:lang w:eastAsia="ru-RU"/>
              </w:rPr>
              <w:t>97,42</w:t>
            </w:r>
          </w:p>
        </w:tc>
        <w:tc>
          <w:tcPr>
            <w:tcW w:w="2129" w:type="dxa"/>
            <w:shd w:val="clear" w:color="auto" w:fill="DAEEF3" w:themeFill="accent5" w:themeFillTint="33"/>
          </w:tcPr>
          <w:p w:rsidR="007D0E8F" w:rsidRPr="007D0E8F" w:rsidRDefault="007D0E8F" w:rsidP="007D0E8F">
            <w:pPr>
              <w:spacing w:after="200"/>
              <w:jc w:val="center"/>
              <w:rPr>
                <w:rFonts w:ascii="Times New Roman" w:hAnsi="Times New Roman"/>
                <w:b/>
                <w:sz w:val="24"/>
                <w:szCs w:val="24"/>
                <w:lang w:eastAsia="ru-RU"/>
              </w:rPr>
            </w:pPr>
            <w:r w:rsidRPr="007D0E8F">
              <w:rPr>
                <w:rFonts w:ascii="Times New Roman" w:hAnsi="Times New Roman"/>
                <w:b/>
                <w:sz w:val="24"/>
                <w:szCs w:val="24"/>
                <w:lang w:eastAsia="ru-RU"/>
              </w:rPr>
              <w:t>97,09</w:t>
            </w:r>
          </w:p>
        </w:tc>
        <w:tc>
          <w:tcPr>
            <w:tcW w:w="2130" w:type="dxa"/>
            <w:shd w:val="clear" w:color="auto" w:fill="EEECE1" w:themeFill="background2"/>
          </w:tcPr>
          <w:p w:rsidR="007D0E8F" w:rsidRPr="007D0E8F" w:rsidRDefault="007D0E8F" w:rsidP="007D0E8F">
            <w:pPr>
              <w:spacing w:after="200"/>
              <w:jc w:val="center"/>
              <w:rPr>
                <w:rFonts w:ascii="Times New Roman" w:hAnsi="Times New Roman"/>
                <w:b/>
                <w:sz w:val="24"/>
                <w:szCs w:val="24"/>
                <w:lang w:eastAsia="ru-RU"/>
              </w:rPr>
            </w:pPr>
            <w:r w:rsidRPr="007D0E8F">
              <w:rPr>
                <w:rFonts w:ascii="Times New Roman" w:hAnsi="Times New Roman"/>
                <w:b/>
                <w:sz w:val="24"/>
                <w:szCs w:val="24"/>
                <w:lang w:eastAsia="ru-RU"/>
              </w:rPr>
              <w:t>97,01</w:t>
            </w:r>
          </w:p>
        </w:tc>
      </w:tr>
      <w:tr w:rsidR="007D0E8F" w:rsidRPr="007D0E8F" w:rsidTr="00C167A8">
        <w:trPr>
          <w:trHeight w:val="316"/>
        </w:trPr>
        <w:tc>
          <w:tcPr>
            <w:tcW w:w="2491" w:type="dxa"/>
            <w:shd w:val="clear" w:color="auto" w:fill="F2DBDB" w:themeFill="accent2" w:themeFillTint="33"/>
          </w:tcPr>
          <w:p w:rsidR="007D0E8F" w:rsidRPr="007D0E8F" w:rsidRDefault="007D0E8F" w:rsidP="007D0E8F">
            <w:pPr>
              <w:spacing w:after="200"/>
              <w:jc w:val="center"/>
              <w:rPr>
                <w:rFonts w:ascii="Times New Roman" w:hAnsi="Times New Roman"/>
                <w:b/>
                <w:sz w:val="24"/>
                <w:szCs w:val="24"/>
                <w:lang w:eastAsia="ru-RU"/>
              </w:rPr>
            </w:pPr>
            <w:r w:rsidRPr="007D0E8F">
              <w:rPr>
                <w:rFonts w:ascii="Times New Roman" w:hAnsi="Times New Roman"/>
                <w:b/>
                <w:sz w:val="24"/>
                <w:szCs w:val="24"/>
                <w:lang w:eastAsia="ru-RU"/>
              </w:rPr>
              <w:t>Eficiența</w:t>
            </w:r>
          </w:p>
        </w:tc>
        <w:tc>
          <w:tcPr>
            <w:tcW w:w="2268" w:type="dxa"/>
            <w:shd w:val="clear" w:color="auto" w:fill="FFFFCC"/>
          </w:tcPr>
          <w:p w:rsidR="007D0E8F" w:rsidRPr="007D0E8F" w:rsidRDefault="007D0E8F" w:rsidP="007D0E8F">
            <w:pPr>
              <w:spacing w:after="200"/>
              <w:jc w:val="center"/>
              <w:rPr>
                <w:rFonts w:ascii="Times New Roman" w:hAnsi="Times New Roman"/>
                <w:b/>
                <w:sz w:val="24"/>
                <w:szCs w:val="24"/>
                <w:lang w:eastAsia="ru-RU"/>
              </w:rPr>
            </w:pPr>
            <w:r w:rsidRPr="007D0E8F">
              <w:rPr>
                <w:rFonts w:ascii="Times New Roman" w:hAnsi="Times New Roman"/>
                <w:b/>
                <w:sz w:val="24"/>
                <w:szCs w:val="24"/>
                <w:lang w:eastAsia="ru-RU"/>
              </w:rPr>
              <w:t>0,65</w:t>
            </w:r>
          </w:p>
        </w:tc>
        <w:tc>
          <w:tcPr>
            <w:tcW w:w="2144" w:type="dxa"/>
            <w:shd w:val="clear" w:color="auto" w:fill="EAF1DD" w:themeFill="accent3" w:themeFillTint="33"/>
          </w:tcPr>
          <w:p w:rsidR="007D0E8F" w:rsidRPr="007D0E8F" w:rsidRDefault="007D0E8F" w:rsidP="007D0E8F">
            <w:pPr>
              <w:spacing w:after="200"/>
              <w:jc w:val="center"/>
              <w:rPr>
                <w:rFonts w:ascii="Times New Roman" w:hAnsi="Times New Roman"/>
                <w:b/>
                <w:sz w:val="24"/>
                <w:szCs w:val="24"/>
                <w:lang w:eastAsia="ru-RU"/>
              </w:rPr>
            </w:pPr>
            <w:r w:rsidRPr="007D0E8F">
              <w:rPr>
                <w:rFonts w:ascii="Times New Roman" w:hAnsi="Times New Roman"/>
                <w:b/>
                <w:sz w:val="24"/>
                <w:szCs w:val="24"/>
                <w:lang w:eastAsia="ru-RU"/>
              </w:rPr>
              <w:t>0,61</w:t>
            </w:r>
          </w:p>
        </w:tc>
        <w:tc>
          <w:tcPr>
            <w:tcW w:w="2129" w:type="dxa"/>
            <w:shd w:val="clear" w:color="auto" w:fill="FDE9D9" w:themeFill="accent6" w:themeFillTint="33"/>
          </w:tcPr>
          <w:p w:rsidR="007D0E8F" w:rsidRPr="007D0E8F" w:rsidRDefault="007D0E8F" w:rsidP="007D0E8F">
            <w:pPr>
              <w:spacing w:after="200"/>
              <w:jc w:val="center"/>
              <w:rPr>
                <w:rFonts w:ascii="Times New Roman" w:hAnsi="Times New Roman"/>
                <w:b/>
                <w:sz w:val="24"/>
                <w:szCs w:val="24"/>
                <w:lang w:eastAsia="ru-RU"/>
              </w:rPr>
            </w:pPr>
            <w:r w:rsidRPr="007D0E8F">
              <w:rPr>
                <w:rFonts w:ascii="Times New Roman" w:hAnsi="Times New Roman"/>
                <w:b/>
                <w:sz w:val="24"/>
                <w:szCs w:val="24"/>
                <w:lang w:eastAsia="ru-RU"/>
              </w:rPr>
              <w:t>0,65</w:t>
            </w:r>
          </w:p>
        </w:tc>
        <w:tc>
          <w:tcPr>
            <w:tcW w:w="2129" w:type="dxa"/>
            <w:shd w:val="clear" w:color="auto" w:fill="DAEEF3" w:themeFill="accent5" w:themeFillTint="33"/>
          </w:tcPr>
          <w:p w:rsidR="007D0E8F" w:rsidRPr="007D0E8F" w:rsidRDefault="007D0E8F" w:rsidP="007D0E8F">
            <w:pPr>
              <w:spacing w:after="200"/>
              <w:jc w:val="center"/>
              <w:rPr>
                <w:rFonts w:ascii="Times New Roman" w:hAnsi="Times New Roman"/>
                <w:b/>
                <w:sz w:val="24"/>
                <w:szCs w:val="24"/>
                <w:lang w:eastAsia="ru-RU"/>
              </w:rPr>
            </w:pPr>
            <w:r w:rsidRPr="007D0E8F">
              <w:rPr>
                <w:rFonts w:ascii="Times New Roman" w:hAnsi="Times New Roman"/>
                <w:b/>
                <w:sz w:val="24"/>
                <w:szCs w:val="24"/>
                <w:lang w:eastAsia="ru-RU"/>
              </w:rPr>
              <w:t>0,59</w:t>
            </w:r>
          </w:p>
        </w:tc>
        <w:tc>
          <w:tcPr>
            <w:tcW w:w="2130" w:type="dxa"/>
            <w:shd w:val="clear" w:color="auto" w:fill="EEECE1" w:themeFill="background2"/>
          </w:tcPr>
          <w:p w:rsidR="007D0E8F" w:rsidRPr="007D0E8F" w:rsidRDefault="007D0E8F" w:rsidP="007D0E8F">
            <w:pPr>
              <w:spacing w:after="200"/>
              <w:jc w:val="center"/>
              <w:rPr>
                <w:rFonts w:ascii="Times New Roman" w:hAnsi="Times New Roman"/>
                <w:b/>
                <w:sz w:val="24"/>
                <w:szCs w:val="24"/>
                <w:lang w:eastAsia="ru-RU"/>
              </w:rPr>
            </w:pPr>
            <w:r w:rsidRPr="007D0E8F">
              <w:rPr>
                <w:rFonts w:ascii="Times New Roman" w:hAnsi="Times New Roman"/>
                <w:b/>
                <w:sz w:val="24"/>
                <w:szCs w:val="24"/>
                <w:lang w:eastAsia="ru-RU"/>
              </w:rPr>
              <w:t>0,61</w:t>
            </w:r>
          </w:p>
        </w:tc>
      </w:tr>
    </w:tbl>
    <w:p w:rsidR="007D0E8F" w:rsidRPr="007D0E8F" w:rsidRDefault="007D0E8F" w:rsidP="007D0E8F">
      <w:pPr>
        <w:jc w:val="center"/>
        <w:rPr>
          <w:rFonts w:ascii="Times New Roman" w:eastAsia="Calibri" w:hAnsi="Times New Roman" w:cs="Times New Roman"/>
          <w:b/>
          <w:i/>
          <w:sz w:val="24"/>
          <w:szCs w:val="24"/>
          <w:lang w:val="ro-RO" w:eastAsia="ru-RU"/>
        </w:rPr>
      </w:pPr>
    </w:p>
    <w:p w:rsidR="00D17BC4" w:rsidRPr="006A3C70" w:rsidRDefault="007D0E8F" w:rsidP="006A3C70">
      <w:pPr>
        <w:jc w:val="both"/>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lastRenderedPageBreak/>
        <w:t xml:space="preserve">                            </w:t>
      </w:r>
      <w:r w:rsidRPr="007D0E8F">
        <w:rPr>
          <w:rFonts w:ascii="Times New Roman" w:eastAsia="Calibri" w:hAnsi="Times New Roman" w:cs="Times New Roman"/>
          <w:noProof/>
          <w:lang w:eastAsia="ru-RU"/>
        </w:rPr>
        <w:drawing>
          <wp:inline distT="0" distB="0" distL="0" distR="0" wp14:anchorId="30FC56D4" wp14:editId="5B9BD67C">
            <wp:extent cx="7943850" cy="3419475"/>
            <wp:effectExtent l="0" t="0" r="19050" b="952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6A3C70">
        <w:rPr>
          <w:rFonts w:ascii="Times New Roman" w:eastAsia="Calibri" w:hAnsi="Times New Roman" w:cs="Times New Roman"/>
          <w:sz w:val="24"/>
          <w:szCs w:val="24"/>
          <w:lang w:val="ro-RO" w:eastAsia="ru-RU"/>
        </w:rPr>
        <w:t xml:space="preserve">      </w:t>
      </w:r>
    </w:p>
    <w:p w:rsidR="00D17BC4" w:rsidRDefault="00D17BC4" w:rsidP="00C167A8">
      <w:pPr>
        <w:pStyle w:val="a3"/>
        <w:ind w:left="2520"/>
        <w:rPr>
          <w:rFonts w:ascii="Times New Roman" w:hAnsi="Times New Roman" w:cs="Times New Roman"/>
          <w:b/>
          <w:i/>
          <w:sz w:val="24"/>
          <w:szCs w:val="24"/>
          <w:lang w:val="en-US"/>
        </w:rPr>
      </w:pPr>
    </w:p>
    <w:p w:rsidR="00D17BC4" w:rsidRDefault="00D17BC4" w:rsidP="00C167A8">
      <w:pPr>
        <w:pStyle w:val="a3"/>
        <w:ind w:left="2520"/>
        <w:rPr>
          <w:rFonts w:ascii="Times New Roman" w:hAnsi="Times New Roman" w:cs="Times New Roman"/>
          <w:b/>
          <w:i/>
          <w:sz w:val="24"/>
          <w:szCs w:val="24"/>
          <w:lang w:val="en-US"/>
        </w:rPr>
      </w:pPr>
    </w:p>
    <w:p w:rsidR="00D17BC4" w:rsidRDefault="00D17BC4" w:rsidP="00C167A8">
      <w:pPr>
        <w:pStyle w:val="a3"/>
        <w:ind w:left="2520"/>
        <w:rPr>
          <w:rFonts w:ascii="Times New Roman" w:hAnsi="Times New Roman" w:cs="Times New Roman"/>
          <w:b/>
          <w:i/>
          <w:sz w:val="24"/>
          <w:szCs w:val="24"/>
          <w:lang w:val="en-US"/>
        </w:rPr>
      </w:pPr>
    </w:p>
    <w:p w:rsidR="00D17BC4" w:rsidRDefault="00D17BC4" w:rsidP="00C167A8">
      <w:pPr>
        <w:pStyle w:val="a3"/>
        <w:ind w:left="2520"/>
        <w:rPr>
          <w:rFonts w:ascii="Times New Roman" w:hAnsi="Times New Roman" w:cs="Times New Roman"/>
          <w:b/>
          <w:i/>
          <w:sz w:val="24"/>
          <w:szCs w:val="24"/>
          <w:lang w:val="en-US"/>
        </w:rPr>
      </w:pPr>
    </w:p>
    <w:p w:rsidR="00D17BC4" w:rsidRDefault="00D17BC4" w:rsidP="00C167A8">
      <w:pPr>
        <w:pStyle w:val="a3"/>
        <w:ind w:left="2520"/>
        <w:rPr>
          <w:rFonts w:ascii="Times New Roman" w:hAnsi="Times New Roman" w:cs="Times New Roman"/>
          <w:b/>
          <w:i/>
          <w:sz w:val="24"/>
          <w:szCs w:val="24"/>
          <w:lang w:val="en-US"/>
        </w:rPr>
      </w:pPr>
    </w:p>
    <w:p w:rsidR="00D17BC4" w:rsidRDefault="00D17BC4" w:rsidP="00C167A8">
      <w:pPr>
        <w:pStyle w:val="a3"/>
        <w:ind w:left="2520"/>
        <w:rPr>
          <w:rFonts w:ascii="Times New Roman" w:hAnsi="Times New Roman" w:cs="Times New Roman"/>
          <w:b/>
          <w:i/>
          <w:sz w:val="24"/>
          <w:szCs w:val="24"/>
          <w:lang w:val="en-US"/>
        </w:rPr>
      </w:pPr>
    </w:p>
    <w:p w:rsidR="007D4E72" w:rsidRDefault="007D4E72" w:rsidP="00C167A8">
      <w:pPr>
        <w:pStyle w:val="a3"/>
        <w:ind w:left="2520"/>
        <w:rPr>
          <w:rFonts w:ascii="Times New Roman" w:hAnsi="Times New Roman" w:cs="Times New Roman"/>
          <w:b/>
          <w:i/>
          <w:sz w:val="24"/>
          <w:szCs w:val="24"/>
          <w:lang w:val="en-US"/>
        </w:rPr>
      </w:pPr>
    </w:p>
    <w:p w:rsidR="007D4E72" w:rsidRDefault="007D4E72" w:rsidP="00C167A8">
      <w:pPr>
        <w:pStyle w:val="a3"/>
        <w:ind w:left="2520"/>
        <w:rPr>
          <w:rFonts w:ascii="Times New Roman" w:hAnsi="Times New Roman" w:cs="Times New Roman"/>
          <w:b/>
          <w:i/>
          <w:sz w:val="24"/>
          <w:szCs w:val="24"/>
          <w:lang w:val="en-US"/>
        </w:rPr>
      </w:pPr>
    </w:p>
    <w:p w:rsidR="007D4E72" w:rsidRDefault="007D4E72" w:rsidP="00C167A8">
      <w:pPr>
        <w:pStyle w:val="a3"/>
        <w:ind w:left="2520"/>
        <w:rPr>
          <w:rFonts w:ascii="Times New Roman" w:hAnsi="Times New Roman" w:cs="Times New Roman"/>
          <w:b/>
          <w:i/>
          <w:sz w:val="24"/>
          <w:szCs w:val="24"/>
          <w:lang w:val="en-US"/>
        </w:rPr>
      </w:pPr>
    </w:p>
    <w:p w:rsidR="00D17BC4" w:rsidRPr="00C167A8" w:rsidRDefault="00D17BC4" w:rsidP="00C167A8">
      <w:pPr>
        <w:pStyle w:val="a3"/>
        <w:ind w:left="2520"/>
        <w:rPr>
          <w:rFonts w:ascii="Times New Roman" w:hAnsi="Times New Roman" w:cs="Times New Roman"/>
          <w:b/>
          <w:i/>
          <w:sz w:val="24"/>
          <w:szCs w:val="24"/>
          <w:lang w:val="en-US"/>
        </w:rPr>
      </w:pPr>
    </w:p>
    <w:p w:rsidR="00FE68B7" w:rsidRPr="00367508" w:rsidRDefault="00367508" w:rsidP="00367508">
      <w:pPr>
        <w:pStyle w:val="a3"/>
        <w:numPr>
          <w:ilvl w:val="1"/>
          <w:numId w:val="1"/>
        </w:numPr>
        <w:rPr>
          <w:rFonts w:ascii="Times New Roman" w:hAnsi="Times New Roman" w:cs="Times New Roman"/>
          <w:b/>
          <w:sz w:val="24"/>
          <w:szCs w:val="24"/>
          <w:lang w:val="en-US"/>
        </w:rPr>
      </w:pPr>
      <w:r w:rsidRPr="00367508">
        <w:rPr>
          <w:rFonts w:ascii="Times New Roman" w:hAnsi="Times New Roman" w:cs="Times New Roman"/>
          <w:b/>
          <w:sz w:val="24"/>
          <w:szCs w:val="24"/>
          <w:lang w:val="ro-RO"/>
        </w:rPr>
        <w:lastRenderedPageBreak/>
        <w:t xml:space="preserve"> </w:t>
      </w:r>
      <w:r w:rsidR="00FE68B7" w:rsidRPr="00367508">
        <w:rPr>
          <w:rFonts w:ascii="Times New Roman" w:hAnsi="Times New Roman" w:cs="Times New Roman"/>
          <w:b/>
          <w:sz w:val="24"/>
          <w:szCs w:val="24"/>
          <w:lang w:val="ro-RO"/>
        </w:rPr>
        <w:t>Performanța academică a elevilor</w:t>
      </w:r>
      <w:r w:rsidRPr="00367508">
        <w:rPr>
          <w:rFonts w:ascii="Times New Roman" w:hAnsi="Times New Roman" w:cs="Times New Roman"/>
          <w:b/>
          <w:sz w:val="24"/>
          <w:szCs w:val="24"/>
          <w:lang w:val="ro-RO"/>
        </w:rPr>
        <w:t xml:space="preserve"> </w:t>
      </w:r>
    </w:p>
    <w:p w:rsidR="00C167A8" w:rsidRPr="00367508" w:rsidRDefault="00C167A8" w:rsidP="00C167A8">
      <w:pPr>
        <w:pStyle w:val="a3"/>
        <w:ind w:left="1080"/>
        <w:rPr>
          <w:rFonts w:ascii="Times New Roman" w:eastAsia="Calibri" w:hAnsi="Times New Roman" w:cs="Times New Roman"/>
          <w:b/>
          <w:i/>
          <w:sz w:val="24"/>
          <w:szCs w:val="24"/>
          <w:lang w:val="ro-RO" w:eastAsia="ru-RU"/>
        </w:rPr>
      </w:pPr>
      <w:r>
        <w:rPr>
          <w:rFonts w:ascii="Times New Roman" w:eastAsia="Calibri" w:hAnsi="Times New Roman" w:cs="Times New Roman"/>
          <w:b/>
          <w:sz w:val="24"/>
          <w:szCs w:val="24"/>
          <w:lang w:val="ro-RO" w:eastAsia="ru-RU"/>
        </w:rPr>
        <w:t xml:space="preserve">                                         </w:t>
      </w:r>
      <w:r w:rsidRPr="00367508">
        <w:rPr>
          <w:rFonts w:ascii="Times New Roman" w:eastAsia="Calibri" w:hAnsi="Times New Roman" w:cs="Times New Roman"/>
          <w:b/>
          <w:i/>
          <w:sz w:val="24"/>
          <w:szCs w:val="24"/>
          <w:lang w:val="ro-RO" w:eastAsia="ru-RU"/>
        </w:rPr>
        <w:t>Rezultatele Olimpiadei raionale, ediția 2018</w:t>
      </w:r>
    </w:p>
    <w:tbl>
      <w:tblPr>
        <w:tblStyle w:val="a4"/>
        <w:tblW w:w="0" w:type="auto"/>
        <w:tblInd w:w="1384" w:type="dxa"/>
        <w:tblLook w:val="04A0" w:firstRow="1" w:lastRow="0" w:firstColumn="1" w:lastColumn="0" w:noHBand="0" w:noVBand="1"/>
      </w:tblPr>
      <w:tblGrid>
        <w:gridCol w:w="770"/>
        <w:gridCol w:w="3341"/>
        <w:gridCol w:w="1134"/>
        <w:gridCol w:w="2693"/>
        <w:gridCol w:w="1276"/>
        <w:gridCol w:w="3469"/>
      </w:tblGrid>
      <w:tr w:rsidR="00290E89" w:rsidRPr="00151721" w:rsidTr="00C167A8">
        <w:tc>
          <w:tcPr>
            <w:tcW w:w="77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C167A8" w:rsidRPr="00C167A8" w:rsidRDefault="00C167A8" w:rsidP="00C167A8">
            <w:pPr>
              <w:jc w:val="center"/>
              <w:rPr>
                <w:rFonts w:ascii="Times New Roman" w:hAnsi="Times New Roman"/>
                <w:b/>
                <w:i/>
                <w:sz w:val="24"/>
                <w:szCs w:val="24"/>
                <w:lang w:val="ro-RO" w:eastAsia="ru-RU"/>
              </w:rPr>
            </w:pPr>
            <w:r w:rsidRPr="00C167A8">
              <w:rPr>
                <w:rFonts w:ascii="Times New Roman" w:hAnsi="Times New Roman"/>
                <w:b/>
                <w:i/>
                <w:sz w:val="24"/>
                <w:szCs w:val="24"/>
                <w:lang w:val="ro-RO" w:eastAsia="ru-RU"/>
              </w:rPr>
              <w:t>Nr.de ord.</w:t>
            </w:r>
          </w:p>
        </w:tc>
        <w:tc>
          <w:tcPr>
            <w:tcW w:w="3341"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C167A8" w:rsidRPr="00C167A8" w:rsidRDefault="00C167A8" w:rsidP="00C167A8">
            <w:pPr>
              <w:jc w:val="center"/>
              <w:rPr>
                <w:rFonts w:ascii="Times New Roman" w:hAnsi="Times New Roman"/>
                <w:b/>
                <w:i/>
                <w:sz w:val="24"/>
                <w:szCs w:val="24"/>
                <w:lang w:val="ro-RO" w:eastAsia="ru-RU"/>
              </w:rPr>
            </w:pPr>
            <w:r w:rsidRPr="00C167A8">
              <w:rPr>
                <w:rFonts w:ascii="Times New Roman" w:hAnsi="Times New Roman"/>
                <w:b/>
                <w:i/>
                <w:sz w:val="24"/>
                <w:szCs w:val="24"/>
                <w:lang w:val="ro-RO" w:eastAsia="ru-RU"/>
              </w:rPr>
              <w:t>Numele, prenumele</w:t>
            </w:r>
          </w:p>
          <w:p w:rsidR="00C167A8" w:rsidRPr="00C167A8" w:rsidRDefault="00C167A8" w:rsidP="00C167A8">
            <w:pPr>
              <w:jc w:val="center"/>
              <w:rPr>
                <w:rFonts w:ascii="Times New Roman" w:hAnsi="Times New Roman"/>
                <w:b/>
                <w:i/>
                <w:sz w:val="24"/>
                <w:szCs w:val="24"/>
                <w:lang w:val="ro-RO" w:eastAsia="ru-RU"/>
              </w:rPr>
            </w:pPr>
            <w:r w:rsidRPr="00C167A8">
              <w:rPr>
                <w:rFonts w:ascii="Times New Roman" w:hAnsi="Times New Roman"/>
                <w:b/>
                <w:i/>
                <w:sz w:val="24"/>
                <w:szCs w:val="24"/>
                <w:lang w:val="ro-RO" w:eastAsia="ru-RU"/>
              </w:rPr>
              <w:t>elevului</w:t>
            </w:r>
          </w:p>
        </w:tc>
        <w:tc>
          <w:tcPr>
            <w:tcW w:w="113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C167A8" w:rsidRPr="00C167A8" w:rsidRDefault="00C167A8" w:rsidP="00C167A8">
            <w:pPr>
              <w:jc w:val="center"/>
              <w:rPr>
                <w:rFonts w:ascii="Times New Roman" w:hAnsi="Times New Roman"/>
                <w:b/>
                <w:i/>
                <w:sz w:val="24"/>
                <w:szCs w:val="24"/>
                <w:lang w:val="ro-RO" w:eastAsia="ru-RU"/>
              </w:rPr>
            </w:pPr>
            <w:r w:rsidRPr="00C167A8">
              <w:rPr>
                <w:rFonts w:ascii="Times New Roman" w:hAnsi="Times New Roman"/>
                <w:b/>
                <w:i/>
                <w:sz w:val="24"/>
                <w:szCs w:val="24"/>
                <w:lang w:val="ro-RO" w:eastAsia="ru-RU"/>
              </w:rPr>
              <w:t>Clasa</w:t>
            </w:r>
          </w:p>
        </w:tc>
        <w:tc>
          <w:tcPr>
            <w:tcW w:w="2693"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C167A8" w:rsidRPr="00C167A8" w:rsidRDefault="00C167A8" w:rsidP="00C167A8">
            <w:pPr>
              <w:jc w:val="center"/>
              <w:rPr>
                <w:rFonts w:ascii="Times New Roman" w:hAnsi="Times New Roman"/>
                <w:b/>
                <w:i/>
                <w:sz w:val="24"/>
                <w:szCs w:val="24"/>
                <w:lang w:val="ro-RO" w:eastAsia="ru-RU"/>
              </w:rPr>
            </w:pPr>
            <w:r w:rsidRPr="00C167A8">
              <w:rPr>
                <w:rFonts w:ascii="Times New Roman" w:hAnsi="Times New Roman"/>
                <w:b/>
                <w:i/>
                <w:sz w:val="24"/>
                <w:szCs w:val="24"/>
                <w:lang w:val="ro-RO" w:eastAsia="ru-RU"/>
              </w:rPr>
              <w:t>Disciplina</w:t>
            </w:r>
          </w:p>
        </w:tc>
        <w:tc>
          <w:tcPr>
            <w:tcW w:w="1276"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C167A8" w:rsidRPr="00C167A8" w:rsidRDefault="00C167A8" w:rsidP="00C167A8">
            <w:pPr>
              <w:jc w:val="center"/>
              <w:rPr>
                <w:rFonts w:ascii="Times New Roman" w:hAnsi="Times New Roman"/>
                <w:b/>
                <w:i/>
                <w:sz w:val="24"/>
                <w:szCs w:val="24"/>
                <w:lang w:val="ro-RO" w:eastAsia="ru-RU"/>
              </w:rPr>
            </w:pPr>
            <w:r w:rsidRPr="00C167A8">
              <w:rPr>
                <w:rFonts w:ascii="Times New Roman" w:hAnsi="Times New Roman"/>
                <w:b/>
                <w:i/>
                <w:sz w:val="24"/>
                <w:szCs w:val="24"/>
                <w:lang w:val="ro-RO" w:eastAsia="ru-RU"/>
              </w:rPr>
              <w:t>Locul</w:t>
            </w:r>
          </w:p>
        </w:tc>
        <w:tc>
          <w:tcPr>
            <w:tcW w:w="346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C167A8" w:rsidRPr="00C167A8" w:rsidRDefault="00C167A8" w:rsidP="00C167A8">
            <w:pPr>
              <w:jc w:val="center"/>
              <w:rPr>
                <w:rFonts w:ascii="Times New Roman" w:hAnsi="Times New Roman"/>
                <w:b/>
                <w:i/>
                <w:sz w:val="24"/>
                <w:szCs w:val="24"/>
                <w:lang w:val="ro-RO" w:eastAsia="ru-RU"/>
              </w:rPr>
            </w:pPr>
            <w:r w:rsidRPr="00C167A8">
              <w:rPr>
                <w:rFonts w:ascii="Times New Roman" w:hAnsi="Times New Roman"/>
                <w:b/>
                <w:i/>
                <w:sz w:val="24"/>
                <w:szCs w:val="24"/>
                <w:lang w:val="ro-RO" w:eastAsia="ru-RU"/>
              </w:rPr>
              <w:t>Profesorul</w:t>
            </w:r>
          </w:p>
        </w:tc>
      </w:tr>
      <w:tr w:rsidR="00290E89" w:rsidRPr="00151721" w:rsidTr="00C167A8">
        <w:tc>
          <w:tcPr>
            <w:tcW w:w="770" w:type="dxa"/>
            <w:tcBorders>
              <w:top w:val="single" w:sz="4" w:space="0" w:color="auto"/>
              <w:left w:val="single" w:sz="4" w:space="0" w:color="auto"/>
              <w:bottom w:val="single" w:sz="4" w:space="0" w:color="auto"/>
              <w:right w:val="single" w:sz="4" w:space="0" w:color="auto"/>
            </w:tcBorders>
            <w:shd w:val="clear" w:color="auto" w:fill="FFFFCC"/>
            <w:hideMark/>
          </w:tcPr>
          <w:p w:rsidR="00C167A8" w:rsidRPr="00C167A8" w:rsidRDefault="00C167A8" w:rsidP="00C167A8">
            <w:pPr>
              <w:jc w:val="both"/>
              <w:rPr>
                <w:rFonts w:ascii="Times New Roman" w:hAnsi="Times New Roman"/>
                <w:sz w:val="24"/>
                <w:szCs w:val="24"/>
                <w:lang w:val="ro-RO" w:eastAsia="ru-RU"/>
              </w:rPr>
            </w:pPr>
            <w:r w:rsidRPr="00C167A8">
              <w:rPr>
                <w:rFonts w:ascii="Times New Roman" w:hAnsi="Times New Roman"/>
                <w:sz w:val="24"/>
                <w:szCs w:val="24"/>
                <w:lang w:val="ro-RO" w:eastAsia="ru-RU"/>
              </w:rPr>
              <w:t>1.</w:t>
            </w:r>
          </w:p>
        </w:tc>
        <w:tc>
          <w:tcPr>
            <w:tcW w:w="3341" w:type="dxa"/>
            <w:tcBorders>
              <w:top w:val="single" w:sz="4" w:space="0" w:color="auto"/>
              <w:left w:val="single" w:sz="4" w:space="0" w:color="auto"/>
              <w:bottom w:val="single" w:sz="4" w:space="0" w:color="auto"/>
              <w:right w:val="single" w:sz="4" w:space="0" w:color="auto"/>
            </w:tcBorders>
            <w:shd w:val="clear" w:color="auto" w:fill="FFFFCC"/>
          </w:tcPr>
          <w:p w:rsidR="00C167A8" w:rsidRPr="00C167A8" w:rsidRDefault="00C167A8" w:rsidP="00C167A8">
            <w:pPr>
              <w:jc w:val="both"/>
              <w:rPr>
                <w:rFonts w:ascii="Times New Roman" w:hAnsi="Times New Roman"/>
                <w:sz w:val="24"/>
                <w:szCs w:val="24"/>
                <w:lang w:val="ro-RO" w:eastAsia="ru-RU"/>
              </w:rPr>
            </w:pPr>
            <w:r w:rsidRPr="00C167A8">
              <w:rPr>
                <w:rFonts w:ascii="Times New Roman" w:hAnsi="Times New Roman"/>
                <w:sz w:val="24"/>
                <w:szCs w:val="24"/>
                <w:lang w:val="ro-RO" w:eastAsia="ru-RU"/>
              </w:rPr>
              <w:t>Curbet Maria</w:t>
            </w:r>
          </w:p>
        </w:tc>
        <w:tc>
          <w:tcPr>
            <w:tcW w:w="1134" w:type="dxa"/>
            <w:tcBorders>
              <w:top w:val="single" w:sz="4" w:space="0" w:color="auto"/>
              <w:left w:val="single" w:sz="4" w:space="0" w:color="auto"/>
              <w:bottom w:val="single" w:sz="4" w:space="0" w:color="auto"/>
              <w:right w:val="single" w:sz="4" w:space="0" w:color="auto"/>
            </w:tcBorders>
            <w:shd w:val="clear" w:color="auto" w:fill="FFFFCC"/>
          </w:tcPr>
          <w:p w:rsidR="00C167A8" w:rsidRPr="00C167A8" w:rsidRDefault="00C167A8" w:rsidP="00C167A8">
            <w:pPr>
              <w:jc w:val="both"/>
              <w:rPr>
                <w:rFonts w:ascii="Times New Roman" w:hAnsi="Times New Roman"/>
                <w:sz w:val="24"/>
                <w:szCs w:val="24"/>
                <w:lang w:val="ro-RO" w:eastAsia="ru-RU"/>
              </w:rPr>
            </w:pPr>
            <w:r w:rsidRPr="00C167A8">
              <w:rPr>
                <w:rFonts w:ascii="Times New Roman" w:hAnsi="Times New Roman"/>
                <w:sz w:val="24"/>
                <w:szCs w:val="24"/>
                <w:lang w:val="ro-RO" w:eastAsia="ru-RU"/>
              </w:rPr>
              <w:t>10 A</w:t>
            </w:r>
          </w:p>
        </w:tc>
        <w:tc>
          <w:tcPr>
            <w:tcW w:w="2693" w:type="dxa"/>
            <w:tcBorders>
              <w:top w:val="single" w:sz="4" w:space="0" w:color="auto"/>
              <w:left w:val="single" w:sz="4" w:space="0" w:color="auto"/>
              <w:bottom w:val="single" w:sz="4" w:space="0" w:color="auto"/>
              <w:right w:val="single" w:sz="4" w:space="0" w:color="auto"/>
            </w:tcBorders>
            <w:shd w:val="clear" w:color="auto" w:fill="FFFFCC"/>
          </w:tcPr>
          <w:p w:rsidR="00C167A8" w:rsidRPr="00C167A8" w:rsidRDefault="00C167A8" w:rsidP="00C167A8">
            <w:pPr>
              <w:jc w:val="both"/>
              <w:rPr>
                <w:rFonts w:ascii="Times New Roman" w:hAnsi="Times New Roman"/>
                <w:sz w:val="24"/>
                <w:szCs w:val="24"/>
                <w:lang w:val="ro-RO" w:eastAsia="ru-RU"/>
              </w:rPr>
            </w:pPr>
            <w:r>
              <w:rPr>
                <w:rFonts w:ascii="Times New Roman" w:hAnsi="Times New Roman"/>
                <w:sz w:val="24"/>
                <w:szCs w:val="24"/>
                <w:lang w:val="ro-RO" w:eastAsia="ru-RU"/>
              </w:rPr>
              <w:t xml:space="preserve">Limba </w:t>
            </w:r>
            <w:r w:rsidRPr="00C167A8">
              <w:rPr>
                <w:rFonts w:ascii="Times New Roman" w:hAnsi="Times New Roman"/>
                <w:sz w:val="24"/>
                <w:szCs w:val="24"/>
                <w:lang w:val="ro-RO" w:eastAsia="ru-RU"/>
              </w:rPr>
              <w:t>franceză</w:t>
            </w:r>
          </w:p>
        </w:tc>
        <w:tc>
          <w:tcPr>
            <w:tcW w:w="1276" w:type="dxa"/>
            <w:tcBorders>
              <w:top w:val="single" w:sz="4" w:space="0" w:color="auto"/>
              <w:left w:val="single" w:sz="4" w:space="0" w:color="auto"/>
              <w:bottom w:val="single" w:sz="4" w:space="0" w:color="auto"/>
              <w:right w:val="single" w:sz="4" w:space="0" w:color="auto"/>
            </w:tcBorders>
            <w:shd w:val="clear" w:color="auto" w:fill="FFFFCC"/>
          </w:tcPr>
          <w:p w:rsidR="00C167A8" w:rsidRPr="00C167A8" w:rsidRDefault="00C167A8" w:rsidP="00C167A8">
            <w:pPr>
              <w:jc w:val="both"/>
              <w:rPr>
                <w:rFonts w:ascii="Times New Roman" w:hAnsi="Times New Roman"/>
                <w:sz w:val="24"/>
                <w:szCs w:val="24"/>
                <w:lang w:val="ro-RO" w:eastAsia="ru-RU"/>
              </w:rPr>
            </w:pPr>
            <w:r w:rsidRPr="00C167A8">
              <w:rPr>
                <w:rFonts w:ascii="Times New Roman" w:hAnsi="Times New Roman"/>
                <w:sz w:val="24"/>
                <w:szCs w:val="24"/>
                <w:lang w:val="ro-RO" w:eastAsia="ru-RU"/>
              </w:rPr>
              <w:t>I</w:t>
            </w:r>
          </w:p>
        </w:tc>
        <w:tc>
          <w:tcPr>
            <w:tcW w:w="3469" w:type="dxa"/>
            <w:tcBorders>
              <w:top w:val="single" w:sz="4" w:space="0" w:color="auto"/>
              <w:left w:val="single" w:sz="4" w:space="0" w:color="auto"/>
              <w:bottom w:val="single" w:sz="4" w:space="0" w:color="auto"/>
              <w:right w:val="single" w:sz="4" w:space="0" w:color="auto"/>
            </w:tcBorders>
            <w:shd w:val="clear" w:color="auto" w:fill="FFFFCC"/>
          </w:tcPr>
          <w:p w:rsidR="00C167A8" w:rsidRPr="00C167A8" w:rsidRDefault="00C167A8" w:rsidP="00C167A8">
            <w:pPr>
              <w:jc w:val="both"/>
              <w:rPr>
                <w:rFonts w:ascii="Times New Roman" w:hAnsi="Times New Roman"/>
                <w:sz w:val="24"/>
                <w:szCs w:val="24"/>
                <w:lang w:val="ro-RO" w:eastAsia="ru-RU"/>
              </w:rPr>
            </w:pPr>
            <w:r w:rsidRPr="00C167A8">
              <w:rPr>
                <w:rFonts w:ascii="Times New Roman" w:hAnsi="Times New Roman"/>
                <w:sz w:val="24"/>
                <w:szCs w:val="24"/>
                <w:lang w:val="ro-RO" w:eastAsia="ru-RU"/>
              </w:rPr>
              <w:t>Postica Larisa</w:t>
            </w:r>
          </w:p>
        </w:tc>
      </w:tr>
      <w:tr w:rsidR="00290E89" w:rsidRPr="00151721" w:rsidTr="00C167A8">
        <w:tc>
          <w:tcPr>
            <w:tcW w:w="770" w:type="dxa"/>
            <w:tcBorders>
              <w:top w:val="single" w:sz="4" w:space="0" w:color="auto"/>
              <w:left w:val="single" w:sz="4" w:space="0" w:color="auto"/>
              <w:bottom w:val="single" w:sz="4" w:space="0" w:color="auto"/>
              <w:right w:val="single" w:sz="4" w:space="0" w:color="auto"/>
            </w:tcBorders>
            <w:shd w:val="clear" w:color="auto" w:fill="FFFFCC"/>
            <w:hideMark/>
          </w:tcPr>
          <w:p w:rsidR="00C167A8" w:rsidRPr="00C167A8" w:rsidRDefault="00C167A8" w:rsidP="00C167A8">
            <w:pPr>
              <w:jc w:val="both"/>
              <w:rPr>
                <w:rFonts w:ascii="Times New Roman" w:hAnsi="Times New Roman"/>
                <w:sz w:val="24"/>
                <w:szCs w:val="24"/>
                <w:lang w:val="ro-RO" w:eastAsia="ru-RU"/>
              </w:rPr>
            </w:pPr>
            <w:r w:rsidRPr="00C167A8">
              <w:rPr>
                <w:rFonts w:ascii="Times New Roman" w:hAnsi="Times New Roman"/>
                <w:sz w:val="24"/>
                <w:szCs w:val="24"/>
                <w:lang w:val="ro-RO" w:eastAsia="ru-RU"/>
              </w:rPr>
              <w:t>2.</w:t>
            </w:r>
          </w:p>
        </w:tc>
        <w:tc>
          <w:tcPr>
            <w:tcW w:w="3341" w:type="dxa"/>
            <w:tcBorders>
              <w:top w:val="single" w:sz="4" w:space="0" w:color="auto"/>
              <w:left w:val="single" w:sz="4" w:space="0" w:color="auto"/>
              <w:bottom w:val="single" w:sz="4" w:space="0" w:color="auto"/>
              <w:right w:val="single" w:sz="4" w:space="0" w:color="auto"/>
            </w:tcBorders>
            <w:shd w:val="clear" w:color="auto" w:fill="FFFFCC"/>
          </w:tcPr>
          <w:p w:rsidR="00C167A8" w:rsidRPr="00C167A8" w:rsidRDefault="00C167A8" w:rsidP="00C167A8">
            <w:pPr>
              <w:jc w:val="both"/>
              <w:rPr>
                <w:rFonts w:ascii="Times New Roman" w:hAnsi="Times New Roman"/>
                <w:sz w:val="24"/>
                <w:szCs w:val="24"/>
                <w:lang w:val="ro-RO" w:eastAsia="ru-RU"/>
              </w:rPr>
            </w:pPr>
            <w:r w:rsidRPr="00C167A8">
              <w:rPr>
                <w:rFonts w:ascii="Times New Roman" w:hAnsi="Times New Roman"/>
                <w:sz w:val="24"/>
                <w:szCs w:val="24"/>
                <w:lang w:val="ro-RO" w:eastAsia="ru-RU"/>
              </w:rPr>
              <w:t>Popov Nicoleta</w:t>
            </w:r>
          </w:p>
        </w:tc>
        <w:tc>
          <w:tcPr>
            <w:tcW w:w="1134" w:type="dxa"/>
            <w:tcBorders>
              <w:top w:val="single" w:sz="4" w:space="0" w:color="auto"/>
              <w:left w:val="single" w:sz="4" w:space="0" w:color="auto"/>
              <w:bottom w:val="single" w:sz="4" w:space="0" w:color="auto"/>
              <w:right w:val="single" w:sz="4" w:space="0" w:color="auto"/>
            </w:tcBorders>
            <w:shd w:val="clear" w:color="auto" w:fill="FFFFCC"/>
          </w:tcPr>
          <w:p w:rsidR="00C167A8" w:rsidRPr="00C167A8" w:rsidRDefault="00C167A8" w:rsidP="00C167A8">
            <w:pPr>
              <w:jc w:val="both"/>
              <w:rPr>
                <w:rFonts w:ascii="Times New Roman" w:hAnsi="Times New Roman"/>
                <w:sz w:val="24"/>
                <w:szCs w:val="24"/>
                <w:lang w:val="ro-RO" w:eastAsia="ru-RU"/>
              </w:rPr>
            </w:pPr>
            <w:r w:rsidRPr="00C167A8">
              <w:rPr>
                <w:rFonts w:ascii="Times New Roman" w:hAnsi="Times New Roman"/>
                <w:sz w:val="24"/>
                <w:szCs w:val="24"/>
                <w:lang w:val="ro-RO" w:eastAsia="ru-RU"/>
              </w:rPr>
              <w:t>12B</w:t>
            </w:r>
          </w:p>
        </w:tc>
        <w:tc>
          <w:tcPr>
            <w:tcW w:w="2693" w:type="dxa"/>
            <w:tcBorders>
              <w:top w:val="single" w:sz="4" w:space="0" w:color="auto"/>
              <w:left w:val="single" w:sz="4" w:space="0" w:color="auto"/>
              <w:bottom w:val="single" w:sz="4" w:space="0" w:color="auto"/>
              <w:right w:val="single" w:sz="4" w:space="0" w:color="auto"/>
            </w:tcBorders>
            <w:shd w:val="clear" w:color="auto" w:fill="FFFFCC"/>
          </w:tcPr>
          <w:p w:rsidR="00C167A8" w:rsidRPr="00C167A8" w:rsidRDefault="00C167A8" w:rsidP="00C167A8">
            <w:pPr>
              <w:jc w:val="both"/>
              <w:rPr>
                <w:rFonts w:ascii="Times New Roman" w:hAnsi="Times New Roman"/>
                <w:sz w:val="24"/>
                <w:szCs w:val="24"/>
                <w:lang w:val="ro-RO" w:eastAsia="ru-RU"/>
              </w:rPr>
            </w:pPr>
            <w:r>
              <w:rPr>
                <w:rFonts w:ascii="Times New Roman" w:hAnsi="Times New Roman"/>
                <w:sz w:val="24"/>
                <w:szCs w:val="24"/>
                <w:lang w:val="ro-RO" w:eastAsia="ru-RU"/>
              </w:rPr>
              <w:t xml:space="preserve">Limba </w:t>
            </w:r>
            <w:r w:rsidRPr="00C167A8">
              <w:rPr>
                <w:rFonts w:ascii="Times New Roman" w:hAnsi="Times New Roman"/>
                <w:sz w:val="24"/>
                <w:szCs w:val="24"/>
                <w:lang w:val="ro-RO" w:eastAsia="ru-RU"/>
              </w:rPr>
              <w:t>franceză</w:t>
            </w:r>
          </w:p>
        </w:tc>
        <w:tc>
          <w:tcPr>
            <w:tcW w:w="1276" w:type="dxa"/>
            <w:tcBorders>
              <w:top w:val="single" w:sz="4" w:space="0" w:color="auto"/>
              <w:left w:val="single" w:sz="4" w:space="0" w:color="auto"/>
              <w:bottom w:val="single" w:sz="4" w:space="0" w:color="auto"/>
              <w:right w:val="single" w:sz="4" w:space="0" w:color="auto"/>
            </w:tcBorders>
            <w:shd w:val="clear" w:color="auto" w:fill="FFFFCC"/>
          </w:tcPr>
          <w:p w:rsidR="00C167A8" w:rsidRPr="00C167A8" w:rsidRDefault="00C167A8" w:rsidP="00C167A8">
            <w:pPr>
              <w:jc w:val="both"/>
              <w:rPr>
                <w:rFonts w:ascii="Times New Roman" w:hAnsi="Times New Roman"/>
                <w:sz w:val="24"/>
                <w:szCs w:val="24"/>
                <w:lang w:val="ro-RO" w:eastAsia="ru-RU"/>
              </w:rPr>
            </w:pPr>
            <w:r w:rsidRPr="00C167A8">
              <w:rPr>
                <w:rFonts w:ascii="Times New Roman" w:hAnsi="Times New Roman"/>
                <w:sz w:val="24"/>
                <w:szCs w:val="24"/>
                <w:lang w:val="ro-RO" w:eastAsia="ru-RU"/>
              </w:rPr>
              <w:t>I</w:t>
            </w:r>
          </w:p>
        </w:tc>
        <w:tc>
          <w:tcPr>
            <w:tcW w:w="3469" w:type="dxa"/>
            <w:tcBorders>
              <w:top w:val="single" w:sz="4" w:space="0" w:color="auto"/>
              <w:left w:val="single" w:sz="4" w:space="0" w:color="auto"/>
              <w:bottom w:val="single" w:sz="4" w:space="0" w:color="auto"/>
              <w:right w:val="single" w:sz="4" w:space="0" w:color="auto"/>
            </w:tcBorders>
            <w:shd w:val="clear" w:color="auto" w:fill="FFFFCC"/>
          </w:tcPr>
          <w:p w:rsidR="00C167A8" w:rsidRPr="00C167A8" w:rsidRDefault="00C167A8" w:rsidP="00C167A8">
            <w:pPr>
              <w:jc w:val="both"/>
              <w:rPr>
                <w:rFonts w:ascii="Times New Roman" w:hAnsi="Times New Roman"/>
                <w:sz w:val="24"/>
                <w:szCs w:val="24"/>
                <w:lang w:val="ro-RO" w:eastAsia="ru-RU"/>
              </w:rPr>
            </w:pPr>
            <w:r w:rsidRPr="00C167A8">
              <w:rPr>
                <w:rFonts w:ascii="Times New Roman" w:hAnsi="Times New Roman"/>
                <w:sz w:val="24"/>
                <w:szCs w:val="24"/>
                <w:lang w:val="ro-RO" w:eastAsia="ru-RU"/>
              </w:rPr>
              <w:t>Vrabii Ecaterina</w:t>
            </w:r>
          </w:p>
        </w:tc>
      </w:tr>
      <w:tr w:rsidR="00290E89" w:rsidRPr="00C167A8" w:rsidTr="00C167A8">
        <w:tc>
          <w:tcPr>
            <w:tcW w:w="770" w:type="dxa"/>
            <w:tcBorders>
              <w:top w:val="single" w:sz="4" w:space="0" w:color="auto"/>
              <w:left w:val="single" w:sz="4" w:space="0" w:color="auto"/>
              <w:bottom w:val="single" w:sz="4" w:space="0" w:color="auto"/>
              <w:right w:val="single" w:sz="4" w:space="0" w:color="auto"/>
            </w:tcBorders>
            <w:shd w:val="clear" w:color="auto" w:fill="FFFFCC"/>
            <w:hideMark/>
          </w:tcPr>
          <w:p w:rsidR="00C167A8" w:rsidRPr="00C167A8" w:rsidRDefault="00C167A8" w:rsidP="00C167A8">
            <w:pPr>
              <w:jc w:val="both"/>
              <w:rPr>
                <w:rFonts w:ascii="Times New Roman" w:hAnsi="Times New Roman"/>
                <w:sz w:val="24"/>
                <w:szCs w:val="24"/>
                <w:lang w:val="ro-RO" w:eastAsia="ru-RU"/>
              </w:rPr>
            </w:pPr>
            <w:r w:rsidRPr="00C167A8">
              <w:rPr>
                <w:rFonts w:ascii="Times New Roman" w:hAnsi="Times New Roman"/>
                <w:sz w:val="24"/>
                <w:szCs w:val="24"/>
                <w:lang w:val="ro-RO" w:eastAsia="ru-RU"/>
              </w:rPr>
              <w:t>3.</w:t>
            </w:r>
          </w:p>
        </w:tc>
        <w:tc>
          <w:tcPr>
            <w:tcW w:w="3341" w:type="dxa"/>
            <w:tcBorders>
              <w:top w:val="single" w:sz="4" w:space="0" w:color="auto"/>
              <w:left w:val="single" w:sz="4" w:space="0" w:color="auto"/>
              <w:bottom w:val="single" w:sz="4" w:space="0" w:color="auto"/>
              <w:right w:val="single" w:sz="4" w:space="0" w:color="auto"/>
            </w:tcBorders>
            <w:shd w:val="clear" w:color="auto" w:fill="FFFFCC"/>
          </w:tcPr>
          <w:p w:rsidR="00C167A8" w:rsidRPr="00C167A8" w:rsidRDefault="00C167A8" w:rsidP="00C167A8">
            <w:pPr>
              <w:jc w:val="both"/>
              <w:rPr>
                <w:rFonts w:ascii="Times New Roman" w:hAnsi="Times New Roman"/>
                <w:sz w:val="24"/>
                <w:szCs w:val="24"/>
                <w:lang w:val="ro-RO" w:eastAsia="ru-RU"/>
              </w:rPr>
            </w:pPr>
            <w:r w:rsidRPr="00C167A8">
              <w:rPr>
                <w:rFonts w:ascii="Times New Roman" w:hAnsi="Times New Roman"/>
                <w:sz w:val="24"/>
                <w:szCs w:val="24"/>
                <w:lang w:val="ro-RO" w:eastAsia="ru-RU"/>
              </w:rPr>
              <w:t>Morari Daniela</w:t>
            </w:r>
          </w:p>
        </w:tc>
        <w:tc>
          <w:tcPr>
            <w:tcW w:w="1134" w:type="dxa"/>
            <w:tcBorders>
              <w:top w:val="single" w:sz="4" w:space="0" w:color="auto"/>
              <w:left w:val="single" w:sz="4" w:space="0" w:color="auto"/>
              <w:bottom w:val="single" w:sz="4" w:space="0" w:color="auto"/>
              <w:right w:val="single" w:sz="4" w:space="0" w:color="auto"/>
            </w:tcBorders>
            <w:shd w:val="clear" w:color="auto" w:fill="FFFFCC"/>
          </w:tcPr>
          <w:p w:rsidR="00C167A8" w:rsidRPr="00C167A8" w:rsidRDefault="00C167A8" w:rsidP="00C167A8">
            <w:pPr>
              <w:jc w:val="both"/>
              <w:rPr>
                <w:rFonts w:ascii="Times New Roman" w:hAnsi="Times New Roman"/>
                <w:sz w:val="24"/>
                <w:szCs w:val="24"/>
                <w:lang w:val="ro-RO" w:eastAsia="ru-RU"/>
              </w:rPr>
            </w:pPr>
            <w:r w:rsidRPr="00C167A8">
              <w:rPr>
                <w:rFonts w:ascii="Times New Roman" w:hAnsi="Times New Roman"/>
                <w:sz w:val="24"/>
                <w:szCs w:val="24"/>
                <w:lang w:val="ro-RO" w:eastAsia="ru-RU"/>
              </w:rPr>
              <w:t>6 B</w:t>
            </w:r>
          </w:p>
        </w:tc>
        <w:tc>
          <w:tcPr>
            <w:tcW w:w="2693" w:type="dxa"/>
            <w:tcBorders>
              <w:top w:val="single" w:sz="4" w:space="0" w:color="auto"/>
              <w:left w:val="single" w:sz="4" w:space="0" w:color="auto"/>
              <w:bottom w:val="single" w:sz="4" w:space="0" w:color="auto"/>
              <w:right w:val="single" w:sz="4" w:space="0" w:color="auto"/>
            </w:tcBorders>
            <w:shd w:val="clear" w:color="auto" w:fill="FFFFCC"/>
          </w:tcPr>
          <w:p w:rsidR="00C167A8" w:rsidRPr="00C167A8" w:rsidRDefault="00C167A8" w:rsidP="00C167A8">
            <w:pPr>
              <w:jc w:val="both"/>
              <w:rPr>
                <w:rFonts w:ascii="Times New Roman" w:hAnsi="Times New Roman"/>
                <w:sz w:val="24"/>
                <w:szCs w:val="24"/>
                <w:lang w:val="ro-RO" w:eastAsia="ru-RU"/>
              </w:rPr>
            </w:pPr>
            <w:r>
              <w:rPr>
                <w:rFonts w:ascii="Times New Roman" w:hAnsi="Times New Roman"/>
                <w:sz w:val="24"/>
                <w:szCs w:val="24"/>
                <w:lang w:val="ro-RO" w:eastAsia="ru-RU"/>
              </w:rPr>
              <w:t>Limba și lit.</w:t>
            </w:r>
            <w:r w:rsidRPr="00C167A8">
              <w:rPr>
                <w:rFonts w:ascii="Times New Roman" w:hAnsi="Times New Roman"/>
                <w:sz w:val="24"/>
                <w:szCs w:val="24"/>
                <w:lang w:val="ro-RO" w:eastAsia="ru-RU"/>
              </w:rPr>
              <w:t>română</w:t>
            </w:r>
          </w:p>
        </w:tc>
        <w:tc>
          <w:tcPr>
            <w:tcW w:w="1276" w:type="dxa"/>
            <w:tcBorders>
              <w:top w:val="single" w:sz="4" w:space="0" w:color="auto"/>
              <w:left w:val="single" w:sz="4" w:space="0" w:color="auto"/>
              <w:bottom w:val="single" w:sz="4" w:space="0" w:color="auto"/>
              <w:right w:val="single" w:sz="4" w:space="0" w:color="auto"/>
            </w:tcBorders>
            <w:shd w:val="clear" w:color="auto" w:fill="FFFFCC"/>
          </w:tcPr>
          <w:p w:rsidR="00C167A8" w:rsidRPr="00C167A8" w:rsidRDefault="00C167A8" w:rsidP="00C167A8">
            <w:pPr>
              <w:jc w:val="both"/>
              <w:rPr>
                <w:rFonts w:ascii="Times New Roman" w:hAnsi="Times New Roman"/>
                <w:sz w:val="24"/>
                <w:szCs w:val="24"/>
                <w:lang w:val="ro-RO" w:eastAsia="ru-RU"/>
              </w:rPr>
            </w:pPr>
            <w:r w:rsidRPr="00C167A8">
              <w:rPr>
                <w:rFonts w:ascii="Times New Roman" w:hAnsi="Times New Roman"/>
                <w:sz w:val="24"/>
                <w:szCs w:val="24"/>
                <w:lang w:val="ro-RO" w:eastAsia="ru-RU"/>
              </w:rPr>
              <w:t>I</w:t>
            </w:r>
          </w:p>
        </w:tc>
        <w:tc>
          <w:tcPr>
            <w:tcW w:w="3469" w:type="dxa"/>
            <w:tcBorders>
              <w:top w:val="single" w:sz="4" w:space="0" w:color="auto"/>
              <w:left w:val="single" w:sz="4" w:space="0" w:color="auto"/>
              <w:bottom w:val="single" w:sz="4" w:space="0" w:color="auto"/>
              <w:right w:val="single" w:sz="4" w:space="0" w:color="auto"/>
            </w:tcBorders>
            <w:shd w:val="clear" w:color="auto" w:fill="FFFFCC"/>
          </w:tcPr>
          <w:p w:rsidR="00C167A8" w:rsidRPr="00C167A8" w:rsidRDefault="00C167A8" w:rsidP="00C167A8">
            <w:pPr>
              <w:jc w:val="both"/>
              <w:rPr>
                <w:rFonts w:ascii="Times New Roman" w:hAnsi="Times New Roman"/>
                <w:sz w:val="24"/>
                <w:szCs w:val="24"/>
                <w:lang w:val="ro-RO" w:eastAsia="ru-RU"/>
              </w:rPr>
            </w:pPr>
            <w:r w:rsidRPr="00C167A8">
              <w:rPr>
                <w:rFonts w:ascii="Times New Roman" w:hAnsi="Times New Roman"/>
                <w:sz w:val="24"/>
                <w:szCs w:val="24"/>
                <w:lang w:val="ro-RO" w:eastAsia="ru-RU"/>
              </w:rPr>
              <w:t>Zmeu Elena</w:t>
            </w:r>
          </w:p>
        </w:tc>
      </w:tr>
      <w:tr w:rsidR="00290E89" w:rsidRPr="00C167A8" w:rsidTr="00C167A8">
        <w:tc>
          <w:tcPr>
            <w:tcW w:w="770" w:type="dxa"/>
            <w:tcBorders>
              <w:top w:val="single" w:sz="4" w:space="0" w:color="auto"/>
              <w:left w:val="single" w:sz="4" w:space="0" w:color="auto"/>
              <w:bottom w:val="single" w:sz="4" w:space="0" w:color="auto"/>
              <w:right w:val="single" w:sz="4" w:space="0" w:color="auto"/>
            </w:tcBorders>
            <w:shd w:val="clear" w:color="auto" w:fill="FFFFCC"/>
            <w:hideMark/>
          </w:tcPr>
          <w:p w:rsidR="00C167A8" w:rsidRPr="00C167A8" w:rsidRDefault="00C167A8" w:rsidP="00C167A8">
            <w:pPr>
              <w:jc w:val="both"/>
              <w:rPr>
                <w:rFonts w:ascii="Times New Roman" w:hAnsi="Times New Roman"/>
                <w:sz w:val="24"/>
                <w:szCs w:val="24"/>
                <w:lang w:val="ro-RO" w:eastAsia="ru-RU"/>
              </w:rPr>
            </w:pPr>
            <w:r w:rsidRPr="00C167A8">
              <w:rPr>
                <w:rFonts w:ascii="Times New Roman" w:hAnsi="Times New Roman"/>
                <w:sz w:val="24"/>
                <w:szCs w:val="24"/>
                <w:lang w:val="ro-RO" w:eastAsia="ru-RU"/>
              </w:rPr>
              <w:t>4.</w:t>
            </w:r>
          </w:p>
        </w:tc>
        <w:tc>
          <w:tcPr>
            <w:tcW w:w="3341" w:type="dxa"/>
            <w:tcBorders>
              <w:top w:val="single" w:sz="4" w:space="0" w:color="auto"/>
              <w:left w:val="single" w:sz="4" w:space="0" w:color="auto"/>
              <w:bottom w:val="single" w:sz="4" w:space="0" w:color="auto"/>
              <w:right w:val="single" w:sz="4" w:space="0" w:color="auto"/>
            </w:tcBorders>
            <w:shd w:val="clear" w:color="auto" w:fill="FFFFCC"/>
          </w:tcPr>
          <w:p w:rsidR="00C167A8" w:rsidRPr="00C167A8" w:rsidRDefault="00C167A8" w:rsidP="00C167A8">
            <w:pPr>
              <w:jc w:val="both"/>
              <w:rPr>
                <w:rFonts w:ascii="Times New Roman" w:hAnsi="Times New Roman"/>
                <w:sz w:val="24"/>
                <w:szCs w:val="24"/>
                <w:lang w:val="ro-RO" w:eastAsia="ru-RU"/>
              </w:rPr>
            </w:pPr>
            <w:r w:rsidRPr="00C167A8">
              <w:rPr>
                <w:rFonts w:ascii="Times New Roman" w:hAnsi="Times New Roman"/>
                <w:sz w:val="24"/>
                <w:szCs w:val="24"/>
                <w:lang w:val="ro-RO" w:eastAsia="ru-RU"/>
              </w:rPr>
              <w:t>Sucitu Victoria</w:t>
            </w:r>
          </w:p>
        </w:tc>
        <w:tc>
          <w:tcPr>
            <w:tcW w:w="1134" w:type="dxa"/>
            <w:tcBorders>
              <w:top w:val="single" w:sz="4" w:space="0" w:color="auto"/>
              <w:left w:val="single" w:sz="4" w:space="0" w:color="auto"/>
              <w:bottom w:val="single" w:sz="4" w:space="0" w:color="auto"/>
              <w:right w:val="single" w:sz="4" w:space="0" w:color="auto"/>
            </w:tcBorders>
            <w:shd w:val="clear" w:color="auto" w:fill="FFFFCC"/>
          </w:tcPr>
          <w:p w:rsidR="00C167A8" w:rsidRPr="00C167A8" w:rsidRDefault="00C167A8" w:rsidP="00C167A8">
            <w:pPr>
              <w:jc w:val="both"/>
              <w:rPr>
                <w:rFonts w:ascii="Times New Roman" w:hAnsi="Times New Roman"/>
                <w:sz w:val="24"/>
                <w:szCs w:val="24"/>
                <w:lang w:val="ro-RO" w:eastAsia="ru-RU"/>
              </w:rPr>
            </w:pPr>
            <w:r w:rsidRPr="00C167A8">
              <w:rPr>
                <w:rFonts w:ascii="Times New Roman" w:hAnsi="Times New Roman"/>
                <w:sz w:val="24"/>
                <w:szCs w:val="24"/>
                <w:lang w:val="ro-RO" w:eastAsia="ru-RU"/>
              </w:rPr>
              <w:t>12 A</w:t>
            </w:r>
          </w:p>
        </w:tc>
        <w:tc>
          <w:tcPr>
            <w:tcW w:w="2693" w:type="dxa"/>
            <w:tcBorders>
              <w:top w:val="single" w:sz="4" w:space="0" w:color="auto"/>
              <w:left w:val="single" w:sz="4" w:space="0" w:color="auto"/>
              <w:bottom w:val="single" w:sz="4" w:space="0" w:color="auto"/>
              <w:right w:val="single" w:sz="4" w:space="0" w:color="auto"/>
            </w:tcBorders>
            <w:shd w:val="clear" w:color="auto" w:fill="FFFFCC"/>
          </w:tcPr>
          <w:p w:rsidR="00C167A8" w:rsidRPr="00C167A8" w:rsidRDefault="00C167A8" w:rsidP="00C167A8">
            <w:pPr>
              <w:jc w:val="both"/>
              <w:rPr>
                <w:rFonts w:ascii="Times New Roman" w:hAnsi="Times New Roman"/>
                <w:sz w:val="24"/>
                <w:szCs w:val="24"/>
                <w:lang w:val="ro-RO" w:eastAsia="ru-RU"/>
              </w:rPr>
            </w:pPr>
            <w:r>
              <w:rPr>
                <w:rFonts w:ascii="Times New Roman" w:hAnsi="Times New Roman"/>
                <w:sz w:val="24"/>
                <w:szCs w:val="24"/>
                <w:lang w:val="ro-RO" w:eastAsia="ru-RU"/>
              </w:rPr>
              <w:t>Limba și lit.</w:t>
            </w:r>
            <w:r w:rsidRPr="00C167A8">
              <w:rPr>
                <w:rFonts w:ascii="Times New Roman" w:hAnsi="Times New Roman"/>
                <w:sz w:val="24"/>
                <w:szCs w:val="24"/>
                <w:lang w:val="ro-RO" w:eastAsia="ru-RU"/>
              </w:rPr>
              <w:t>română</w:t>
            </w:r>
          </w:p>
        </w:tc>
        <w:tc>
          <w:tcPr>
            <w:tcW w:w="1276" w:type="dxa"/>
            <w:tcBorders>
              <w:top w:val="single" w:sz="4" w:space="0" w:color="auto"/>
              <w:left w:val="single" w:sz="4" w:space="0" w:color="auto"/>
              <w:bottom w:val="single" w:sz="4" w:space="0" w:color="auto"/>
              <w:right w:val="single" w:sz="4" w:space="0" w:color="auto"/>
            </w:tcBorders>
            <w:shd w:val="clear" w:color="auto" w:fill="FFFFCC"/>
          </w:tcPr>
          <w:p w:rsidR="00C167A8" w:rsidRPr="00C167A8" w:rsidRDefault="00C167A8" w:rsidP="00C167A8">
            <w:pPr>
              <w:jc w:val="both"/>
              <w:rPr>
                <w:rFonts w:ascii="Times New Roman" w:hAnsi="Times New Roman"/>
                <w:sz w:val="24"/>
                <w:szCs w:val="24"/>
                <w:lang w:val="ro-RO" w:eastAsia="ru-RU"/>
              </w:rPr>
            </w:pPr>
            <w:r w:rsidRPr="00C167A8">
              <w:rPr>
                <w:rFonts w:ascii="Times New Roman" w:hAnsi="Times New Roman"/>
                <w:sz w:val="24"/>
                <w:szCs w:val="24"/>
                <w:lang w:val="ro-RO" w:eastAsia="ru-RU"/>
              </w:rPr>
              <w:t>II</w:t>
            </w:r>
          </w:p>
        </w:tc>
        <w:tc>
          <w:tcPr>
            <w:tcW w:w="3469" w:type="dxa"/>
            <w:tcBorders>
              <w:top w:val="single" w:sz="4" w:space="0" w:color="auto"/>
              <w:left w:val="single" w:sz="4" w:space="0" w:color="auto"/>
              <w:bottom w:val="single" w:sz="4" w:space="0" w:color="auto"/>
              <w:right w:val="single" w:sz="4" w:space="0" w:color="auto"/>
            </w:tcBorders>
            <w:shd w:val="clear" w:color="auto" w:fill="FFFFCC"/>
          </w:tcPr>
          <w:p w:rsidR="00C167A8" w:rsidRPr="00C167A8" w:rsidRDefault="00C167A8" w:rsidP="00C167A8">
            <w:pPr>
              <w:jc w:val="both"/>
              <w:rPr>
                <w:rFonts w:ascii="Times New Roman" w:hAnsi="Times New Roman"/>
                <w:sz w:val="24"/>
                <w:szCs w:val="24"/>
                <w:lang w:val="ro-RO" w:eastAsia="ru-RU"/>
              </w:rPr>
            </w:pPr>
            <w:r w:rsidRPr="00C167A8">
              <w:rPr>
                <w:rFonts w:ascii="Times New Roman" w:hAnsi="Times New Roman"/>
                <w:sz w:val="24"/>
                <w:szCs w:val="24"/>
                <w:lang w:val="ro-RO" w:eastAsia="ru-RU"/>
              </w:rPr>
              <w:t>Vrabie Eleonora</w:t>
            </w:r>
          </w:p>
        </w:tc>
      </w:tr>
      <w:tr w:rsidR="00290E89" w:rsidRPr="00151721" w:rsidTr="00C167A8">
        <w:tc>
          <w:tcPr>
            <w:tcW w:w="770" w:type="dxa"/>
            <w:tcBorders>
              <w:top w:val="single" w:sz="4" w:space="0" w:color="auto"/>
              <w:left w:val="single" w:sz="4" w:space="0" w:color="auto"/>
              <w:bottom w:val="single" w:sz="4" w:space="0" w:color="auto"/>
              <w:right w:val="single" w:sz="4" w:space="0" w:color="auto"/>
            </w:tcBorders>
            <w:shd w:val="clear" w:color="auto" w:fill="FFFFCC"/>
            <w:hideMark/>
          </w:tcPr>
          <w:p w:rsidR="00C167A8" w:rsidRPr="00C167A8" w:rsidRDefault="00C167A8" w:rsidP="00C167A8">
            <w:pPr>
              <w:jc w:val="both"/>
              <w:rPr>
                <w:rFonts w:ascii="Times New Roman" w:hAnsi="Times New Roman"/>
                <w:sz w:val="24"/>
                <w:szCs w:val="24"/>
                <w:lang w:val="ro-RO" w:eastAsia="ru-RU"/>
              </w:rPr>
            </w:pPr>
            <w:r w:rsidRPr="00C167A8">
              <w:rPr>
                <w:rFonts w:ascii="Times New Roman" w:hAnsi="Times New Roman"/>
                <w:sz w:val="24"/>
                <w:szCs w:val="24"/>
                <w:lang w:val="ro-RO" w:eastAsia="ru-RU"/>
              </w:rPr>
              <w:t>5.</w:t>
            </w:r>
          </w:p>
        </w:tc>
        <w:tc>
          <w:tcPr>
            <w:tcW w:w="3341" w:type="dxa"/>
            <w:tcBorders>
              <w:top w:val="single" w:sz="4" w:space="0" w:color="auto"/>
              <w:left w:val="single" w:sz="4" w:space="0" w:color="auto"/>
              <w:bottom w:val="single" w:sz="4" w:space="0" w:color="auto"/>
              <w:right w:val="single" w:sz="4" w:space="0" w:color="auto"/>
            </w:tcBorders>
            <w:shd w:val="clear" w:color="auto" w:fill="FFFFCC"/>
          </w:tcPr>
          <w:p w:rsidR="00C167A8" w:rsidRPr="00C167A8" w:rsidRDefault="00C167A8" w:rsidP="00C167A8">
            <w:pPr>
              <w:jc w:val="both"/>
              <w:rPr>
                <w:rFonts w:ascii="Times New Roman" w:hAnsi="Times New Roman"/>
                <w:sz w:val="24"/>
                <w:szCs w:val="24"/>
                <w:lang w:val="ro-RO" w:eastAsia="ru-RU"/>
              </w:rPr>
            </w:pPr>
            <w:r w:rsidRPr="00C167A8">
              <w:rPr>
                <w:rFonts w:ascii="Times New Roman" w:hAnsi="Times New Roman"/>
                <w:sz w:val="24"/>
                <w:szCs w:val="24"/>
                <w:lang w:val="ro-RO" w:eastAsia="ru-RU"/>
              </w:rPr>
              <w:t>Gherasimov Valeriu</w:t>
            </w:r>
          </w:p>
        </w:tc>
        <w:tc>
          <w:tcPr>
            <w:tcW w:w="1134" w:type="dxa"/>
            <w:tcBorders>
              <w:top w:val="single" w:sz="4" w:space="0" w:color="auto"/>
              <w:left w:val="single" w:sz="4" w:space="0" w:color="auto"/>
              <w:bottom w:val="single" w:sz="4" w:space="0" w:color="auto"/>
              <w:right w:val="single" w:sz="4" w:space="0" w:color="auto"/>
            </w:tcBorders>
            <w:shd w:val="clear" w:color="auto" w:fill="FFFFCC"/>
          </w:tcPr>
          <w:p w:rsidR="00C167A8" w:rsidRPr="00C167A8" w:rsidRDefault="00C167A8" w:rsidP="00C167A8">
            <w:pPr>
              <w:jc w:val="both"/>
              <w:rPr>
                <w:rFonts w:ascii="Times New Roman" w:hAnsi="Times New Roman"/>
                <w:sz w:val="24"/>
                <w:szCs w:val="24"/>
                <w:lang w:val="ro-RO" w:eastAsia="ru-RU"/>
              </w:rPr>
            </w:pPr>
            <w:r w:rsidRPr="00C167A8">
              <w:rPr>
                <w:rFonts w:ascii="Times New Roman" w:hAnsi="Times New Roman"/>
                <w:sz w:val="24"/>
                <w:szCs w:val="24"/>
                <w:lang w:val="ro-RO" w:eastAsia="ru-RU"/>
              </w:rPr>
              <w:t>12 A</w:t>
            </w:r>
          </w:p>
        </w:tc>
        <w:tc>
          <w:tcPr>
            <w:tcW w:w="2693" w:type="dxa"/>
            <w:tcBorders>
              <w:top w:val="single" w:sz="4" w:space="0" w:color="auto"/>
              <w:left w:val="single" w:sz="4" w:space="0" w:color="auto"/>
              <w:bottom w:val="single" w:sz="4" w:space="0" w:color="auto"/>
              <w:right w:val="single" w:sz="4" w:space="0" w:color="auto"/>
            </w:tcBorders>
            <w:shd w:val="clear" w:color="auto" w:fill="FFFFCC"/>
          </w:tcPr>
          <w:p w:rsidR="00C167A8" w:rsidRPr="00C167A8" w:rsidRDefault="00C167A8" w:rsidP="00C167A8">
            <w:pPr>
              <w:jc w:val="both"/>
              <w:rPr>
                <w:rFonts w:ascii="Times New Roman" w:hAnsi="Times New Roman"/>
                <w:sz w:val="24"/>
                <w:szCs w:val="24"/>
                <w:lang w:val="ro-RO" w:eastAsia="ru-RU"/>
              </w:rPr>
            </w:pPr>
            <w:r w:rsidRPr="00C167A8">
              <w:rPr>
                <w:rFonts w:ascii="Times New Roman" w:hAnsi="Times New Roman"/>
                <w:sz w:val="24"/>
                <w:szCs w:val="24"/>
                <w:lang w:val="ro-RO" w:eastAsia="ru-RU"/>
              </w:rPr>
              <w:t xml:space="preserve">Istoria </w:t>
            </w:r>
            <w:r>
              <w:rPr>
                <w:rFonts w:ascii="Times New Roman" w:hAnsi="Times New Roman"/>
                <w:sz w:val="24"/>
                <w:szCs w:val="24"/>
                <w:lang w:val="ro-RO" w:eastAsia="ru-RU"/>
              </w:rPr>
              <w:t>rom. și univers.</w:t>
            </w:r>
          </w:p>
        </w:tc>
        <w:tc>
          <w:tcPr>
            <w:tcW w:w="1276" w:type="dxa"/>
            <w:tcBorders>
              <w:top w:val="single" w:sz="4" w:space="0" w:color="auto"/>
              <w:left w:val="single" w:sz="4" w:space="0" w:color="auto"/>
              <w:bottom w:val="single" w:sz="4" w:space="0" w:color="auto"/>
              <w:right w:val="single" w:sz="4" w:space="0" w:color="auto"/>
            </w:tcBorders>
            <w:shd w:val="clear" w:color="auto" w:fill="FFFFCC"/>
          </w:tcPr>
          <w:p w:rsidR="00C167A8" w:rsidRPr="00C167A8" w:rsidRDefault="00C167A8" w:rsidP="00C167A8">
            <w:pPr>
              <w:jc w:val="both"/>
              <w:rPr>
                <w:rFonts w:ascii="Times New Roman" w:hAnsi="Times New Roman"/>
                <w:sz w:val="24"/>
                <w:szCs w:val="24"/>
                <w:lang w:val="ro-RO" w:eastAsia="ru-RU"/>
              </w:rPr>
            </w:pPr>
            <w:r w:rsidRPr="00C167A8">
              <w:rPr>
                <w:rFonts w:ascii="Times New Roman" w:hAnsi="Times New Roman"/>
                <w:sz w:val="24"/>
                <w:szCs w:val="24"/>
                <w:lang w:val="ro-RO" w:eastAsia="ru-RU"/>
              </w:rPr>
              <w:t>II</w:t>
            </w:r>
          </w:p>
        </w:tc>
        <w:tc>
          <w:tcPr>
            <w:tcW w:w="3469" w:type="dxa"/>
            <w:tcBorders>
              <w:top w:val="single" w:sz="4" w:space="0" w:color="auto"/>
              <w:left w:val="single" w:sz="4" w:space="0" w:color="auto"/>
              <w:bottom w:val="single" w:sz="4" w:space="0" w:color="auto"/>
              <w:right w:val="single" w:sz="4" w:space="0" w:color="auto"/>
            </w:tcBorders>
            <w:shd w:val="clear" w:color="auto" w:fill="FFFFCC"/>
          </w:tcPr>
          <w:p w:rsidR="00C167A8" w:rsidRPr="00C167A8" w:rsidRDefault="00C167A8" w:rsidP="00C167A8">
            <w:pPr>
              <w:jc w:val="both"/>
              <w:rPr>
                <w:rFonts w:ascii="Times New Roman" w:hAnsi="Times New Roman"/>
                <w:sz w:val="24"/>
                <w:szCs w:val="24"/>
                <w:lang w:val="ro-RO" w:eastAsia="ru-RU"/>
              </w:rPr>
            </w:pPr>
            <w:r w:rsidRPr="00C167A8">
              <w:rPr>
                <w:rFonts w:ascii="Times New Roman" w:hAnsi="Times New Roman"/>
                <w:sz w:val="24"/>
                <w:szCs w:val="24"/>
                <w:lang w:val="ro-RO" w:eastAsia="ru-RU"/>
              </w:rPr>
              <w:t>Radu Larisa</w:t>
            </w:r>
          </w:p>
        </w:tc>
      </w:tr>
      <w:tr w:rsidR="00290E89" w:rsidRPr="00151721" w:rsidTr="00C167A8">
        <w:tc>
          <w:tcPr>
            <w:tcW w:w="770" w:type="dxa"/>
            <w:tcBorders>
              <w:top w:val="single" w:sz="4" w:space="0" w:color="auto"/>
              <w:left w:val="single" w:sz="4" w:space="0" w:color="auto"/>
              <w:bottom w:val="single" w:sz="4" w:space="0" w:color="auto"/>
              <w:right w:val="single" w:sz="4" w:space="0" w:color="auto"/>
            </w:tcBorders>
            <w:shd w:val="clear" w:color="auto" w:fill="FFFFCC"/>
          </w:tcPr>
          <w:p w:rsidR="00C167A8" w:rsidRPr="00C167A8" w:rsidRDefault="00C167A8" w:rsidP="00C167A8">
            <w:pPr>
              <w:jc w:val="both"/>
              <w:rPr>
                <w:rFonts w:ascii="Times New Roman" w:hAnsi="Times New Roman"/>
                <w:sz w:val="24"/>
                <w:szCs w:val="24"/>
                <w:lang w:val="ro-RO" w:eastAsia="ru-RU"/>
              </w:rPr>
            </w:pPr>
            <w:r w:rsidRPr="00C167A8">
              <w:rPr>
                <w:rFonts w:ascii="Times New Roman" w:hAnsi="Times New Roman"/>
                <w:sz w:val="24"/>
                <w:szCs w:val="24"/>
                <w:lang w:val="ro-RO" w:eastAsia="ru-RU"/>
              </w:rPr>
              <w:t>6.</w:t>
            </w:r>
          </w:p>
        </w:tc>
        <w:tc>
          <w:tcPr>
            <w:tcW w:w="3341" w:type="dxa"/>
            <w:tcBorders>
              <w:top w:val="single" w:sz="4" w:space="0" w:color="auto"/>
              <w:left w:val="single" w:sz="4" w:space="0" w:color="auto"/>
              <w:bottom w:val="single" w:sz="4" w:space="0" w:color="auto"/>
              <w:right w:val="single" w:sz="4" w:space="0" w:color="auto"/>
            </w:tcBorders>
            <w:shd w:val="clear" w:color="auto" w:fill="FFFFCC"/>
          </w:tcPr>
          <w:p w:rsidR="00C167A8" w:rsidRPr="00C167A8" w:rsidRDefault="00C167A8" w:rsidP="00C167A8">
            <w:pPr>
              <w:jc w:val="both"/>
              <w:rPr>
                <w:rFonts w:ascii="Times New Roman" w:hAnsi="Times New Roman"/>
                <w:sz w:val="24"/>
                <w:szCs w:val="24"/>
                <w:lang w:val="ro-RO" w:eastAsia="ru-RU"/>
              </w:rPr>
            </w:pPr>
            <w:r w:rsidRPr="00C167A8">
              <w:rPr>
                <w:rFonts w:ascii="Times New Roman" w:hAnsi="Times New Roman"/>
                <w:sz w:val="24"/>
                <w:szCs w:val="24"/>
                <w:lang w:val="ro-RO" w:eastAsia="ru-RU"/>
              </w:rPr>
              <w:t>Mînzarari Alexandru</w:t>
            </w:r>
          </w:p>
        </w:tc>
        <w:tc>
          <w:tcPr>
            <w:tcW w:w="1134" w:type="dxa"/>
            <w:tcBorders>
              <w:top w:val="single" w:sz="4" w:space="0" w:color="auto"/>
              <w:left w:val="single" w:sz="4" w:space="0" w:color="auto"/>
              <w:bottom w:val="single" w:sz="4" w:space="0" w:color="auto"/>
              <w:right w:val="single" w:sz="4" w:space="0" w:color="auto"/>
            </w:tcBorders>
            <w:shd w:val="clear" w:color="auto" w:fill="FFFFCC"/>
          </w:tcPr>
          <w:p w:rsidR="00C167A8" w:rsidRPr="00C167A8" w:rsidRDefault="00C167A8" w:rsidP="00C167A8">
            <w:pPr>
              <w:jc w:val="both"/>
              <w:rPr>
                <w:rFonts w:ascii="Times New Roman" w:hAnsi="Times New Roman"/>
                <w:sz w:val="24"/>
                <w:szCs w:val="24"/>
                <w:lang w:val="ro-RO" w:eastAsia="ru-RU"/>
              </w:rPr>
            </w:pPr>
            <w:r w:rsidRPr="00C167A8">
              <w:rPr>
                <w:rFonts w:ascii="Times New Roman" w:hAnsi="Times New Roman"/>
                <w:sz w:val="24"/>
                <w:szCs w:val="24"/>
                <w:lang w:val="ro-RO" w:eastAsia="ru-RU"/>
              </w:rPr>
              <w:t>9 B</w:t>
            </w:r>
          </w:p>
        </w:tc>
        <w:tc>
          <w:tcPr>
            <w:tcW w:w="2693" w:type="dxa"/>
            <w:tcBorders>
              <w:top w:val="single" w:sz="4" w:space="0" w:color="auto"/>
              <w:left w:val="single" w:sz="4" w:space="0" w:color="auto"/>
              <w:bottom w:val="single" w:sz="4" w:space="0" w:color="auto"/>
              <w:right w:val="single" w:sz="4" w:space="0" w:color="auto"/>
            </w:tcBorders>
            <w:shd w:val="clear" w:color="auto" w:fill="FFFFCC"/>
          </w:tcPr>
          <w:p w:rsidR="00C167A8" w:rsidRPr="00C167A8" w:rsidRDefault="00C167A8" w:rsidP="00C167A8">
            <w:pPr>
              <w:jc w:val="both"/>
              <w:rPr>
                <w:rFonts w:ascii="Times New Roman" w:hAnsi="Times New Roman"/>
                <w:sz w:val="24"/>
                <w:szCs w:val="24"/>
                <w:lang w:val="ro-RO" w:eastAsia="ru-RU"/>
              </w:rPr>
            </w:pPr>
            <w:r w:rsidRPr="00C167A8">
              <w:rPr>
                <w:rFonts w:ascii="Times New Roman" w:hAnsi="Times New Roman"/>
                <w:sz w:val="24"/>
                <w:szCs w:val="24"/>
                <w:lang w:val="ro-RO" w:eastAsia="ru-RU"/>
              </w:rPr>
              <w:t>Ed. fizică</w:t>
            </w:r>
          </w:p>
        </w:tc>
        <w:tc>
          <w:tcPr>
            <w:tcW w:w="1276" w:type="dxa"/>
            <w:tcBorders>
              <w:top w:val="single" w:sz="4" w:space="0" w:color="auto"/>
              <w:left w:val="single" w:sz="4" w:space="0" w:color="auto"/>
              <w:bottom w:val="single" w:sz="4" w:space="0" w:color="auto"/>
              <w:right w:val="single" w:sz="4" w:space="0" w:color="auto"/>
            </w:tcBorders>
            <w:shd w:val="clear" w:color="auto" w:fill="FFFFCC"/>
          </w:tcPr>
          <w:p w:rsidR="00C167A8" w:rsidRPr="00C167A8" w:rsidRDefault="00C167A8" w:rsidP="00C167A8">
            <w:pPr>
              <w:jc w:val="both"/>
              <w:rPr>
                <w:rFonts w:ascii="Times New Roman" w:hAnsi="Times New Roman"/>
                <w:sz w:val="24"/>
                <w:szCs w:val="24"/>
                <w:lang w:val="ro-RO" w:eastAsia="ru-RU"/>
              </w:rPr>
            </w:pPr>
            <w:r w:rsidRPr="00C167A8">
              <w:rPr>
                <w:rFonts w:ascii="Times New Roman" w:hAnsi="Times New Roman"/>
                <w:sz w:val="24"/>
                <w:szCs w:val="24"/>
                <w:lang w:val="ro-RO" w:eastAsia="ru-RU"/>
              </w:rPr>
              <w:t>II</w:t>
            </w:r>
          </w:p>
        </w:tc>
        <w:tc>
          <w:tcPr>
            <w:tcW w:w="3469" w:type="dxa"/>
            <w:tcBorders>
              <w:top w:val="single" w:sz="4" w:space="0" w:color="auto"/>
              <w:left w:val="single" w:sz="4" w:space="0" w:color="auto"/>
              <w:bottom w:val="single" w:sz="4" w:space="0" w:color="auto"/>
              <w:right w:val="single" w:sz="4" w:space="0" w:color="auto"/>
            </w:tcBorders>
            <w:shd w:val="clear" w:color="auto" w:fill="FFFFCC"/>
          </w:tcPr>
          <w:p w:rsidR="00C167A8" w:rsidRPr="00C167A8" w:rsidRDefault="00C167A8" w:rsidP="00C167A8">
            <w:pPr>
              <w:jc w:val="both"/>
              <w:rPr>
                <w:rFonts w:ascii="Times New Roman" w:hAnsi="Times New Roman"/>
                <w:sz w:val="24"/>
                <w:szCs w:val="24"/>
                <w:lang w:val="ro-RO" w:eastAsia="ru-RU"/>
              </w:rPr>
            </w:pPr>
            <w:r w:rsidRPr="00C167A8">
              <w:rPr>
                <w:rFonts w:ascii="Times New Roman" w:hAnsi="Times New Roman"/>
                <w:sz w:val="24"/>
                <w:szCs w:val="24"/>
                <w:lang w:val="ro-RO" w:eastAsia="ru-RU"/>
              </w:rPr>
              <w:t>Stog Natalia</w:t>
            </w:r>
          </w:p>
        </w:tc>
      </w:tr>
      <w:tr w:rsidR="00290E89" w:rsidRPr="00C167A8" w:rsidTr="00C167A8">
        <w:tc>
          <w:tcPr>
            <w:tcW w:w="770" w:type="dxa"/>
            <w:tcBorders>
              <w:top w:val="single" w:sz="4" w:space="0" w:color="auto"/>
              <w:left w:val="single" w:sz="4" w:space="0" w:color="auto"/>
              <w:bottom w:val="single" w:sz="4" w:space="0" w:color="auto"/>
              <w:right w:val="single" w:sz="4" w:space="0" w:color="auto"/>
            </w:tcBorders>
            <w:shd w:val="clear" w:color="auto" w:fill="FFFFCC"/>
            <w:hideMark/>
          </w:tcPr>
          <w:p w:rsidR="00C167A8" w:rsidRPr="00C167A8" w:rsidRDefault="00C167A8" w:rsidP="00C167A8">
            <w:pPr>
              <w:jc w:val="both"/>
              <w:rPr>
                <w:rFonts w:ascii="Times New Roman" w:hAnsi="Times New Roman"/>
                <w:sz w:val="24"/>
                <w:szCs w:val="24"/>
                <w:lang w:val="ro-RO" w:eastAsia="ru-RU"/>
              </w:rPr>
            </w:pPr>
            <w:r w:rsidRPr="00C167A8">
              <w:rPr>
                <w:rFonts w:ascii="Times New Roman" w:hAnsi="Times New Roman"/>
                <w:sz w:val="24"/>
                <w:szCs w:val="24"/>
                <w:lang w:val="ro-RO" w:eastAsia="ru-RU"/>
              </w:rPr>
              <w:t>7.</w:t>
            </w:r>
          </w:p>
        </w:tc>
        <w:tc>
          <w:tcPr>
            <w:tcW w:w="3341" w:type="dxa"/>
            <w:tcBorders>
              <w:top w:val="single" w:sz="4" w:space="0" w:color="auto"/>
              <w:left w:val="single" w:sz="4" w:space="0" w:color="auto"/>
              <w:bottom w:val="single" w:sz="4" w:space="0" w:color="auto"/>
              <w:right w:val="single" w:sz="4" w:space="0" w:color="auto"/>
            </w:tcBorders>
            <w:shd w:val="clear" w:color="auto" w:fill="FFFFCC"/>
          </w:tcPr>
          <w:p w:rsidR="00C167A8" w:rsidRPr="00C167A8" w:rsidRDefault="00C167A8" w:rsidP="00C167A8">
            <w:pPr>
              <w:jc w:val="both"/>
              <w:rPr>
                <w:rFonts w:ascii="Times New Roman" w:hAnsi="Times New Roman"/>
                <w:sz w:val="24"/>
                <w:szCs w:val="24"/>
                <w:lang w:val="ro-RO" w:eastAsia="ru-RU"/>
              </w:rPr>
            </w:pPr>
            <w:r w:rsidRPr="00C167A8">
              <w:rPr>
                <w:rFonts w:ascii="Times New Roman" w:hAnsi="Times New Roman"/>
                <w:sz w:val="24"/>
                <w:szCs w:val="24"/>
                <w:lang w:val="ro-RO" w:eastAsia="ru-RU"/>
              </w:rPr>
              <w:t>Buciuşcan Cristina</w:t>
            </w:r>
          </w:p>
        </w:tc>
        <w:tc>
          <w:tcPr>
            <w:tcW w:w="1134" w:type="dxa"/>
            <w:tcBorders>
              <w:top w:val="single" w:sz="4" w:space="0" w:color="auto"/>
              <w:left w:val="single" w:sz="4" w:space="0" w:color="auto"/>
              <w:bottom w:val="single" w:sz="4" w:space="0" w:color="auto"/>
              <w:right w:val="single" w:sz="4" w:space="0" w:color="auto"/>
            </w:tcBorders>
            <w:shd w:val="clear" w:color="auto" w:fill="FFFFCC"/>
          </w:tcPr>
          <w:p w:rsidR="00C167A8" w:rsidRPr="00C167A8" w:rsidRDefault="00C167A8" w:rsidP="00C167A8">
            <w:pPr>
              <w:jc w:val="both"/>
              <w:rPr>
                <w:rFonts w:ascii="Times New Roman" w:hAnsi="Times New Roman"/>
                <w:sz w:val="24"/>
                <w:szCs w:val="24"/>
                <w:lang w:val="ro-RO" w:eastAsia="ru-RU"/>
              </w:rPr>
            </w:pPr>
            <w:r w:rsidRPr="00C167A8">
              <w:rPr>
                <w:rFonts w:ascii="Times New Roman" w:hAnsi="Times New Roman"/>
                <w:sz w:val="24"/>
                <w:szCs w:val="24"/>
                <w:lang w:val="ro-RO" w:eastAsia="ru-RU"/>
              </w:rPr>
              <w:t>10 A</w:t>
            </w:r>
          </w:p>
        </w:tc>
        <w:tc>
          <w:tcPr>
            <w:tcW w:w="2693" w:type="dxa"/>
            <w:tcBorders>
              <w:top w:val="single" w:sz="4" w:space="0" w:color="auto"/>
              <w:left w:val="single" w:sz="4" w:space="0" w:color="auto"/>
              <w:bottom w:val="single" w:sz="4" w:space="0" w:color="auto"/>
              <w:right w:val="single" w:sz="4" w:space="0" w:color="auto"/>
            </w:tcBorders>
            <w:shd w:val="clear" w:color="auto" w:fill="FFFFCC"/>
          </w:tcPr>
          <w:p w:rsidR="00C167A8" w:rsidRPr="00C167A8" w:rsidRDefault="00C167A8" w:rsidP="00C167A8">
            <w:pPr>
              <w:jc w:val="both"/>
              <w:rPr>
                <w:rFonts w:ascii="Times New Roman" w:hAnsi="Times New Roman"/>
                <w:sz w:val="24"/>
                <w:szCs w:val="24"/>
                <w:lang w:val="ro-RO" w:eastAsia="ru-RU"/>
              </w:rPr>
            </w:pPr>
            <w:r>
              <w:rPr>
                <w:rFonts w:ascii="Times New Roman" w:hAnsi="Times New Roman"/>
                <w:sz w:val="24"/>
                <w:szCs w:val="24"/>
                <w:lang w:val="ro-RO" w:eastAsia="ru-RU"/>
              </w:rPr>
              <w:t xml:space="preserve">Limba și lit. </w:t>
            </w:r>
            <w:r w:rsidRPr="00C167A8">
              <w:rPr>
                <w:rFonts w:ascii="Times New Roman" w:hAnsi="Times New Roman"/>
                <w:sz w:val="24"/>
                <w:szCs w:val="24"/>
                <w:lang w:val="ro-RO" w:eastAsia="ru-RU"/>
              </w:rPr>
              <w:t>română</w:t>
            </w:r>
          </w:p>
        </w:tc>
        <w:tc>
          <w:tcPr>
            <w:tcW w:w="1276" w:type="dxa"/>
            <w:tcBorders>
              <w:top w:val="single" w:sz="4" w:space="0" w:color="auto"/>
              <w:left w:val="single" w:sz="4" w:space="0" w:color="auto"/>
              <w:bottom w:val="single" w:sz="4" w:space="0" w:color="auto"/>
              <w:right w:val="single" w:sz="4" w:space="0" w:color="auto"/>
            </w:tcBorders>
            <w:shd w:val="clear" w:color="auto" w:fill="FFFFCC"/>
          </w:tcPr>
          <w:p w:rsidR="00C167A8" w:rsidRPr="00C167A8" w:rsidRDefault="00C167A8" w:rsidP="00C167A8">
            <w:pPr>
              <w:jc w:val="both"/>
              <w:rPr>
                <w:rFonts w:ascii="Times New Roman" w:hAnsi="Times New Roman"/>
                <w:sz w:val="24"/>
                <w:szCs w:val="24"/>
                <w:lang w:val="ro-RO" w:eastAsia="ru-RU"/>
              </w:rPr>
            </w:pPr>
            <w:r w:rsidRPr="00C167A8">
              <w:rPr>
                <w:rFonts w:ascii="Times New Roman" w:hAnsi="Times New Roman"/>
                <w:sz w:val="24"/>
                <w:szCs w:val="24"/>
                <w:lang w:val="ro-RO" w:eastAsia="ru-RU"/>
              </w:rPr>
              <w:t>III</w:t>
            </w:r>
          </w:p>
        </w:tc>
        <w:tc>
          <w:tcPr>
            <w:tcW w:w="3469" w:type="dxa"/>
            <w:tcBorders>
              <w:top w:val="single" w:sz="4" w:space="0" w:color="auto"/>
              <w:left w:val="single" w:sz="4" w:space="0" w:color="auto"/>
              <w:bottom w:val="single" w:sz="4" w:space="0" w:color="auto"/>
              <w:right w:val="single" w:sz="4" w:space="0" w:color="auto"/>
            </w:tcBorders>
            <w:shd w:val="clear" w:color="auto" w:fill="FFFFCC"/>
          </w:tcPr>
          <w:p w:rsidR="00C167A8" w:rsidRPr="00C167A8" w:rsidRDefault="00C167A8" w:rsidP="00C167A8">
            <w:pPr>
              <w:jc w:val="both"/>
              <w:rPr>
                <w:rFonts w:ascii="Times New Roman" w:hAnsi="Times New Roman"/>
                <w:sz w:val="24"/>
                <w:szCs w:val="24"/>
                <w:lang w:val="ro-RO" w:eastAsia="ru-RU"/>
              </w:rPr>
            </w:pPr>
            <w:r w:rsidRPr="00C167A8">
              <w:rPr>
                <w:rFonts w:ascii="Times New Roman" w:hAnsi="Times New Roman"/>
                <w:sz w:val="24"/>
                <w:szCs w:val="24"/>
                <w:lang w:val="ro-RO" w:eastAsia="ru-RU"/>
              </w:rPr>
              <w:t>Vrabii Vera</w:t>
            </w:r>
          </w:p>
        </w:tc>
      </w:tr>
      <w:tr w:rsidR="00290E89" w:rsidRPr="00C167A8" w:rsidTr="00C167A8">
        <w:tc>
          <w:tcPr>
            <w:tcW w:w="770" w:type="dxa"/>
            <w:tcBorders>
              <w:top w:val="single" w:sz="4" w:space="0" w:color="auto"/>
              <w:left w:val="single" w:sz="4" w:space="0" w:color="auto"/>
              <w:bottom w:val="single" w:sz="4" w:space="0" w:color="auto"/>
              <w:right w:val="single" w:sz="4" w:space="0" w:color="auto"/>
            </w:tcBorders>
            <w:shd w:val="clear" w:color="auto" w:fill="FFFFCC"/>
            <w:hideMark/>
          </w:tcPr>
          <w:p w:rsidR="00C167A8" w:rsidRPr="00C167A8" w:rsidRDefault="00C167A8" w:rsidP="00C167A8">
            <w:pPr>
              <w:jc w:val="both"/>
              <w:rPr>
                <w:rFonts w:ascii="Times New Roman" w:hAnsi="Times New Roman"/>
                <w:sz w:val="24"/>
                <w:szCs w:val="24"/>
                <w:lang w:val="ro-RO" w:eastAsia="ru-RU"/>
              </w:rPr>
            </w:pPr>
            <w:r w:rsidRPr="00C167A8">
              <w:rPr>
                <w:rFonts w:ascii="Times New Roman" w:hAnsi="Times New Roman"/>
                <w:sz w:val="24"/>
                <w:szCs w:val="24"/>
                <w:lang w:val="ro-RO" w:eastAsia="ru-RU"/>
              </w:rPr>
              <w:t>8.</w:t>
            </w:r>
          </w:p>
        </w:tc>
        <w:tc>
          <w:tcPr>
            <w:tcW w:w="3341" w:type="dxa"/>
            <w:tcBorders>
              <w:top w:val="single" w:sz="4" w:space="0" w:color="auto"/>
              <w:left w:val="single" w:sz="4" w:space="0" w:color="auto"/>
              <w:bottom w:val="single" w:sz="4" w:space="0" w:color="auto"/>
              <w:right w:val="single" w:sz="4" w:space="0" w:color="auto"/>
            </w:tcBorders>
            <w:shd w:val="clear" w:color="auto" w:fill="FFFFCC"/>
          </w:tcPr>
          <w:p w:rsidR="00C167A8" w:rsidRPr="00C167A8" w:rsidRDefault="00C167A8" w:rsidP="00C167A8">
            <w:pPr>
              <w:jc w:val="both"/>
              <w:rPr>
                <w:rFonts w:ascii="Times New Roman" w:hAnsi="Times New Roman"/>
                <w:sz w:val="24"/>
                <w:szCs w:val="24"/>
                <w:lang w:val="ro-RO" w:eastAsia="ru-RU"/>
              </w:rPr>
            </w:pPr>
            <w:r w:rsidRPr="00C167A8">
              <w:rPr>
                <w:rFonts w:ascii="Times New Roman" w:hAnsi="Times New Roman"/>
                <w:sz w:val="24"/>
                <w:szCs w:val="24"/>
                <w:lang w:val="ro-RO" w:eastAsia="ru-RU"/>
              </w:rPr>
              <w:t>Vîzîi Aniela</w:t>
            </w:r>
          </w:p>
        </w:tc>
        <w:tc>
          <w:tcPr>
            <w:tcW w:w="1134" w:type="dxa"/>
            <w:tcBorders>
              <w:top w:val="single" w:sz="4" w:space="0" w:color="auto"/>
              <w:left w:val="single" w:sz="4" w:space="0" w:color="auto"/>
              <w:bottom w:val="single" w:sz="4" w:space="0" w:color="auto"/>
              <w:right w:val="single" w:sz="4" w:space="0" w:color="auto"/>
            </w:tcBorders>
            <w:shd w:val="clear" w:color="auto" w:fill="FFFFCC"/>
          </w:tcPr>
          <w:p w:rsidR="00C167A8" w:rsidRPr="00C167A8" w:rsidRDefault="00C167A8" w:rsidP="00C167A8">
            <w:pPr>
              <w:jc w:val="both"/>
              <w:rPr>
                <w:rFonts w:ascii="Times New Roman" w:hAnsi="Times New Roman"/>
                <w:sz w:val="24"/>
                <w:szCs w:val="24"/>
                <w:lang w:val="ro-RO" w:eastAsia="ru-RU"/>
              </w:rPr>
            </w:pPr>
            <w:r w:rsidRPr="00C167A8">
              <w:rPr>
                <w:rFonts w:ascii="Times New Roman" w:hAnsi="Times New Roman"/>
                <w:sz w:val="24"/>
                <w:szCs w:val="24"/>
                <w:lang w:val="ro-RO" w:eastAsia="ru-RU"/>
              </w:rPr>
              <w:t>9 B</w:t>
            </w:r>
          </w:p>
        </w:tc>
        <w:tc>
          <w:tcPr>
            <w:tcW w:w="2693" w:type="dxa"/>
            <w:tcBorders>
              <w:top w:val="single" w:sz="4" w:space="0" w:color="auto"/>
              <w:left w:val="single" w:sz="4" w:space="0" w:color="auto"/>
              <w:bottom w:val="single" w:sz="4" w:space="0" w:color="auto"/>
              <w:right w:val="single" w:sz="4" w:space="0" w:color="auto"/>
            </w:tcBorders>
            <w:shd w:val="clear" w:color="auto" w:fill="FFFFCC"/>
          </w:tcPr>
          <w:p w:rsidR="00C167A8" w:rsidRPr="00C167A8" w:rsidRDefault="00C167A8" w:rsidP="00C167A8">
            <w:pPr>
              <w:jc w:val="both"/>
              <w:rPr>
                <w:rFonts w:ascii="Times New Roman" w:hAnsi="Times New Roman"/>
                <w:sz w:val="24"/>
                <w:szCs w:val="24"/>
                <w:lang w:val="ro-RO" w:eastAsia="ru-RU"/>
              </w:rPr>
            </w:pPr>
            <w:r>
              <w:rPr>
                <w:rFonts w:ascii="Times New Roman" w:hAnsi="Times New Roman"/>
                <w:sz w:val="24"/>
                <w:szCs w:val="24"/>
                <w:lang w:val="ro-RO" w:eastAsia="ru-RU"/>
              </w:rPr>
              <w:t xml:space="preserve">Limba </w:t>
            </w:r>
            <w:r w:rsidRPr="00C167A8">
              <w:rPr>
                <w:rFonts w:ascii="Times New Roman" w:hAnsi="Times New Roman"/>
                <w:sz w:val="24"/>
                <w:szCs w:val="24"/>
                <w:lang w:val="ro-RO" w:eastAsia="ru-RU"/>
              </w:rPr>
              <w:t>franceză</w:t>
            </w:r>
          </w:p>
        </w:tc>
        <w:tc>
          <w:tcPr>
            <w:tcW w:w="1276" w:type="dxa"/>
            <w:tcBorders>
              <w:top w:val="single" w:sz="4" w:space="0" w:color="auto"/>
              <w:left w:val="single" w:sz="4" w:space="0" w:color="auto"/>
              <w:bottom w:val="single" w:sz="4" w:space="0" w:color="auto"/>
              <w:right w:val="single" w:sz="4" w:space="0" w:color="auto"/>
            </w:tcBorders>
            <w:shd w:val="clear" w:color="auto" w:fill="FFFFCC"/>
          </w:tcPr>
          <w:p w:rsidR="00C167A8" w:rsidRPr="00C167A8" w:rsidRDefault="00C167A8" w:rsidP="00C167A8">
            <w:pPr>
              <w:jc w:val="both"/>
              <w:rPr>
                <w:rFonts w:ascii="Times New Roman" w:hAnsi="Times New Roman"/>
                <w:sz w:val="24"/>
                <w:szCs w:val="24"/>
                <w:lang w:val="ro-RO" w:eastAsia="ru-RU"/>
              </w:rPr>
            </w:pPr>
            <w:r w:rsidRPr="00C167A8">
              <w:rPr>
                <w:rFonts w:ascii="Times New Roman" w:hAnsi="Times New Roman"/>
                <w:sz w:val="24"/>
                <w:szCs w:val="24"/>
                <w:lang w:val="ro-RO" w:eastAsia="ru-RU"/>
              </w:rPr>
              <w:t>II</w:t>
            </w:r>
          </w:p>
        </w:tc>
        <w:tc>
          <w:tcPr>
            <w:tcW w:w="3469" w:type="dxa"/>
            <w:tcBorders>
              <w:top w:val="single" w:sz="4" w:space="0" w:color="auto"/>
              <w:left w:val="single" w:sz="4" w:space="0" w:color="auto"/>
              <w:bottom w:val="single" w:sz="4" w:space="0" w:color="auto"/>
              <w:right w:val="single" w:sz="4" w:space="0" w:color="auto"/>
            </w:tcBorders>
            <w:shd w:val="clear" w:color="auto" w:fill="FFFFCC"/>
          </w:tcPr>
          <w:p w:rsidR="00C167A8" w:rsidRPr="00C167A8" w:rsidRDefault="00C167A8" w:rsidP="00C167A8">
            <w:pPr>
              <w:jc w:val="both"/>
              <w:rPr>
                <w:rFonts w:ascii="Times New Roman" w:hAnsi="Times New Roman"/>
                <w:sz w:val="24"/>
                <w:szCs w:val="24"/>
                <w:lang w:val="ro-RO" w:eastAsia="ru-RU"/>
              </w:rPr>
            </w:pPr>
            <w:r w:rsidRPr="00C167A8">
              <w:rPr>
                <w:rFonts w:ascii="Times New Roman" w:hAnsi="Times New Roman"/>
                <w:sz w:val="24"/>
                <w:szCs w:val="24"/>
                <w:lang w:val="ro-RO" w:eastAsia="ru-RU"/>
              </w:rPr>
              <w:t>Postica Larisa</w:t>
            </w:r>
          </w:p>
        </w:tc>
      </w:tr>
      <w:tr w:rsidR="00290E89" w:rsidRPr="00C167A8" w:rsidTr="00C167A8">
        <w:tc>
          <w:tcPr>
            <w:tcW w:w="770" w:type="dxa"/>
            <w:tcBorders>
              <w:top w:val="single" w:sz="4" w:space="0" w:color="auto"/>
              <w:left w:val="single" w:sz="4" w:space="0" w:color="auto"/>
              <w:bottom w:val="single" w:sz="4" w:space="0" w:color="auto"/>
              <w:right w:val="single" w:sz="4" w:space="0" w:color="auto"/>
            </w:tcBorders>
            <w:shd w:val="clear" w:color="auto" w:fill="FFFFCC"/>
            <w:hideMark/>
          </w:tcPr>
          <w:p w:rsidR="00C167A8" w:rsidRPr="00C167A8" w:rsidRDefault="00C167A8" w:rsidP="00C167A8">
            <w:pPr>
              <w:jc w:val="both"/>
              <w:rPr>
                <w:rFonts w:ascii="Times New Roman" w:hAnsi="Times New Roman"/>
                <w:sz w:val="24"/>
                <w:szCs w:val="24"/>
                <w:lang w:val="ro-RO" w:eastAsia="ru-RU"/>
              </w:rPr>
            </w:pPr>
            <w:r w:rsidRPr="00C167A8">
              <w:rPr>
                <w:rFonts w:ascii="Times New Roman" w:hAnsi="Times New Roman"/>
                <w:sz w:val="24"/>
                <w:szCs w:val="24"/>
                <w:lang w:val="ro-RO" w:eastAsia="ru-RU"/>
              </w:rPr>
              <w:t>9.</w:t>
            </w:r>
          </w:p>
        </w:tc>
        <w:tc>
          <w:tcPr>
            <w:tcW w:w="3341" w:type="dxa"/>
            <w:tcBorders>
              <w:top w:val="single" w:sz="4" w:space="0" w:color="auto"/>
              <w:left w:val="single" w:sz="4" w:space="0" w:color="auto"/>
              <w:bottom w:val="single" w:sz="4" w:space="0" w:color="auto"/>
              <w:right w:val="single" w:sz="4" w:space="0" w:color="auto"/>
            </w:tcBorders>
            <w:shd w:val="clear" w:color="auto" w:fill="FFFFCC"/>
          </w:tcPr>
          <w:p w:rsidR="00C167A8" w:rsidRPr="00C167A8" w:rsidRDefault="00C167A8" w:rsidP="00C167A8">
            <w:pPr>
              <w:jc w:val="both"/>
              <w:rPr>
                <w:rFonts w:ascii="Times New Roman" w:hAnsi="Times New Roman"/>
                <w:sz w:val="24"/>
                <w:szCs w:val="24"/>
                <w:lang w:val="ro-RO" w:eastAsia="ru-RU"/>
              </w:rPr>
            </w:pPr>
            <w:r w:rsidRPr="00C167A8">
              <w:rPr>
                <w:rFonts w:ascii="Times New Roman" w:hAnsi="Times New Roman"/>
                <w:sz w:val="24"/>
                <w:szCs w:val="24"/>
                <w:lang w:val="ro-RO" w:eastAsia="ru-RU"/>
              </w:rPr>
              <w:t>Rotaru Corina</w:t>
            </w:r>
          </w:p>
        </w:tc>
        <w:tc>
          <w:tcPr>
            <w:tcW w:w="1134" w:type="dxa"/>
            <w:tcBorders>
              <w:top w:val="single" w:sz="4" w:space="0" w:color="auto"/>
              <w:left w:val="single" w:sz="4" w:space="0" w:color="auto"/>
              <w:bottom w:val="single" w:sz="4" w:space="0" w:color="auto"/>
              <w:right w:val="single" w:sz="4" w:space="0" w:color="auto"/>
            </w:tcBorders>
            <w:shd w:val="clear" w:color="auto" w:fill="FFFFCC"/>
          </w:tcPr>
          <w:p w:rsidR="00C167A8" w:rsidRPr="00C167A8" w:rsidRDefault="00C167A8" w:rsidP="00C167A8">
            <w:pPr>
              <w:jc w:val="both"/>
              <w:rPr>
                <w:rFonts w:ascii="Times New Roman" w:hAnsi="Times New Roman"/>
                <w:sz w:val="24"/>
                <w:szCs w:val="24"/>
                <w:lang w:val="ro-RO" w:eastAsia="ru-RU"/>
              </w:rPr>
            </w:pPr>
            <w:r w:rsidRPr="00C167A8">
              <w:rPr>
                <w:rFonts w:ascii="Times New Roman" w:hAnsi="Times New Roman"/>
                <w:sz w:val="24"/>
                <w:szCs w:val="24"/>
                <w:lang w:val="ro-RO" w:eastAsia="ru-RU"/>
              </w:rPr>
              <w:t>12 A</w:t>
            </w:r>
          </w:p>
        </w:tc>
        <w:tc>
          <w:tcPr>
            <w:tcW w:w="2693" w:type="dxa"/>
            <w:tcBorders>
              <w:top w:val="single" w:sz="4" w:space="0" w:color="auto"/>
              <w:left w:val="single" w:sz="4" w:space="0" w:color="auto"/>
              <w:bottom w:val="single" w:sz="4" w:space="0" w:color="auto"/>
              <w:right w:val="single" w:sz="4" w:space="0" w:color="auto"/>
            </w:tcBorders>
            <w:shd w:val="clear" w:color="auto" w:fill="FFFFCC"/>
          </w:tcPr>
          <w:p w:rsidR="00C167A8" w:rsidRPr="00C167A8" w:rsidRDefault="00C167A8" w:rsidP="00C167A8">
            <w:pPr>
              <w:jc w:val="both"/>
              <w:rPr>
                <w:rFonts w:ascii="Times New Roman" w:hAnsi="Times New Roman"/>
                <w:sz w:val="24"/>
                <w:szCs w:val="24"/>
                <w:lang w:val="ro-RO" w:eastAsia="ru-RU"/>
              </w:rPr>
            </w:pPr>
            <w:r w:rsidRPr="00C167A8">
              <w:rPr>
                <w:rFonts w:ascii="Times New Roman" w:hAnsi="Times New Roman"/>
                <w:sz w:val="24"/>
                <w:szCs w:val="24"/>
                <w:lang w:val="ro-RO" w:eastAsia="ru-RU"/>
              </w:rPr>
              <w:t>Ed.fizică</w:t>
            </w:r>
          </w:p>
        </w:tc>
        <w:tc>
          <w:tcPr>
            <w:tcW w:w="1276" w:type="dxa"/>
            <w:tcBorders>
              <w:top w:val="single" w:sz="4" w:space="0" w:color="auto"/>
              <w:left w:val="single" w:sz="4" w:space="0" w:color="auto"/>
              <w:bottom w:val="single" w:sz="4" w:space="0" w:color="auto"/>
              <w:right w:val="single" w:sz="4" w:space="0" w:color="auto"/>
            </w:tcBorders>
            <w:shd w:val="clear" w:color="auto" w:fill="FFFFCC"/>
          </w:tcPr>
          <w:p w:rsidR="00C167A8" w:rsidRPr="00C167A8" w:rsidRDefault="00C167A8" w:rsidP="00C167A8">
            <w:pPr>
              <w:jc w:val="both"/>
              <w:rPr>
                <w:rFonts w:ascii="Times New Roman" w:hAnsi="Times New Roman"/>
                <w:sz w:val="24"/>
                <w:szCs w:val="24"/>
                <w:lang w:val="ro-RO" w:eastAsia="ru-RU"/>
              </w:rPr>
            </w:pPr>
            <w:r w:rsidRPr="00C167A8">
              <w:rPr>
                <w:rFonts w:ascii="Times New Roman" w:hAnsi="Times New Roman"/>
                <w:sz w:val="24"/>
                <w:szCs w:val="24"/>
                <w:lang w:val="ro-RO" w:eastAsia="ru-RU"/>
              </w:rPr>
              <w:t>IV</w:t>
            </w:r>
          </w:p>
        </w:tc>
        <w:tc>
          <w:tcPr>
            <w:tcW w:w="3469" w:type="dxa"/>
            <w:tcBorders>
              <w:top w:val="single" w:sz="4" w:space="0" w:color="auto"/>
              <w:left w:val="single" w:sz="4" w:space="0" w:color="auto"/>
              <w:bottom w:val="single" w:sz="4" w:space="0" w:color="auto"/>
              <w:right w:val="single" w:sz="4" w:space="0" w:color="auto"/>
            </w:tcBorders>
            <w:shd w:val="clear" w:color="auto" w:fill="FFFFCC"/>
          </w:tcPr>
          <w:p w:rsidR="00C167A8" w:rsidRPr="00C167A8" w:rsidRDefault="00C167A8" w:rsidP="00C167A8">
            <w:pPr>
              <w:jc w:val="both"/>
              <w:rPr>
                <w:rFonts w:ascii="Times New Roman" w:hAnsi="Times New Roman"/>
                <w:sz w:val="24"/>
                <w:szCs w:val="24"/>
                <w:lang w:val="ro-RO" w:eastAsia="ru-RU"/>
              </w:rPr>
            </w:pPr>
            <w:r w:rsidRPr="00C167A8">
              <w:rPr>
                <w:rFonts w:ascii="Times New Roman" w:hAnsi="Times New Roman"/>
                <w:sz w:val="24"/>
                <w:szCs w:val="24"/>
                <w:lang w:val="ro-RO" w:eastAsia="ru-RU"/>
              </w:rPr>
              <w:t>Stog Natalia</w:t>
            </w:r>
          </w:p>
        </w:tc>
      </w:tr>
    </w:tbl>
    <w:p w:rsidR="00C167A8" w:rsidRDefault="00C167A8" w:rsidP="00C167A8">
      <w:pPr>
        <w:pStyle w:val="a3"/>
        <w:ind w:left="2520"/>
        <w:rPr>
          <w:rFonts w:ascii="Times New Roman" w:hAnsi="Times New Roman" w:cs="Times New Roman"/>
          <w:b/>
          <w:i/>
          <w:sz w:val="24"/>
          <w:szCs w:val="24"/>
          <w:lang w:val="en-US"/>
        </w:rPr>
      </w:pPr>
    </w:p>
    <w:p w:rsidR="0010071B" w:rsidRPr="0010071B" w:rsidRDefault="0010071B" w:rsidP="0010071B">
      <w:pPr>
        <w:pStyle w:val="a3"/>
        <w:ind w:left="2520"/>
        <w:rPr>
          <w:rFonts w:ascii="Times New Roman" w:hAnsi="Times New Roman" w:cs="Times New Roman"/>
          <w:b/>
          <w:i/>
          <w:sz w:val="24"/>
          <w:szCs w:val="24"/>
          <w:lang w:val="en-US"/>
        </w:rPr>
      </w:pPr>
      <w:r w:rsidRPr="0010071B">
        <w:rPr>
          <w:rFonts w:ascii="Times New Roman" w:hAnsi="Times New Roman" w:cs="Times New Roman"/>
          <w:b/>
          <w:i/>
          <w:sz w:val="24"/>
          <w:szCs w:val="24"/>
          <w:lang w:val="en-US"/>
        </w:rPr>
        <w:t>Concursul raional Ramule, Neamule, ediția 2018/ locul II la recital de poezie</w:t>
      </w:r>
      <w:r>
        <w:rPr>
          <w:rFonts w:ascii="Times New Roman" w:hAnsi="Times New Roman" w:cs="Times New Roman"/>
          <w:b/>
          <w:i/>
          <w:sz w:val="24"/>
          <w:szCs w:val="24"/>
          <w:lang w:val="en-US"/>
        </w:rPr>
        <w:t xml:space="preserve">, locul I la interpretare; </w:t>
      </w:r>
      <w:r>
        <w:rPr>
          <w:rFonts w:ascii="Times New Roman" w:hAnsi="Times New Roman" w:cs="Times New Roman"/>
          <w:b/>
          <w:i/>
          <w:sz w:val="24"/>
          <w:szCs w:val="24"/>
          <w:lang w:val="en-US"/>
        </w:rPr>
        <w:tab/>
      </w:r>
      <w:r>
        <w:rPr>
          <w:rFonts w:ascii="Times New Roman" w:hAnsi="Times New Roman" w:cs="Times New Roman"/>
          <w:b/>
          <w:i/>
          <w:sz w:val="24"/>
          <w:szCs w:val="24"/>
          <w:lang w:val="en-US"/>
        </w:rPr>
        <w:tab/>
      </w:r>
      <w:r>
        <w:rPr>
          <w:rFonts w:ascii="Times New Roman" w:hAnsi="Times New Roman" w:cs="Times New Roman"/>
          <w:b/>
          <w:i/>
          <w:sz w:val="24"/>
          <w:szCs w:val="24"/>
          <w:lang w:val="en-US"/>
        </w:rPr>
        <w:tab/>
      </w:r>
    </w:p>
    <w:p w:rsidR="0010071B" w:rsidRPr="0010071B" w:rsidRDefault="0010071B" w:rsidP="0010071B">
      <w:pPr>
        <w:pStyle w:val="a3"/>
        <w:ind w:left="2520"/>
        <w:rPr>
          <w:rFonts w:ascii="Times New Roman" w:hAnsi="Times New Roman" w:cs="Times New Roman"/>
          <w:b/>
          <w:i/>
          <w:sz w:val="24"/>
          <w:szCs w:val="24"/>
          <w:lang w:val="en-US"/>
        </w:rPr>
      </w:pPr>
      <w:r w:rsidRPr="0010071B">
        <w:rPr>
          <w:rFonts w:ascii="Times New Roman" w:hAnsi="Times New Roman" w:cs="Times New Roman"/>
          <w:b/>
          <w:i/>
          <w:sz w:val="24"/>
          <w:szCs w:val="24"/>
          <w:lang w:val="en-US"/>
        </w:rPr>
        <w:t>Concursul raional Personalități creștine, virtuți și sfințenie, ediția 2018/ locul I la concursul desenelor, locul II la recital de poezie, locul III - la concursul erudiților</w:t>
      </w:r>
      <w:r>
        <w:rPr>
          <w:rFonts w:ascii="Times New Roman" w:hAnsi="Times New Roman" w:cs="Times New Roman"/>
          <w:b/>
          <w:i/>
          <w:sz w:val="24"/>
          <w:szCs w:val="24"/>
          <w:lang w:val="en-US"/>
        </w:rPr>
        <w:t>;</w:t>
      </w:r>
      <w:r w:rsidRPr="0010071B">
        <w:rPr>
          <w:rFonts w:ascii="Times New Roman" w:hAnsi="Times New Roman" w:cs="Times New Roman"/>
          <w:b/>
          <w:i/>
          <w:sz w:val="24"/>
          <w:szCs w:val="24"/>
          <w:lang w:val="en-US"/>
        </w:rPr>
        <w:tab/>
      </w:r>
      <w:r w:rsidRPr="0010071B">
        <w:rPr>
          <w:rFonts w:ascii="Times New Roman" w:hAnsi="Times New Roman" w:cs="Times New Roman"/>
          <w:b/>
          <w:i/>
          <w:sz w:val="24"/>
          <w:szCs w:val="24"/>
          <w:lang w:val="en-US"/>
        </w:rPr>
        <w:tab/>
      </w:r>
      <w:r w:rsidRPr="0010071B">
        <w:rPr>
          <w:rFonts w:ascii="Times New Roman" w:hAnsi="Times New Roman" w:cs="Times New Roman"/>
          <w:b/>
          <w:i/>
          <w:sz w:val="24"/>
          <w:szCs w:val="24"/>
          <w:lang w:val="en-US"/>
        </w:rPr>
        <w:tab/>
      </w:r>
      <w:r w:rsidRPr="0010071B">
        <w:rPr>
          <w:rFonts w:ascii="Times New Roman" w:hAnsi="Times New Roman" w:cs="Times New Roman"/>
          <w:b/>
          <w:i/>
          <w:sz w:val="24"/>
          <w:szCs w:val="24"/>
          <w:lang w:val="en-US"/>
        </w:rPr>
        <w:tab/>
      </w:r>
      <w:r w:rsidRPr="0010071B">
        <w:rPr>
          <w:rFonts w:ascii="Times New Roman" w:hAnsi="Times New Roman" w:cs="Times New Roman"/>
          <w:b/>
          <w:i/>
          <w:sz w:val="24"/>
          <w:szCs w:val="24"/>
          <w:lang w:val="en-US"/>
        </w:rPr>
        <w:tab/>
      </w:r>
    </w:p>
    <w:p w:rsidR="0010071B" w:rsidRPr="0010071B" w:rsidRDefault="0010071B" w:rsidP="0010071B">
      <w:pPr>
        <w:pStyle w:val="a3"/>
        <w:ind w:left="2520"/>
        <w:rPr>
          <w:rFonts w:ascii="Times New Roman" w:hAnsi="Times New Roman" w:cs="Times New Roman"/>
          <w:b/>
          <w:i/>
          <w:sz w:val="24"/>
          <w:szCs w:val="24"/>
          <w:lang w:val="en-US"/>
        </w:rPr>
      </w:pPr>
      <w:r w:rsidRPr="0010071B">
        <w:rPr>
          <w:rFonts w:ascii="Times New Roman" w:hAnsi="Times New Roman" w:cs="Times New Roman"/>
          <w:b/>
          <w:i/>
          <w:sz w:val="24"/>
          <w:szCs w:val="24"/>
          <w:lang w:val="en-US"/>
        </w:rPr>
        <w:t>Concursul raional TVC, ediția 2018/ locul II</w:t>
      </w:r>
      <w:r>
        <w:rPr>
          <w:rFonts w:ascii="Times New Roman" w:hAnsi="Times New Roman" w:cs="Times New Roman"/>
          <w:b/>
          <w:i/>
          <w:sz w:val="24"/>
          <w:szCs w:val="24"/>
          <w:lang w:val="en-US"/>
        </w:rPr>
        <w:t>;</w:t>
      </w:r>
      <w:r w:rsidRPr="0010071B">
        <w:rPr>
          <w:rFonts w:ascii="Times New Roman" w:hAnsi="Times New Roman" w:cs="Times New Roman"/>
          <w:b/>
          <w:i/>
          <w:sz w:val="24"/>
          <w:szCs w:val="24"/>
          <w:lang w:val="en-US"/>
        </w:rPr>
        <w:tab/>
      </w:r>
      <w:r w:rsidRPr="0010071B">
        <w:rPr>
          <w:rFonts w:ascii="Times New Roman" w:hAnsi="Times New Roman" w:cs="Times New Roman"/>
          <w:b/>
          <w:i/>
          <w:sz w:val="24"/>
          <w:szCs w:val="24"/>
          <w:lang w:val="en-US"/>
        </w:rPr>
        <w:tab/>
      </w:r>
      <w:r w:rsidRPr="0010071B">
        <w:rPr>
          <w:rFonts w:ascii="Times New Roman" w:hAnsi="Times New Roman" w:cs="Times New Roman"/>
          <w:b/>
          <w:i/>
          <w:sz w:val="24"/>
          <w:szCs w:val="24"/>
          <w:lang w:val="en-US"/>
        </w:rPr>
        <w:tab/>
      </w:r>
      <w:r w:rsidRPr="0010071B">
        <w:rPr>
          <w:rFonts w:ascii="Times New Roman" w:hAnsi="Times New Roman" w:cs="Times New Roman"/>
          <w:b/>
          <w:i/>
          <w:sz w:val="24"/>
          <w:szCs w:val="24"/>
          <w:lang w:val="en-US"/>
        </w:rPr>
        <w:tab/>
      </w:r>
      <w:r w:rsidRPr="0010071B">
        <w:rPr>
          <w:rFonts w:ascii="Times New Roman" w:hAnsi="Times New Roman" w:cs="Times New Roman"/>
          <w:b/>
          <w:i/>
          <w:sz w:val="24"/>
          <w:szCs w:val="24"/>
          <w:lang w:val="en-US"/>
        </w:rPr>
        <w:tab/>
      </w:r>
    </w:p>
    <w:p w:rsidR="0010071B" w:rsidRPr="0010071B" w:rsidRDefault="0010071B" w:rsidP="0010071B">
      <w:pPr>
        <w:pStyle w:val="a3"/>
        <w:ind w:left="2520"/>
        <w:rPr>
          <w:rFonts w:ascii="Times New Roman" w:hAnsi="Times New Roman" w:cs="Times New Roman"/>
          <w:b/>
          <w:i/>
          <w:sz w:val="24"/>
          <w:szCs w:val="24"/>
          <w:lang w:val="en-US"/>
        </w:rPr>
      </w:pPr>
      <w:r w:rsidRPr="0010071B">
        <w:rPr>
          <w:rFonts w:ascii="Times New Roman" w:hAnsi="Times New Roman" w:cs="Times New Roman"/>
          <w:b/>
          <w:i/>
          <w:sz w:val="24"/>
          <w:szCs w:val="24"/>
          <w:lang w:val="en-US"/>
        </w:rPr>
        <w:t>Concursul raional La izvoarele înțelepciunii, ediția 2018</w:t>
      </w:r>
      <w:r>
        <w:rPr>
          <w:rFonts w:ascii="Times New Roman" w:hAnsi="Times New Roman" w:cs="Times New Roman"/>
          <w:b/>
          <w:i/>
          <w:sz w:val="24"/>
          <w:szCs w:val="24"/>
          <w:lang w:val="en-US"/>
        </w:rPr>
        <w:t>, locul III;</w:t>
      </w:r>
      <w:r w:rsidRPr="0010071B">
        <w:rPr>
          <w:rFonts w:ascii="Times New Roman" w:hAnsi="Times New Roman" w:cs="Times New Roman"/>
          <w:b/>
          <w:i/>
          <w:sz w:val="24"/>
          <w:szCs w:val="24"/>
          <w:lang w:val="en-US"/>
        </w:rPr>
        <w:tab/>
      </w:r>
      <w:r w:rsidRPr="0010071B">
        <w:rPr>
          <w:rFonts w:ascii="Times New Roman" w:hAnsi="Times New Roman" w:cs="Times New Roman"/>
          <w:b/>
          <w:i/>
          <w:sz w:val="24"/>
          <w:szCs w:val="24"/>
          <w:lang w:val="en-US"/>
        </w:rPr>
        <w:tab/>
      </w:r>
      <w:r w:rsidRPr="0010071B">
        <w:rPr>
          <w:rFonts w:ascii="Times New Roman" w:hAnsi="Times New Roman" w:cs="Times New Roman"/>
          <w:b/>
          <w:i/>
          <w:sz w:val="24"/>
          <w:szCs w:val="24"/>
          <w:lang w:val="en-US"/>
        </w:rPr>
        <w:tab/>
      </w:r>
      <w:r w:rsidRPr="0010071B">
        <w:rPr>
          <w:rFonts w:ascii="Times New Roman" w:hAnsi="Times New Roman" w:cs="Times New Roman"/>
          <w:b/>
          <w:i/>
          <w:sz w:val="24"/>
          <w:szCs w:val="24"/>
          <w:lang w:val="en-US"/>
        </w:rPr>
        <w:tab/>
      </w:r>
      <w:r w:rsidRPr="0010071B">
        <w:rPr>
          <w:rFonts w:ascii="Times New Roman" w:hAnsi="Times New Roman" w:cs="Times New Roman"/>
          <w:b/>
          <w:i/>
          <w:sz w:val="24"/>
          <w:szCs w:val="24"/>
          <w:lang w:val="en-US"/>
        </w:rPr>
        <w:tab/>
      </w:r>
    </w:p>
    <w:p w:rsidR="0010071B" w:rsidRPr="0010071B" w:rsidRDefault="0010071B" w:rsidP="0010071B">
      <w:pPr>
        <w:pStyle w:val="a3"/>
        <w:ind w:left="2520"/>
        <w:rPr>
          <w:rFonts w:ascii="Times New Roman" w:hAnsi="Times New Roman" w:cs="Times New Roman"/>
          <w:b/>
          <w:i/>
          <w:sz w:val="24"/>
          <w:szCs w:val="24"/>
          <w:lang w:val="en-US"/>
        </w:rPr>
      </w:pPr>
      <w:r w:rsidRPr="0010071B">
        <w:rPr>
          <w:rFonts w:ascii="Times New Roman" w:hAnsi="Times New Roman" w:cs="Times New Roman"/>
          <w:b/>
          <w:i/>
          <w:sz w:val="24"/>
          <w:szCs w:val="24"/>
          <w:lang w:val="en-US"/>
        </w:rPr>
        <w:t>Cupa liceelor la baschet, locul III fetele</w:t>
      </w:r>
      <w:r>
        <w:rPr>
          <w:rFonts w:ascii="Times New Roman" w:hAnsi="Times New Roman" w:cs="Times New Roman"/>
          <w:b/>
          <w:i/>
          <w:sz w:val="24"/>
          <w:szCs w:val="24"/>
          <w:lang w:val="en-US"/>
        </w:rPr>
        <w:t>;</w:t>
      </w:r>
      <w:r w:rsidRPr="0010071B">
        <w:rPr>
          <w:rFonts w:ascii="Times New Roman" w:hAnsi="Times New Roman" w:cs="Times New Roman"/>
          <w:b/>
          <w:i/>
          <w:sz w:val="24"/>
          <w:szCs w:val="24"/>
          <w:lang w:val="en-US"/>
        </w:rPr>
        <w:tab/>
      </w:r>
      <w:r w:rsidRPr="0010071B">
        <w:rPr>
          <w:rFonts w:ascii="Times New Roman" w:hAnsi="Times New Roman" w:cs="Times New Roman"/>
          <w:b/>
          <w:i/>
          <w:sz w:val="24"/>
          <w:szCs w:val="24"/>
          <w:lang w:val="en-US"/>
        </w:rPr>
        <w:tab/>
      </w:r>
      <w:r w:rsidRPr="0010071B">
        <w:rPr>
          <w:rFonts w:ascii="Times New Roman" w:hAnsi="Times New Roman" w:cs="Times New Roman"/>
          <w:b/>
          <w:i/>
          <w:sz w:val="24"/>
          <w:szCs w:val="24"/>
          <w:lang w:val="en-US"/>
        </w:rPr>
        <w:tab/>
      </w:r>
      <w:r w:rsidRPr="0010071B">
        <w:rPr>
          <w:rFonts w:ascii="Times New Roman" w:hAnsi="Times New Roman" w:cs="Times New Roman"/>
          <w:b/>
          <w:i/>
          <w:sz w:val="24"/>
          <w:szCs w:val="24"/>
          <w:lang w:val="en-US"/>
        </w:rPr>
        <w:tab/>
      </w:r>
      <w:r w:rsidRPr="0010071B">
        <w:rPr>
          <w:rFonts w:ascii="Times New Roman" w:hAnsi="Times New Roman" w:cs="Times New Roman"/>
          <w:b/>
          <w:i/>
          <w:sz w:val="24"/>
          <w:szCs w:val="24"/>
          <w:lang w:val="en-US"/>
        </w:rPr>
        <w:tab/>
      </w:r>
    </w:p>
    <w:p w:rsidR="0010071B" w:rsidRDefault="0010071B" w:rsidP="0010071B">
      <w:pPr>
        <w:pStyle w:val="a3"/>
        <w:ind w:left="2520"/>
        <w:rPr>
          <w:rFonts w:ascii="Times New Roman" w:hAnsi="Times New Roman" w:cs="Times New Roman"/>
          <w:b/>
          <w:i/>
          <w:sz w:val="24"/>
          <w:szCs w:val="24"/>
          <w:lang w:val="en-US"/>
        </w:rPr>
      </w:pPr>
      <w:r w:rsidRPr="0010071B">
        <w:rPr>
          <w:rFonts w:ascii="Times New Roman" w:hAnsi="Times New Roman" w:cs="Times New Roman"/>
          <w:b/>
          <w:i/>
          <w:sz w:val="24"/>
          <w:szCs w:val="24"/>
          <w:lang w:val="en-US"/>
        </w:rPr>
        <w:t>Cupa Primăveriit, locul II, III (500m) , locul III (2000m)</w:t>
      </w:r>
      <w:r>
        <w:rPr>
          <w:rFonts w:ascii="Times New Roman" w:hAnsi="Times New Roman" w:cs="Times New Roman"/>
          <w:b/>
          <w:i/>
          <w:sz w:val="24"/>
          <w:szCs w:val="24"/>
          <w:lang w:val="en-US"/>
        </w:rPr>
        <w:t>;</w:t>
      </w:r>
    </w:p>
    <w:p w:rsidR="0010071B" w:rsidRDefault="0010071B" w:rsidP="0010071B">
      <w:pPr>
        <w:pStyle w:val="a3"/>
        <w:ind w:left="2520"/>
        <w:rPr>
          <w:rFonts w:ascii="Times New Roman" w:hAnsi="Times New Roman" w:cs="Times New Roman"/>
          <w:b/>
          <w:i/>
          <w:sz w:val="24"/>
          <w:szCs w:val="24"/>
          <w:lang w:val="en-US"/>
        </w:rPr>
      </w:pPr>
      <w:r w:rsidRPr="0010071B">
        <w:rPr>
          <w:rFonts w:ascii="Times New Roman" w:hAnsi="Times New Roman" w:cs="Times New Roman"/>
          <w:b/>
          <w:i/>
          <w:sz w:val="24"/>
          <w:szCs w:val="24"/>
          <w:lang w:val="en-US"/>
        </w:rPr>
        <w:t xml:space="preserve"> Festivalul-concurs La Nistru la mărgioară, ediția 2018/ Locul II la cântec folcloric, locul II la dans popular</w:t>
      </w:r>
      <w:r>
        <w:rPr>
          <w:rFonts w:ascii="Times New Roman" w:hAnsi="Times New Roman" w:cs="Times New Roman"/>
          <w:b/>
          <w:i/>
          <w:sz w:val="24"/>
          <w:szCs w:val="24"/>
          <w:lang w:val="en-US"/>
        </w:rPr>
        <w:t>;</w:t>
      </w:r>
    </w:p>
    <w:p w:rsidR="0010071B" w:rsidRPr="0010071B" w:rsidRDefault="0010071B" w:rsidP="0010071B">
      <w:pPr>
        <w:pStyle w:val="a3"/>
        <w:ind w:left="2520"/>
        <w:rPr>
          <w:rFonts w:ascii="Times New Roman" w:hAnsi="Times New Roman" w:cs="Times New Roman"/>
          <w:b/>
          <w:i/>
          <w:sz w:val="24"/>
          <w:szCs w:val="24"/>
          <w:lang w:val="en-US"/>
        </w:rPr>
      </w:pPr>
      <w:r w:rsidRPr="0010071B">
        <w:rPr>
          <w:rFonts w:ascii="Times New Roman" w:hAnsi="Times New Roman" w:cs="Times New Roman"/>
          <w:b/>
          <w:i/>
          <w:sz w:val="24"/>
          <w:szCs w:val="24"/>
          <w:lang w:val="en-US"/>
        </w:rPr>
        <w:t>Festivalul etniilor Bulgaria, or. Mineralinie Bani,  premiul mare (Ansamblul folcloric Datina)</w:t>
      </w:r>
      <w:r>
        <w:rPr>
          <w:rFonts w:ascii="Times New Roman" w:hAnsi="Times New Roman" w:cs="Times New Roman"/>
          <w:b/>
          <w:i/>
          <w:sz w:val="24"/>
          <w:szCs w:val="24"/>
          <w:lang w:val="en-US"/>
        </w:rPr>
        <w:t xml:space="preserve">; </w:t>
      </w:r>
      <w:r w:rsidRPr="0010071B">
        <w:rPr>
          <w:rFonts w:ascii="Times New Roman" w:hAnsi="Times New Roman" w:cs="Times New Roman"/>
          <w:b/>
          <w:i/>
          <w:sz w:val="24"/>
          <w:szCs w:val="24"/>
          <w:lang w:val="en-US"/>
        </w:rPr>
        <w:tab/>
      </w:r>
      <w:r w:rsidRPr="0010071B">
        <w:rPr>
          <w:rFonts w:ascii="Times New Roman" w:hAnsi="Times New Roman" w:cs="Times New Roman"/>
          <w:b/>
          <w:i/>
          <w:sz w:val="24"/>
          <w:szCs w:val="24"/>
          <w:lang w:val="en-US"/>
        </w:rPr>
        <w:tab/>
      </w:r>
      <w:r w:rsidRPr="0010071B">
        <w:rPr>
          <w:rFonts w:ascii="Times New Roman" w:hAnsi="Times New Roman" w:cs="Times New Roman"/>
          <w:b/>
          <w:i/>
          <w:sz w:val="24"/>
          <w:szCs w:val="24"/>
          <w:lang w:val="en-US"/>
        </w:rPr>
        <w:tab/>
      </w:r>
      <w:r w:rsidRPr="0010071B">
        <w:rPr>
          <w:rFonts w:ascii="Times New Roman" w:hAnsi="Times New Roman" w:cs="Times New Roman"/>
          <w:b/>
          <w:i/>
          <w:sz w:val="24"/>
          <w:szCs w:val="24"/>
          <w:lang w:val="en-US"/>
        </w:rPr>
        <w:tab/>
        <w:t xml:space="preserve"> </w:t>
      </w:r>
      <w:r>
        <w:rPr>
          <w:rFonts w:ascii="Times New Roman" w:hAnsi="Times New Roman" w:cs="Times New Roman"/>
          <w:b/>
          <w:i/>
          <w:sz w:val="24"/>
          <w:szCs w:val="24"/>
          <w:lang w:val="en-US"/>
        </w:rPr>
        <w:t xml:space="preserve">Festivalul Raional Florile dalbe, ediția 2019 – locul I </w:t>
      </w:r>
      <w:r w:rsidRPr="0010071B">
        <w:rPr>
          <w:rFonts w:ascii="Times New Roman" w:hAnsi="Times New Roman" w:cs="Times New Roman"/>
          <w:b/>
          <w:i/>
          <w:sz w:val="24"/>
          <w:szCs w:val="24"/>
          <w:lang w:val="en-US"/>
        </w:rPr>
        <w:t>(Ansamblul folcloric Datina)</w:t>
      </w:r>
      <w:r>
        <w:rPr>
          <w:rFonts w:ascii="Times New Roman" w:hAnsi="Times New Roman" w:cs="Times New Roman"/>
          <w:b/>
          <w:i/>
          <w:sz w:val="24"/>
          <w:szCs w:val="24"/>
          <w:lang w:val="en-US"/>
        </w:rPr>
        <w:t>;</w:t>
      </w:r>
      <w:r w:rsidRPr="0010071B">
        <w:rPr>
          <w:rFonts w:ascii="Times New Roman" w:hAnsi="Times New Roman" w:cs="Times New Roman"/>
          <w:b/>
          <w:i/>
          <w:sz w:val="24"/>
          <w:szCs w:val="24"/>
          <w:lang w:val="en-US"/>
        </w:rPr>
        <w:tab/>
      </w:r>
      <w:r w:rsidRPr="0010071B">
        <w:rPr>
          <w:rFonts w:ascii="Times New Roman" w:hAnsi="Times New Roman" w:cs="Times New Roman"/>
          <w:b/>
          <w:i/>
          <w:sz w:val="24"/>
          <w:szCs w:val="24"/>
          <w:lang w:val="en-US"/>
        </w:rPr>
        <w:tab/>
      </w:r>
      <w:r w:rsidRPr="0010071B">
        <w:rPr>
          <w:rFonts w:ascii="Times New Roman" w:hAnsi="Times New Roman" w:cs="Times New Roman"/>
          <w:b/>
          <w:i/>
          <w:sz w:val="24"/>
          <w:szCs w:val="24"/>
          <w:lang w:val="en-US"/>
        </w:rPr>
        <w:tab/>
      </w:r>
      <w:r w:rsidRPr="0010071B">
        <w:rPr>
          <w:rFonts w:ascii="Times New Roman" w:hAnsi="Times New Roman" w:cs="Times New Roman"/>
          <w:b/>
          <w:i/>
          <w:sz w:val="24"/>
          <w:szCs w:val="24"/>
          <w:lang w:val="en-US"/>
        </w:rPr>
        <w:tab/>
      </w:r>
      <w:r w:rsidRPr="0010071B">
        <w:rPr>
          <w:rFonts w:ascii="Times New Roman" w:hAnsi="Times New Roman" w:cs="Times New Roman"/>
          <w:b/>
          <w:i/>
          <w:sz w:val="24"/>
          <w:szCs w:val="24"/>
          <w:lang w:val="en-US"/>
        </w:rPr>
        <w:tab/>
      </w:r>
    </w:p>
    <w:p w:rsidR="0010071B" w:rsidRDefault="0010071B" w:rsidP="0010071B">
      <w:pPr>
        <w:pStyle w:val="a3"/>
        <w:ind w:left="2520"/>
        <w:rPr>
          <w:rFonts w:ascii="Times New Roman" w:hAnsi="Times New Roman" w:cs="Times New Roman"/>
          <w:b/>
          <w:i/>
          <w:sz w:val="24"/>
          <w:szCs w:val="24"/>
          <w:lang w:val="en-US"/>
        </w:rPr>
      </w:pPr>
      <w:r w:rsidRPr="0010071B">
        <w:rPr>
          <w:rFonts w:ascii="Times New Roman" w:hAnsi="Times New Roman" w:cs="Times New Roman"/>
          <w:b/>
          <w:i/>
          <w:sz w:val="24"/>
          <w:szCs w:val="24"/>
          <w:lang w:val="en-US"/>
        </w:rPr>
        <w:t>Concursul raio</w:t>
      </w:r>
      <w:r>
        <w:rPr>
          <w:rFonts w:ascii="Times New Roman" w:hAnsi="Times New Roman" w:cs="Times New Roman"/>
          <w:b/>
          <w:i/>
          <w:sz w:val="24"/>
          <w:szCs w:val="24"/>
          <w:lang w:val="en-US"/>
        </w:rPr>
        <w:t>nal</w:t>
      </w:r>
      <w:r w:rsidR="00154C7E">
        <w:rPr>
          <w:rFonts w:ascii="Times New Roman" w:hAnsi="Times New Roman" w:cs="Times New Roman"/>
          <w:b/>
          <w:i/>
          <w:sz w:val="24"/>
          <w:szCs w:val="24"/>
          <w:lang w:val="en-US"/>
        </w:rPr>
        <w:t xml:space="preserve"> Ramule, Neamule, ed.</w:t>
      </w:r>
      <w:r>
        <w:rPr>
          <w:rFonts w:ascii="Times New Roman" w:hAnsi="Times New Roman" w:cs="Times New Roman"/>
          <w:b/>
          <w:i/>
          <w:sz w:val="24"/>
          <w:szCs w:val="24"/>
          <w:lang w:val="en-US"/>
        </w:rPr>
        <w:t xml:space="preserve"> 2019</w:t>
      </w:r>
      <w:r w:rsidRPr="0010071B">
        <w:rPr>
          <w:rFonts w:ascii="Times New Roman" w:hAnsi="Times New Roman" w:cs="Times New Roman"/>
          <w:b/>
          <w:i/>
          <w:sz w:val="24"/>
          <w:szCs w:val="24"/>
          <w:lang w:val="en-US"/>
        </w:rPr>
        <w:t>/ locul II</w:t>
      </w:r>
      <w:r>
        <w:rPr>
          <w:rFonts w:ascii="Times New Roman" w:hAnsi="Times New Roman" w:cs="Times New Roman"/>
          <w:b/>
          <w:i/>
          <w:sz w:val="24"/>
          <w:szCs w:val="24"/>
          <w:lang w:val="en-US"/>
        </w:rPr>
        <w:t>I</w:t>
      </w:r>
      <w:r w:rsidRPr="0010071B">
        <w:rPr>
          <w:rFonts w:ascii="Times New Roman" w:hAnsi="Times New Roman" w:cs="Times New Roman"/>
          <w:b/>
          <w:i/>
          <w:sz w:val="24"/>
          <w:szCs w:val="24"/>
          <w:lang w:val="en-US"/>
        </w:rPr>
        <w:t xml:space="preserve"> la recital de poezie</w:t>
      </w:r>
      <w:r w:rsidR="00154C7E">
        <w:rPr>
          <w:rFonts w:ascii="Times New Roman" w:hAnsi="Times New Roman" w:cs="Times New Roman"/>
          <w:b/>
          <w:i/>
          <w:sz w:val="24"/>
          <w:szCs w:val="24"/>
          <w:lang w:val="en-US"/>
        </w:rPr>
        <w:t>, locul I la interpr., locul I la creație proprie</w:t>
      </w:r>
      <w:r>
        <w:rPr>
          <w:rFonts w:ascii="Times New Roman" w:hAnsi="Times New Roman" w:cs="Times New Roman"/>
          <w:b/>
          <w:i/>
          <w:sz w:val="24"/>
          <w:szCs w:val="24"/>
          <w:lang w:val="en-US"/>
        </w:rPr>
        <w:t>;</w:t>
      </w:r>
    </w:p>
    <w:p w:rsidR="00290E89" w:rsidRPr="007D4E72" w:rsidRDefault="0010071B" w:rsidP="007D4E72">
      <w:pPr>
        <w:pStyle w:val="a3"/>
        <w:ind w:left="2520"/>
        <w:rPr>
          <w:rFonts w:ascii="Times New Roman" w:hAnsi="Times New Roman" w:cs="Times New Roman"/>
          <w:b/>
          <w:i/>
          <w:sz w:val="24"/>
          <w:szCs w:val="24"/>
          <w:lang w:val="en-US"/>
        </w:rPr>
      </w:pPr>
      <w:r w:rsidRPr="0010071B">
        <w:rPr>
          <w:rFonts w:ascii="Times New Roman" w:hAnsi="Times New Roman" w:cs="Times New Roman"/>
          <w:b/>
          <w:i/>
          <w:sz w:val="24"/>
          <w:szCs w:val="24"/>
          <w:lang w:val="en-US"/>
        </w:rPr>
        <w:t>Concursul raional Personalități creștine, v</w:t>
      </w:r>
      <w:r>
        <w:rPr>
          <w:rFonts w:ascii="Times New Roman" w:hAnsi="Times New Roman" w:cs="Times New Roman"/>
          <w:b/>
          <w:i/>
          <w:sz w:val="24"/>
          <w:szCs w:val="24"/>
          <w:lang w:val="en-US"/>
        </w:rPr>
        <w:t>irtuți și sfințenie, ediția 2019</w:t>
      </w:r>
      <w:r w:rsidRPr="0010071B">
        <w:rPr>
          <w:rFonts w:ascii="Times New Roman" w:hAnsi="Times New Roman" w:cs="Times New Roman"/>
          <w:b/>
          <w:i/>
          <w:sz w:val="24"/>
          <w:szCs w:val="24"/>
          <w:lang w:val="en-US"/>
        </w:rPr>
        <w:t>/ locul I la concursul desenelor, locul II la recital de poezie, locul III - la concursul erudiților</w:t>
      </w:r>
      <w:r>
        <w:rPr>
          <w:rFonts w:ascii="Times New Roman" w:hAnsi="Times New Roman" w:cs="Times New Roman"/>
          <w:b/>
          <w:i/>
          <w:sz w:val="24"/>
          <w:szCs w:val="24"/>
          <w:lang w:val="en-US"/>
        </w:rPr>
        <w:t>;</w:t>
      </w:r>
      <w:r w:rsidR="00D17BC4">
        <w:rPr>
          <w:rFonts w:ascii="Times New Roman" w:hAnsi="Times New Roman" w:cs="Times New Roman"/>
          <w:b/>
          <w:i/>
          <w:sz w:val="24"/>
          <w:szCs w:val="24"/>
          <w:lang w:val="en-US"/>
        </w:rPr>
        <w:tab/>
      </w:r>
      <w:r w:rsidR="00D17BC4">
        <w:rPr>
          <w:rFonts w:ascii="Times New Roman" w:hAnsi="Times New Roman" w:cs="Times New Roman"/>
          <w:b/>
          <w:i/>
          <w:sz w:val="24"/>
          <w:szCs w:val="24"/>
          <w:lang w:val="en-US"/>
        </w:rPr>
        <w:tab/>
      </w:r>
      <w:r w:rsidR="00D17BC4">
        <w:rPr>
          <w:rFonts w:ascii="Times New Roman" w:hAnsi="Times New Roman" w:cs="Times New Roman"/>
          <w:b/>
          <w:i/>
          <w:sz w:val="24"/>
          <w:szCs w:val="24"/>
          <w:lang w:val="en-US"/>
        </w:rPr>
        <w:tab/>
      </w:r>
      <w:r w:rsidR="00D17BC4">
        <w:rPr>
          <w:rFonts w:ascii="Times New Roman" w:hAnsi="Times New Roman" w:cs="Times New Roman"/>
          <w:b/>
          <w:i/>
          <w:sz w:val="24"/>
          <w:szCs w:val="24"/>
          <w:lang w:val="en-US"/>
        </w:rPr>
        <w:tab/>
      </w:r>
      <w:r w:rsidR="00D17BC4">
        <w:rPr>
          <w:rFonts w:ascii="Times New Roman" w:hAnsi="Times New Roman" w:cs="Times New Roman"/>
          <w:b/>
          <w:i/>
          <w:sz w:val="24"/>
          <w:szCs w:val="24"/>
          <w:lang w:val="en-US"/>
        </w:rPr>
        <w:tab/>
      </w:r>
    </w:p>
    <w:p w:rsidR="00290E89" w:rsidRPr="00290E89" w:rsidRDefault="00290E89" w:rsidP="00290E89">
      <w:pPr>
        <w:rPr>
          <w:rFonts w:ascii="Times New Roman" w:hAnsi="Times New Roman" w:cs="Times New Roman"/>
          <w:b/>
          <w:sz w:val="24"/>
          <w:szCs w:val="24"/>
          <w:lang w:val="en-US"/>
        </w:rPr>
      </w:pPr>
    </w:p>
    <w:p w:rsidR="00B55BF2" w:rsidRPr="00367508" w:rsidRDefault="00367508" w:rsidP="00367508">
      <w:pPr>
        <w:pStyle w:val="a3"/>
        <w:numPr>
          <w:ilvl w:val="1"/>
          <w:numId w:val="1"/>
        </w:numPr>
        <w:rPr>
          <w:rFonts w:ascii="Times New Roman" w:hAnsi="Times New Roman" w:cs="Times New Roman"/>
          <w:b/>
          <w:sz w:val="24"/>
          <w:szCs w:val="24"/>
          <w:lang w:val="en-US"/>
        </w:rPr>
      </w:pPr>
      <w:r w:rsidRPr="00367508">
        <w:rPr>
          <w:rFonts w:ascii="Times New Roman" w:hAnsi="Times New Roman" w:cs="Times New Roman"/>
          <w:b/>
          <w:sz w:val="24"/>
          <w:szCs w:val="24"/>
          <w:lang w:val="en-US"/>
        </w:rPr>
        <w:lastRenderedPageBreak/>
        <w:t xml:space="preserve"> </w:t>
      </w:r>
      <w:r w:rsidR="00B55BF2" w:rsidRPr="00367508">
        <w:rPr>
          <w:rFonts w:ascii="Times New Roman" w:hAnsi="Times New Roman" w:cs="Times New Roman"/>
          <w:b/>
          <w:sz w:val="24"/>
          <w:szCs w:val="24"/>
          <w:lang w:val="en-US"/>
        </w:rPr>
        <w:t>Curriculumul la decizia școlii</w:t>
      </w:r>
      <w:r w:rsidR="007D4E72">
        <w:rPr>
          <w:rFonts w:ascii="Times New Roman" w:hAnsi="Times New Roman" w:cs="Times New Roman"/>
          <w:b/>
          <w:sz w:val="24"/>
          <w:szCs w:val="24"/>
          <w:lang w:val="en-US"/>
        </w:rPr>
        <w:t xml:space="preserve"> în anul de studii 2018-2019</w:t>
      </w:r>
    </w:p>
    <w:tbl>
      <w:tblPr>
        <w:tblStyle w:val="a4"/>
        <w:tblW w:w="0" w:type="auto"/>
        <w:tblLook w:val="04A0" w:firstRow="1" w:lastRow="0" w:firstColumn="1" w:lastColumn="0" w:noHBand="0" w:noVBand="1"/>
      </w:tblPr>
      <w:tblGrid>
        <w:gridCol w:w="675"/>
        <w:gridCol w:w="2835"/>
        <w:gridCol w:w="2410"/>
        <w:gridCol w:w="1835"/>
        <w:gridCol w:w="1992"/>
        <w:gridCol w:w="851"/>
        <w:gridCol w:w="1883"/>
        <w:gridCol w:w="2080"/>
      </w:tblGrid>
      <w:tr w:rsidR="00290E89" w:rsidRPr="00290E89" w:rsidTr="001E3E31">
        <w:trPr>
          <w:trHeight w:val="270"/>
        </w:trPr>
        <w:tc>
          <w:tcPr>
            <w:tcW w:w="675" w:type="dxa"/>
            <w:vMerge w:val="restart"/>
          </w:tcPr>
          <w:p w:rsidR="00290E89" w:rsidRPr="00290E89" w:rsidRDefault="00290E89" w:rsidP="001E3E31">
            <w:pPr>
              <w:jc w:val="center"/>
              <w:rPr>
                <w:rFonts w:ascii="Times New Roman" w:eastAsia="Calibri" w:hAnsi="Times New Roman" w:cs="Times New Roman"/>
                <w:b/>
                <w:lang w:val="ro-RO"/>
              </w:rPr>
            </w:pPr>
            <w:r w:rsidRPr="00290E89">
              <w:rPr>
                <w:rFonts w:ascii="Times New Roman" w:eastAsia="Calibri" w:hAnsi="Times New Roman" w:cs="Times New Roman"/>
                <w:b/>
                <w:lang w:val="ro-RO"/>
              </w:rPr>
              <w:t>Nr.</w:t>
            </w:r>
            <w:r w:rsidR="003274DB">
              <w:rPr>
                <w:rFonts w:ascii="Times New Roman" w:eastAsia="Calibri" w:hAnsi="Times New Roman" w:cs="Times New Roman"/>
                <w:b/>
                <w:lang w:val="ro-RO"/>
              </w:rPr>
              <w:t xml:space="preserve"> </w:t>
            </w:r>
            <w:r w:rsidRPr="00290E89">
              <w:rPr>
                <w:rFonts w:ascii="Times New Roman" w:eastAsia="Calibri" w:hAnsi="Times New Roman" w:cs="Times New Roman"/>
                <w:b/>
                <w:lang w:val="ro-RO"/>
              </w:rPr>
              <w:t>ord.</w:t>
            </w:r>
          </w:p>
        </w:tc>
        <w:tc>
          <w:tcPr>
            <w:tcW w:w="2835" w:type="dxa"/>
            <w:vMerge w:val="restart"/>
          </w:tcPr>
          <w:p w:rsidR="00290E89" w:rsidRPr="00290E89" w:rsidRDefault="00290E89" w:rsidP="001E3E31">
            <w:pPr>
              <w:jc w:val="center"/>
              <w:rPr>
                <w:rFonts w:ascii="Times New Roman" w:eastAsia="Calibri" w:hAnsi="Times New Roman" w:cs="Times New Roman"/>
                <w:b/>
                <w:lang w:val="ro-RO"/>
              </w:rPr>
            </w:pPr>
            <w:r w:rsidRPr="00290E89">
              <w:rPr>
                <w:rFonts w:ascii="Times New Roman" w:eastAsia="Calibri" w:hAnsi="Times New Roman" w:cs="Times New Roman"/>
                <w:b/>
                <w:lang w:val="ro-RO"/>
              </w:rPr>
              <w:t>Denumirea cursului opțional</w:t>
            </w:r>
          </w:p>
        </w:tc>
        <w:tc>
          <w:tcPr>
            <w:tcW w:w="2410" w:type="dxa"/>
            <w:vMerge w:val="restart"/>
          </w:tcPr>
          <w:p w:rsidR="00290E89" w:rsidRPr="00290E89" w:rsidRDefault="00290E89" w:rsidP="001E3E31">
            <w:pPr>
              <w:jc w:val="center"/>
              <w:rPr>
                <w:rFonts w:ascii="Times New Roman" w:eastAsia="Calibri" w:hAnsi="Times New Roman" w:cs="Times New Roman"/>
                <w:b/>
                <w:lang w:val="ro-RO"/>
              </w:rPr>
            </w:pPr>
            <w:r w:rsidRPr="00290E89">
              <w:rPr>
                <w:rFonts w:ascii="Times New Roman" w:eastAsia="Calibri" w:hAnsi="Times New Roman" w:cs="Times New Roman"/>
                <w:b/>
                <w:lang w:val="ro-RO"/>
              </w:rPr>
              <w:t>Aria curriculară</w:t>
            </w:r>
          </w:p>
        </w:tc>
        <w:tc>
          <w:tcPr>
            <w:tcW w:w="3827" w:type="dxa"/>
            <w:gridSpan w:val="2"/>
          </w:tcPr>
          <w:p w:rsidR="00290E89" w:rsidRPr="00290E89" w:rsidRDefault="00290E89" w:rsidP="001E3E31">
            <w:pPr>
              <w:jc w:val="center"/>
              <w:rPr>
                <w:rFonts w:ascii="Times New Roman" w:eastAsia="Calibri" w:hAnsi="Times New Roman" w:cs="Times New Roman"/>
                <w:b/>
                <w:lang w:val="ro-RO"/>
              </w:rPr>
            </w:pPr>
            <w:r w:rsidRPr="00290E89">
              <w:rPr>
                <w:rFonts w:ascii="Times New Roman" w:eastAsia="Calibri" w:hAnsi="Times New Roman" w:cs="Times New Roman"/>
                <w:b/>
                <w:lang w:val="ro-RO"/>
              </w:rPr>
              <w:t>Profesorul responsabil</w:t>
            </w:r>
          </w:p>
          <w:p w:rsidR="00290E89" w:rsidRPr="00290E89" w:rsidRDefault="00290E89" w:rsidP="001E3E31">
            <w:pPr>
              <w:jc w:val="center"/>
              <w:rPr>
                <w:rFonts w:ascii="Times New Roman" w:eastAsia="Calibri" w:hAnsi="Times New Roman" w:cs="Times New Roman"/>
                <w:b/>
                <w:lang w:val="ro-RO"/>
              </w:rPr>
            </w:pPr>
          </w:p>
        </w:tc>
        <w:tc>
          <w:tcPr>
            <w:tcW w:w="851" w:type="dxa"/>
            <w:vMerge w:val="restart"/>
          </w:tcPr>
          <w:p w:rsidR="00290E89" w:rsidRPr="00290E89" w:rsidRDefault="00290E89" w:rsidP="001E3E31">
            <w:pPr>
              <w:jc w:val="center"/>
              <w:rPr>
                <w:rFonts w:ascii="Times New Roman" w:eastAsia="Calibri" w:hAnsi="Times New Roman" w:cs="Times New Roman"/>
                <w:b/>
                <w:lang w:val="ro-RO"/>
              </w:rPr>
            </w:pPr>
            <w:r w:rsidRPr="00290E89">
              <w:rPr>
                <w:rFonts w:ascii="Times New Roman" w:eastAsia="Calibri" w:hAnsi="Times New Roman" w:cs="Times New Roman"/>
                <w:b/>
                <w:lang w:val="ro-RO"/>
              </w:rPr>
              <w:t>Nr</w:t>
            </w:r>
            <w:r w:rsidR="001E3E31">
              <w:rPr>
                <w:rFonts w:ascii="Times New Roman" w:eastAsia="Calibri" w:hAnsi="Times New Roman" w:cs="Times New Roman"/>
                <w:b/>
                <w:lang w:val="ro-RO"/>
              </w:rPr>
              <w:t>.</w:t>
            </w:r>
            <w:r w:rsidRPr="00290E89">
              <w:rPr>
                <w:rFonts w:ascii="Times New Roman" w:eastAsia="Calibri" w:hAnsi="Times New Roman" w:cs="Times New Roman"/>
                <w:b/>
                <w:lang w:val="ro-RO"/>
              </w:rPr>
              <w:t xml:space="preserve"> de ore</w:t>
            </w:r>
          </w:p>
        </w:tc>
        <w:tc>
          <w:tcPr>
            <w:tcW w:w="1883" w:type="dxa"/>
            <w:vMerge w:val="restart"/>
          </w:tcPr>
          <w:p w:rsidR="00290E89" w:rsidRPr="00290E89" w:rsidRDefault="00290E89" w:rsidP="001E3E31">
            <w:pPr>
              <w:jc w:val="center"/>
              <w:rPr>
                <w:rFonts w:ascii="Times New Roman" w:eastAsia="Calibri" w:hAnsi="Times New Roman" w:cs="Times New Roman"/>
                <w:b/>
                <w:lang w:val="ro-RO"/>
              </w:rPr>
            </w:pPr>
            <w:r w:rsidRPr="00290E89">
              <w:rPr>
                <w:rFonts w:ascii="Times New Roman" w:eastAsia="Calibri" w:hAnsi="Times New Roman" w:cs="Times New Roman"/>
                <w:b/>
                <w:lang w:val="ro-RO"/>
              </w:rPr>
              <w:t>Clasa</w:t>
            </w:r>
          </w:p>
        </w:tc>
        <w:tc>
          <w:tcPr>
            <w:tcW w:w="2080" w:type="dxa"/>
            <w:vMerge w:val="restart"/>
          </w:tcPr>
          <w:p w:rsidR="00290E89" w:rsidRPr="00290E89" w:rsidRDefault="00290E89" w:rsidP="001E3E31">
            <w:pPr>
              <w:jc w:val="center"/>
              <w:rPr>
                <w:rFonts w:ascii="Times New Roman" w:eastAsia="Calibri" w:hAnsi="Times New Roman" w:cs="Times New Roman"/>
                <w:b/>
                <w:lang w:val="ro-RO"/>
              </w:rPr>
            </w:pPr>
            <w:r w:rsidRPr="00290E89">
              <w:rPr>
                <w:rFonts w:ascii="Times New Roman" w:eastAsia="Calibri" w:hAnsi="Times New Roman" w:cs="Times New Roman"/>
                <w:b/>
                <w:lang w:val="ro-RO"/>
              </w:rPr>
              <w:t>Ziua/lecția</w:t>
            </w:r>
          </w:p>
        </w:tc>
      </w:tr>
      <w:tr w:rsidR="00290E89" w:rsidRPr="00290E89" w:rsidTr="001E3E31">
        <w:trPr>
          <w:trHeight w:val="270"/>
        </w:trPr>
        <w:tc>
          <w:tcPr>
            <w:tcW w:w="675" w:type="dxa"/>
            <w:vMerge/>
          </w:tcPr>
          <w:p w:rsidR="00290E89" w:rsidRPr="00290E89" w:rsidRDefault="00290E89" w:rsidP="003274DB">
            <w:pPr>
              <w:rPr>
                <w:rFonts w:ascii="Times New Roman" w:eastAsia="Calibri" w:hAnsi="Times New Roman" w:cs="Times New Roman"/>
                <w:lang w:val="ro-RO"/>
              </w:rPr>
            </w:pPr>
          </w:p>
        </w:tc>
        <w:tc>
          <w:tcPr>
            <w:tcW w:w="2835" w:type="dxa"/>
            <w:vMerge/>
          </w:tcPr>
          <w:p w:rsidR="00290E89" w:rsidRPr="00290E89" w:rsidRDefault="00290E89" w:rsidP="003274DB">
            <w:pPr>
              <w:rPr>
                <w:rFonts w:ascii="Times New Roman" w:eastAsia="Calibri" w:hAnsi="Times New Roman" w:cs="Times New Roman"/>
                <w:lang w:val="ro-RO"/>
              </w:rPr>
            </w:pPr>
          </w:p>
        </w:tc>
        <w:tc>
          <w:tcPr>
            <w:tcW w:w="2410" w:type="dxa"/>
            <w:vMerge/>
          </w:tcPr>
          <w:p w:rsidR="00290E89" w:rsidRPr="00290E89" w:rsidRDefault="00290E89" w:rsidP="003274DB">
            <w:pPr>
              <w:rPr>
                <w:rFonts w:ascii="Times New Roman" w:eastAsia="Calibri" w:hAnsi="Times New Roman" w:cs="Times New Roman"/>
                <w:lang w:val="ro-RO"/>
              </w:rPr>
            </w:pPr>
          </w:p>
        </w:tc>
        <w:tc>
          <w:tcPr>
            <w:tcW w:w="1835" w:type="dxa"/>
          </w:tcPr>
          <w:p w:rsidR="00290E89" w:rsidRPr="00290E89" w:rsidRDefault="00290E89" w:rsidP="001E3E31">
            <w:pPr>
              <w:jc w:val="center"/>
              <w:rPr>
                <w:rFonts w:ascii="Times New Roman" w:eastAsia="Calibri" w:hAnsi="Times New Roman" w:cs="Times New Roman"/>
                <w:b/>
                <w:lang w:val="ro-RO"/>
              </w:rPr>
            </w:pPr>
            <w:r w:rsidRPr="00290E89">
              <w:rPr>
                <w:rFonts w:ascii="Times New Roman" w:eastAsia="Calibri" w:hAnsi="Times New Roman" w:cs="Times New Roman"/>
                <w:b/>
                <w:lang w:val="ro-RO"/>
              </w:rPr>
              <w:t>Nume, prenume</w:t>
            </w:r>
          </w:p>
        </w:tc>
        <w:tc>
          <w:tcPr>
            <w:tcW w:w="1992" w:type="dxa"/>
          </w:tcPr>
          <w:p w:rsidR="00290E89" w:rsidRPr="00290E89" w:rsidRDefault="00290E89" w:rsidP="001E3E31">
            <w:pPr>
              <w:jc w:val="center"/>
              <w:rPr>
                <w:rFonts w:ascii="Times New Roman" w:eastAsia="Calibri" w:hAnsi="Times New Roman" w:cs="Times New Roman"/>
                <w:b/>
                <w:lang w:val="ro-RO"/>
              </w:rPr>
            </w:pPr>
            <w:r w:rsidRPr="00290E89">
              <w:rPr>
                <w:rFonts w:ascii="Times New Roman" w:eastAsia="Calibri" w:hAnsi="Times New Roman" w:cs="Times New Roman"/>
                <w:b/>
                <w:lang w:val="ro-RO"/>
              </w:rPr>
              <w:t>Specialitatea</w:t>
            </w:r>
          </w:p>
        </w:tc>
        <w:tc>
          <w:tcPr>
            <w:tcW w:w="851" w:type="dxa"/>
            <w:vMerge/>
          </w:tcPr>
          <w:p w:rsidR="00290E89" w:rsidRPr="00290E89" w:rsidRDefault="00290E89" w:rsidP="003274DB">
            <w:pPr>
              <w:rPr>
                <w:rFonts w:ascii="Times New Roman" w:eastAsia="Calibri" w:hAnsi="Times New Roman" w:cs="Times New Roman"/>
                <w:lang w:val="ro-RO"/>
              </w:rPr>
            </w:pPr>
          </w:p>
        </w:tc>
        <w:tc>
          <w:tcPr>
            <w:tcW w:w="1883" w:type="dxa"/>
            <w:vMerge/>
          </w:tcPr>
          <w:p w:rsidR="00290E89" w:rsidRPr="00290E89" w:rsidRDefault="00290E89" w:rsidP="003274DB">
            <w:pPr>
              <w:rPr>
                <w:rFonts w:ascii="Times New Roman" w:eastAsia="Calibri" w:hAnsi="Times New Roman" w:cs="Times New Roman"/>
                <w:lang w:val="ro-RO"/>
              </w:rPr>
            </w:pPr>
          </w:p>
        </w:tc>
        <w:tc>
          <w:tcPr>
            <w:tcW w:w="2080" w:type="dxa"/>
            <w:vMerge/>
          </w:tcPr>
          <w:p w:rsidR="00290E89" w:rsidRPr="00290E89" w:rsidRDefault="00290E89" w:rsidP="003274DB">
            <w:pPr>
              <w:rPr>
                <w:rFonts w:ascii="Times New Roman" w:eastAsia="Calibri" w:hAnsi="Times New Roman" w:cs="Times New Roman"/>
                <w:lang w:val="ro-RO"/>
              </w:rPr>
            </w:pPr>
          </w:p>
        </w:tc>
      </w:tr>
      <w:tr w:rsidR="001E3E31" w:rsidRPr="00290E89" w:rsidTr="001E3E31">
        <w:trPr>
          <w:trHeight w:val="270"/>
        </w:trPr>
        <w:tc>
          <w:tcPr>
            <w:tcW w:w="675" w:type="dxa"/>
            <w:shd w:val="clear" w:color="auto" w:fill="92D050"/>
          </w:tcPr>
          <w:p w:rsidR="001E3E31" w:rsidRPr="00290E89" w:rsidRDefault="001E3E31" w:rsidP="003274DB">
            <w:pPr>
              <w:rPr>
                <w:rFonts w:ascii="Times New Roman" w:eastAsia="Calibri" w:hAnsi="Times New Roman" w:cs="Times New Roman"/>
                <w:lang w:val="ro-RO"/>
              </w:rPr>
            </w:pPr>
          </w:p>
        </w:tc>
        <w:tc>
          <w:tcPr>
            <w:tcW w:w="2835" w:type="dxa"/>
            <w:shd w:val="clear" w:color="auto" w:fill="92D050"/>
          </w:tcPr>
          <w:p w:rsidR="001E3E31" w:rsidRPr="00290E89" w:rsidRDefault="001E3E31" w:rsidP="003274DB">
            <w:pPr>
              <w:rPr>
                <w:rFonts w:ascii="Times New Roman" w:eastAsia="Calibri" w:hAnsi="Times New Roman" w:cs="Times New Roman"/>
                <w:lang w:val="ro-RO"/>
              </w:rPr>
            </w:pPr>
            <w:r>
              <w:rPr>
                <w:rFonts w:ascii="Times New Roman" w:eastAsia="Calibri" w:hAnsi="Times New Roman" w:cs="Times New Roman"/>
                <w:lang w:val="ro-RO"/>
              </w:rPr>
              <w:t>Orele opționale</w:t>
            </w:r>
          </w:p>
        </w:tc>
        <w:tc>
          <w:tcPr>
            <w:tcW w:w="2410" w:type="dxa"/>
            <w:shd w:val="clear" w:color="auto" w:fill="92D050"/>
          </w:tcPr>
          <w:p w:rsidR="001E3E31" w:rsidRPr="00290E89" w:rsidRDefault="001E3E31" w:rsidP="003274DB">
            <w:pPr>
              <w:rPr>
                <w:rFonts w:ascii="Times New Roman" w:eastAsia="Calibri" w:hAnsi="Times New Roman" w:cs="Times New Roman"/>
                <w:lang w:val="ro-RO"/>
              </w:rPr>
            </w:pPr>
          </w:p>
        </w:tc>
        <w:tc>
          <w:tcPr>
            <w:tcW w:w="1835" w:type="dxa"/>
            <w:shd w:val="clear" w:color="auto" w:fill="92D050"/>
          </w:tcPr>
          <w:p w:rsidR="001E3E31" w:rsidRPr="00290E89" w:rsidRDefault="001E3E31" w:rsidP="003274DB">
            <w:pPr>
              <w:rPr>
                <w:rFonts w:ascii="Times New Roman" w:eastAsia="Calibri" w:hAnsi="Times New Roman" w:cs="Times New Roman"/>
                <w:lang w:val="ro-RO"/>
              </w:rPr>
            </w:pPr>
          </w:p>
        </w:tc>
        <w:tc>
          <w:tcPr>
            <w:tcW w:w="1992" w:type="dxa"/>
            <w:shd w:val="clear" w:color="auto" w:fill="92D050"/>
          </w:tcPr>
          <w:p w:rsidR="001E3E31" w:rsidRPr="00290E89" w:rsidRDefault="001E3E31" w:rsidP="003274DB">
            <w:pPr>
              <w:rPr>
                <w:rFonts w:ascii="Times New Roman" w:eastAsia="Calibri" w:hAnsi="Times New Roman" w:cs="Times New Roman"/>
                <w:lang w:val="ro-RO"/>
              </w:rPr>
            </w:pPr>
          </w:p>
        </w:tc>
        <w:tc>
          <w:tcPr>
            <w:tcW w:w="851" w:type="dxa"/>
            <w:shd w:val="clear" w:color="auto" w:fill="92D050"/>
          </w:tcPr>
          <w:p w:rsidR="001E3E31" w:rsidRPr="00290E89" w:rsidRDefault="001E3E31" w:rsidP="003274DB">
            <w:pPr>
              <w:rPr>
                <w:rFonts w:ascii="Times New Roman" w:eastAsia="Calibri" w:hAnsi="Times New Roman" w:cs="Times New Roman"/>
                <w:lang w:val="ro-RO"/>
              </w:rPr>
            </w:pPr>
          </w:p>
        </w:tc>
        <w:tc>
          <w:tcPr>
            <w:tcW w:w="1883" w:type="dxa"/>
            <w:shd w:val="clear" w:color="auto" w:fill="92D050"/>
          </w:tcPr>
          <w:p w:rsidR="001E3E31" w:rsidRPr="00290E89" w:rsidRDefault="001E3E31" w:rsidP="003274DB">
            <w:pPr>
              <w:rPr>
                <w:rFonts w:ascii="Times New Roman" w:eastAsia="Calibri" w:hAnsi="Times New Roman" w:cs="Times New Roman"/>
                <w:lang w:val="ro-RO"/>
              </w:rPr>
            </w:pPr>
          </w:p>
        </w:tc>
        <w:tc>
          <w:tcPr>
            <w:tcW w:w="2080" w:type="dxa"/>
            <w:shd w:val="clear" w:color="auto" w:fill="92D050"/>
          </w:tcPr>
          <w:p w:rsidR="001E3E31" w:rsidRPr="00290E89" w:rsidRDefault="001E3E31" w:rsidP="003274DB">
            <w:pPr>
              <w:rPr>
                <w:rFonts w:ascii="Times New Roman" w:eastAsia="Calibri" w:hAnsi="Times New Roman" w:cs="Times New Roman"/>
                <w:lang w:val="ro-RO"/>
              </w:rPr>
            </w:pPr>
          </w:p>
        </w:tc>
      </w:tr>
      <w:tr w:rsidR="00290E89" w:rsidRPr="00290E89" w:rsidTr="001E3E31">
        <w:tc>
          <w:tcPr>
            <w:tcW w:w="675" w:type="dxa"/>
          </w:tcPr>
          <w:p w:rsidR="00290E89" w:rsidRPr="00290E89" w:rsidRDefault="00290E89" w:rsidP="003274DB">
            <w:pPr>
              <w:rPr>
                <w:rFonts w:ascii="Times New Roman" w:eastAsia="Calibri" w:hAnsi="Times New Roman" w:cs="Times New Roman"/>
                <w:lang w:val="ro-RO"/>
              </w:rPr>
            </w:pPr>
            <w:r w:rsidRPr="00290E89">
              <w:rPr>
                <w:rFonts w:ascii="Times New Roman" w:eastAsia="Calibri" w:hAnsi="Times New Roman" w:cs="Times New Roman"/>
                <w:lang w:val="ro-RO"/>
              </w:rPr>
              <w:t>1.</w:t>
            </w:r>
          </w:p>
        </w:tc>
        <w:tc>
          <w:tcPr>
            <w:tcW w:w="2835" w:type="dxa"/>
          </w:tcPr>
          <w:p w:rsidR="00290E89" w:rsidRPr="00290E89" w:rsidRDefault="00290E89" w:rsidP="003274DB">
            <w:pPr>
              <w:rPr>
                <w:rFonts w:ascii="Times New Roman" w:eastAsia="Calibri" w:hAnsi="Times New Roman" w:cs="Times New Roman"/>
                <w:lang w:val="ro-RO"/>
              </w:rPr>
            </w:pPr>
            <w:r w:rsidRPr="00290E89">
              <w:rPr>
                <w:rFonts w:ascii="Times New Roman" w:eastAsia="Calibri" w:hAnsi="Times New Roman" w:cs="Times New Roman"/>
                <w:lang w:val="ro-RO"/>
              </w:rPr>
              <w:t>Religia</w:t>
            </w:r>
          </w:p>
        </w:tc>
        <w:tc>
          <w:tcPr>
            <w:tcW w:w="2410" w:type="dxa"/>
          </w:tcPr>
          <w:p w:rsidR="00290E89" w:rsidRPr="00290E89" w:rsidRDefault="00290E89" w:rsidP="003274DB">
            <w:pPr>
              <w:rPr>
                <w:rFonts w:ascii="Times New Roman" w:eastAsia="Calibri" w:hAnsi="Times New Roman" w:cs="Times New Roman"/>
                <w:lang w:val="ro-RO"/>
              </w:rPr>
            </w:pPr>
            <w:r w:rsidRPr="00290E89">
              <w:rPr>
                <w:rFonts w:ascii="Times New Roman" w:eastAsia="Calibri" w:hAnsi="Times New Roman" w:cs="Times New Roman"/>
                <w:lang w:val="ro-RO"/>
              </w:rPr>
              <w:t>Educație socioumanistică</w:t>
            </w:r>
          </w:p>
        </w:tc>
        <w:tc>
          <w:tcPr>
            <w:tcW w:w="1835" w:type="dxa"/>
          </w:tcPr>
          <w:p w:rsidR="00290E89" w:rsidRPr="00290E89" w:rsidRDefault="00290E89" w:rsidP="003274DB">
            <w:pPr>
              <w:rPr>
                <w:rFonts w:ascii="Times New Roman" w:eastAsia="Calibri" w:hAnsi="Times New Roman" w:cs="Times New Roman"/>
                <w:lang w:val="ro-RO"/>
              </w:rPr>
            </w:pPr>
            <w:r w:rsidRPr="00290E89">
              <w:rPr>
                <w:rFonts w:ascii="Times New Roman" w:eastAsia="Calibri" w:hAnsi="Times New Roman" w:cs="Times New Roman"/>
                <w:lang w:val="ro-RO"/>
              </w:rPr>
              <w:t>Ghereg Svetlana</w:t>
            </w:r>
          </w:p>
        </w:tc>
        <w:tc>
          <w:tcPr>
            <w:tcW w:w="1992" w:type="dxa"/>
          </w:tcPr>
          <w:p w:rsidR="00290E89" w:rsidRPr="00290E89" w:rsidRDefault="00290E89" w:rsidP="003274DB">
            <w:pPr>
              <w:rPr>
                <w:rFonts w:ascii="Times New Roman" w:eastAsia="Calibri" w:hAnsi="Times New Roman" w:cs="Times New Roman"/>
                <w:lang w:val="ro-RO"/>
              </w:rPr>
            </w:pPr>
            <w:r w:rsidRPr="00290E89">
              <w:rPr>
                <w:rFonts w:ascii="Times New Roman" w:eastAsia="Calibri" w:hAnsi="Times New Roman" w:cs="Times New Roman"/>
                <w:lang w:val="ro-RO"/>
              </w:rPr>
              <w:t>Învățător de clasele primare</w:t>
            </w:r>
          </w:p>
        </w:tc>
        <w:tc>
          <w:tcPr>
            <w:tcW w:w="851" w:type="dxa"/>
          </w:tcPr>
          <w:p w:rsidR="00290E89" w:rsidRPr="00290E89" w:rsidRDefault="00290E89" w:rsidP="003274DB">
            <w:pPr>
              <w:rPr>
                <w:rFonts w:ascii="Times New Roman" w:eastAsia="Calibri" w:hAnsi="Times New Roman" w:cs="Times New Roman"/>
                <w:lang w:val="ro-RO"/>
              </w:rPr>
            </w:pPr>
            <w:r w:rsidRPr="00290E89">
              <w:rPr>
                <w:rFonts w:ascii="Times New Roman" w:eastAsia="Calibri" w:hAnsi="Times New Roman" w:cs="Times New Roman"/>
                <w:lang w:val="ro-RO"/>
              </w:rPr>
              <w:t>5</w:t>
            </w:r>
          </w:p>
        </w:tc>
        <w:tc>
          <w:tcPr>
            <w:tcW w:w="1883" w:type="dxa"/>
          </w:tcPr>
          <w:p w:rsidR="00290E89" w:rsidRPr="00290E89" w:rsidRDefault="00290E89" w:rsidP="003274DB">
            <w:pPr>
              <w:rPr>
                <w:rFonts w:ascii="Times New Roman" w:eastAsia="Calibri" w:hAnsi="Times New Roman" w:cs="Times New Roman"/>
                <w:lang w:val="ro-RO"/>
              </w:rPr>
            </w:pPr>
            <w:r w:rsidRPr="00290E89">
              <w:rPr>
                <w:rFonts w:ascii="Times New Roman" w:eastAsia="Calibri" w:hAnsi="Times New Roman" w:cs="Times New Roman"/>
                <w:lang w:val="ro-RO"/>
              </w:rPr>
              <w:t>5A,6AB, 7AB</w:t>
            </w:r>
          </w:p>
        </w:tc>
        <w:tc>
          <w:tcPr>
            <w:tcW w:w="2080" w:type="dxa"/>
          </w:tcPr>
          <w:p w:rsidR="00290E89" w:rsidRPr="00290E89" w:rsidRDefault="00290E89" w:rsidP="003274DB">
            <w:pPr>
              <w:rPr>
                <w:rFonts w:ascii="Times New Roman" w:eastAsia="Calibri" w:hAnsi="Times New Roman" w:cs="Times New Roman"/>
                <w:lang w:val="ro-RO"/>
              </w:rPr>
            </w:pPr>
            <w:r w:rsidRPr="00290E89">
              <w:rPr>
                <w:rFonts w:ascii="Times New Roman" w:eastAsia="Calibri" w:hAnsi="Times New Roman" w:cs="Times New Roman"/>
                <w:lang w:val="ro-RO"/>
              </w:rPr>
              <w:t>Marți, lecțiile1-7</w:t>
            </w:r>
          </w:p>
        </w:tc>
      </w:tr>
      <w:tr w:rsidR="00290E89" w:rsidRPr="00D34B13" w:rsidTr="001E3E31">
        <w:tc>
          <w:tcPr>
            <w:tcW w:w="675" w:type="dxa"/>
          </w:tcPr>
          <w:p w:rsidR="00290E89" w:rsidRPr="00290E89" w:rsidRDefault="00290E89" w:rsidP="003274DB">
            <w:pPr>
              <w:rPr>
                <w:rFonts w:ascii="Times New Roman" w:eastAsia="Calibri" w:hAnsi="Times New Roman" w:cs="Times New Roman"/>
                <w:lang w:val="ro-RO"/>
              </w:rPr>
            </w:pPr>
            <w:r w:rsidRPr="00290E89">
              <w:rPr>
                <w:rFonts w:ascii="Times New Roman" w:eastAsia="Calibri" w:hAnsi="Times New Roman" w:cs="Times New Roman"/>
                <w:lang w:val="ro-RO"/>
              </w:rPr>
              <w:t>2.</w:t>
            </w:r>
          </w:p>
        </w:tc>
        <w:tc>
          <w:tcPr>
            <w:tcW w:w="2835" w:type="dxa"/>
          </w:tcPr>
          <w:p w:rsidR="00290E89" w:rsidRPr="00290E89" w:rsidRDefault="00290E89" w:rsidP="003274DB">
            <w:pPr>
              <w:rPr>
                <w:rFonts w:ascii="Times New Roman" w:eastAsia="Calibri" w:hAnsi="Times New Roman" w:cs="Times New Roman"/>
                <w:lang w:val="ro-RO"/>
              </w:rPr>
            </w:pPr>
            <w:r w:rsidRPr="00290E89">
              <w:rPr>
                <w:rFonts w:ascii="Times New Roman" w:eastAsia="Calibri" w:hAnsi="Times New Roman" w:cs="Times New Roman"/>
                <w:lang w:val="ro-RO"/>
              </w:rPr>
              <w:t>Lectură pentru ghidare în carieră</w:t>
            </w:r>
          </w:p>
        </w:tc>
        <w:tc>
          <w:tcPr>
            <w:tcW w:w="2410" w:type="dxa"/>
          </w:tcPr>
          <w:p w:rsidR="00290E89" w:rsidRPr="00290E89" w:rsidRDefault="00290E89" w:rsidP="003274DB">
            <w:pPr>
              <w:rPr>
                <w:rFonts w:ascii="Times New Roman" w:eastAsia="Calibri" w:hAnsi="Times New Roman" w:cs="Times New Roman"/>
                <w:lang w:val="ro-RO"/>
              </w:rPr>
            </w:pPr>
            <w:r w:rsidRPr="00290E89">
              <w:rPr>
                <w:rFonts w:ascii="Times New Roman" w:eastAsia="Calibri" w:hAnsi="Times New Roman" w:cs="Times New Roman"/>
                <w:lang w:val="ro-RO"/>
              </w:rPr>
              <w:t>Limbă și comunicare</w:t>
            </w:r>
          </w:p>
        </w:tc>
        <w:tc>
          <w:tcPr>
            <w:tcW w:w="1835" w:type="dxa"/>
          </w:tcPr>
          <w:p w:rsidR="00290E89" w:rsidRPr="00290E89" w:rsidRDefault="00290E89" w:rsidP="003274DB">
            <w:pPr>
              <w:rPr>
                <w:rFonts w:ascii="Times New Roman" w:eastAsia="Calibri" w:hAnsi="Times New Roman" w:cs="Times New Roman"/>
                <w:lang w:val="ro-RO"/>
              </w:rPr>
            </w:pPr>
            <w:r w:rsidRPr="00290E89">
              <w:rPr>
                <w:rFonts w:ascii="Times New Roman" w:eastAsia="Calibri" w:hAnsi="Times New Roman" w:cs="Times New Roman"/>
                <w:lang w:val="ro-RO"/>
              </w:rPr>
              <w:t>Pantilei Svetlana</w:t>
            </w:r>
          </w:p>
        </w:tc>
        <w:tc>
          <w:tcPr>
            <w:tcW w:w="1992" w:type="dxa"/>
          </w:tcPr>
          <w:p w:rsidR="00290E89" w:rsidRPr="00290E89" w:rsidRDefault="00290E89" w:rsidP="003274DB">
            <w:pPr>
              <w:rPr>
                <w:rFonts w:ascii="Times New Roman" w:eastAsia="Calibri" w:hAnsi="Times New Roman" w:cs="Times New Roman"/>
                <w:lang w:val="ro-RO"/>
              </w:rPr>
            </w:pPr>
            <w:r w:rsidRPr="00290E89">
              <w:rPr>
                <w:rFonts w:ascii="Times New Roman" w:eastAsia="Calibri" w:hAnsi="Times New Roman" w:cs="Times New Roman"/>
                <w:lang w:val="ro-RO"/>
              </w:rPr>
              <w:t>Profesor de limba și lit-ra română</w:t>
            </w:r>
          </w:p>
        </w:tc>
        <w:tc>
          <w:tcPr>
            <w:tcW w:w="851" w:type="dxa"/>
          </w:tcPr>
          <w:p w:rsidR="00290E89" w:rsidRPr="00290E89" w:rsidRDefault="00290E89" w:rsidP="003274DB">
            <w:pPr>
              <w:rPr>
                <w:rFonts w:ascii="Times New Roman" w:eastAsia="Calibri" w:hAnsi="Times New Roman" w:cs="Times New Roman"/>
                <w:lang w:val="ro-RO"/>
              </w:rPr>
            </w:pPr>
            <w:r w:rsidRPr="00290E89">
              <w:rPr>
                <w:rFonts w:ascii="Times New Roman" w:eastAsia="Calibri" w:hAnsi="Times New Roman" w:cs="Times New Roman"/>
                <w:lang w:val="ro-RO"/>
              </w:rPr>
              <w:t>2</w:t>
            </w:r>
          </w:p>
        </w:tc>
        <w:tc>
          <w:tcPr>
            <w:tcW w:w="1883" w:type="dxa"/>
          </w:tcPr>
          <w:p w:rsidR="00290E89" w:rsidRPr="00290E89" w:rsidRDefault="00290E89" w:rsidP="003274DB">
            <w:pPr>
              <w:rPr>
                <w:rFonts w:ascii="Times New Roman" w:eastAsia="Calibri" w:hAnsi="Times New Roman" w:cs="Times New Roman"/>
                <w:lang w:val="ro-RO"/>
              </w:rPr>
            </w:pPr>
            <w:r w:rsidRPr="00290E89">
              <w:rPr>
                <w:rFonts w:ascii="Times New Roman" w:eastAsia="Calibri" w:hAnsi="Times New Roman" w:cs="Times New Roman"/>
                <w:lang w:val="ro-RO"/>
              </w:rPr>
              <w:t>5B, 8B</w:t>
            </w:r>
          </w:p>
        </w:tc>
        <w:tc>
          <w:tcPr>
            <w:tcW w:w="2080" w:type="dxa"/>
          </w:tcPr>
          <w:p w:rsidR="00290E89" w:rsidRPr="00290E89" w:rsidRDefault="00290E89" w:rsidP="003274DB">
            <w:pPr>
              <w:rPr>
                <w:rFonts w:ascii="Times New Roman" w:eastAsia="Calibri" w:hAnsi="Times New Roman" w:cs="Times New Roman"/>
                <w:lang w:val="ro-RO"/>
              </w:rPr>
            </w:pPr>
            <w:r w:rsidRPr="00290E89">
              <w:rPr>
                <w:rFonts w:ascii="Times New Roman" w:eastAsia="Calibri" w:hAnsi="Times New Roman" w:cs="Times New Roman"/>
                <w:lang w:val="ro-RO"/>
              </w:rPr>
              <w:t>Luni,lecția 6-a</w:t>
            </w:r>
          </w:p>
          <w:p w:rsidR="00290E89" w:rsidRPr="00290E89" w:rsidRDefault="00290E89" w:rsidP="003274DB">
            <w:pPr>
              <w:rPr>
                <w:rFonts w:ascii="Times New Roman" w:eastAsia="Calibri" w:hAnsi="Times New Roman" w:cs="Times New Roman"/>
                <w:lang w:val="ro-RO"/>
              </w:rPr>
            </w:pPr>
            <w:r w:rsidRPr="00290E89">
              <w:rPr>
                <w:rFonts w:ascii="Times New Roman" w:eastAsia="Calibri" w:hAnsi="Times New Roman" w:cs="Times New Roman"/>
                <w:lang w:val="ro-RO"/>
              </w:rPr>
              <w:t>Joi, lecția a 6-a</w:t>
            </w:r>
          </w:p>
        </w:tc>
      </w:tr>
      <w:tr w:rsidR="00290E89" w:rsidRPr="00290E89" w:rsidTr="001E3E31">
        <w:tc>
          <w:tcPr>
            <w:tcW w:w="675" w:type="dxa"/>
          </w:tcPr>
          <w:p w:rsidR="00290E89" w:rsidRPr="00290E89" w:rsidRDefault="00290E89" w:rsidP="003274DB">
            <w:pPr>
              <w:rPr>
                <w:rFonts w:ascii="Times New Roman" w:eastAsia="Calibri" w:hAnsi="Times New Roman" w:cs="Times New Roman"/>
                <w:lang w:val="ro-RO"/>
              </w:rPr>
            </w:pPr>
            <w:r w:rsidRPr="00290E89">
              <w:rPr>
                <w:rFonts w:ascii="Times New Roman" w:eastAsia="Calibri" w:hAnsi="Times New Roman" w:cs="Times New Roman"/>
                <w:lang w:val="ro-RO"/>
              </w:rPr>
              <w:t>3.</w:t>
            </w:r>
          </w:p>
        </w:tc>
        <w:tc>
          <w:tcPr>
            <w:tcW w:w="2835" w:type="dxa"/>
          </w:tcPr>
          <w:p w:rsidR="00290E89" w:rsidRPr="00290E89" w:rsidRDefault="00290E89" w:rsidP="003274DB">
            <w:pPr>
              <w:rPr>
                <w:rFonts w:ascii="Times New Roman" w:eastAsia="Calibri" w:hAnsi="Times New Roman" w:cs="Times New Roman"/>
                <w:lang w:val="ro-RO"/>
              </w:rPr>
            </w:pPr>
            <w:r w:rsidRPr="00290E89">
              <w:rPr>
                <w:rFonts w:ascii="Times New Roman" w:eastAsia="Calibri" w:hAnsi="Times New Roman" w:cs="Times New Roman"/>
                <w:lang w:val="ro-RO"/>
              </w:rPr>
              <w:t>Produse chimice și securitatea personală</w:t>
            </w:r>
          </w:p>
        </w:tc>
        <w:tc>
          <w:tcPr>
            <w:tcW w:w="2410" w:type="dxa"/>
          </w:tcPr>
          <w:p w:rsidR="00290E89" w:rsidRPr="00290E89" w:rsidRDefault="00290E89" w:rsidP="003274DB">
            <w:pPr>
              <w:rPr>
                <w:rFonts w:ascii="Times New Roman" w:eastAsia="Calibri" w:hAnsi="Times New Roman" w:cs="Times New Roman"/>
                <w:lang w:val="ro-RO"/>
              </w:rPr>
            </w:pPr>
            <w:r w:rsidRPr="00290E89">
              <w:rPr>
                <w:rFonts w:ascii="Times New Roman" w:eastAsia="Calibri" w:hAnsi="Times New Roman" w:cs="Times New Roman"/>
                <w:lang w:val="ro-RO"/>
              </w:rPr>
              <w:t>Matematică și științe</w:t>
            </w:r>
          </w:p>
        </w:tc>
        <w:tc>
          <w:tcPr>
            <w:tcW w:w="1835" w:type="dxa"/>
          </w:tcPr>
          <w:p w:rsidR="00290E89" w:rsidRPr="00290E89" w:rsidRDefault="00290E89" w:rsidP="003274DB">
            <w:pPr>
              <w:rPr>
                <w:rFonts w:ascii="Times New Roman" w:eastAsia="Calibri" w:hAnsi="Times New Roman" w:cs="Times New Roman"/>
                <w:lang w:val="ro-RO"/>
              </w:rPr>
            </w:pPr>
            <w:r w:rsidRPr="00290E89">
              <w:rPr>
                <w:rFonts w:ascii="Times New Roman" w:eastAsia="Calibri" w:hAnsi="Times New Roman" w:cs="Times New Roman"/>
                <w:lang w:val="ro-RO"/>
              </w:rPr>
              <w:t>Purice Mariana</w:t>
            </w:r>
          </w:p>
        </w:tc>
        <w:tc>
          <w:tcPr>
            <w:tcW w:w="1992" w:type="dxa"/>
          </w:tcPr>
          <w:p w:rsidR="00290E89" w:rsidRPr="00290E89" w:rsidRDefault="00290E89" w:rsidP="003274DB">
            <w:pPr>
              <w:rPr>
                <w:rFonts w:ascii="Times New Roman" w:eastAsia="Calibri" w:hAnsi="Times New Roman" w:cs="Times New Roman"/>
                <w:lang w:val="ro-RO"/>
              </w:rPr>
            </w:pPr>
            <w:r w:rsidRPr="00290E89">
              <w:rPr>
                <w:rFonts w:ascii="Times New Roman" w:eastAsia="Calibri" w:hAnsi="Times New Roman" w:cs="Times New Roman"/>
                <w:lang w:val="ro-RO"/>
              </w:rPr>
              <w:t>Profesor de chimie/biologie</w:t>
            </w:r>
          </w:p>
        </w:tc>
        <w:tc>
          <w:tcPr>
            <w:tcW w:w="851" w:type="dxa"/>
          </w:tcPr>
          <w:p w:rsidR="00290E89" w:rsidRPr="00290E89" w:rsidRDefault="00290E89" w:rsidP="003274DB">
            <w:pPr>
              <w:rPr>
                <w:rFonts w:ascii="Times New Roman" w:eastAsia="Calibri" w:hAnsi="Times New Roman" w:cs="Times New Roman"/>
                <w:lang w:val="ro-RO"/>
              </w:rPr>
            </w:pPr>
            <w:r w:rsidRPr="00290E89">
              <w:rPr>
                <w:rFonts w:ascii="Times New Roman" w:eastAsia="Calibri" w:hAnsi="Times New Roman" w:cs="Times New Roman"/>
                <w:lang w:val="ro-RO"/>
              </w:rPr>
              <w:t>1</w:t>
            </w:r>
          </w:p>
        </w:tc>
        <w:tc>
          <w:tcPr>
            <w:tcW w:w="1883" w:type="dxa"/>
          </w:tcPr>
          <w:p w:rsidR="00290E89" w:rsidRPr="00290E89" w:rsidRDefault="00290E89" w:rsidP="003274DB">
            <w:pPr>
              <w:rPr>
                <w:rFonts w:ascii="Times New Roman" w:eastAsia="Calibri" w:hAnsi="Times New Roman" w:cs="Times New Roman"/>
                <w:lang w:val="ro-RO"/>
              </w:rPr>
            </w:pPr>
            <w:r w:rsidRPr="00290E89">
              <w:rPr>
                <w:rFonts w:ascii="Times New Roman" w:eastAsia="Calibri" w:hAnsi="Times New Roman" w:cs="Times New Roman"/>
                <w:lang w:val="ro-RO"/>
              </w:rPr>
              <w:t>8A</w:t>
            </w:r>
          </w:p>
        </w:tc>
        <w:tc>
          <w:tcPr>
            <w:tcW w:w="2080" w:type="dxa"/>
          </w:tcPr>
          <w:p w:rsidR="00290E89" w:rsidRPr="00290E89" w:rsidRDefault="00290E89" w:rsidP="003274DB">
            <w:pPr>
              <w:rPr>
                <w:rFonts w:ascii="Times New Roman" w:eastAsia="Calibri" w:hAnsi="Times New Roman" w:cs="Times New Roman"/>
                <w:lang w:val="ro-RO"/>
              </w:rPr>
            </w:pPr>
            <w:r w:rsidRPr="00290E89">
              <w:rPr>
                <w:rFonts w:ascii="Times New Roman" w:eastAsia="Calibri" w:hAnsi="Times New Roman" w:cs="Times New Roman"/>
                <w:lang w:val="ro-RO"/>
              </w:rPr>
              <w:t>Joi, lecția a 7-a</w:t>
            </w:r>
          </w:p>
        </w:tc>
      </w:tr>
      <w:tr w:rsidR="00290E89" w:rsidRPr="00D34B13" w:rsidTr="001E3E31">
        <w:tc>
          <w:tcPr>
            <w:tcW w:w="675" w:type="dxa"/>
          </w:tcPr>
          <w:p w:rsidR="00290E89" w:rsidRPr="00290E89" w:rsidRDefault="00290E89" w:rsidP="003274DB">
            <w:pPr>
              <w:rPr>
                <w:rFonts w:ascii="Times New Roman" w:eastAsia="Calibri" w:hAnsi="Times New Roman" w:cs="Times New Roman"/>
                <w:lang w:val="ro-RO"/>
              </w:rPr>
            </w:pPr>
            <w:r w:rsidRPr="00290E89">
              <w:rPr>
                <w:rFonts w:ascii="Times New Roman" w:eastAsia="Calibri" w:hAnsi="Times New Roman" w:cs="Times New Roman"/>
                <w:lang w:val="ro-RO"/>
              </w:rPr>
              <w:t>4.</w:t>
            </w:r>
          </w:p>
        </w:tc>
        <w:tc>
          <w:tcPr>
            <w:tcW w:w="2835" w:type="dxa"/>
          </w:tcPr>
          <w:p w:rsidR="00290E89" w:rsidRPr="00290E89" w:rsidRDefault="00290E89" w:rsidP="003274DB">
            <w:pPr>
              <w:rPr>
                <w:rFonts w:ascii="Times New Roman" w:eastAsia="Calibri" w:hAnsi="Times New Roman" w:cs="Times New Roman"/>
                <w:lang w:val="ro-RO"/>
              </w:rPr>
            </w:pPr>
            <w:r w:rsidRPr="00290E89">
              <w:rPr>
                <w:rFonts w:ascii="Times New Roman" w:eastAsia="Calibri" w:hAnsi="Times New Roman" w:cs="Times New Roman"/>
                <w:lang w:val="ro-RO"/>
              </w:rPr>
              <w:t>Citind, învăț să fiu</w:t>
            </w:r>
          </w:p>
        </w:tc>
        <w:tc>
          <w:tcPr>
            <w:tcW w:w="2410" w:type="dxa"/>
          </w:tcPr>
          <w:p w:rsidR="00290E89" w:rsidRPr="00290E89" w:rsidRDefault="00290E89" w:rsidP="003274DB">
            <w:pPr>
              <w:rPr>
                <w:rFonts w:ascii="Times New Roman" w:eastAsia="Calibri" w:hAnsi="Times New Roman" w:cs="Times New Roman"/>
                <w:lang w:val="ro-RO"/>
              </w:rPr>
            </w:pPr>
            <w:r w:rsidRPr="00290E89">
              <w:rPr>
                <w:rFonts w:ascii="Times New Roman" w:eastAsia="Calibri" w:hAnsi="Times New Roman" w:cs="Times New Roman"/>
                <w:lang w:val="ro-RO"/>
              </w:rPr>
              <w:t>Limbă și comunicare</w:t>
            </w:r>
          </w:p>
        </w:tc>
        <w:tc>
          <w:tcPr>
            <w:tcW w:w="1835" w:type="dxa"/>
          </w:tcPr>
          <w:p w:rsidR="00290E89" w:rsidRPr="00290E89" w:rsidRDefault="00290E89" w:rsidP="003274DB">
            <w:pPr>
              <w:rPr>
                <w:rFonts w:ascii="Times New Roman" w:eastAsia="Calibri" w:hAnsi="Times New Roman" w:cs="Times New Roman"/>
                <w:lang w:val="ro-RO"/>
              </w:rPr>
            </w:pPr>
            <w:r w:rsidRPr="00290E89">
              <w:rPr>
                <w:rFonts w:ascii="Times New Roman" w:eastAsia="Calibri" w:hAnsi="Times New Roman" w:cs="Times New Roman"/>
                <w:lang w:val="ro-RO"/>
              </w:rPr>
              <w:t>Vrabii Vera</w:t>
            </w:r>
          </w:p>
        </w:tc>
        <w:tc>
          <w:tcPr>
            <w:tcW w:w="1992" w:type="dxa"/>
          </w:tcPr>
          <w:p w:rsidR="00290E89" w:rsidRPr="00290E89" w:rsidRDefault="00290E89" w:rsidP="003274DB">
            <w:pPr>
              <w:rPr>
                <w:rFonts w:ascii="Times New Roman" w:eastAsia="Calibri" w:hAnsi="Times New Roman" w:cs="Times New Roman"/>
                <w:lang w:val="ro-RO"/>
              </w:rPr>
            </w:pPr>
            <w:r w:rsidRPr="00290E89">
              <w:rPr>
                <w:rFonts w:ascii="Times New Roman" w:eastAsia="Calibri" w:hAnsi="Times New Roman" w:cs="Times New Roman"/>
                <w:lang w:val="ro-RO"/>
              </w:rPr>
              <w:t>Profesor de limba și lit-ra română</w:t>
            </w:r>
          </w:p>
        </w:tc>
        <w:tc>
          <w:tcPr>
            <w:tcW w:w="851" w:type="dxa"/>
          </w:tcPr>
          <w:p w:rsidR="00290E89" w:rsidRPr="00290E89" w:rsidRDefault="00290E89" w:rsidP="003274DB">
            <w:pPr>
              <w:rPr>
                <w:rFonts w:ascii="Times New Roman" w:eastAsia="Calibri" w:hAnsi="Times New Roman" w:cs="Times New Roman"/>
                <w:lang w:val="ro-RO"/>
              </w:rPr>
            </w:pPr>
            <w:r w:rsidRPr="00290E89">
              <w:rPr>
                <w:rFonts w:ascii="Times New Roman" w:eastAsia="Calibri" w:hAnsi="Times New Roman" w:cs="Times New Roman"/>
                <w:lang w:val="ro-RO"/>
              </w:rPr>
              <w:t>1</w:t>
            </w:r>
          </w:p>
        </w:tc>
        <w:tc>
          <w:tcPr>
            <w:tcW w:w="1883" w:type="dxa"/>
          </w:tcPr>
          <w:p w:rsidR="00290E89" w:rsidRPr="00290E89" w:rsidRDefault="00290E89" w:rsidP="003274DB">
            <w:pPr>
              <w:rPr>
                <w:rFonts w:ascii="Times New Roman" w:eastAsia="Calibri" w:hAnsi="Times New Roman" w:cs="Times New Roman"/>
                <w:lang w:val="ro-RO"/>
              </w:rPr>
            </w:pPr>
            <w:r w:rsidRPr="00290E89">
              <w:rPr>
                <w:rFonts w:ascii="Times New Roman" w:eastAsia="Calibri" w:hAnsi="Times New Roman" w:cs="Times New Roman"/>
                <w:lang w:val="ro-RO"/>
              </w:rPr>
              <w:t>9A</w:t>
            </w:r>
          </w:p>
        </w:tc>
        <w:tc>
          <w:tcPr>
            <w:tcW w:w="2080" w:type="dxa"/>
          </w:tcPr>
          <w:p w:rsidR="00290E89" w:rsidRPr="00290E89" w:rsidRDefault="00290E89" w:rsidP="003274DB">
            <w:pPr>
              <w:rPr>
                <w:rFonts w:ascii="Times New Roman" w:eastAsia="Calibri" w:hAnsi="Times New Roman" w:cs="Times New Roman"/>
                <w:lang w:val="ro-RO"/>
              </w:rPr>
            </w:pPr>
            <w:r w:rsidRPr="00290E89">
              <w:rPr>
                <w:rFonts w:ascii="Times New Roman" w:eastAsia="Calibri" w:hAnsi="Times New Roman" w:cs="Times New Roman"/>
                <w:lang w:val="ro-RO"/>
              </w:rPr>
              <w:t>Joi, lecția lecția a 6-a</w:t>
            </w:r>
          </w:p>
        </w:tc>
      </w:tr>
      <w:tr w:rsidR="00290E89" w:rsidRPr="00290E89" w:rsidTr="001E3E31">
        <w:tc>
          <w:tcPr>
            <w:tcW w:w="675" w:type="dxa"/>
          </w:tcPr>
          <w:p w:rsidR="00290E89" w:rsidRPr="00290E89" w:rsidRDefault="00290E89" w:rsidP="003274DB">
            <w:pPr>
              <w:rPr>
                <w:rFonts w:ascii="Times New Roman" w:eastAsia="Calibri" w:hAnsi="Times New Roman" w:cs="Times New Roman"/>
                <w:lang w:val="ro-RO"/>
              </w:rPr>
            </w:pPr>
            <w:r w:rsidRPr="00290E89">
              <w:rPr>
                <w:rFonts w:ascii="Times New Roman" w:eastAsia="Calibri" w:hAnsi="Times New Roman" w:cs="Times New Roman"/>
                <w:lang w:val="ro-RO"/>
              </w:rPr>
              <w:t>5.</w:t>
            </w:r>
          </w:p>
        </w:tc>
        <w:tc>
          <w:tcPr>
            <w:tcW w:w="2835" w:type="dxa"/>
          </w:tcPr>
          <w:p w:rsidR="00290E89" w:rsidRPr="00290E89" w:rsidRDefault="00290E89" w:rsidP="003274DB">
            <w:pPr>
              <w:rPr>
                <w:rFonts w:ascii="Times New Roman" w:eastAsia="Calibri" w:hAnsi="Times New Roman" w:cs="Times New Roman"/>
                <w:lang w:val="ro-RO"/>
              </w:rPr>
            </w:pPr>
            <w:r w:rsidRPr="00290E89">
              <w:rPr>
                <w:rFonts w:ascii="Times New Roman" w:eastAsia="Calibri" w:hAnsi="Times New Roman" w:cs="Times New Roman"/>
                <w:lang w:val="ro-RO"/>
              </w:rPr>
              <w:t>Chimia și explorarea mediului</w:t>
            </w:r>
          </w:p>
        </w:tc>
        <w:tc>
          <w:tcPr>
            <w:tcW w:w="2410" w:type="dxa"/>
          </w:tcPr>
          <w:p w:rsidR="00290E89" w:rsidRPr="00290E89" w:rsidRDefault="00290E89" w:rsidP="003274DB">
            <w:pPr>
              <w:rPr>
                <w:rFonts w:ascii="Times New Roman" w:eastAsia="Calibri" w:hAnsi="Times New Roman" w:cs="Times New Roman"/>
                <w:lang w:val="ro-RO"/>
              </w:rPr>
            </w:pPr>
            <w:r w:rsidRPr="00290E89">
              <w:rPr>
                <w:rFonts w:ascii="Times New Roman" w:eastAsia="Calibri" w:hAnsi="Times New Roman" w:cs="Times New Roman"/>
                <w:lang w:val="ro-RO"/>
              </w:rPr>
              <w:t>Matematică și științe</w:t>
            </w:r>
          </w:p>
        </w:tc>
        <w:tc>
          <w:tcPr>
            <w:tcW w:w="1835" w:type="dxa"/>
          </w:tcPr>
          <w:p w:rsidR="00290E89" w:rsidRPr="00290E89" w:rsidRDefault="00290E89" w:rsidP="003274DB">
            <w:pPr>
              <w:rPr>
                <w:rFonts w:ascii="Times New Roman" w:eastAsia="Calibri" w:hAnsi="Times New Roman" w:cs="Times New Roman"/>
                <w:lang w:val="ro-RO"/>
              </w:rPr>
            </w:pPr>
            <w:r w:rsidRPr="00290E89">
              <w:rPr>
                <w:rFonts w:ascii="Times New Roman" w:eastAsia="Calibri" w:hAnsi="Times New Roman" w:cs="Times New Roman"/>
                <w:lang w:val="ro-RO"/>
              </w:rPr>
              <w:t>Purice Mariana</w:t>
            </w:r>
          </w:p>
        </w:tc>
        <w:tc>
          <w:tcPr>
            <w:tcW w:w="1992" w:type="dxa"/>
          </w:tcPr>
          <w:p w:rsidR="00290E89" w:rsidRPr="00290E89" w:rsidRDefault="00290E89" w:rsidP="003274DB">
            <w:pPr>
              <w:rPr>
                <w:rFonts w:ascii="Times New Roman" w:eastAsia="Calibri" w:hAnsi="Times New Roman" w:cs="Times New Roman"/>
                <w:lang w:val="ro-RO"/>
              </w:rPr>
            </w:pPr>
            <w:r w:rsidRPr="00290E89">
              <w:rPr>
                <w:rFonts w:ascii="Times New Roman" w:eastAsia="Calibri" w:hAnsi="Times New Roman" w:cs="Times New Roman"/>
                <w:lang w:val="ro-RO"/>
              </w:rPr>
              <w:t>Profesor de chimie/biologie</w:t>
            </w:r>
          </w:p>
        </w:tc>
        <w:tc>
          <w:tcPr>
            <w:tcW w:w="851" w:type="dxa"/>
          </w:tcPr>
          <w:p w:rsidR="00290E89" w:rsidRPr="00290E89" w:rsidRDefault="00290E89" w:rsidP="003274DB">
            <w:pPr>
              <w:rPr>
                <w:rFonts w:ascii="Times New Roman" w:eastAsia="Calibri" w:hAnsi="Times New Roman" w:cs="Times New Roman"/>
                <w:lang w:val="ro-RO"/>
              </w:rPr>
            </w:pPr>
            <w:r w:rsidRPr="00290E89">
              <w:rPr>
                <w:rFonts w:ascii="Times New Roman" w:eastAsia="Calibri" w:hAnsi="Times New Roman" w:cs="Times New Roman"/>
                <w:lang w:val="ro-RO"/>
              </w:rPr>
              <w:t>1</w:t>
            </w:r>
          </w:p>
        </w:tc>
        <w:tc>
          <w:tcPr>
            <w:tcW w:w="1883" w:type="dxa"/>
          </w:tcPr>
          <w:p w:rsidR="00290E89" w:rsidRPr="00290E89" w:rsidRDefault="00290E89" w:rsidP="003274DB">
            <w:pPr>
              <w:rPr>
                <w:rFonts w:ascii="Times New Roman" w:eastAsia="Calibri" w:hAnsi="Times New Roman" w:cs="Times New Roman"/>
                <w:lang w:val="ro-RO"/>
              </w:rPr>
            </w:pPr>
            <w:r w:rsidRPr="00290E89">
              <w:rPr>
                <w:rFonts w:ascii="Times New Roman" w:eastAsia="Calibri" w:hAnsi="Times New Roman" w:cs="Times New Roman"/>
                <w:lang w:val="ro-RO"/>
              </w:rPr>
              <w:t>10A</w:t>
            </w:r>
          </w:p>
        </w:tc>
        <w:tc>
          <w:tcPr>
            <w:tcW w:w="2080" w:type="dxa"/>
          </w:tcPr>
          <w:p w:rsidR="00290E89" w:rsidRPr="00290E89" w:rsidRDefault="00290E89" w:rsidP="003274DB">
            <w:pPr>
              <w:rPr>
                <w:rFonts w:ascii="Times New Roman" w:eastAsia="Calibri" w:hAnsi="Times New Roman" w:cs="Times New Roman"/>
                <w:lang w:val="ro-RO"/>
              </w:rPr>
            </w:pPr>
            <w:r w:rsidRPr="00290E89">
              <w:rPr>
                <w:rFonts w:ascii="Times New Roman" w:eastAsia="Calibri" w:hAnsi="Times New Roman" w:cs="Times New Roman"/>
                <w:lang w:val="ro-RO"/>
              </w:rPr>
              <w:t>Luni, lecția a 7-a</w:t>
            </w:r>
          </w:p>
        </w:tc>
      </w:tr>
      <w:tr w:rsidR="00290E89" w:rsidRPr="00290E89" w:rsidTr="001E3E31">
        <w:trPr>
          <w:trHeight w:val="553"/>
        </w:trPr>
        <w:tc>
          <w:tcPr>
            <w:tcW w:w="675" w:type="dxa"/>
          </w:tcPr>
          <w:p w:rsidR="00290E89" w:rsidRPr="00290E89" w:rsidRDefault="00290E89" w:rsidP="003274DB">
            <w:pPr>
              <w:rPr>
                <w:rFonts w:ascii="Times New Roman" w:eastAsia="Calibri" w:hAnsi="Times New Roman" w:cs="Times New Roman"/>
                <w:lang w:val="ro-RO"/>
              </w:rPr>
            </w:pPr>
            <w:r w:rsidRPr="00290E89">
              <w:rPr>
                <w:rFonts w:ascii="Times New Roman" w:eastAsia="Calibri" w:hAnsi="Times New Roman" w:cs="Times New Roman"/>
                <w:lang w:val="ro-RO"/>
              </w:rPr>
              <w:t>6.</w:t>
            </w:r>
          </w:p>
        </w:tc>
        <w:tc>
          <w:tcPr>
            <w:tcW w:w="2835" w:type="dxa"/>
          </w:tcPr>
          <w:p w:rsidR="00290E89" w:rsidRPr="00290E89" w:rsidRDefault="00290E89" w:rsidP="003274DB">
            <w:pPr>
              <w:rPr>
                <w:rFonts w:ascii="Times New Roman" w:eastAsia="Calibri" w:hAnsi="Times New Roman" w:cs="Times New Roman"/>
                <w:lang w:val="ro-RO"/>
              </w:rPr>
            </w:pPr>
            <w:r w:rsidRPr="00290E89">
              <w:rPr>
                <w:rFonts w:ascii="Times New Roman" w:eastAsia="Calibri" w:hAnsi="Times New Roman" w:cs="Times New Roman"/>
                <w:lang w:val="ro-RO"/>
              </w:rPr>
              <w:t>Chimia și explorarea mediului</w:t>
            </w:r>
          </w:p>
        </w:tc>
        <w:tc>
          <w:tcPr>
            <w:tcW w:w="2410" w:type="dxa"/>
          </w:tcPr>
          <w:p w:rsidR="00290E89" w:rsidRPr="00290E89" w:rsidRDefault="00290E89" w:rsidP="003274DB">
            <w:pPr>
              <w:rPr>
                <w:rFonts w:ascii="Times New Roman" w:eastAsia="Calibri" w:hAnsi="Times New Roman" w:cs="Times New Roman"/>
                <w:lang w:val="ro-RO"/>
              </w:rPr>
            </w:pPr>
            <w:r w:rsidRPr="00290E89">
              <w:rPr>
                <w:rFonts w:ascii="Times New Roman" w:eastAsia="Calibri" w:hAnsi="Times New Roman" w:cs="Times New Roman"/>
                <w:lang w:val="ro-RO"/>
              </w:rPr>
              <w:t>Matematică și științe</w:t>
            </w:r>
          </w:p>
        </w:tc>
        <w:tc>
          <w:tcPr>
            <w:tcW w:w="1835" w:type="dxa"/>
          </w:tcPr>
          <w:p w:rsidR="00290E89" w:rsidRPr="00290E89" w:rsidRDefault="00290E89" w:rsidP="003274DB">
            <w:pPr>
              <w:rPr>
                <w:rFonts w:ascii="Times New Roman" w:eastAsia="Calibri" w:hAnsi="Times New Roman" w:cs="Times New Roman"/>
                <w:lang w:val="ro-RO"/>
              </w:rPr>
            </w:pPr>
            <w:r w:rsidRPr="00290E89">
              <w:rPr>
                <w:rFonts w:ascii="Times New Roman" w:eastAsia="Calibri" w:hAnsi="Times New Roman" w:cs="Times New Roman"/>
                <w:lang w:val="ro-RO"/>
              </w:rPr>
              <w:t>Purice Mariana</w:t>
            </w:r>
          </w:p>
        </w:tc>
        <w:tc>
          <w:tcPr>
            <w:tcW w:w="1992" w:type="dxa"/>
          </w:tcPr>
          <w:p w:rsidR="00290E89" w:rsidRPr="00290E89" w:rsidRDefault="00290E89" w:rsidP="003274DB">
            <w:pPr>
              <w:rPr>
                <w:rFonts w:ascii="Times New Roman" w:eastAsia="Calibri" w:hAnsi="Times New Roman" w:cs="Times New Roman"/>
                <w:lang w:val="ro-RO"/>
              </w:rPr>
            </w:pPr>
            <w:r w:rsidRPr="00290E89">
              <w:rPr>
                <w:rFonts w:ascii="Times New Roman" w:eastAsia="Calibri" w:hAnsi="Times New Roman" w:cs="Times New Roman"/>
                <w:lang w:val="ro-RO"/>
              </w:rPr>
              <w:t>Profesor de chimie/biologie</w:t>
            </w:r>
          </w:p>
        </w:tc>
        <w:tc>
          <w:tcPr>
            <w:tcW w:w="851" w:type="dxa"/>
          </w:tcPr>
          <w:p w:rsidR="00290E89" w:rsidRPr="00290E89" w:rsidRDefault="00290E89" w:rsidP="003274DB">
            <w:pPr>
              <w:rPr>
                <w:rFonts w:ascii="Times New Roman" w:eastAsia="Calibri" w:hAnsi="Times New Roman" w:cs="Times New Roman"/>
                <w:lang w:val="ro-RO"/>
              </w:rPr>
            </w:pPr>
            <w:r w:rsidRPr="00290E89">
              <w:rPr>
                <w:rFonts w:ascii="Times New Roman" w:eastAsia="Calibri" w:hAnsi="Times New Roman" w:cs="Times New Roman"/>
                <w:lang w:val="ro-RO"/>
              </w:rPr>
              <w:t>1</w:t>
            </w:r>
          </w:p>
        </w:tc>
        <w:tc>
          <w:tcPr>
            <w:tcW w:w="1883" w:type="dxa"/>
          </w:tcPr>
          <w:p w:rsidR="00290E89" w:rsidRPr="00290E89" w:rsidRDefault="00290E89" w:rsidP="003274DB">
            <w:pPr>
              <w:rPr>
                <w:rFonts w:ascii="Times New Roman" w:eastAsia="Calibri" w:hAnsi="Times New Roman" w:cs="Times New Roman"/>
                <w:lang w:val="ro-RO"/>
              </w:rPr>
            </w:pPr>
            <w:r w:rsidRPr="00290E89">
              <w:rPr>
                <w:rFonts w:ascii="Times New Roman" w:eastAsia="Calibri" w:hAnsi="Times New Roman" w:cs="Times New Roman"/>
                <w:lang w:val="ro-RO"/>
              </w:rPr>
              <w:t>11A</w:t>
            </w:r>
          </w:p>
        </w:tc>
        <w:tc>
          <w:tcPr>
            <w:tcW w:w="2080" w:type="dxa"/>
          </w:tcPr>
          <w:p w:rsidR="00290E89" w:rsidRPr="00290E89" w:rsidRDefault="00290E89" w:rsidP="003274DB">
            <w:pPr>
              <w:rPr>
                <w:rFonts w:ascii="Times New Roman" w:eastAsia="Calibri" w:hAnsi="Times New Roman" w:cs="Times New Roman"/>
                <w:lang w:val="ro-RO"/>
              </w:rPr>
            </w:pPr>
            <w:r w:rsidRPr="00290E89">
              <w:rPr>
                <w:rFonts w:ascii="Times New Roman" w:eastAsia="Calibri" w:hAnsi="Times New Roman" w:cs="Times New Roman"/>
                <w:lang w:val="ro-RO"/>
              </w:rPr>
              <w:t>Vineri, lecția a 7-a</w:t>
            </w:r>
          </w:p>
        </w:tc>
      </w:tr>
      <w:tr w:rsidR="00290E89" w:rsidRPr="00290E89" w:rsidTr="001E3E31">
        <w:trPr>
          <w:trHeight w:val="246"/>
        </w:trPr>
        <w:tc>
          <w:tcPr>
            <w:tcW w:w="675" w:type="dxa"/>
            <w:shd w:val="clear" w:color="auto" w:fill="FFC000"/>
          </w:tcPr>
          <w:p w:rsidR="00290E89" w:rsidRPr="003274DB" w:rsidRDefault="00290E89" w:rsidP="003274DB">
            <w:pPr>
              <w:rPr>
                <w:rFonts w:ascii="Times New Roman" w:eastAsia="Calibri" w:hAnsi="Times New Roman" w:cs="Times New Roman"/>
                <w:lang w:val="ro-RO"/>
              </w:rPr>
            </w:pPr>
          </w:p>
        </w:tc>
        <w:tc>
          <w:tcPr>
            <w:tcW w:w="2835" w:type="dxa"/>
            <w:shd w:val="clear" w:color="auto" w:fill="FFC000"/>
          </w:tcPr>
          <w:p w:rsidR="00290E89" w:rsidRPr="003274DB" w:rsidRDefault="00290E89" w:rsidP="003274DB">
            <w:pPr>
              <w:rPr>
                <w:rFonts w:ascii="Times New Roman" w:eastAsia="Calibri" w:hAnsi="Times New Roman" w:cs="Times New Roman"/>
                <w:b/>
                <w:lang w:val="ro-RO"/>
              </w:rPr>
            </w:pPr>
            <w:r w:rsidRPr="003274DB">
              <w:rPr>
                <w:rFonts w:ascii="Times New Roman" w:eastAsia="Calibri" w:hAnsi="Times New Roman" w:cs="Times New Roman"/>
                <w:b/>
                <w:lang w:val="ro-RO"/>
              </w:rPr>
              <w:t xml:space="preserve">Cercurile </w:t>
            </w:r>
          </w:p>
        </w:tc>
        <w:tc>
          <w:tcPr>
            <w:tcW w:w="2410" w:type="dxa"/>
            <w:shd w:val="clear" w:color="auto" w:fill="FFC000"/>
          </w:tcPr>
          <w:p w:rsidR="00290E89" w:rsidRPr="003274DB" w:rsidRDefault="00290E89" w:rsidP="003274DB">
            <w:pPr>
              <w:rPr>
                <w:rFonts w:ascii="Times New Roman" w:eastAsia="Calibri" w:hAnsi="Times New Roman" w:cs="Times New Roman"/>
                <w:lang w:val="ro-RO"/>
              </w:rPr>
            </w:pPr>
          </w:p>
        </w:tc>
        <w:tc>
          <w:tcPr>
            <w:tcW w:w="1835" w:type="dxa"/>
            <w:shd w:val="clear" w:color="auto" w:fill="FFC000"/>
          </w:tcPr>
          <w:p w:rsidR="00290E89" w:rsidRPr="003274DB" w:rsidRDefault="00290E89" w:rsidP="003274DB">
            <w:pPr>
              <w:rPr>
                <w:rFonts w:ascii="Times New Roman" w:eastAsia="Calibri" w:hAnsi="Times New Roman" w:cs="Times New Roman"/>
                <w:lang w:val="ro-RO"/>
              </w:rPr>
            </w:pPr>
          </w:p>
        </w:tc>
        <w:tc>
          <w:tcPr>
            <w:tcW w:w="1992" w:type="dxa"/>
            <w:shd w:val="clear" w:color="auto" w:fill="FFC000"/>
          </w:tcPr>
          <w:p w:rsidR="00290E89" w:rsidRPr="003274DB" w:rsidRDefault="00290E89" w:rsidP="003274DB">
            <w:pPr>
              <w:rPr>
                <w:rFonts w:ascii="Times New Roman" w:eastAsia="Calibri" w:hAnsi="Times New Roman" w:cs="Times New Roman"/>
                <w:lang w:val="ro-RO"/>
              </w:rPr>
            </w:pPr>
          </w:p>
        </w:tc>
        <w:tc>
          <w:tcPr>
            <w:tcW w:w="851" w:type="dxa"/>
            <w:shd w:val="clear" w:color="auto" w:fill="FFC000"/>
          </w:tcPr>
          <w:p w:rsidR="00290E89" w:rsidRPr="003274DB" w:rsidRDefault="00290E89" w:rsidP="003274DB">
            <w:pPr>
              <w:rPr>
                <w:rFonts w:ascii="Times New Roman" w:eastAsia="Calibri" w:hAnsi="Times New Roman" w:cs="Times New Roman"/>
                <w:lang w:val="ro-RO"/>
              </w:rPr>
            </w:pPr>
          </w:p>
        </w:tc>
        <w:tc>
          <w:tcPr>
            <w:tcW w:w="1883" w:type="dxa"/>
            <w:shd w:val="clear" w:color="auto" w:fill="FFC000"/>
          </w:tcPr>
          <w:p w:rsidR="00290E89" w:rsidRPr="003274DB" w:rsidRDefault="00290E89" w:rsidP="003274DB">
            <w:pPr>
              <w:rPr>
                <w:rFonts w:ascii="Times New Roman" w:eastAsia="Calibri" w:hAnsi="Times New Roman" w:cs="Times New Roman"/>
                <w:lang w:val="ro-RO"/>
              </w:rPr>
            </w:pPr>
          </w:p>
        </w:tc>
        <w:tc>
          <w:tcPr>
            <w:tcW w:w="2080" w:type="dxa"/>
            <w:shd w:val="clear" w:color="auto" w:fill="FFC000"/>
          </w:tcPr>
          <w:p w:rsidR="00290E89" w:rsidRPr="003274DB" w:rsidRDefault="00290E89" w:rsidP="003274DB">
            <w:pPr>
              <w:rPr>
                <w:rFonts w:ascii="Times New Roman" w:eastAsia="Calibri" w:hAnsi="Times New Roman" w:cs="Times New Roman"/>
                <w:lang w:val="ro-RO"/>
              </w:rPr>
            </w:pPr>
          </w:p>
        </w:tc>
      </w:tr>
      <w:tr w:rsidR="00290E89" w:rsidRPr="00290E89" w:rsidTr="001E3E31">
        <w:trPr>
          <w:trHeight w:val="553"/>
        </w:trPr>
        <w:tc>
          <w:tcPr>
            <w:tcW w:w="675" w:type="dxa"/>
          </w:tcPr>
          <w:p w:rsidR="00290E89" w:rsidRPr="003274DB" w:rsidRDefault="00290E89" w:rsidP="003274DB">
            <w:pPr>
              <w:rPr>
                <w:rFonts w:ascii="Times New Roman" w:eastAsia="Calibri" w:hAnsi="Times New Roman" w:cs="Times New Roman"/>
                <w:lang w:val="ro-RO"/>
              </w:rPr>
            </w:pPr>
            <w:r w:rsidRPr="003274DB">
              <w:rPr>
                <w:rFonts w:ascii="Times New Roman" w:eastAsia="Calibri" w:hAnsi="Times New Roman" w:cs="Times New Roman"/>
                <w:lang w:val="ro-RO"/>
              </w:rPr>
              <w:t>1</w:t>
            </w:r>
          </w:p>
        </w:tc>
        <w:tc>
          <w:tcPr>
            <w:tcW w:w="2835" w:type="dxa"/>
          </w:tcPr>
          <w:p w:rsidR="00290E89" w:rsidRPr="003274DB" w:rsidRDefault="00290E89" w:rsidP="003274DB">
            <w:pPr>
              <w:rPr>
                <w:rFonts w:ascii="Times New Roman" w:eastAsia="Calibri" w:hAnsi="Times New Roman" w:cs="Times New Roman"/>
                <w:lang w:val="ro-RO"/>
              </w:rPr>
            </w:pPr>
            <w:r w:rsidRPr="003274DB">
              <w:rPr>
                <w:rFonts w:ascii="Times New Roman" w:eastAsia="Calibri" w:hAnsi="Times New Roman" w:cs="Times New Roman"/>
                <w:lang w:val="ro-RO"/>
              </w:rPr>
              <w:t>Cercul dramatic</w:t>
            </w:r>
          </w:p>
        </w:tc>
        <w:tc>
          <w:tcPr>
            <w:tcW w:w="2410" w:type="dxa"/>
          </w:tcPr>
          <w:p w:rsidR="00290E89" w:rsidRPr="003274DB" w:rsidRDefault="00290E89" w:rsidP="003274DB">
            <w:pPr>
              <w:rPr>
                <w:rFonts w:ascii="Times New Roman" w:eastAsia="Calibri" w:hAnsi="Times New Roman" w:cs="Times New Roman"/>
                <w:lang w:val="ro-RO"/>
              </w:rPr>
            </w:pPr>
            <w:r w:rsidRPr="003274DB">
              <w:rPr>
                <w:rFonts w:ascii="Times New Roman" w:eastAsia="Calibri" w:hAnsi="Times New Roman" w:cs="Times New Roman"/>
                <w:lang w:val="ro-RO"/>
              </w:rPr>
              <w:t>Limbi și comnicare/ed. socioumanistică</w:t>
            </w:r>
          </w:p>
        </w:tc>
        <w:tc>
          <w:tcPr>
            <w:tcW w:w="1835" w:type="dxa"/>
          </w:tcPr>
          <w:p w:rsidR="00290E89" w:rsidRPr="003274DB" w:rsidRDefault="00290E89" w:rsidP="003274DB">
            <w:pPr>
              <w:rPr>
                <w:rFonts w:ascii="Times New Roman" w:eastAsia="Calibri" w:hAnsi="Times New Roman" w:cs="Times New Roman"/>
                <w:lang w:val="ro-RO"/>
              </w:rPr>
            </w:pPr>
            <w:r w:rsidRPr="003274DB">
              <w:rPr>
                <w:rFonts w:ascii="Times New Roman" w:eastAsia="Calibri" w:hAnsi="Times New Roman" w:cs="Times New Roman"/>
                <w:lang w:val="ro-RO"/>
              </w:rPr>
              <w:t>Vrabii Vera</w:t>
            </w:r>
          </w:p>
        </w:tc>
        <w:tc>
          <w:tcPr>
            <w:tcW w:w="1992" w:type="dxa"/>
          </w:tcPr>
          <w:p w:rsidR="00290E89" w:rsidRPr="003274DB" w:rsidRDefault="003274DB" w:rsidP="003274DB">
            <w:pPr>
              <w:rPr>
                <w:rFonts w:ascii="Times New Roman" w:eastAsia="Calibri" w:hAnsi="Times New Roman" w:cs="Times New Roman"/>
                <w:lang w:val="ro-RO"/>
              </w:rPr>
            </w:pPr>
            <w:r w:rsidRPr="003274DB">
              <w:rPr>
                <w:rFonts w:ascii="Times New Roman" w:eastAsia="Calibri" w:hAnsi="Times New Roman" w:cs="Times New Roman"/>
                <w:lang w:val="ro-RO"/>
              </w:rPr>
              <w:t>Profesor de l. și lit. română</w:t>
            </w:r>
          </w:p>
        </w:tc>
        <w:tc>
          <w:tcPr>
            <w:tcW w:w="851" w:type="dxa"/>
          </w:tcPr>
          <w:p w:rsidR="00290E89" w:rsidRPr="003274DB" w:rsidRDefault="003274DB" w:rsidP="003274DB">
            <w:pPr>
              <w:rPr>
                <w:rFonts w:ascii="Times New Roman" w:eastAsia="Calibri" w:hAnsi="Times New Roman" w:cs="Times New Roman"/>
                <w:lang w:val="ro-RO"/>
              </w:rPr>
            </w:pPr>
            <w:r w:rsidRPr="003274DB">
              <w:rPr>
                <w:rFonts w:ascii="Times New Roman" w:eastAsia="Calibri" w:hAnsi="Times New Roman" w:cs="Times New Roman"/>
                <w:lang w:val="ro-RO"/>
              </w:rPr>
              <w:t>1</w:t>
            </w:r>
          </w:p>
        </w:tc>
        <w:tc>
          <w:tcPr>
            <w:tcW w:w="1883" w:type="dxa"/>
          </w:tcPr>
          <w:p w:rsidR="00290E89" w:rsidRPr="003274DB" w:rsidRDefault="003274DB" w:rsidP="003274DB">
            <w:pPr>
              <w:rPr>
                <w:rFonts w:ascii="Times New Roman" w:eastAsia="Calibri" w:hAnsi="Times New Roman" w:cs="Times New Roman"/>
                <w:lang w:val="ro-RO"/>
              </w:rPr>
            </w:pPr>
            <w:r w:rsidRPr="003274DB">
              <w:rPr>
                <w:rFonts w:ascii="Times New Roman" w:eastAsia="Calibri" w:hAnsi="Times New Roman" w:cs="Times New Roman"/>
                <w:lang w:val="ro-RO"/>
              </w:rPr>
              <w:t>a V-a – a XI-a</w:t>
            </w:r>
          </w:p>
        </w:tc>
        <w:tc>
          <w:tcPr>
            <w:tcW w:w="2080" w:type="dxa"/>
          </w:tcPr>
          <w:p w:rsidR="00290E89" w:rsidRPr="003274DB" w:rsidRDefault="001E3E31" w:rsidP="003274DB">
            <w:pPr>
              <w:rPr>
                <w:rFonts w:ascii="Times New Roman" w:eastAsia="Calibri" w:hAnsi="Times New Roman" w:cs="Times New Roman"/>
                <w:lang w:val="ro-RO"/>
              </w:rPr>
            </w:pPr>
            <w:r>
              <w:rPr>
                <w:rFonts w:ascii="Times New Roman" w:eastAsia="Calibri" w:hAnsi="Times New Roman" w:cs="Times New Roman"/>
                <w:lang w:val="ro-RO"/>
              </w:rPr>
              <w:t>Joi, lecția a 7-a</w:t>
            </w:r>
          </w:p>
        </w:tc>
      </w:tr>
      <w:tr w:rsidR="003274DB" w:rsidRPr="00290E89" w:rsidTr="001E3E31">
        <w:trPr>
          <w:trHeight w:val="553"/>
        </w:trPr>
        <w:tc>
          <w:tcPr>
            <w:tcW w:w="675" w:type="dxa"/>
          </w:tcPr>
          <w:p w:rsidR="003274DB" w:rsidRPr="003274DB" w:rsidRDefault="003274DB" w:rsidP="003274DB">
            <w:pPr>
              <w:rPr>
                <w:rFonts w:ascii="Times New Roman" w:eastAsia="Calibri" w:hAnsi="Times New Roman" w:cs="Times New Roman"/>
                <w:lang w:val="ro-RO"/>
              </w:rPr>
            </w:pPr>
            <w:r w:rsidRPr="003274DB">
              <w:rPr>
                <w:rFonts w:ascii="Times New Roman" w:eastAsia="Calibri" w:hAnsi="Times New Roman" w:cs="Times New Roman"/>
                <w:lang w:val="ro-RO"/>
              </w:rPr>
              <w:t>2</w:t>
            </w:r>
          </w:p>
        </w:tc>
        <w:tc>
          <w:tcPr>
            <w:tcW w:w="2835" w:type="dxa"/>
          </w:tcPr>
          <w:p w:rsidR="003274DB" w:rsidRPr="003274DB" w:rsidRDefault="003274DB" w:rsidP="003274DB">
            <w:pPr>
              <w:rPr>
                <w:rFonts w:ascii="Times New Roman" w:eastAsia="Calibri" w:hAnsi="Times New Roman" w:cs="Times New Roman"/>
                <w:lang w:val="ro-RO"/>
              </w:rPr>
            </w:pPr>
            <w:r w:rsidRPr="003274DB">
              <w:rPr>
                <w:rFonts w:ascii="Times New Roman" w:eastAsia="Calibri" w:hAnsi="Times New Roman" w:cs="Times New Roman"/>
                <w:lang w:val="ro-RO"/>
              </w:rPr>
              <w:t xml:space="preserve">Cercul Ansamblului folcloric </w:t>
            </w:r>
            <w:r w:rsidRPr="003274DB">
              <w:rPr>
                <w:rFonts w:ascii="Times New Roman" w:eastAsia="Calibri" w:hAnsi="Times New Roman" w:cs="Times New Roman"/>
                <w:i/>
                <w:lang w:val="ro-RO"/>
              </w:rPr>
              <w:t>Datina</w:t>
            </w:r>
          </w:p>
        </w:tc>
        <w:tc>
          <w:tcPr>
            <w:tcW w:w="2410" w:type="dxa"/>
          </w:tcPr>
          <w:p w:rsidR="003274DB" w:rsidRPr="003274DB" w:rsidRDefault="003274DB" w:rsidP="003274DB">
            <w:pPr>
              <w:rPr>
                <w:rFonts w:ascii="Times New Roman" w:eastAsia="Calibri" w:hAnsi="Times New Roman" w:cs="Times New Roman"/>
                <w:lang w:val="ro-RO"/>
              </w:rPr>
            </w:pPr>
            <w:r w:rsidRPr="003274DB">
              <w:rPr>
                <w:rFonts w:ascii="Times New Roman" w:eastAsia="Calibri" w:hAnsi="Times New Roman" w:cs="Times New Roman"/>
                <w:lang w:val="ro-RO"/>
              </w:rPr>
              <w:t>Arte, Tehnologii și Sport</w:t>
            </w:r>
          </w:p>
        </w:tc>
        <w:tc>
          <w:tcPr>
            <w:tcW w:w="1835" w:type="dxa"/>
          </w:tcPr>
          <w:p w:rsidR="003274DB" w:rsidRPr="003274DB" w:rsidRDefault="003274DB" w:rsidP="003274DB">
            <w:pPr>
              <w:rPr>
                <w:rFonts w:ascii="Times New Roman" w:eastAsia="Calibri" w:hAnsi="Times New Roman" w:cs="Times New Roman"/>
                <w:lang w:val="ro-RO"/>
              </w:rPr>
            </w:pPr>
            <w:r w:rsidRPr="003274DB">
              <w:rPr>
                <w:rFonts w:ascii="Times New Roman" w:eastAsia="Calibri" w:hAnsi="Times New Roman" w:cs="Times New Roman"/>
                <w:lang w:val="ro-RO"/>
              </w:rPr>
              <w:t>Bîtca Tatiana</w:t>
            </w:r>
          </w:p>
        </w:tc>
        <w:tc>
          <w:tcPr>
            <w:tcW w:w="1992" w:type="dxa"/>
          </w:tcPr>
          <w:p w:rsidR="003274DB" w:rsidRPr="003274DB" w:rsidRDefault="003274DB" w:rsidP="003274DB">
            <w:pPr>
              <w:rPr>
                <w:rFonts w:ascii="Times New Roman" w:eastAsia="Calibri" w:hAnsi="Times New Roman" w:cs="Times New Roman"/>
                <w:lang w:val="ro-RO"/>
              </w:rPr>
            </w:pPr>
            <w:r w:rsidRPr="003274DB">
              <w:rPr>
                <w:rFonts w:ascii="Times New Roman" w:eastAsia="Calibri" w:hAnsi="Times New Roman" w:cs="Times New Roman"/>
                <w:lang w:val="ro-RO"/>
              </w:rPr>
              <w:t>Profesor de ed. muzicală</w:t>
            </w:r>
          </w:p>
        </w:tc>
        <w:tc>
          <w:tcPr>
            <w:tcW w:w="851" w:type="dxa"/>
          </w:tcPr>
          <w:p w:rsidR="003274DB" w:rsidRPr="003274DB" w:rsidRDefault="003274DB" w:rsidP="003274DB">
            <w:pPr>
              <w:rPr>
                <w:rFonts w:ascii="Times New Roman" w:eastAsia="Calibri" w:hAnsi="Times New Roman" w:cs="Times New Roman"/>
                <w:lang w:val="ro-RO"/>
              </w:rPr>
            </w:pPr>
            <w:r w:rsidRPr="003274DB">
              <w:rPr>
                <w:rFonts w:ascii="Times New Roman" w:eastAsia="Calibri" w:hAnsi="Times New Roman" w:cs="Times New Roman"/>
                <w:lang w:val="ro-RO"/>
              </w:rPr>
              <w:t>2</w:t>
            </w:r>
          </w:p>
        </w:tc>
        <w:tc>
          <w:tcPr>
            <w:tcW w:w="1883" w:type="dxa"/>
          </w:tcPr>
          <w:p w:rsidR="003274DB" w:rsidRPr="003274DB" w:rsidRDefault="003274DB" w:rsidP="003274DB">
            <w:pPr>
              <w:rPr>
                <w:rFonts w:ascii="Times New Roman" w:eastAsia="Calibri" w:hAnsi="Times New Roman" w:cs="Times New Roman"/>
                <w:lang w:val="ro-RO"/>
              </w:rPr>
            </w:pPr>
            <w:r w:rsidRPr="003274DB">
              <w:rPr>
                <w:rFonts w:ascii="Times New Roman" w:eastAsia="Calibri" w:hAnsi="Times New Roman" w:cs="Times New Roman"/>
                <w:lang w:val="ro-RO"/>
              </w:rPr>
              <w:t>a V-a – a XI-a</w:t>
            </w:r>
          </w:p>
        </w:tc>
        <w:tc>
          <w:tcPr>
            <w:tcW w:w="2080" w:type="dxa"/>
          </w:tcPr>
          <w:p w:rsidR="003274DB" w:rsidRPr="003274DB" w:rsidRDefault="003274DB" w:rsidP="003274DB">
            <w:pPr>
              <w:rPr>
                <w:rFonts w:ascii="Times New Roman" w:eastAsia="Calibri" w:hAnsi="Times New Roman" w:cs="Times New Roman"/>
                <w:lang w:val="ro-RO"/>
              </w:rPr>
            </w:pPr>
            <w:r w:rsidRPr="003274DB">
              <w:rPr>
                <w:rFonts w:ascii="Times New Roman" w:eastAsia="Calibri" w:hAnsi="Times New Roman" w:cs="Times New Roman"/>
                <w:lang w:val="ro-RO"/>
              </w:rPr>
              <w:t>Luni, ora 14.30</w:t>
            </w:r>
          </w:p>
          <w:p w:rsidR="003274DB" w:rsidRPr="003274DB" w:rsidRDefault="003274DB" w:rsidP="003274DB">
            <w:pPr>
              <w:rPr>
                <w:rFonts w:ascii="Times New Roman" w:eastAsia="Calibri" w:hAnsi="Times New Roman" w:cs="Times New Roman"/>
                <w:lang w:val="ro-RO"/>
              </w:rPr>
            </w:pPr>
            <w:r w:rsidRPr="003274DB">
              <w:rPr>
                <w:rFonts w:ascii="Times New Roman" w:eastAsia="Calibri" w:hAnsi="Times New Roman" w:cs="Times New Roman"/>
                <w:lang w:val="ro-RO"/>
              </w:rPr>
              <w:t>Joi, ora 14.30</w:t>
            </w:r>
          </w:p>
        </w:tc>
      </w:tr>
      <w:tr w:rsidR="003274DB" w:rsidRPr="00290E89" w:rsidTr="001E3E31">
        <w:trPr>
          <w:trHeight w:val="553"/>
        </w:trPr>
        <w:tc>
          <w:tcPr>
            <w:tcW w:w="675" w:type="dxa"/>
          </w:tcPr>
          <w:p w:rsidR="003274DB" w:rsidRPr="003274DB" w:rsidRDefault="003274DB" w:rsidP="003274DB">
            <w:pPr>
              <w:rPr>
                <w:rFonts w:ascii="Times New Roman" w:eastAsia="Calibri" w:hAnsi="Times New Roman" w:cs="Times New Roman"/>
                <w:lang w:val="ro-RO"/>
              </w:rPr>
            </w:pPr>
            <w:r w:rsidRPr="003274DB">
              <w:rPr>
                <w:rFonts w:ascii="Times New Roman" w:eastAsia="Calibri" w:hAnsi="Times New Roman" w:cs="Times New Roman"/>
                <w:lang w:val="ro-RO"/>
              </w:rPr>
              <w:t>3</w:t>
            </w:r>
          </w:p>
        </w:tc>
        <w:tc>
          <w:tcPr>
            <w:tcW w:w="2835" w:type="dxa"/>
          </w:tcPr>
          <w:p w:rsidR="003274DB" w:rsidRPr="003274DB" w:rsidRDefault="003274DB" w:rsidP="003274DB">
            <w:pPr>
              <w:rPr>
                <w:rFonts w:ascii="Times New Roman" w:eastAsia="Calibri" w:hAnsi="Times New Roman" w:cs="Times New Roman"/>
                <w:lang w:val="ro-RO"/>
              </w:rPr>
            </w:pPr>
            <w:r w:rsidRPr="003274DB">
              <w:rPr>
                <w:rFonts w:ascii="Times New Roman" w:eastAsia="Calibri" w:hAnsi="Times New Roman" w:cs="Times New Roman"/>
                <w:lang w:val="ro-RO"/>
              </w:rPr>
              <w:t>Cercul Pitagorienii</w:t>
            </w:r>
          </w:p>
        </w:tc>
        <w:tc>
          <w:tcPr>
            <w:tcW w:w="2410" w:type="dxa"/>
          </w:tcPr>
          <w:p w:rsidR="003274DB" w:rsidRPr="003274DB" w:rsidRDefault="003274DB" w:rsidP="003274DB">
            <w:pPr>
              <w:rPr>
                <w:rFonts w:ascii="Times New Roman" w:eastAsia="Calibri" w:hAnsi="Times New Roman" w:cs="Times New Roman"/>
                <w:lang w:val="ro-RO"/>
              </w:rPr>
            </w:pPr>
            <w:r w:rsidRPr="003274DB">
              <w:rPr>
                <w:rFonts w:ascii="Times New Roman" w:eastAsia="Calibri" w:hAnsi="Times New Roman" w:cs="Times New Roman"/>
                <w:lang w:val="ro-RO"/>
              </w:rPr>
              <w:t>Matematică și Științe</w:t>
            </w:r>
          </w:p>
        </w:tc>
        <w:tc>
          <w:tcPr>
            <w:tcW w:w="1835" w:type="dxa"/>
          </w:tcPr>
          <w:p w:rsidR="003274DB" w:rsidRPr="003274DB" w:rsidRDefault="003274DB" w:rsidP="003274DB">
            <w:pPr>
              <w:rPr>
                <w:rFonts w:ascii="Times New Roman" w:eastAsia="Calibri" w:hAnsi="Times New Roman" w:cs="Times New Roman"/>
                <w:lang w:val="ro-RO"/>
              </w:rPr>
            </w:pPr>
            <w:r w:rsidRPr="003274DB">
              <w:rPr>
                <w:rFonts w:ascii="Times New Roman" w:eastAsia="Calibri" w:hAnsi="Times New Roman" w:cs="Times New Roman"/>
                <w:lang w:val="ro-RO"/>
              </w:rPr>
              <w:t>Mînzarari Nina</w:t>
            </w:r>
          </w:p>
        </w:tc>
        <w:tc>
          <w:tcPr>
            <w:tcW w:w="1992" w:type="dxa"/>
          </w:tcPr>
          <w:p w:rsidR="003274DB" w:rsidRPr="003274DB" w:rsidRDefault="003274DB" w:rsidP="003274DB">
            <w:pPr>
              <w:rPr>
                <w:rFonts w:ascii="Times New Roman" w:eastAsia="Calibri" w:hAnsi="Times New Roman" w:cs="Times New Roman"/>
                <w:lang w:val="ro-RO"/>
              </w:rPr>
            </w:pPr>
            <w:r w:rsidRPr="003274DB">
              <w:rPr>
                <w:rFonts w:ascii="Times New Roman" w:eastAsia="Calibri" w:hAnsi="Times New Roman" w:cs="Times New Roman"/>
                <w:lang w:val="ro-RO"/>
              </w:rPr>
              <w:t>Profesor de matematică</w:t>
            </w:r>
          </w:p>
        </w:tc>
        <w:tc>
          <w:tcPr>
            <w:tcW w:w="851" w:type="dxa"/>
          </w:tcPr>
          <w:p w:rsidR="003274DB" w:rsidRPr="003274DB" w:rsidRDefault="003274DB" w:rsidP="003274DB">
            <w:pPr>
              <w:rPr>
                <w:rFonts w:ascii="Times New Roman" w:eastAsia="Calibri" w:hAnsi="Times New Roman" w:cs="Times New Roman"/>
                <w:lang w:val="ro-RO"/>
              </w:rPr>
            </w:pPr>
            <w:r w:rsidRPr="003274DB">
              <w:rPr>
                <w:rFonts w:ascii="Times New Roman" w:eastAsia="Calibri" w:hAnsi="Times New Roman" w:cs="Times New Roman"/>
                <w:lang w:val="ro-RO"/>
              </w:rPr>
              <w:t>1</w:t>
            </w:r>
          </w:p>
        </w:tc>
        <w:tc>
          <w:tcPr>
            <w:tcW w:w="1883" w:type="dxa"/>
          </w:tcPr>
          <w:p w:rsidR="003274DB" w:rsidRPr="003274DB" w:rsidRDefault="003274DB" w:rsidP="003274DB">
            <w:pPr>
              <w:rPr>
                <w:rFonts w:ascii="Times New Roman" w:eastAsia="Calibri" w:hAnsi="Times New Roman" w:cs="Times New Roman"/>
                <w:lang w:val="ro-RO"/>
              </w:rPr>
            </w:pPr>
            <w:r w:rsidRPr="003274DB">
              <w:rPr>
                <w:rFonts w:ascii="Times New Roman" w:eastAsia="Calibri" w:hAnsi="Times New Roman" w:cs="Times New Roman"/>
                <w:lang w:val="ro-RO"/>
              </w:rPr>
              <w:t>cl. a IX-a</w:t>
            </w:r>
          </w:p>
        </w:tc>
        <w:tc>
          <w:tcPr>
            <w:tcW w:w="2080" w:type="dxa"/>
          </w:tcPr>
          <w:p w:rsidR="003274DB" w:rsidRPr="003274DB" w:rsidRDefault="003274DB" w:rsidP="003274DB">
            <w:pPr>
              <w:rPr>
                <w:rFonts w:ascii="Times New Roman" w:eastAsia="Calibri" w:hAnsi="Times New Roman" w:cs="Times New Roman"/>
                <w:lang w:val="ro-RO"/>
              </w:rPr>
            </w:pPr>
            <w:r w:rsidRPr="003274DB">
              <w:rPr>
                <w:rFonts w:ascii="Times New Roman" w:eastAsia="Calibri" w:hAnsi="Times New Roman" w:cs="Times New Roman"/>
                <w:lang w:val="ro-RO"/>
              </w:rPr>
              <w:t>Marți, lecția 1</w:t>
            </w:r>
          </w:p>
        </w:tc>
      </w:tr>
      <w:tr w:rsidR="003274DB" w:rsidRPr="00290E89" w:rsidTr="001E3E31">
        <w:trPr>
          <w:trHeight w:val="553"/>
        </w:trPr>
        <w:tc>
          <w:tcPr>
            <w:tcW w:w="675" w:type="dxa"/>
          </w:tcPr>
          <w:p w:rsidR="003274DB" w:rsidRPr="003274DB" w:rsidRDefault="003274DB" w:rsidP="003274DB">
            <w:pPr>
              <w:rPr>
                <w:rFonts w:ascii="Times New Roman" w:eastAsia="Calibri" w:hAnsi="Times New Roman" w:cs="Times New Roman"/>
                <w:lang w:val="ro-RO"/>
              </w:rPr>
            </w:pPr>
            <w:r w:rsidRPr="003274DB">
              <w:rPr>
                <w:rFonts w:ascii="Times New Roman" w:eastAsia="Calibri" w:hAnsi="Times New Roman" w:cs="Times New Roman"/>
                <w:lang w:val="ro-RO"/>
              </w:rPr>
              <w:t>4</w:t>
            </w:r>
          </w:p>
        </w:tc>
        <w:tc>
          <w:tcPr>
            <w:tcW w:w="2835" w:type="dxa"/>
          </w:tcPr>
          <w:p w:rsidR="003274DB" w:rsidRPr="003274DB" w:rsidRDefault="003274DB" w:rsidP="003274DB">
            <w:pPr>
              <w:rPr>
                <w:rFonts w:ascii="Times New Roman" w:eastAsia="Calibri" w:hAnsi="Times New Roman" w:cs="Times New Roman"/>
                <w:lang w:val="ro-RO"/>
              </w:rPr>
            </w:pPr>
            <w:r w:rsidRPr="003274DB">
              <w:rPr>
                <w:rFonts w:ascii="Times New Roman" w:eastAsia="Calibri" w:hAnsi="Times New Roman" w:cs="Times New Roman"/>
                <w:lang w:val="ro-RO"/>
              </w:rPr>
              <w:t>Cercul Ansamblului Izvoraș</w:t>
            </w:r>
          </w:p>
        </w:tc>
        <w:tc>
          <w:tcPr>
            <w:tcW w:w="2410" w:type="dxa"/>
          </w:tcPr>
          <w:p w:rsidR="003274DB" w:rsidRPr="003274DB" w:rsidRDefault="003274DB" w:rsidP="003274DB">
            <w:pPr>
              <w:rPr>
                <w:rFonts w:ascii="Times New Roman" w:eastAsia="Calibri" w:hAnsi="Times New Roman" w:cs="Times New Roman"/>
                <w:lang w:val="ro-RO"/>
              </w:rPr>
            </w:pPr>
            <w:r w:rsidRPr="003274DB">
              <w:rPr>
                <w:rFonts w:ascii="Times New Roman" w:eastAsia="Calibri" w:hAnsi="Times New Roman" w:cs="Times New Roman"/>
                <w:lang w:val="ro-RO"/>
              </w:rPr>
              <w:t>Arte, Tehnologii și Sport</w:t>
            </w:r>
          </w:p>
        </w:tc>
        <w:tc>
          <w:tcPr>
            <w:tcW w:w="1835" w:type="dxa"/>
          </w:tcPr>
          <w:p w:rsidR="003274DB" w:rsidRPr="003274DB" w:rsidRDefault="003274DB" w:rsidP="003274DB">
            <w:pPr>
              <w:rPr>
                <w:rFonts w:ascii="Times New Roman" w:eastAsia="Calibri" w:hAnsi="Times New Roman" w:cs="Times New Roman"/>
                <w:lang w:val="ro-RO"/>
              </w:rPr>
            </w:pPr>
            <w:r w:rsidRPr="003274DB">
              <w:rPr>
                <w:rFonts w:ascii="Times New Roman" w:eastAsia="Calibri" w:hAnsi="Times New Roman" w:cs="Times New Roman"/>
                <w:lang w:val="ro-RO"/>
              </w:rPr>
              <w:t>Muntean Vasile</w:t>
            </w:r>
          </w:p>
        </w:tc>
        <w:tc>
          <w:tcPr>
            <w:tcW w:w="1992" w:type="dxa"/>
          </w:tcPr>
          <w:p w:rsidR="003274DB" w:rsidRPr="003274DB" w:rsidRDefault="003274DB" w:rsidP="003274DB">
            <w:pPr>
              <w:rPr>
                <w:rFonts w:ascii="Times New Roman" w:eastAsia="Calibri" w:hAnsi="Times New Roman" w:cs="Times New Roman"/>
                <w:lang w:val="ro-RO"/>
              </w:rPr>
            </w:pPr>
            <w:r w:rsidRPr="003274DB">
              <w:rPr>
                <w:rFonts w:ascii="Times New Roman" w:eastAsia="Calibri" w:hAnsi="Times New Roman" w:cs="Times New Roman"/>
                <w:lang w:val="ro-RO"/>
              </w:rPr>
              <w:t>Conducător muzical</w:t>
            </w:r>
          </w:p>
        </w:tc>
        <w:tc>
          <w:tcPr>
            <w:tcW w:w="851" w:type="dxa"/>
          </w:tcPr>
          <w:p w:rsidR="003274DB" w:rsidRPr="003274DB" w:rsidRDefault="003274DB" w:rsidP="003274DB">
            <w:pPr>
              <w:rPr>
                <w:rFonts w:ascii="Times New Roman" w:eastAsia="Calibri" w:hAnsi="Times New Roman" w:cs="Times New Roman"/>
                <w:lang w:val="ro-RO"/>
              </w:rPr>
            </w:pPr>
            <w:r w:rsidRPr="003274DB">
              <w:rPr>
                <w:rFonts w:ascii="Times New Roman" w:eastAsia="Calibri" w:hAnsi="Times New Roman" w:cs="Times New Roman"/>
                <w:lang w:val="ro-RO"/>
              </w:rPr>
              <w:t>2</w:t>
            </w:r>
          </w:p>
        </w:tc>
        <w:tc>
          <w:tcPr>
            <w:tcW w:w="1883" w:type="dxa"/>
          </w:tcPr>
          <w:p w:rsidR="003274DB" w:rsidRPr="003274DB" w:rsidRDefault="003274DB" w:rsidP="003274DB">
            <w:pPr>
              <w:rPr>
                <w:rFonts w:ascii="Times New Roman" w:eastAsia="Calibri" w:hAnsi="Times New Roman" w:cs="Times New Roman"/>
                <w:lang w:val="ro-RO"/>
              </w:rPr>
            </w:pPr>
            <w:r w:rsidRPr="003274DB">
              <w:rPr>
                <w:rFonts w:ascii="Times New Roman" w:eastAsia="Calibri" w:hAnsi="Times New Roman" w:cs="Times New Roman"/>
                <w:lang w:val="ro-RO"/>
              </w:rPr>
              <w:t>a V-a – a XI-a</w:t>
            </w:r>
          </w:p>
        </w:tc>
        <w:tc>
          <w:tcPr>
            <w:tcW w:w="2080" w:type="dxa"/>
          </w:tcPr>
          <w:p w:rsidR="003274DB" w:rsidRPr="003274DB" w:rsidRDefault="001E3E31" w:rsidP="003274DB">
            <w:pPr>
              <w:rPr>
                <w:rFonts w:ascii="Times New Roman" w:eastAsia="Calibri" w:hAnsi="Times New Roman" w:cs="Times New Roman"/>
                <w:lang w:val="ro-RO"/>
              </w:rPr>
            </w:pPr>
            <w:r>
              <w:rPr>
                <w:rFonts w:ascii="Times New Roman" w:eastAsia="Calibri" w:hAnsi="Times New Roman" w:cs="Times New Roman"/>
                <w:lang w:val="ro-RO"/>
              </w:rPr>
              <w:t>Vineri, lecția a 6,7,-a</w:t>
            </w:r>
          </w:p>
        </w:tc>
      </w:tr>
      <w:tr w:rsidR="003274DB" w:rsidRPr="00290E89" w:rsidTr="001E3E31">
        <w:trPr>
          <w:trHeight w:val="553"/>
        </w:trPr>
        <w:tc>
          <w:tcPr>
            <w:tcW w:w="675" w:type="dxa"/>
          </w:tcPr>
          <w:p w:rsidR="003274DB" w:rsidRPr="003274DB" w:rsidRDefault="003274DB" w:rsidP="003274DB">
            <w:pPr>
              <w:rPr>
                <w:rFonts w:ascii="Times New Roman" w:eastAsia="Calibri" w:hAnsi="Times New Roman" w:cs="Times New Roman"/>
                <w:lang w:val="ro-RO"/>
              </w:rPr>
            </w:pPr>
            <w:r>
              <w:rPr>
                <w:rFonts w:ascii="Times New Roman" w:eastAsia="Calibri" w:hAnsi="Times New Roman" w:cs="Times New Roman"/>
                <w:lang w:val="ro-RO"/>
              </w:rPr>
              <w:t>5</w:t>
            </w:r>
          </w:p>
        </w:tc>
        <w:tc>
          <w:tcPr>
            <w:tcW w:w="2835" w:type="dxa"/>
          </w:tcPr>
          <w:p w:rsidR="003274DB" w:rsidRPr="003274DB" w:rsidRDefault="003274DB" w:rsidP="003274DB">
            <w:pPr>
              <w:rPr>
                <w:rFonts w:ascii="Times New Roman" w:eastAsia="Calibri" w:hAnsi="Times New Roman" w:cs="Times New Roman"/>
                <w:lang w:val="ro-RO"/>
              </w:rPr>
            </w:pPr>
            <w:r>
              <w:rPr>
                <w:rFonts w:ascii="Times New Roman" w:eastAsia="Calibri" w:hAnsi="Times New Roman" w:cs="Times New Roman"/>
                <w:lang w:val="ro-RO"/>
              </w:rPr>
              <w:t>Cercul de limba engleză</w:t>
            </w:r>
          </w:p>
        </w:tc>
        <w:tc>
          <w:tcPr>
            <w:tcW w:w="2410" w:type="dxa"/>
          </w:tcPr>
          <w:p w:rsidR="003274DB" w:rsidRPr="003274DB" w:rsidRDefault="003274DB" w:rsidP="003274DB">
            <w:pPr>
              <w:rPr>
                <w:rFonts w:ascii="Times New Roman" w:eastAsia="Calibri" w:hAnsi="Times New Roman" w:cs="Times New Roman"/>
                <w:lang w:val="ro-RO"/>
              </w:rPr>
            </w:pPr>
            <w:r>
              <w:rPr>
                <w:rFonts w:ascii="Times New Roman" w:eastAsia="Calibri" w:hAnsi="Times New Roman" w:cs="Times New Roman"/>
                <w:lang w:val="ro-RO"/>
              </w:rPr>
              <w:t>Limbi</w:t>
            </w:r>
            <w:r w:rsidRPr="003274DB">
              <w:rPr>
                <w:rFonts w:ascii="Times New Roman" w:eastAsia="Calibri" w:hAnsi="Times New Roman" w:cs="Times New Roman"/>
                <w:lang w:val="ro-RO"/>
              </w:rPr>
              <w:t xml:space="preserve"> și comnicare/ed. socioumanistică</w:t>
            </w:r>
          </w:p>
        </w:tc>
        <w:tc>
          <w:tcPr>
            <w:tcW w:w="1835" w:type="dxa"/>
          </w:tcPr>
          <w:p w:rsidR="003274DB" w:rsidRPr="003274DB" w:rsidRDefault="003274DB" w:rsidP="003274DB">
            <w:pPr>
              <w:rPr>
                <w:rFonts w:ascii="Times New Roman" w:eastAsia="Calibri" w:hAnsi="Times New Roman" w:cs="Times New Roman"/>
                <w:lang w:val="ro-RO"/>
              </w:rPr>
            </w:pPr>
            <w:r>
              <w:rPr>
                <w:rFonts w:ascii="Times New Roman" w:eastAsia="Calibri" w:hAnsi="Times New Roman" w:cs="Times New Roman"/>
                <w:lang w:val="ro-RO"/>
              </w:rPr>
              <w:t>Postica Larisa</w:t>
            </w:r>
          </w:p>
        </w:tc>
        <w:tc>
          <w:tcPr>
            <w:tcW w:w="1992" w:type="dxa"/>
          </w:tcPr>
          <w:p w:rsidR="003274DB" w:rsidRPr="003274DB" w:rsidRDefault="003274DB" w:rsidP="003274DB">
            <w:pPr>
              <w:rPr>
                <w:rFonts w:ascii="Times New Roman" w:eastAsia="Calibri" w:hAnsi="Times New Roman" w:cs="Times New Roman"/>
                <w:lang w:val="ro-RO"/>
              </w:rPr>
            </w:pPr>
            <w:r>
              <w:rPr>
                <w:rFonts w:ascii="Times New Roman" w:eastAsia="Calibri" w:hAnsi="Times New Roman" w:cs="Times New Roman"/>
                <w:lang w:val="ro-RO"/>
              </w:rPr>
              <w:t>Prof. de l. engleză, l.franceză, gr. did I</w:t>
            </w:r>
          </w:p>
        </w:tc>
        <w:tc>
          <w:tcPr>
            <w:tcW w:w="851" w:type="dxa"/>
          </w:tcPr>
          <w:p w:rsidR="003274DB" w:rsidRPr="003274DB" w:rsidRDefault="003274DB" w:rsidP="003274DB">
            <w:pPr>
              <w:rPr>
                <w:rFonts w:ascii="Times New Roman" w:eastAsia="Calibri" w:hAnsi="Times New Roman" w:cs="Times New Roman"/>
                <w:lang w:val="ro-RO"/>
              </w:rPr>
            </w:pPr>
            <w:r>
              <w:rPr>
                <w:rFonts w:ascii="Times New Roman" w:eastAsia="Calibri" w:hAnsi="Times New Roman" w:cs="Times New Roman"/>
                <w:lang w:val="ro-RO"/>
              </w:rPr>
              <w:t>2</w:t>
            </w:r>
          </w:p>
        </w:tc>
        <w:tc>
          <w:tcPr>
            <w:tcW w:w="1883" w:type="dxa"/>
          </w:tcPr>
          <w:p w:rsidR="003274DB" w:rsidRPr="003274DB" w:rsidRDefault="001E3E31" w:rsidP="003274DB">
            <w:pPr>
              <w:rPr>
                <w:rFonts w:ascii="Times New Roman" w:eastAsia="Calibri" w:hAnsi="Times New Roman" w:cs="Times New Roman"/>
                <w:lang w:val="ro-RO"/>
              </w:rPr>
            </w:pPr>
            <w:r>
              <w:rPr>
                <w:rFonts w:ascii="Times New Roman" w:eastAsia="Calibri" w:hAnsi="Times New Roman" w:cs="Times New Roman"/>
                <w:lang w:val="ro-RO"/>
              </w:rPr>
              <w:t xml:space="preserve">a V-a </w:t>
            </w:r>
          </w:p>
        </w:tc>
        <w:tc>
          <w:tcPr>
            <w:tcW w:w="2080" w:type="dxa"/>
          </w:tcPr>
          <w:p w:rsidR="003274DB" w:rsidRPr="003274DB" w:rsidRDefault="001E3E31" w:rsidP="003274DB">
            <w:pPr>
              <w:rPr>
                <w:rFonts w:ascii="Times New Roman" w:eastAsia="Calibri" w:hAnsi="Times New Roman" w:cs="Times New Roman"/>
                <w:lang w:val="ro-RO"/>
              </w:rPr>
            </w:pPr>
            <w:r>
              <w:rPr>
                <w:rFonts w:ascii="Times New Roman" w:eastAsia="Calibri" w:hAnsi="Times New Roman" w:cs="Times New Roman"/>
                <w:lang w:val="ro-RO"/>
              </w:rPr>
              <w:t>Luni, lecția a 6,7-a</w:t>
            </w:r>
          </w:p>
        </w:tc>
      </w:tr>
      <w:tr w:rsidR="001E3E31" w:rsidRPr="00290E89" w:rsidTr="001E3E31">
        <w:trPr>
          <w:trHeight w:val="553"/>
        </w:trPr>
        <w:tc>
          <w:tcPr>
            <w:tcW w:w="675" w:type="dxa"/>
          </w:tcPr>
          <w:p w:rsidR="001E3E31" w:rsidRDefault="001E3E31" w:rsidP="003274DB">
            <w:pPr>
              <w:rPr>
                <w:rFonts w:ascii="Times New Roman" w:eastAsia="Calibri" w:hAnsi="Times New Roman" w:cs="Times New Roman"/>
                <w:lang w:val="ro-RO"/>
              </w:rPr>
            </w:pPr>
            <w:r>
              <w:rPr>
                <w:rFonts w:ascii="Times New Roman" w:eastAsia="Calibri" w:hAnsi="Times New Roman" w:cs="Times New Roman"/>
                <w:lang w:val="ro-RO"/>
              </w:rPr>
              <w:t>6</w:t>
            </w:r>
          </w:p>
        </w:tc>
        <w:tc>
          <w:tcPr>
            <w:tcW w:w="2835" w:type="dxa"/>
          </w:tcPr>
          <w:p w:rsidR="001E3E31" w:rsidRDefault="001E3E31" w:rsidP="003274DB">
            <w:pPr>
              <w:rPr>
                <w:rFonts w:ascii="Times New Roman" w:eastAsia="Calibri" w:hAnsi="Times New Roman" w:cs="Times New Roman"/>
                <w:lang w:val="ro-RO"/>
              </w:rPr>
            </w:pPr>
            <w:r>
              <w:rPr>
                <w:rFonts w:ascii="Times New Roman" w:eastAsia="Calibri" w:hAnsi="Times New Roman" w:cs="Times New Roman"/>
                <w:lang w:val="ro-RO"/>
              </w:rPr>
              <w:t xml:space="preserve">Cercul Ziarului școlar </w:t>
            </w:r>
            <w:r w:rsidRPr="001E3E31">
              <w:rPr>
                <w:rFonts w:ascii="Times New Roman" w:eastAsia="Calibri" w:hAnsi="Times New Roman" w:cs="Times New Roman"/>
                <w:b/>
                <w:i/>
                <w:lang w:val="ro-RO"/>
              </w:rPr>
              <w:t>Iris</w:t>
            </w:r>
          </w:p>
        </w:tc>
        <w:tc>
          <w:tcPr>
            <w:tcW w:w="2410" w:type="dxa"/>
          </w:tcPr>
          <w:p w:rsidR="001E3E31" w:rsidRDefault="001E3E31" w:rsidP="003274DB">
            <w:pPr>
              <w:rPr>
                <w:rFonts w:ascii="Times New Roman" w:eastAsia="Calibri" w:hAnsi="Times New Roman" w:cs="Times New Roman"/>
                <w:lang w:val="ro-RO"/>
              </w:rPr>
            </w:pPr>
            <w:r>
              <w:rPr>
                <w:rFonts w:ascii="Times New Roman" w:eastAsia="Calibri" w:hAnsi="Times New Roman" w:cs="Times New Roman"/>
                <w:lang w:val="ro-RO"/>
              </w:rPr>
              <w:t>Limbi</w:t>
            </w:r>
            <w:r w:rsidRPr="003274DB">
              <w:rPr>
                <w:rFonts w:ascii="Times New Roman" w:eastAsia="Calibri" w:hAnsi="Times New Roman" w:cs="Times New Roman"/>
                <w:lang w:val="ro-RO"/>
              </w:rPr>
              <w:t xml:space="preserve"> și comnicare/ed. socioumanistică</w:t>
            </w:r>
          </w:p>
        </w:tc>
        <w:tc>
          <w:tcPr>
            <w:tcW w:w="1835" w:type="dxa"/>
          </w:tcPr>
          <w:p w:rsidR="001E3E31" w:rsidRDefault="001E3E31" w:rsidP="003274DB">
            <w:pPr>
              <w:rPr>
                <w:rFonts w:ascii="Times New Roman" w:eastAsia="Calibri" w:hAnsi="Times New Roman" w:cs="Times New Roman"/>
                <w:lang w:val="ro-RO"/>
              </w:rPr>
            </w:pPr>
            <w:r>
              <w:rPr>
                <w:rFonts w:ascii="Times New Roman" w:eastAsia="Calibri" w:hAnsi="Times New Roman" w:cs="Times New Roman"/>
                <w:lang w:val="ro-RO"/>
              </w:rPr>
              <w:t>Postica Ana</w:t>
            </w:r>
          </w:p>
        </w:tc>
        <w:tc>
          <w:tcPr>
            <w:tcW w:w="1992" w:type="dxa"/>
          </w:tcPr>
          <w:p w:rsidR="001E3E31" w:rsidRDefault="001E3E31" w:rsidP="003274DB">
            <w:pPr>
              <w:rPr>
                <w:rFonts w:ascii="Times New Roman" w:eastAsia="Calibri" w:hAnsi="Times New Roman" w:cs="Times New Roman"/>
                <w:lang w:val="ro-RO"/>
              </w:rPr>
            </w:pPr>
            <w:r>
              <w:rPr>
                <w:rFonts w:ascii="Times New Roman" w:eastAsia="Calibri" w:hAnsi="Times New Roman" w:cs="Times New Roman"/>
                <w:lang w:val="ro-RO"/>
              </w:rPr>
              <w:t>Prof. de l. rusă, bibliotecar, dir. adj. pentru educație</w:t>
            </w:r>
          </w:p>
        </w:tc>
        <w:tc>
          <w:tcPr>
            <w:tcW w:w="851" w:type="dxa"/>
          </w:tcPr>
          <w:p w:rsidR="001E3E31" w:rsidRDefault="001E3E31" w:rsidP="003274DB">
            <w:pPr>
              <w:rPr>
                <w:rFonts w:ascii="Times New Roman" w:eastAsia="Calibri" w:hAnsi="Times New Roman" w:cs="Times New Roman"/>
                <w:lang w:val="ro-RO"/>
              </w:rPr>
            </w:pPr>
            <w:r>
              <w:rPr>
                <w:rFonts w:ascii="Times New Roman" w:eastAsia="Calibri" w:hAnsi="Times New Roman" w:cs="Times New Roman"/>
                <w:lang w:val="ro-RO"/>
              </w:rPr>
              <w:t>2</w:t>
            </w:r>
          </w:p>
        </w:tc>
        <w:tc>
          <w:tcPr>
            <w:tcW w:w="1883" w:type="dxa"/>
          </w:tcPr>
          <w:p w:rsidR="001E3E31" w:rsidRDefault="001E3E31" w:rsidP="003274DB">
            <w:pPr>
              <w:rPr>
                <w:rFonts w:ascii="Times New Roman" w:eastAsia="Calibri" w:hAnsi="Times New Roman" w:cs="Times New Roman"/>
                <w:lang w:val="ro-RO"/>
              </w:rPr>
            </w:pPr>
            <w:r>
              <w:rPr>
                <w:rFonts w:ascii="Times New Roman" w:eastAsia="Calibri" w:hAnsi="Times New Roman" w:cs="Times New Roman"/>
                <w:lang w:val="ro-RO"/>
              </w:rPr>
              <w:t xml:space="preserve">a </w:t>
            </w:r>
            <w:r w:rsidRPr="003274DB">
              <w:rPr>
                <w:rFonts w:ascii="Times New Roman" w:eastAsia="Calibri" w:hAnsi="Times New Roman" w:cs="Times New Roman"/>
                <w:lang w:val="ro-RO"/>
              </w:rPr>
              <w:t>V-a – a XI-a</w:t>
            </w:r>
          </w:p>
        </w:tc>
        <w:tc>
          <w:tcPr>
            <w:tcW w:w="2080" w:type="dxa"/>
          </w:tcPr>
          <w:p w:rsidR="001E3E31" w:rsidRPr="003274DB" w:rsidRDefault="001E3E31" w:rsidP="003274DB">
            <w:pPr>
              <w:rPr>
                <w:rFonts w:ascii="Times New Roman" w:eastAsia="Calibri" w:hAnsi="Times New Roman" w:cs="Times New Roman"/>
                <w:lang w:val="ro-RO"/>
              </w:rPr>
            </w:pPr>
            <w:r>
              <w:rPr>
                <w:rFonts w:ascii="Times New Roman" w:eastAsia="Calibri" w:hAnsi="Times New Roman" w:cs="Times New Roman"/>
                <w:lang w:val="ro-RO"/>
              </w:rPr>
              <w:t>Joi, lecția a 6,7-a</w:t>
            </w:r>
          </w:p>
        </w:tc>
      </w:tr>
    </w:tbl>
    <w:p w:rsidR="001E3E31" w:rsidRDefault="001E3E31" w:rsidP="001E3E31">
      <w:pPr>
        <w:rPr>
          <w:rFonts w:ascii="Times New Roman" w:hAnsi="Times New Roman" w:cs="Times New Roman"/>
          <w:b/>
          <w:sz w:val="24"/>
          <w:szCs w:val="24"/>
          <w:lang w:val="ro-RO"/>
        </w:rPr>
      </w:pPr>
    </w:p>
    <w:p w:rsidR="00FE68B7" w:rsidRPr="001E3E31" w:rsidRDefault="001E3E31" w:rsidP="001E3E31">
      <w:pPr>
        <w:rPr>
          <w:rFonts w:ascii="Times New Roman" w:hAnsi="Times New Roman" w:cs="Times New Roman"/>
          <w:b/>
          <w:sz w:val="24"/>
          <w:szCs w:val="24"/>
          <w:lang w:val="ro-RO"/>
        </w:rPr>
      </w:pPr>
      <w:r>
        <w:rPr>
          <w:rFonts w:ascii="Times New Roman" w:hAnsi="Times New Roman" w:cs="Times New Roman"/>
          <w:b/>
          <w:sz w:val="24"/>
          <w:szCs w:val="24"/>
          <w:lang w:val="ro-RO"/>
        </w:rPr>
        <w:lastRenderedPageBreak/>
        <w:t xml:space="preserve">                    </w:t>
      </w:r>
      <w:r w:rsidR="00367508" w:rsidRPr="001E3E31">
        <w:rPr>
          <w:rFonts w:ascii="Times New Roman" w:hAnsi="Times New Roman" w:cs="Times New Roman"/>
          <w:b/>
          <w:sz w:val="24"/>
          <w:szCs w:val="24"/>
          <w:lang w:val="ro-RO"/>
        </w:rPr>
        <w:t xml:space="preserve">4.5.   </w:t>
      </w:r>
      <w:r w:rsidR="00FE68B7" w:rsidRPr="001E3E31">
        <w:rPr>
          <w:rFonts w:ascii="Times New Roman" w:hAnsi="Times New Roman" w:cs="Times New Roman"/>
          <w:b/>
          <w:sz w:val="24"/>
          <w:szCs w:val="24"/>
          <w:lang w:val="ro-RO"/>
        </w:rPr>
        <w:t>Nereușita școlară</w:t>
      </w:r>
      <w:r w:rsidR="005F239B" w:rsidRPr="001E3E31">
        <w:rPr>
          <w:rFonts w:ascii="Times New Roman" w:hAnsi="Times New Roman" w:cs="Times New Roman"/>
          <w:b/>
          <w:sz w:val="24"/>
          <w:szCs w:val="24"/>
          <w:lang w:val="ro-RO"/>
        </w:rPr>
        <w:t xml:space="preserve"> la finele anului 2017-2018</w:t>
      </w:r>
    </w:p>
    <w:tbl>
      <w:tblPr>
        <w:tblW w:w="12723" w:type="dxa"/>
        <w:tblInd w:w="1277" w:type="dxa"/>
        <w:tblLook w:val="04A0" w:firstRow="1" w:lastRow="0" w:firstColumn="1" w:lastColumn="0" w:noHBand="0" w:noVBand="1"/>
      </w:tblPr>
      <w:tblGrid>
        <w:gridCol w:w="1000"/>
        <w:gridCol w:w="653"/>
        <w:gridCol w:w="558"/>
        <w:gridCol w:w="1262"/>
        <w:gridCol w:w="1254"/>
        <w:gridCol w:w="1050"/>
        <w:gridCol w:w="1134"/>
        <w:gridCol w:w="1276"/>
        <w:gridCol w:w="944"/>
        <w:gridCol w:w="1040"/>
        <w:gridCol w:w="1276"/>
        <w:gridCol w:w="1276"/>
      </w:tblGrid>
      <w:tr w:rsidR="002B1FA6" w:rsidRPr="00367508" w:rsidTr="005F239B">
        <w:trPr>
          <w:trHeight w:val="345"/>
        </w:trPr>
        <w:tc>
          <w:tcPr>
            <w:tcW w:w="10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B1FA6" w:rsidRPr="00290E89" w:rsidRDefault="002B1FA6" w:rsidP="001E3E31">
            <w:pPr>
              <w:spacing w:after="0" w:line="240" w:lineRule="auto"/>
              <w:jc w:val="center"/>
              <w:rPr>
                <w:rFonts w:ascii="Times New Roman" w:eastAsia="Times New Roman" w:hAnsi="Times New Roman" w:cs="Times New Roman"/>
                <w:b/>
                <w:bCs/>
                <w:color w:val="006600"/>
                <w:lang w:val="ro-RO" w:eastAsia="ru-RU"/>
              </w:rPr>
            </w:pPr>
            <w:r w:rsidRPr="00290E89">
              <w:rPr>
                <w:rFonts w:ascii="Times New Roman" w:eastAsia="Times New Roman" w:hAnsi="Times New Roman" w:cs="Times New Roman"/>
                <w:b/>
                <w:bCs/>
                <w:color w:val="006600"/>
                <w:lang w:val="ro-RO" w:eastAsia="ru-RU"/>
              </w:rPr>
              <w:t>Treapta şcolară</w:t>
            </w:r>
          </w:p>
        </w:tc>
        <w:tc>
          <w:tcPr>
            <w:tcW w:w="5911" w:type="dxa"/>
            <w:gridSpan w:val="6"/>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rsidR="002B1FA6" w:rsidRPr="00290E89" w:rsidRDefault="002B1FA6" w:rsidP="001E3E31">
            <w:pPr>
              <w:spacing w:after="0" w:line="240" w:lineRule="auto"/>
              <w:jc w:val="center"/>
              <w:rPr>
                <w:rFonts w:ascii="Times New Roman" w:eastAsia="Times New Roman" w:hAnsi="Times New Roman" w:cs="Times New Roman"/>
                <w:b/>
                <w:bCs/>
                <w:color w:val="006600"/>
                <w:lang w:val="ro-RO" w:eastAsia="ru-RU"/>
              </w:rPr>
            </w:pPr>
            <w:r w:rsidRPr="00290E89">
              <w:rPr>
                <w:rFonts w:ascii="Times New Roman" w:eastAsia="Times New Roman" w:hAnsi="Times New Roman" w:cs="Times New Roman"/>
                <w:b/>
                <w:bCs/>
                <w:color w:val="006600"/>
                <w:lang w:val="ro-RO" w:eastAsia="ru-RU"/>
              </w:rPr>
              <w:t>Nu însuşesc la</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B1FA6" w:rsidRPr="003274DB" w:rsidRDefault="002B1FA6" w:rsidP="001E3E31">
            <w:pPr>
              <w:spacing w:after="0" w:line="240" w:lineRule="auto"/>
              <w:jc w:val="center"/>
              <w:rPr>
                <w:rFonts w:ascii="Times New Roman" w:eastAsia="Times New Roman" w:hAnsi="Times New Roman" w:cs="Times New Roman"/>
                <w:b/>
                <w:bCs/>
                <w:color w:val="006600"/>
                <w:lang w:val="ro-RO" w:eastAsia="ru-RU"/>
              </w:rPr>
            </w:pPr>
            <w:r w:rsidRPr="00290E89">
              <w:rPr>
                <w:rFonts w:ascii="Times New Roman" w:eastAsia="Times New Roman" w:hAnsi="Times New Roman" w:cs="Times New Roman"/>
                <w:b/>
                <w:bCs/>
                <w:color w:val="006600"/>
                <w:lang w:val="ro-RO" w:eastAsia="ru-RU"/>
              </w:rPr>
              <w:t>Treapta şc</w:t>
            </w:r>
            <w:r w:rsidRPr="003274DB">
              <w:rPr>
                <w:rFonts w:ascii="Times New Roman" w:eastAsia="Times New Roman" w:hAnsi="Times New Roman" w:cs="Times New Roman"/>
                <w:b/>
                <w:bCs/>
                <w:color w:val="006600"/>
                <w:lang w:val="ro-RO" w:eastAsia="ru-RU"/>
              </w:rPr>
              <w:t>olară</w:t>
            </w:r>
          </w:p>
        </w:tc>
        <w:tc>
          <w:tcPr>
            <w:tcW w:w="1984"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2B1FA6" w:rsidRPr="00367508" w:rsidRDefault="002B1FA6" w:rsidP="001E3E31">
            <w:pPr>
              <w:spacing w:after="0" w:line="240" w:lineRule="auto"/>
              <w:jc w:val="center"/>
              <w:rPr>
                <w:rFonts w:ascii="Times New Roman" w:eastAsia="Times New Roman" w:hAnsi="Times New Roman" w:cs="Times New Roman"/>
                <w:b/>
                <w:bCs/>
                <w:color w:val="006600"/>
                <w:lang w:val="en-US" w:eastAsia="ru-RU"/>
              </w:rPr>
            </w:pPr>
            <w:r w:rsidRPr="003274DB">
              <w:rPr>
                <w:rFonts w:ascii="Times New Roman" w:eastAsia="Times New Roman" w:hAnsi="Times New Roman" w:cs="Times New Roman"/>
                <w:b/>
                <w:bCs/>
                <w:color w:val="006600"/>
                <w:lang w:val="ro-RO" w:eastAsia="ru-RU"/>
              </w:rPr>
              <w:t>Cu situaţia şc</w:t>
            </w:r>
            <w:r w:rsidRPr="00367508">
              <w:rPr>
                <w:rFonts w:ascii="Times New Roman" w:eastAsia="Times New Roman" w:hAnsi="Times New Roman" w:cs="Times New Roman"/>
                <w:b/>
                <w:bCs/>
                <w:color w:val="006600"/>
                <w:lang w:val="en-US" w:eastAsia="ru-RU"/>
              </w:rPr>
              <w:t xml:space="preserve">olară neîncheiată </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2B1FA6" w:rsidRPr="00367508" w:rsidRDefault="002B1FA6" w:rsidP="001E3E31">
            <w:pPr>
              <w:spacing w:after="0" w:line="240" w:lineRule="auto"/>
              <w:jc w:val="center"/>
              <w:rPr>
                <w:rFonts w:ascii="Times New Roman" w:eastAsia="Times New Roman" w:hAnsi="Times New Roman" w:cs="Times New Roman"/>
                <w:b/>
                <w:bCs/>
                <w:color w:val="006600"/>
                <w:lang w:val="en-US" w:eastAsia="ru-RU"/>
              </w:rPr>
            </w:pPr>
            <w:r w:rsidRPr="00367508">
              <w:rPr>
                <w:rFonts w:ascii="Times New Roman" w:eastAsia="Times New Roman" w:hAnsi="Times New Roman" w:cs="Times New Roman"/>
                <w:b/>
                <w:bCs/>
                <w:color w:val="006600"/>
                <w:lang w:val="en-US" w:eastAsia="ru-RU"/>
              </w:rPr>
              <w:t>% reușitei</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2B1FA6" w:rsidRPr="00367508" w:rsidRDefault="002B1FA6" w:rsidP="001E3E31">
            <w:pPr>
              <w:spacing w:after="0" w:line="240" w:lineRule="auto"/>
              <w:jc w:val="center"/>
              <w:rPr>
                <w:rFonts w:ascii="Times New Roman" w:eastAsia="Times New Roman" w:hAnsi="Times New Roman" w:cs="Times New Roman"/>
                <w:b/>
                <w:bCs/>
                <w:color w:val="006600"/>
                <w:lang w:val="en-US" w:eastAsia="ru-RU"/>
              </w:rPr>
            </w:pPr>
            <w:r w:rsidRPr="00367508">
              <w:rPr>
                <w:rFonts w:ascii="Times New Roman" w:eastAsia="Times New Roman" w:hAnsi="Times New Roman" w:cs="Times New Roman"/>
                <w:b/>
                <w:bCs/>
                <w:color w:val="006600"/>
                <w:lang w:val="en-US" w:eastAsia="ru-RU"/>
              </w:rPr>
              <w:t>% calității</w:t>
            </w:r>
          </w:p>
        </w:tc>
      </w:tr>
      <w:tr w:rsidR="002B1FA6" w:rsidRPr="00367508" w:rsidTr="005F239B">
        <w:trPr>
          <w:trHeight w:val="345"/>
        </w:trPr>
        <w:tc>
          <w:tcPr>
            <w:tcW w:w="1000" w:type="dxa"/>
            <w:vMerge/>
            <w:tcBorders>
              <w:top w:val="single" w:sz="8" w:space="0" w:color="auto"/>
              <w:left w:val="single" w:sz="8" w:space="0" w:color="auto"/>
              <w:bottom w:val="single" w:sz="8" w:space="0" w:color="000000"/>
              <w:right w:val="single" w:sz="8" w:space="0" w:color="auto"/>
            </w:tcBorders>
            <w:vAlign w:val="center"/>
            <w:hideMark/>
          </w:tcPr>
          <w:p w:rsidR="002B1FA6" w:rsidRPr="00367508" w:rsidRDefault="002B1FA6" w:rsidP="001E3E31">
            <w:pPr>
              <w:spacing w:after="0" w:line="240" w:lineRule="auto"/>
              <w:rPr>
                <w:rFonts w:ascii="Times New Roman" w:eastAsia="Times New Roman" w:hAnsi="Times New Roman" w:cs="Times New Roman"/>
                <w:b/>
                <w:bCs/>
                <w:color w:val="006600"/>
                <w:lang w:val="en-US" w:eastAsia="ru-RU"/>
              </w:rPr>
            </w:pPr>
          </w:p>
        </w:tc>
        <w:tc>
          <w:tcPr>
            <w:tcW w:w="5911" w:type="dxa"/>
            <w:gridSpan w:val="6"/>
            <w:vMerge/>
            <w:tcBorders>
              <w:top w:val="single" w:sz="8" w:space="0" w:color="auto"/>
              <w:left w:val="single" w:sz="8" w:space="0" w:color="auto"/>
              <w:bottom w:val="single" w:sz="8" w:space="0" w:color="000000"/>
              <w:right w:val="single" w:sz="8" w:space="0" w:color="000000"/>
            </w:tcBorders>
            <w:vAlign w:val="center"/>
            <w:hideMark/>
          </w:tcPr>
          <w:p w:rsidR="002B1FA6" w:rsidRPr="00367508" w:rsidRDefault="002B1FA6" w:rsidP="001E3E31">
            <w:pPr>
              <w:spacing w:after="0" w:line="240" w:lineRule="auto"/>
              <w:rPr>
                <w:rFonts w:ascii="Times New Roman" w:eastAsia="Times New Roman" w:hAnsi="Times New Roman" w:cs="Times New Roman"/>
                <w:b/>
                <w:bCs/>
                <w:color w:val="006600"/>
                <w:lang w:val="en-US" w:eastAsia="ru-RU"/>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2B1FA6" w:rsidRPr="00367508" w:rsidRDefault="002B1FA6" w:rsidP="001E3E31">
            <w:pPr>
              <w:spacing w:after="0" w:line="240" w:lineRule="auto"/>
              <w:rPr>
                <w:rFonts w:ascii="Times New Roman" w:eastAsia="Times New Roman" w:hAnsi="Times New Roman" w:cs="Times New Roman"/>
                <w:b/>
                <w:bCs/>
                <w:color w:val="006600"/>
                <w:lang w:val="en-US" w:eastAsia="ru-RU"/>
              </w:rPr>
            </w:pPr>
          </w:p>
        </w:tc>
        <w:tc>
          <w:tcPr>
            <w:tcW w:w="1984" w:type="dxa"/>
            <w:gridSpan w:val="2"/>
            <w:vMerge/>
            <w:tcBorders>
              <w:top w:val="single" w:sz="8" w:space="0" w:color="auto"/>
              <w:left w:val="single" w:sz="8" w:space="0" w:color="auto"/>
              <w:bottom w:val="single" w:sz="8" w:space="0" w:color="000000"/>
              <w:right w:val="single" w:sz="8" w:space="0" w:color="000000"/>
            </w:tcBorders>
            <w:vAlign w:val="center"/>
            <w:hideMark/>
          </w:tcPr>
          <w:p w:rsidR="002B1FA6" w:rsidRPr="00367508" w:rsidRDefault="002B1FA6" w:rsidP="001E3E31">
            <w:pPr>
              <w:spacing w:after="0" w:line="240" w:lineRule="auto"/>
              <w:rPr>
                <w:rFonts w:ascii="Times New Roman" w:eastAsia="Times New Roman" w:hAnsi="Times New Roman" w:cs="Times New Roman"/>
                <w:b/>
                <w:bCs/>
                <w:color w:val="006600"/>
                <w:lang w:val="en-US" w:eastAsia="ru-RU"/>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2B1FA6" w:rsidRPr="00367508" w:rsidRDefault="002B1FA6" w:rsidP="001E3E31">
            <w:pPr>
              <w:spacing w:after="0" w:line="240" w:lineRule="auto"/>
              <w:rPr>
                <w:rFonts w:ascii="Times New Roman" w:eastAsia="Times New Roman" w:hAnsi="Times New Roman" w:cs="Times New Roman"/>
                <w:b/>
                <w:bCs/>
                <w:color w:val="006600"/>
                <w:lang w:val="en-US" w:eastAsia="ru-RU"/>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2B1FA6" w:rsidRPr="00367508" w:rsidRDefault="002B1FA6" w:rsidP="001E3E31">
            <w:pPr>
              <w:spacing w:after="0" w:line="240" w:lineRule="auto"/>
              <w:rPr>
                <w:rFonts w:ascii="Times New Roman" w:eastAsia="Times New Roman" w:hAnsi="Times New Roman" w:cs="Times New Roman"/>
                <w:b/>
                <w:bCs/>
                <w:color w:val="006600"/>
                <w:lang w:val="en-US" w:eastAsia="ru-RU"/>
              </w:rPr>
            </w:pPr>
          </w:p>
        </w:tc>
      </w:tr>
      <w:tr w:rsidR="002B1FA6" w:rsidRPr="00367508" w:rsidTr="001E3E31">
        <w:trPr>
          <w:trHeight w:val="253"/>
        </w:trPr>
        <w:tc>
          <w:tcPr>
            <w:tcW w:w="1000" w:type="dxa"/>
            <w:vMerge/>
            <w:tcBorders>
              <w:top w:val="single" w:sz="8" w:space="0" w:color="auto"/>
              <w:left w:val="single" w:sz="8" w:space="0" w:color="auto"/>
              <w:bottom w:val="single" w:sz="8" w:space="0" w:color="000000"/>
              <w:right w:val="single" w:sz="8" w:space="0" w:color="auto"/>
            </w:tcBorders>
            <w:vAlign w:val="center"/>
            <w:hideMark/>
          </w:tcPr>
          <w:p w:rsidR="002B1FA6" w:rsidRPr="00367508" w:rsidRDefault="002B1FA6" w:rsidP="001E3E31">
            <w:pPr>
              <w:spacing w:after="0" w:line="240" w:lineRule="auto"/>
              <w:rPr>
                <w:rFonts w:ascii="Times New Roman" w:eastAsia="Times New Roman" w:hAnsi="Times New Roman" w:cs="Times New Roman"/>
                <w:b/>
                <w:bCs/>
                <w:color w:val="006600"/>
                <w:lang w:val="en-US" w:eastAsia="ru-RU"/>
              </w:rPr>
            </w:pPr>
          </w:p>
        </w:tc>
        <w:tc>
          <w:tcPr>
            <w:tcW w:w="5911" w:type="dxa"/>
            <w:gridSpan w:val="6"/>
            <w:vMerge/>
            <w:tcBorders>
              <w:top w:val="single" w:sz="8" w:space="0" w:color="auto"/>
              <w:left w:val="single" w:sz="8" w:space="0" w:color="auto"/>
              <w:bottom w:val="single" w:sz="8" w:space="0" w:color="000000"/>
              <w:right w:val="single" w:sz="8" w:space="0" w:color="000000"/>
            </w:tcBorders>
            <w:vAlign w:val="center"/>
            <w:hideMark/>
          </w:tcPr>
          <w:p w:rsidR="002B1FA6" w:rsidRPr="00367508" w:rsidRDefault="002B1FA6" w:rsidP="001E3E31">
            <w:pPr>
              <w:spacing w:after="0" w:line="240" w:lineRule="auto"/>
              <w:rPr>
                <w:rFonts w:ascii="Times New Roman" w:eastAsia="Times New Roman" w:hAnsi="Times New Roman" w:cs="Times New Roman"/>
                <w:b/>
                <w:bCs/>
                <w:color w:val="006600"/>
                <w:lang w:val="en-US" w:eastAsia="ru-RU"/>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2B1FA6" w:rsidRPr="00367508" w:rsidRDefault="002B1FA6" w:rsidP="001E3E31">
            <w:pPr>
              <w:spacing w:after="0" w:line="240" w:lineRule="auto"/>
              <w:rPr>
                <w:rFonts w:ascii="Times New Roman" w:eastAsia="Times New Roman" w:hAnsi="Times New Roman" w:cs="Times New Roman"/>
                <w:b/>
                <w:bCs/>
                <w:color w:val="006600"/>
                <w:lang w:val="en-US" w:eastAsia="ru-RU"/>
              </w:rPr>
            </w:pPr>
          </w:p>
        </w:tc>
        <w:tc>
          <w:tcPr>
            <w:tcW w:w="1984" w:type="dxa"/>
            <w:gridSpan w:val="2"/>
            <w:vMerge/>
            <w:tcBorders>
              <w:top w:val="single" w:sz="8" w:space="0" w:color="auto"/>
              <w:left w:val="single" w:sz="8" w:space="0" w:color="auto"/>
              <w:bottom w:val="single" w:sz="8" w:space="0" w:color="000000"/>
              <w:right w:val="single" w:sz="8" w:space="0" w:color="000000"/>
            </w:tcBorders>
            <w:vAlign w:val="center"/>
            <w:hideMark/>
          </w:tcPr>
          <w:p w:rsidR="002B1FA6" w:rsidRPr="00367508" w:rsidRDefault="002B1FA6" w:rsidP="001E3E31">
            <w:pPr>
              <w:spacing w:after="0" w:line="240" w:lineRule="auto"/>
              <w:rPr>
                <w:rFonts w:ascii="Times New Roman" w:eastAsia="Times New Roman" w:hAnsi="Times New Roman" w:cs="Times New Roman"/>
                <w:b/>
                <w:bCs/>
                <w:color w:val="006600"/>
                <w:lang w:val="en-US" w:eastAsia="ru-RU"/>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2B1FA6" w:rsidRPr="00367508" w:rsidRDefault="002B1FA6" w:rsidP="001E3E31">
            <w:pPr>
              <w:spacing w:after="0" w:line="240" w:lineRule="auto"/>
              <w:rPr>
                <w:rFonts w:ascii="Times New Roman" w:eastAsia="Times New Roman" w:hAnsi="Times New Roman" w:cs="Times New Roman"/>
                <w:b/>
                <w:bCs/>
                <w:color w:val="006600"/>
                <w:lang w:val="en-US" w:eastAsia="ru-RU"/>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2B1FA6" w:rsidRPr="00367508" w:rsidRDefault="002B1FA6" w:rsidP="001E3E31">
            <w:pPr>
              <w:spacing w:after="0" w:line="240" w:lineRule="auto"/>
              <w:rPr>
                <w:rFonts w:ascii="Times New Roman" w:eastAsia="Times New Roman" w:hAnsi="Times New Roman" w:cs="Times New Roman"/>
                <w:b/>
                <w:bCs/>
                <w:color w:val="006600"/>
                <w:lang w:val="en-US" w:eastAsia="ru-RU"/>
              </w:rPr>
            </w:pPr>
          </w:p>
        </w:tc>
      </w:tr>
      <w:tr w:rsidR="005F239B" w:rsidRPr="002B1FA6" w:rsidTr="005F239B">
        <w:trPr>
          <w:trHeight w:val="345"/>
        </w:trPr>
        <w:tc>
          <w:tcPr>
            <w:tcW w:w="1000" w:type="dxa"/>
            <w:vMerge/>
            <w:tcBorders>
              <w:top w:val="single" w:sz="8" w:space="0" w:color="auto"/>
              <w:left w:val="single" w:sz="8" w:space="0" w:color="auto"/>
              <w:bottom w:val="single" w:sz="8" w:space="0" w:color="000000"/>
              <w:right w:val="single" w:sz="8" w:space="0" w:color="auto"/>
            </w:tcBorders>
            <w:vAlign w:val="center"/>
            <w:hideMark/>
          </w:tcPr>
          <w:p w:rsidR="002B1FA6" w:rsidRPr="00367508" w:rsidRDefault="002B1FA6" w:rsidP="001E3E31">
            <w:pPr>
              <w:spacing w:after="0" w:line="240" w:lineRule="auto"/>
              <w:rPr>
                <w:rFonts w:ascii="Times New Roman" w:eastAsia="Times New Roman" w:hAnsi="Times New Roman" w:cs="Times New Roman"/>
                <w:b/>
                <w:bCs/>
                <w:color w:val="006600"/>
                <w:lang w:val="en-US" w:eastAsia="ru-RU"/>
              </w:rPr>
            </w:pPr>
          </w:p>
        </w:tc>
        <w:tc>
          <w:tcPr>
            <w:tcW w:w="653" w:type="dxa"/>
            <w:vMerge w:val="restart"/>
            <w:tcBorders>
              <w:top w:val="nil"/>
              <w:left w:val="nil"/>
              <w:bottom w:val="single" w:sz="8" w:space="0" w:color="000000"/>
              <w:right w:val="nil"/>
            </w:tcBorders>
            <w:shd w:val="clear" w:color="auto" w:fill="auto"/>
            <w:noWrap/>
            <w:vAlign w:val="center"/>
            <w:hideMark/>
          </w:tcPr>
          <w:p w:rsidR="002B1FA6" w:rsidRPr="00367508" w:rsidRDefault="002B1FA6" w:rsidP="001E3E31">
            <w:pPr>
              <w:spacing w:after="0" w:line="240" w:lineRule="auto"/>
              <w:jc w:val="center"/>
              <w:rPr>
                <w:rFonts w:ascii="Times New Roman" w:eastAsia="Times New Roman" w:hAnsi="Times New Roman" w:cs="Times New Roman"/>
                <w:b/>
                <w:bCs/>
                <w:color w:val="006600"/>
                <w:lang w:val="en-US" w:eastAsia="ru-RU"/>
              </w:rPr>
            </w:pPr>
            <w:r w:rsidRPr="00367508">
              <w:rPr>
                <w:rFonts w:ascii="Times New Roman" w:eastAsia="Times New Roman" w:hAnsi="Times New Roman" w:cs="Times New Roman"/>
                <w:b/>
                <w:bCs/>
                <w:color w:val="006600"/>
                <w:lang w:val="en-US" w:eastAsia="ru-RU"/>
              </w:rPr>
              <w:t>total</w:t>
            </w:r>
          </w:p>
        </w:tc>
        <w:tc>
          <w:tcPr>
            <w:tcW w:w="558"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2B1FA6" w:rsidRPr="002B1FA6" w:rsidRDefault="002B1FA6" w:rsidP="001E3E31">
            <w:pPr>
              <w:spacing w:after="0" w:line="240" w:lineRule="auto"/>
              <w:jc w:val="center"/>
              <w:rPr>
                <w:rFonts w:ascii="Times New Roman" w:eastAsia="Times New Roman" w:hAnsi="Times New Roman" w:cs="Times New Roman"/>
                <w:b/>
                <w:bCs/>
                <w:color w:val="006600"/>
                <w:lang w:eastAsia="ru-RU"/>
              </w:rPr>
            </w:pPr>
            <w:r w:rsidRPr="00367508">
              <w:rPr>
                <w:rFonts w:ascii="Times New Roman" w:eastAsia="Times New Roman" w:hAnsi="Times New Roman" w:cs="Times New Roman"/>
                <w:b/>
                <w:bCs/>
                <w:color w:val="006600"/>
                <w:lang w:val="en-US" w:eastAsia="ru-RU"/>
              </w:rPr>
              <w:t>fet</w:t>
            </w:r>
            <w:r w:rsidRPr="002B1FA6">
              <w:rPr>
                <w:rFonts w:ascii="Times New Roman" w:eastAsia="Times New Roman" w:hAnsi="Times New Roman" w:cs="Times New Roman"/>
                <w:b/>
                <w:bCs/>
                <w:color w:val="006600"/>
                <w:lang w:eastAsia="ru-RU"/>
              </w:rPr>
              <w:t>e</w:t>
            </w:r>
          </w:p>
        </w:tc>
        <w:tc>
          <w:tcPr>
            <w:tcW w:w="1262" w:type="dxa"/>
            <w:vMerge w:val="restart"/>
            <w:tcBorders>
              <w:top w:val="nil"/>
              <w:left w:val="nil"/>
              <w:bottom w:val="single" w:sz="8" w:space="0" w:color="000000"/>
              <w:right w:val="single" w:sz="4" w:space="0" w:color="auto"/>
            </w:tcBorders>
            <w:shd w:val="clear" w:color="auto" w:fill="auto"/>
            <w:vAlign w:val="center"/>
            <w:hideMark/>
          </w:tcPr>
          <w:p w:rsidR="002B1FA6" w:rsidRPr="002B1FA6" w:rsidRDefault="002B1FA6" w:rsidP="001E3E31">
            <w:pPr>
              <w:spacing w:after="0" w:line="240" w:lineRule="auto"/>
              <w:jc w:val="center"/>
              <w:rPr>
                <w:rFonts w:ascii="Times New Roman" w:eastAsia="Times New Roman" w:hAnsi="Times New Roman" w:cs="Times New Roman"/>
                <w:b/>
                <w:bCs/>
                <w:color w:val="006600"/>
                <w:lang w:eastAsia="ru-RU"/>
              </w:rPr>
            </w:pPr>
            <w:r w:rsidRPr="002B1FA6">
              <w:rPr>
                <w:rFonts w:ascii="Times New Roman" w:eastAsia="Times New Roman" w:hAnsi="Times New Roman" w:cs="Times New Roman"/>
                <w:b/>
                <w:bCs/>
                <w:color w:val="006600"/>
                <w:lang w:eastAsia="ru-RU"/>
              </w:rPr>
              <w:t xml:space="preserve">1 </w:t>
            </w:r>
            <w:r w:rsidRPr="002B1FA6">
              <w:rPr>
                <w:rFonts w:ascii="Times New Roman" w:eastAsia="Times New Roman" w:hAnsi="Times New Roman" w:cs="Times New Roman"/>
                <w:b/>
                <w:bCs/>
                <w:color w:val="006600"/>
                <w:lang w:eastAsia="ru-RU"/>
              </w:rPr>
              <w:br/>
            </w:r>
            <w:r w:rsidRPr="002B1FA6">
              <w:rPr>
                <w:rFonts w:ascii="Times New Roman" w:eastAsia="Times New Roman" w:hAnsi="Times New Roman" w:cs="Times New Roman"/>
                <w:b/>
                <w:bCs/>
                <w:color w:val="006600"/>
                <w:sz w:val="18"/>
                <w:szCs w:val="18"/>
                <w:lang w:eastAsia="ru-RU"/>
              </w:rPr>
              <w:t>disciplină</w:t>
            </w:r>
          </w:p>
        </w:tc>
        <w:tc>
          <w:tcPr>
            <w:tcW w:w="1254" w:type="dxa"/>
            <w:vMerge w:val="restart"/>
            <w:tcBorders>
              <w:top w:val="nil"/>
              <w:left w:val="single" w:sz="4" w:space="0" w:color="auto"/>
              <w:bottom w:val="single" w:sz="8" w:space="0" w:color="000000"/>
              <w:right w:val="single" w:sz="4" w:space="0" w:color="auto"/>
            </w:tcBorders>
            <w:shd w:val="clear" w:color="auto" w:fill="auto"/>
            <w:vAlign w:val="center"/>
            <w:hideMark/>
          </w:tcPr>
          <w:p w:rsidR="002B1FA6" w:rsidRPr="002B1FA6" w:rsidRDefault="002B1FA6" w:rsidP="001E3E31">
            <w:pPr>
              <w:spacing w:after="0" w:line="240" w:lineRule="auto"/>
              <w:jc w:val="center"/>
              <w:rPr>
                <w:rFonts w:ascii="Times New Roman" w:eastAsia="Times New Roman" w:hAnsi="Times New Roman" w:cs="Times New Roman"/>
                <w:b/>
                <w:bCs/>
                <w:color w:val="006600"/>
                <w:lang w:eastAsia="ru-RU"/>
              </w:rPr>
            </w:pPr>
            <w:r w:rsidRPr="002B1FA6">
              <w:rPr>
                <w:rFonts w:ascii="Times New Roman" w:eastAsia="Times New Roman" w:hAnsi="Times New Roman" w:cs="Times New Roman"/>
                <w:b/>
                <w:bCs/>
                <w:color w:val="006600"/>
                <w:lang w:eastAsia="ru-RU"/>
              </w:rPr>
              <w:t>2</w:t>
            </w:r>
            <w:r w:rsidRPr="002B1FA6">
              <w:rPr>
                <w:rFonts w:ascii="Times New Roman" w:eastAsia="Times New Roman" w:hAnsi="Times New Roman" w:cs="Times New Roman"/>
                <w:b/>
                <w:bCs/>
                <w:color w:val="006600"/>
                <w:lang w:eastAsia="ru-RU"/>
              </w:rPr>
              <w:br/>
            </w:r>
            <w:r w:rsidRPr="002B1FA6">
              <w:rPr>
                <w:rFonts w:ascii="Times New Roman" w:eastAsia="Times New Roman" w:hAnsi="Times New Roman" w:cs="Times New Roman"/>
                <w:b/>
                <w:bCs/>
                <w:color w:val="006600"/>
                <w:sz w:val="18"/>
                <w:szCs w:val="18"/>
                <w:lang w:eastAsia="ru-RU"/>
              </w:rPr>
              <w:t>discipline</w:t>
            </w:r>
          </w:p>
        </w:tc>
        <w:tc>
          <w:tcPr>
            <w:tcW w:w="1050" w:type="dxa"/>
            <w:vMerge w:val="restart"/>
            <w:tcBorders>
              <w:top w:val="nil"/>
              <w:left w:val="single" w:sz="4" w:space="0" w:color="auto"/>
              <w:bottom w:val="single" w:sz="8" w:space="0" w:color="000000"/>
              <w:right w:val="single" w:sz="4" w:space="0" w:color="auto"/>
            </w:tcBorders>
            <w:shd w:val="clear" w:color="auto" w:fill="auto"/>
            <w:vAlign w:val="center"/>
            <w:hideMark/>
          </w:tcPr>
          <w:p w:rsidR="002B1FA6" w:rsidRPr="002B1FA6" w:rsidRDefault="002B1FA6" w:rsidP="001E3E31">
            <w:pPr>
              <w:spacing w:after="0" w:line="240" w:lineRule="auto"/>
              <w:jc w:val="center"/>
              <w:rPr>
                <w:rFonts w:ascii="Times New Roman" w:eastAsia="Times New Roman" w:hAnsi="Times New Roman" w:cs="Times New Roman"/>
                <w:b/>
                <w:bCs/>
                <w:color w:val="006600"/>
                <w:lang w:eastAsia="ru-RU"/>
              </w:rPr>
            </w:pPr>
            <w:r w:rsidRPr="002B1FA6">
              <w:rPr>
                <w:rFonts w:ascii="Times New Roman" w:eastAsia="Times New Roman" w:hAnsi="Times New Roman" w:cs="Times New Roman"/>
                <w:b/>
                <w:bCs/>
                <w:color w:val="006600"/>
                <w:lang w:eastAsia="ru-RU"/>
              </w:rPr>
              <w:t xml:space="preserve">3 </w:t>
            </w:r>
            <w:r w:rsidRPr="002B1FA6">
              <w:rPr>
                <w:rFonts w:ascii="Times New Roman" w:eastAsia="Times New Roman" w:hAnsi="Times New Roman" w:cs="Times New Roman"/>
                <w:b/>
                <w:bCs/>
                <w:color w:val="006600"/>
                <w:lang w:eastAsia="ru-RU"/>
              </w:rPr>
              <w:br/>
            </w:r>
            <w:r w:rsidRPr="002B1FA6">
              <w:rPr>
                <w:rFonts w:ascii="Times New Roman" w:eastAsia="Times New Roman" w:hAnsi="Times New Roman" w:cs="Times New Roman"/>
                <w:b/>
                <w:bCs/>
                <w:color w:val="006600"/>
                <w:sz w:val="18"/>
                <w:szCs w:val="18"/>
                <w:lang w:eastAsia="ru-RU"/>
              </w:rPr>
              <w:t xml:space="preserve">discipline </w:t>
            </w:r>
          </w:p>
        </w:tc>
        <w:tc>
          <w:tcPr>
            <w:tcW w:w="1134" w:type="dxa"/>
            <w:vMerge w:val="restart"/>
            <w:tcBorders>
              <w:top w:val="nil"/>
              <w:left w:val="single" w:sz="4" w:space="0" w:color="auto"/>
              <w:bottom w:val="single" w:sz="8" w:space="0" w:color="000000"/>
              <w:right w:val="single" w:sz="8" w:space="0" w:color="auto"/>
            </w:tcBorders>
            <w:shd w:val="clear" w:color="auto" w:fill="auto"/>
            <w:vAlign w:val="center"/>
            <w:hideMark/>
          </w:tcPr>
          <w:p w:rsidR="002B1FA6" w:rsidRPr="002B1FA6" w:rsidRDefault="002B1FA6" w:rsidP="001E3E31">
            <w:pPr>
              <w:spacing w:after="0" w:line="240" w:lineRule="auto"/>
              <w:jc w:val="center"/>
              <w:rPr>
                <w:rFonts w:ascii="Times New Roman" w:eastAsia="Times New Roman" w:hAnsi="Times New Roman" w:cs="Times New Roman"/>
                <w:b/>
                <w:bCs/>
                <w:color w:val="006600"/>
                <w:lang w:eastAsia="ru-RU"/>
              </w:rPr>
            </w:pPr>
            <w:r w:rsidRPr="002B1FA6">
              <w:rPr>
                <w:rFonts w:ascii="Times New Roman" w:eastAsia="Times New Roman" w:hAnsi="Times New Roman" w:cs="Times New Roman"/>
                <w:b/>
                <w:bCs/>
                <w:color w:val="006600"/>
                <w:lang w:eastAsia="ru-RU"/>
              </w:rPr>
              <w:t xml:space="preserve">4 </w:t>
            </w:r>
            <w:r w:rsidRPr="002B1FA6">
              <w:rPr>
                <w:rFonts w:ascii="Times New Roman" w:eastAsia="Times New Roman" w:hAnsi="Times New Roman" w:cs="Times New Roman"/>
                <w:b/>
                <w:bCs/>
                <w:color w:val="006600"/>
                <w:sz w:val="18"/>
                <w:szCs w:val="18"/>
                <w:lang w:eastAsia="ru-RU"/>
              </w:rPr>
              <w:t>şi mai multe</w:t>
            </w:r>
            <w:r w:rsidRPr="002B1FA6">
              <w:rPr>
                <w:rFonts w:ascii="Times New Roman" w:eastAsia="Times New Roman" w:hAnsi="Times New Roman" w:cs="Times New Roman"/>
                <w:b/>
                <w:bCs/>
                <w:color w:val="006600"/>
                <w:lang w:eastAsia="ru-RU"/>
              </w:rPr>
              <w:t xml:space="preserve"> </w:t>
            </w: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2B1FA6" w:rsidRPr="002B1FA6" w:rsidRDefault="002B1FA6" w:rsidP="001E3E31">
            <w:pPr>
              <w:spacing w:after="0" w:line="240" w:lineRule="auto"/>
              <w:rPr>
                <w:rFonts w:ascii="Times New Roman" w:eastAsia="Times New Roman" w:hAnsi="Times New Roman" w:cs="Times New Roman"/>
                <w:b/>
                <w:bCs/>
                <w:color w:val="006600"/>
                <w:lang w:eastAsia="ru-RU"/>
              </w:rPr>
            </w:pPr>
          </w:p>
        </w:tc>
        <w:tc>
          <w:tcPr>
            <w:tcW w:w="944"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2B1FA6" w:rsidRPr="002B1FA6" w:rsidRDefault="002B1FA6" w:rsidP="001E3E31">
            <w:pPr>
              <w:spacing w:after="0" w:line="240" w:lineRule="auto"/>
              <w:jc w:val="center"/>
              <w:rPr>
                <w:rFonts w:ascii="Times New Roman" w:eastAsia="Times New Roman" w:hAnsi="Times New Roman" w:cs="Times New Roman"/>
                <w:b/>
                <w:bCs/>
                <w:color w:val="006600"/>
                <w:lang w:eastAsia="ru-RU"/>
              </w:rPr>
            </w:pPr>
            <w:r w:rsidRPr="002B1FA6">
              <w:rPr>
                <w:rFonts w:ascii="Times New Roman" w:eastAsia="Times New Roman" w:hAnsi="Times New Roman" w:cs="Times New Roman"/>
                <w:b/>
                <w:bCs/>
                <w:color w:val="006600"/>
                <w:lang w:eastAsia="ru-RU"/>
              </w:rPr>
              <w:t>total</w:t>
            </w:r>
          </w:p>
        </w:tc>
        <w:tc>
          <w:tcPr>
            <w:tcW w:w="1040" w:type="dxa"/>
            <w:vMerge w:val="restart"/>
            <w:tcBorders>
              <w:top w:val="nil"/>
              <w:left w:val="single" w:sz="4" w:space="0" w:color="auto"/>
              <w:bottom w:val="single" w:sz="8" w:space="0" w:color="000000"/>
              <w:right w:val="single" w:sz="8" w:space="0" w:color="auto"/>
            </w:tcBorders>
            <w:shd w:val="clear" w:color="auto" w:fill="auto"/>
            <w:noWrap/>
            <w:vAlign w:val="center"/>
            <w:hideMark/>
          </w:tcPr>
          <w:p w:rsidR="002B1FA6" w:rsidRPr="002B1FA6" w:rsidRDefault="002B1FA6" w:rsidP="001E3E31">
            <w:pPr>
              <w:spacing w:after="0" w:line="240" w:lineRule="auto"/>
              <w:jc w:val="center"/>
              <w:rPr>
                <w:rFonts w:ascii="Times New Roman" w:eastAsia="Times New Roman" w:hAnsi="Times New Roman" w:cs="Times New Roman"/>
                <w:b/>
                <w:bCs/>
                <w:color w:val="006600"/>
                <w:lang w:eastAsia="ru-RU"/>
              </w:rPr>
            </w:pPr>
            <w:r w:rsidRPr="002B1FA6">
              <w:rPr>
                <w:rFonts w:ascii="Times New Roman" w:eastAsia="Times New Roman" w:hAnsi="Times New Roman" w:cs="Times New Roman"/>
                <w:b/>
                <w:bCs/>
                <w:color w:val="006600"/>
                <w:lang w:eastAsia="ru-RU"/>
              </w:rPr>
              <w:t>fete</w:t>
            </w: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2B1FA6" w:rsidRPr="002B1FA6" w:rsidRDefault="002B1FA6" w:rsidP="001E3E31">
            <w:pPr>
              <w:spacing w:after="0" w:line="240" w:lineRule="auto"/>
              <w:rPr>
                <w:rFonts w:ascii="Times New Roman" w:eastAsia="Times New Roman" w:hAnsi="Times New Roman" w:cs="Times New Roman"/>
                <w:b/>
                <w:bCs/>
                <w:color w:val="006600"/>
                <w:lang w:eastAsia="ru-RU"/>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2B1FA6" w:rsidRPr="002B1FA6" w:rsidRDefault="002B1FA6" w:rsidP="001E3E31">
            <w:pPr>
              <w:spacing w:after="0" w:line="240" w:lineRule="auto"/>
              <w:rPr>
                <w:rFonts w:ascii="Times New Roman" w:eastAsia="Times New Roman" w:hAnsi="Times New Roman" w:cs="Times New Roman"/>
                <w:b/>
                <w:bCs/>
                <w:color w:val="006600"/>
                <w:lang w:eastAsia="ru-RU"/>
              </w:rPr>
            </w:pPr>
          </w:p>
        </w:tc>
      </w:tr>
      <w:tr w:rsidR="005F239B" w:rsidRPr="002B1FA6" w:rsidTr="001E3E31">
        <w:trPr>
          <w:trHeight w:val="253"/>
        </w:trPr>
        <w:tc>
          <w:tcPr>
            <w:tcW w:w="1000" w:type="dxa"/>
            <w:vMerge/>
            <w:tcBorders>
              <w:top w:val="single" w:sz="8" w:space="0" w:color="auto"/>
              <w:left w:val="single" w:sz="8" w:space="0" w:color="auto"/>
              <w:bottom w:val="single" w:sz="8" w:space="0" w:color="000000"/>
              <w:right w:val="single" w:sz="8" w:space="0" w:color="auto"/>
            </w:tcBorders>
            <w:vAlign w:val="center"/>
            <w:hideMark/>
          </w:tcPr>
          <w:p w:rsidR="002B1FA6" w:rsidRPr="002B1FA6" w:rsidRDefault="002B1FA6" w:rsidP="001E3E31">
            <w:pPr>
              <w:spacing w:after="0" w:line="240" w:lineRule="auto"/>
              <w:rPr>
                <w:rFonts w:ascii="Times New Roman" w:eastAsia="Times New Roman" w:hAnsi="Times New Roman" w:cs="Times New Roman"/>
                <w:b/>
                <w:bCs/>
                <w:color w:val="006600"/>
                <w:lang w:eastAsia="ru-RU"/>
              </w:rPr>
            </w:pPr>
          </w:p>
        </w:tc>
        <w:tc>
          <w:tcPr>
            <w:tcW w:w="653" w:type="dxa"/>
            <w:vMerge/>
            <w:tcBorders>
              <w:top w:val="nil"/>
              <w:left w:val="nil"/>
              <w:bottom w:val="single" w:sz="8" w:space="0" w:color="000000"/>
              <w:right w:val="nil"/>
            </w:tcBorders>
            <w:vAlign w:val="center"/>
            <w:hideMark/>
          </w:tcPr>
          <w:p w:rsidR="002B1FA6" w:rsidRPr="002B1FA6" w:rsidRDefault="002B1FA6" w:rsidP="001E3E31">
            <w:pPr>
              <w:spacing w:after="0" w:line="240" w:lineRule="auto"/>
              <w:rPr>
                <w:rFonts w:ascii="Times New Roman" w:eastAsia="Times New Roman" w:hAnsi="Times New Roman" w:cs="Times New Roman"/>
                <w:b/>
                <w:bCs/>
                <w:color w:val="006600"/>
                <w:lang w:eastAsia="ru-RU"/>
              </w:rPr>
            </w:pPr>
          </w:p>
        </w:tc>
        <w:tc>
          <w:tcPr>
            <w:tcW w:w="558" w:type="dxa"/>
            <w:vMerge/>
            <w:tcBorders>
              <w:top w:val="nil"/>
              <w:left w:val="single" w:sz="8" w:space="0" w:color="auto"/>
              <w:bottom w:val="single" w:sz="8" w:space="0" w:color="000000"/>
              <w:right w:val="single" w:sz="8" w:space="0" w:color="auto"/>
            </w:tcBorders>
            <w:vAlign w:val="center"/>
            <w:hideMark/>
          </w:tcPr>
          <w:p w:rsidR="002B1FA6" w:rsidRPr="002B1FA6" w:rsidRDefault="002B1FA6" w:rsidP="001E3E31">
            <w:pPr>
              <w:spacing w:after="0" w:line="240" w:lineRule="auto"/>
              <w:rPr>
                <w:rFonts w:ascii="Times New Roman" w:eastAsia="Times New Roman" w:hAnsi="Times New Roman" w:cs="Times New Roman"/>
                <w:b/>
                <w:bCs/>
                <w:color w:val="006600"/>
                <w:lang w:eastAsia="ru-RU"/>
              </w:rPr>
            </w:pPr>
          </w:p>
        </w:tc>
        <w:tc>
          <w:tcPr>
            <w:tcW w:w="1262" w:type="dxa"/>
            <w:vMerge/>
            <w:tcBorders>
              <w:top w:val="nil"/>
              <w:left w:val="nil"/>
              <w:bottom w:val="single" w:sz="8" w:space="0" w:color="000000"/>
              <w:right w:val="single" w:sz="4" w:space="0" w:color="auto"/>
            </w:tcBorders>
            <w:vAlign w:val="center"/>
            <w:hideMark/>
          </w:tcPr>
          <w:p w:rsidR="002B1FA6" w:rsidRPr="002B1FA6" w:rsidRDefault="002B1FA6" w:rsidP="001E3E31">
            <w:pPr>
              <w:spacing w:after="0" w:line="240" w:lineRule="auto"/>
              <w:rPr>
                <w:rFonts w:ascii="Times New Roman" w:eastAsia="Times New Roman" w:hAnsi="Times New Roman" w:cs="Times New Roman"/>
                <w:b/>
                <w:bCs/>
                <w:color w:val="006600"/>
                <w:lang w:eastAsia="ru-RU"/>
              </w:rPr>
            </w:pPr>
          </w:p>
        </w:tc>
        <w:tc>
          <w:tcPr>
            <w:tcW w:w="1254" w:type="dxa"/>
            <w:vMerge/>
            <w:tcBorders>
              <w:top w:val="nil"/>
              <w:left w:val="single" w:sz="4" w:space="0" w:color="auto"/>
              <w:bottom w:val="single" w:sz="8" w:space="0" w:color="000000"/>
              <w:right w:val="single" w:sz="4" w:space="0" w:color="auto"/>
            </w:tcBorders>
            <w:vAlign w:val="center"/>
            <w:hideMark/>
          </w:tcPr>
          <w:p w:rsidR="002B1FA6" w:rsidRPr="002B1FA6" w:rsidRDefault="002B1FA6" w:rsidP="001E3E31">
            <w:pPr>
              <w:spacing w:after="0" w:line="240" w:lineRule="auto"/>
              <w:rPr>
                <w:rFonts w:ascii="Times New Roman" w:eastAsia="Times New Roman" w:hAnsi="Times New Roman" w:cs="Times New Roman"/>
                <w:b/>
                <w:bCs/>
                <w:color w:val="006600"/>
                <w:lang w:eastAsia="ru-RU"/>
              </w:rPr>
            </w:pPr>
          </w:p>
        </w:tc>
        <w:tc>
          <w:tcPr>
            <w:tcW w:w="1050" w:type="dxa"/>
            <w:vMerge/>
            <w:tcBorders>
              <w:top w:val="nil"/>
              <w:left w:val="single" w:sz="4" w:space="0" w:color="auto"/>
              <w:bottom w:val="single" w:sz="8" w:space="0" w:color="000000"/>
              <w:right w:val="single" w:sz="4" w:space="0" w:color="auto"/>
            </w:tcBorders>
            <w:vAlign w:val="center"/>
            <w:hideMark/>
          </w:tcPr>
          <w:p w:rsidR="002B1FA6" w:rsidRPr="002B1FA6" w:rsidRDefault="002B1FA6" w:rsidP="001E3E31">
            <w:pPr>
              <w:spacing w:after="0" w:line="240" w:lineRule="auto"/>
              <w:rPr>
                <w:rFonts w:ascii="Times New Roman" w:eastAsia="Times New Roman" w:hAnsi="Times New Roman" w:cs="Times New Roman"/>
                <w:b/>
                <w:bCs/>
                <w:color w:val="006600"/>
                <w:lang w:eastAsia="ru-RU"/>
              </w:rPr>
            </w:pPr>
          </w:p>
        </w:tc>
        <w:tc>
          <w:tcPr>
            <w:tcW w:w="1134" w:type="dxa"/>
            <w:vMerge/>
            <w:tcBorders>
              <w:top w:val="nil"/>
              <w:left w:val="single" w:sz="4" w:space="0" w:color="auto"/>
              <w:bottom w:val="single" w:sz="8" w:space="0" w:color="000000"/>
              <w:right w:val="single" w:sz="8" w:space="0" w:color="auto"/>
            </w:tcBorders>
            <w:vAlign w:val="center"/>
            <w:hideMark/>
          </w:tcPr>
          <w:p w:rsidR="002B1FA6" w:rsidRPr="002B1FA6" w:rsidRDefault="002B1FA6" w:rsidP="001E3E31">
            <w:pPr>
              <w:spacing w:after="0" w:line="240" w:lineRule="auto"/>
              <w:rPr>
                <w:rFonts w:ascii="Times New Roman" w:eastAsia="Times New Roman" w:hAnsi="Times New Roman" w:cs="Times New Roman"/>
                <w:b/>
                <w:bCs/>
                <w:color w:val="006600"/>
                <w:lang w:eastAsia="ru-RU"/>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2B1FA6" w:rsidRPr="002B1FA6" w:rsidRDefault="002B1FA6" w:rsidP="001E3E31">
            <w:pPr>
              <w:spacing w:after="0" w:line="240" w:lineRule="auto"/>
              <w:rPr>
                <w:rFonts w:ascii="Times New Roman" w:eastAsia="Times New Roman" w:hAnsi="Times New Roman" w:cs="Times New Roman"/>
                <w:b/>
                <w:bCs/>
                <w:color w:val="006600"/>
                <w:lang w:eastAsia="ru-RU"/>
              </w:rPr>
            </w:pPr>
          </w:p>
        </w:tc>
        <w:tc>
          <w:tcPr>
            <w:tcW w:w="944" w:type="dxa"/>
            <w:vMerge/>
            <w:tcBorders>
              <w:top w:val="nil"/>
              <w:left w:val="single" w:sz="8" w:space="0" w:color="auto"/>
              <w:bottom w:val="single" w:sz="8" w:space="0" w:color="000000"/>
              <w:right w:val="single" w:sz="4" w:space="0" w:color="auto"/>
            </w:tcBorders>
            <w:vAlign w:val="center"/>
            <w:hideMark/>
          </w:tcPr>
          <w:p w:rsidR="002B1FA6" w:rsidRPr="002B1FA6" w:rsidRDefault="002B1FA6" w:rsidP="001E3E31">
            <w:pPr>
              <w:spacing w:after="0" w:line="240" w:lineRule="auto"/>
              <w:rPr>
                <w:rFonts w:ascii="Times New Roman" w:eastAsia="Times New Roman" w:hAnsi="Times New Roman" w:cs="Times New Roman"/>
                <w:b/>
                <w:bCs/>
                <w:color w:val="006600"/>
                <w:lang w:eastAsia="ru-RU"/>
              </w:rPr>
            </w:pPr>
          </w:p>
        </w:tc>
        <w:tc>
          <w:tcPr>
            <w:tcW w:w="1040" w:type="dxa"/>
            <w:vMerge/>
            <w:tcBorders>
              <w:top w:val="nil"/>
              <w:left w:val="single" w:sz="4" w:space="0" w:color="auto"/>
              <w:bottom w:val="single" w:sz="8" w:space="0" w:color="000000"/>
              <w:right w:val="single" w:sz="8" w:space="0" w:color="auto"/>
            </w:tcBorders>
            <w:vAlign w:val="center"/>
            <w:hideMark/>
          </w:tcPr>
          <w:p w:rsidR="002B1FA6" w:rsidRPr="002B1FA6" w:rsidRDefault="002B1FA6" w:rsidP="001E3E31">
            <w:pPr>
              <w:spacing w:after="0" w:line="240" w:lineRule="auto"/>
              <w:rPr>
                <w:rFonts w:ascii="Times New Roman" w:eastAsia="Times New Roman" w:hAnsi="Times New Roman" w:cs="Times New Roman"/>
                <w:b/>
                <w:bCs/>
                <w:color w:val="006600"/>
                <w:lang w:eastAsia="ru-RU"/>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2B1FA6" w:rsidRPr="002B1FA6" w:rsidRDefault="002B1FA6" w:rsidP="001E3E31">
            <w:pPr>
              <w:spacing w:after="0" w:line="240" w:lineRule="auto"/>
              <w:rPr>
                <w:rFonts w:ascii="Times New Roman" w:eastAsia="Times New Roman" w:hAnsi="Times New Roman" w:cs="Times New Roman"/>
                <w:b/>
                <w:bCs/>
                <w:color w:val="006600"/>
                <w:lang w:eastAsia="ru-RU"/>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2B1FA6" w:rsidRPr="002B1FA6" w:rsidRDefault="002B1FA6" w:rsidP="001E3E31">
            <w:pPr>
              <w:spacing w:after="0" w:line="240" w:lineRule="auto"/>
              <w:rPr>
                <w:rFonts w:ascii="Times New Roman" w:eastAsia="Times New Roman" w:hAnsi="Times New Roman" w:cs="Times New Roman"/>
                <w:b/>
                <w:bCs/>
                <w:color w:val="006600"/>
                <w:lang w:eastAsia="ru-RU"/>
              </w:rPr>
            </w:pPr>
          </w:p>
        </w:tc>
      </w:tr>
      <w:tr w:rsidR="002B1FA6" w:rsidRPr="002B1FA6" w:rsidTr="001E3E31">
        <w:trPr>
          <w:trHeight w:val="241"/>
        </w:trPr>
        <w:tc>
          <w:tcPr>
            <w:tcW w:w="1000" w:type="dxa"/>
            <w:tcBorders>
              <w:top w:val="nil"/>
              <w:left w:val="single" w:sz="8" w:space="0" w:color="auto"/>
              <w:bottom w:val="single" w:sz="4" w:space="0" w:color="auto"/>
              <w:right w:val="single" w:sz="8" w:space="0" w:color="auto"/>
            </w:tcBorders>
            <w:shd w:val="clear" w:color="auto" w:fill="auto"/>
            <w:noWrap/>
            <w:vAlign w:val="center"/>
            <w:hideMark/>
          </w:tcPr>
          <w:p w:rsidR="002B1FA6" w:rsidRPr="00367508" w:rsidRDefault="002B1FA6" w:rsidP="001E3E31">
            <w:pPr>
              <w:spacing w:after="0" w:line="240" w:lineRule="auto"/>
              <w:jc w:val="center"/>
              <w:rPr>
                <w:rFonts w:ascii="Times New Roman" w:eastAsia="Times New Roman" w:hAnsi="Times New Roman" w:cs="Times New Roman"/>
                <w:b/>
                <w:bCs/>
                <w:sz w:val="20"/>
                <w:szCs w:val="20"/>
                <w:lang w:eastAsia="ru-RU"/>
              </w:rPr>
            </w:pPr>
            <w:r w:rsidRPr="00367508">
              <w:rPr>
                <w:rFonts w:ascii="Times New Roman" w:eastAsia="Times New Roman" w:hAnsi="Times New Roman" w:cs="Times New Roman"/>
                <w:b/>
                <w:bCs/>
                <w:sz w:val="20"/>
                <w:szCs w:val="20"/>
                <w:lang w:eastAsia="ru-RU"/>
              </w:rPr>
              <w:t>Total V-IX</w:t>
            </w:r>
          </w:p>
        </w:tc>
        <w:tc>
          <w:tcPr>
            <w:tcW w:w="653" w:type="dxa"/>
            <w:tcBorders>
              <w:top w:val="nil"/>
              <w:left w:val="nil"/>
              <w:bottom w:val="single" w:sz="4" w:space="0" w:color="auto"/>
              <w:right w:val="nil"/>
            </w:tcBorders>
            <w:shd w:val="clear" w:color="000000" w:fill="D8E4BC"/>
            <w:noWrap/>
            <w:vAlign w:val="center"/>
            <w:hideMark/>
          </w:tcPr>
          <w:p w:rsidR="002B1FA6" w:rsidRPr="00367508" w:rsidRDefault="002B1FA6" w:rsidP="001E3E31">
            <w:pPr>
              <w:spacing w:after="0" w:line="240" w:lineRule="auto"/>
              <w:jc w:val="center"/>
              <w:rPr>
                <w:rFonts w:ascii="Calibri" w:eastAsia="Times New Roman" w:hAnsi="Calibri" w:cs="Times New Roman"/>
                <w:b/>
                <w:bCs/>
                <w:lang w:eastAsia="ru-RU"/>
              </w:rPr>
            </w:pPr>
            <w:r w:rsidRPr="00367508">
              <w:rPr>
                <w:rFonts w:ascii="Calibri" w:eastAsia="Times New Roman" w:hAnsi="Calibri" w:cs="Times New Roman"/>
                <w:b/>
                <w:bCs/>
                <w:lang w:eastAsia="ru-RU"/>
              </w:rPr>
              <w:t>27</w:t>
            </w:r>
          </w:p>
        </w:tc>
        <w:tc>
          <w:tcPr>
            <w:tcW w:w="558" w:type="dxa"/>
            <w:tcBorders>
              <w:top w:val="nil"/>
              <w:left w:val="single" w:sz="8" w:space="0" w:color="auto"/>
              <w:bottom w:val="single" w:sz="4" w:space="0" w:color="auto"/>
              <w:right w:val="single" w:sz="8" w:space="0" w:color="auto"/>
            </w:tcBorders>
            <w:shd w:val="clear" w:color="000000" w:fill="D8E4BC"/>
            <w:noWrap/>
            <w:vAlign w:val="center"/>
            <w:hideMark/>
          </w:tcPr>
          <w:p w:rsidR="002B1FA6" w:rsidRPr="00367508" w:rsidRDefault="002B1FA6" w:rsidP="001E3E31">
            <w:pPr>
              <w:spacing w:after="0" w:line="240" w:lineRule="auto"/>
              <w:jc w:val="center"/>
              <w:rPr>
                <w:rFonts w:ascii="Calibri" w:eastAsia="Times New Roman" w:hAnsi="Calibri" w:cs="Times New Roman"/>
                <w:b/>
                <w:bCs/>
                <w:lang w:eastAsia="ru-RU"/>
              </w:rPr>
            </w:pPr>
            <w:r w:rsidRPr="00367508">
              <w:rPr>
                <w:rFonts w:ascii="Calibri" w:eastAsia="Times New Roman" w:hAnsi="Calibri" w:cs="Times New Roman"/>
                <w:b/>
                <w:bCs/>
                <w:lang w:eastAsia="ru-RU"/>
              </w:rPr>
              <w:t>5</w:t>
            </w:r>
          </w:p>
        </w:tc>
        <w:tc>
          <w:tcPr>
            <w:tcW w:w="1262" w:type="dxa"/>
            <w:tcBorders>
              <w:top w:val="nil"/>
              <w:left w:val="nil"/>
              <w:bottom w:val="single" w:sz="4" w:space="0" w:color="auto"/>
              <w:right w:val="single" w:sz="4" w:space="0" w:color="auto"/>
            </w:tcBorders>
            <w:shd w:val="clear" w:color="000000" w:fill="D8E4BC"/>
            <w:noWrap/>
            <w:vAlign w:val="center"/>
            <w:hideMark/>
          </w:tcPr>
          <w:p w:rsidR="002B1FA6" w:rsidRPr="00367508" w:rsidRDefault="002B1FA6" w:rsidP="001E3E31">
            <w:pPr>
              <w:spacing w:after="0" w:line="240" w:lineRule="auto"/>
              <w:jc w:val="center"/>
              <w:rPr>
                <w:rFonts w:ascii="Calibri" w:eastAsia="Times New Roman" w:hAnsi="Calibri" w:cs="Times New Roman"/>
                <w:b/>
                <w:bCs/>
                <w:lang w:eastAsia="ru-RU"/>
              </w:rPr>
            </w:pPr>
            <w:r w:rsidRPr="00367508">
              <w:rPr>
                <w:rFonts w:ascii="Calibri" w:eastAsia="Times New Roman" w:hAnsi="Calibri" w:cs="Times New Roman"/>
                <w:b/>
                <w:bCs/>
                <w:lang w:eastAsia="ru-RU"/>
              </w:rPr>
              <w:t>10</w:t>
            </w:r>
          </w:p>
        </w:tc>
        <w:tc>
          <w:tcPr>
            <w:tcW w:w="1254" w:type="dxa"/>
            <w:tcBorders>
              <w:top w:val="nil"/>
              <w:left w:val="nil"/>
              <w:bottom w:val="single" w:sz="4" w:space="0" w:color="auto"/>
              <w:right w:val="single" w:sz="4" w:space="0" w:color="auto"/>
            </w:tcBorders>
            <w:shd w:val="clear" w:color="000000" w:fill="D8E4BC"/>
            <w:noWrap/>
            <w:vAlign w:val="center"/>
            <w:hideMark/>
          </w:tcPr>
          <w:p w:rsidR="002B1FA6" w:rsidRPr="00367508" w:rsidRDefault="002B1FA6" w:rsidP="001E3E31">
            <w:pPr>
              <w:spacing w:after="0" w:line="240" w:lineRule="auto"/>
              <w:jc w:val="center"/>
              <w:rPr>
                <w:rFonts w:ascii="Calibri" w:eastAsia="Times New Roman" w:hAnsi="Calibri" w:cs="Times New Roman"/>
                <w:b/>
                <w:bCs/>
                <w:lang w:eastAsia="ru-RU"/>
              </w:rPr>
            </w:pPr>
            <w:r w:rsidRPr="00367508">
              <w:rPr>
                <w:rFonts w:ascii="Calibri" w:eastAsia="Times New Roman" w:hAnsi="Calibri" w:cs="Times New Roman"/>
                <w:b/>
                <w:bCs/>
                <w:lang w:eastAsia="ru-RU"/>
              </w:rPr>
              <w:t>10</w:t>
            </w:r>
          </w:p>
        </w:tc>
        <w:tc>
          <w:tcPr>
            <w:tcW w:w="1050" w:type="dxa"/>
            <w:tcBorders>
              <w:top w:val="nil"/>
              <w:left w:val="nil"/>
              <w:bottom w:val="single" w:sz="4" w:space="0" w:color="auto"/>
              <w:right w:val="single" w:sz="4" w:space="0" w:color="auto"/>
            </w:tcBorders>
            <w:shd w:val="clear" w:color="000000" w:fill="D8E4BC"/>
            <w:noWrap/>
            <w:vAlign w:val="center"/>
            <w:hideMark/>
          </w:tcPr>
          <w:p w:rsidR="002B1FA6" w:rsidRPr="00367508" w:rsidRDefault="002B1FA6" w:rsidP="001E3E31">
            <w:pPr>
              <w:spacing w:after="0" w:line="240" w:lineRule="auto"/>
              <w:jc w:val="center"/>
              <w:rPr>
                <w:rFonts w:ascii="Calibri" w:eastAsia="Times New Roman" w:hAnsi="Calibri" w:cs="Times New Roman"/>
                <w:b/>
                <w:bCs/>
                <w:lang w:eastAsia="ru-RU"/>
              </w:rPr>
            </w:pPr>
            <w:r w:rsidRPr="00367508">
              <w:rPr>
                <w:rFonts w:ascii="Calibri" w:eastAsia="Times New Roman" w:hAnsi="Calibri" w:cs="Times New Roman"/>
                <w:b/>
                <w:bCs/>
                <w:lang w:eastAsia="ru-RU"/>
              </w:rPr>
              <w:t>2</w:t>
            </w:r>
          </w:p>
        </w:tc>
        <w:tc>
          <w:tcPr>
            <w:tcW w:w="1134" w:type="dxa"/>
            <w:tcBorders>
              <w:top w:val="nil"/>
              <w:left w:val="nil"/>
              <w:bottom w:val="single" w:sz="4" w:space="0" w:color="auto"/>
              <w:right w:val="single" w:sz="8" w:space="0" w:color="auto"/>
            </w:tcBorders>
            <w:shd w:val="clear" w:color="000000" w:fill="D8E4BC"/>
            <w:noWrap/>
            <w:vAlign w:val="center"/>
            <w:hideMark/>
          </w:tcPr>
          <w:p w:rsidR="002B1FA6" w:rsidRPr="00367508" w:rsidRDefault="002B1FA6" w:rsidP="001E3E31">
            <w:pPr>
              <w:spacing w:after="0" w:line="240" w:lineRule="auto"/>
              <w:jc w:val="center"/>
              <w:rPr>
                <w:rFonts w:ascii="Calibri" w:eastAsia="Times New Roman" w:hAnsi="Calibri" w:cs="Times New Roman"/>
                <w:b/>
                <w:bCs/>
                <w:lang w:eastAsia="ru-RU"/>
              </w:rPr>
            </w:pPr>
            <w:r w:rsidRPr="00367508">
              <w:rPr>
                <w:rFonts w:ascii="Calibri" w:eastAsia="Times New Roman" w:hAnsi="Calibri" w:cs="Times New Roman"/>
                <w:b/>
                <w:bCs/>
                <w:lang w:eastAsia="ru-RU"/>
              </w:rPr>
              <w:t>5</w:t>
            </w:r>
          </w:p>
        </w:tc>
        <w:tc>
          <w:tcPr>
            <w:tcW w:w="1276" w:type="dxa"/>
            <w:tcBorders>
              <w:top w:val="nil"/>
              <w:left w:val="nil"/>
              <w:bottom w:val="single" w:sz="4" w:space="0" w:color="auto"/>
              <w:right w:val="single" w:sz="8" w:space="0" w:color="auto"/>
            </w:tcBorders>
            <w:shd w:val="clear" w:color="auto" w:fill="auto"/>
            <w:noWrap/>
            <w:vAlign w:val="center"/>
            <w:hideMark/>
          </w:tcPr>
          <w:p w:rsidR="002B1FA6" w:rsidRPr="002B1FA6" w:rsidRDefault="002B1FA6" w:rsidP="001E3E31">
            <w:pPr>
              <w:spacing w:after="0" w:line="240" w:lineRule="auto"/>
              <w:jc w:val="center"/>
              <w:rPr>
                <w:rFonts w:ascii="Times New Roman" w:eastAsia="Times New Roman" w:hAnsi="Times New Roman" w:cs="Times New Roman"/>
                <w:b/>
                <w:bCs/>
                <w:color w:val="006600"/>
                <w:sz w:val="20"/>
                <w:szCs w:val="20"/>
                <w:lang w:eastAsia="ru-RU"/>
              </w:rPr>
            </w:pPr>
            <w:r w:rsidRPr="002B1FA6">
              <w:rPr>
                <w:rFonts w:ascii="Times New Roman" w:eastAsia="Times New Roman" w:hAnsi="Times New Roman" w:cs="Times New Roman"/>
                <w:b/>
                <w:bCs/>
                <w:color w:val="006600"/>
                <w:sz w:val="20"/>
                <w:szCs w:val="20"/>
                <w:lang w:eastAsia="ru-RU"/>
              </w:rPr>
              <w:t>Total V-IX</w:t>
            </w:r>
          </w:p>
        </w:tc>
        <w:tc>
          <w:tcPr>
            <w:tcW w:w="944" w:type="dxa"/>
            <w:tcBorders>
              <w:top w:val="nil"/>
              <w:left w:val="nil"/>
              <w:bottom w:val="single" w:sz="4" w:space="0" w:color="auto"/>
              <w:right w:val="single" w:sz="4" w:space="0" w:color="auto"/>
            </w:tcBorders>
            <w:shd w:val="clear" w:color="000000" w:fill="D8E4BC"/>
            <w:noWrap/>
            <w:vAlign w:val="center"/>
            <w:hideMark/>
          </w:tcPr>
          <w:p w:rsidR="002B1FA6" w:rsidRPr="002B1FA6" w:rsidRDefault="002B1FA6" w:rsidP="001E3E31">
            <w:pPr>
              <w:spacing w:after="0" w:line="240" w:lineRule="auto"/>
              <w:jc w:val="center"/>
              <w:rPr>
                <w:rFonts w:ascii="Calibri" w:eastAsia="Times New Roman" w:hAnsi="Calibri" w:cs="Times New Roman"/>
                <w:b/>
                <w:bCs/>
                <w:color w:val="660066"/>
                <w:lang w:eastAsia="ru-RU"/>
              </w:rPr>
            </w:pPr>
            <w:r w:rsidRPr="002B1FA6">
              <w:rPr>
                <w:rFonts w:ascii="Calibri" w:eastAsia="Times New Roman" w:hAnsi="Calibri" w:cs="Times New Roman"/>
                <w:b/>
                <w:bCs/>
                <w:color w:val="660066"/>
                <w:lang w:eastAsia="ru-RU"/>
              </w:rPr>
              <w:t>0</w:t>
            </w:r>
          </w:p>
        </w:tc>
        <w:tc>
          <w:tcPr>
            <w:tcW w:w="1040" w:type="dxa"/>
            <w:tcBorders>
              <w:top w:val="nil"/>
              <w:left w:val="nil"/>
              <w:bottom w:val="single" w:sz="4" w:space="0" w:color="auto"/>
              <w:right w:val="single" w:sz="8" w:space="0" w:color="auto"/>
            </w:tcBorders>
            <w:shd w:val="clear" w:color="000000" w:fill="D8E4BC"/>
            <w:noWrap/>
            <w:vAlign w:val="center"/>
            <w:hideMark/>
          </w:tcPr>
          <w:p w:rsidR="002B1FA6" w:rsidRPr="002B1FA6" w:rsidRDefault="002B1FA6" w:rsidP="001E3E31">
            <w:pPr>
              <w:spacing w:after="0" w:line="240" w:lineRule="auto"/>
              <w:jc w:val="center"/>
              <w:rPr>
                <w:rFonts w:ascii="Calibri" w:eastAsia="Times New Roman" w:hAnsi="Calibri" w:cs="Times New Roman"/>
                <w:b/>
                <w:bCs/>
                <w:color w:val="660066"/>
                <w:lang w:eastAsia="ru-RU"/>
              </w:rPr>
            </w:pPr>
            <w:r w:rsidRPr="002B1FA6">
              <w:rPr>
                <w:rFonts w:ascii="Calibri" w:eastAsia="Times New Roman" w:hAnsi="Calibri" w:cs="Times New Roman"/>
                <w:b/>
                <w:bCs/>
                <w:color w:val="660066"/>
                <w:lang w:eastAsia="ru-RU"/>
              </w:rPr>
              <w:t>0</w:t>
            </w:r>
          </w:p>
        </w:tc>
        <w:tc>
          <w:tcPr>
            <w:tcW w:w="1276" w:type="dxa"/>
            <w:tcBorders>
              <w:top w:val="nil"/>
              <w:left w:val="nil"/>
              <w:bottom w:val="single" w:sz="4" w:space="0" w:color="auto"/>
              <w:right w:val="single" w:sz="8" w:space="0" w:color="auto"/>
            </w:tcBorders>
            <w:shd w:val="clear" w:color="000000" w:fill="D8E4BC"/>
            <w:noWrap/>
            <w:vAlign w:val="center"/>
            <w:hideMark/>
          </w:tcPr>
          <w:p w:rsidR="002B1FA6" w:rsidRPr="002B1FA6" w:rsidRDefault="002B1FA6" w:rsidP="001E3E31">
            <w:pPr>
              <w:spacing w:after="0" w:line="240" w:lineRule="auto"/>
              <w:jc w:val="center"/>
              <w:rPr>
                <w:rFonts w:ascii="Calibri" w:eastAsia="Times New Roman" w:hAnsi="Calibri" w:cs="Times New Roman"/>
                <w:b/>
                <w:bCs/>
                <w:color w:val="660066"/>
                <w:lang w:eastAsia="ru-RU"/>
              </w:rPr>
            </w:pPr>
            <w:r w:rsidRPr="002B1FA6">
              <w:rPr>
                <w:rFonts w:ascii="Calibri" w:eastAsia="Times New Roman" w:hAnsi="Calibri" w:cs="Times New Roman"/>
                <w:b/>
                <w:bCs/>
                <w:color w:val="660066"/>
                <w:lang w:eastAsia="ru-RU"/>
              </w:rPr>
              <w:t>88,4%</w:t>
            </w:r>
          </w:p>
        </w:tc>
        <w:tc>
          <w:tcPr>
            <w:tcW w:w="1276" w:type="dxa"/>
            <w:tcBorders>
              <w:top w:val="nil"/>
              <w:left w:val="nil"/>
              <w:bottom w:val="single" w:sz="4" w:space="0" w:color="auto"/>
              <w:right w:val="single" w:sz="8" w:space="0" w:color="auto"/>
            </w:tcBorders>
            <w:shd w:val="clear" w:color="000000" w:fill="D8E4BC"/>
            <w:noWrap/>
            <w:vAlign w:val="center"/>
            <w:hideMark/>
          </w:tcPr>
          <w:p w:rsidR="002B1FA6" w:rsidRPr="002B1FA6" w:rsidRDefault="002B1FA6" w:rsidP="001E3E31">
            <w:pPr>
              <w:spacing w:after="0" w:line="240" w:lineRule="auto"/>
              <w:jc w:val="center"/>
              <w:rPr>
                <w:rFonts w:ascii="Calibri" w:eastAsia="Times New Roman" w:hAnsi="Calibri" w:cs="Times New Roman"/>
                <w:b/>
                <w:bCs/>
                <w:color w:val="660066"/>
                <w:lang w:eastAsia="ru-RU"/>
              </w:rPr>
            </w:pPr>
            <w:r w:rsidRPr="002B1FA6">
              <w:rPr>
                <w:rFonts w:ascii="Calibri" w:eastAsia="Times New Roman" w:hAnsi="Calibri" w:cs="Times New Roman"/>
                <w:b/>
                <w:bCs/>
                <w:color w:val="660066"/>
                <w:lang w:eastAsia="ru-RU"/>
              </w:rPr>
              <w:t>27,6%</w:t>
            </w:r>
          </w:p>
        </w:tc>
      </w:tr>
      <w:tr w:rsidR="002B1FA6" w:rsidRPr="002B1FA6" w:rsidTr="001E3E31">
        <w:trPr>
          <w:trHeight w:val="187"/>
        </w:trPr>
        <w:tc>
          <w:tcPr>
            <w:tcW w:w="1000" w:type="dxa"/>
            <w:tcBorders>
              <w:top w:val="nil"/>
              <w:left w:val="single" w:sz="8" w:space="0" w:color="auto"/>
              <w:bottom w:val="single" w:sz="4" w:space="0" w:color="auto"/>
              <w:right w:val="single" w:sz="8" w:space="0" w:color="auto"/>
            </w:tcBorders>
            <w:shd w:val="clear" w:color="auto" w:fill="auto"/>
            <w:noWrap/>
            <w:vAlign w:val="center"/>
            <w:hideMark/>
          </w:tcPr>
          <w:p w:rsidR="002B1FA6" w:rsidRPr="00367508" w:rsidRDefault="002B1FA6" w:rsidP="001E3E31">
            <w:pPr>
              <w:spacing w:after="0" w:line="240" w:lineRule="auto"/>
              <w:jc w:val="center"/>
              <w:rPr>
                <w:rFonts w:ascii="Times New Roman" w:eastAsia="Times New Roman" w:hAnsi="Times New Roman" w:cs="Times New Roman"/>
                <w:b/>
                <w:bCs/>
                <w:sz w:val="20"/>
                <w:szCs w:val="20"/>
                <w:lang w:eastAsia="ru-RU"/>
              </w:rPr>
            </w:pPr>
            <w:r w:rsidRPr="00367508">
              <w:rPr>
                <w:rFonts w:ascii="Times New Roman" w:eastAsia="Times New Roman" w:hAnsi="Times New Roman" w:cs="Times New Roman"/>
                <w:b/>
                <w:bCs/>
                <w:sz w:val="20"/>
                <w:szCs w:val="20"/>
                <w:lang w:eastAsia="ru-RU"/>
              </w:rPr>
              <w:t xml:space="preserve">Total </w:t>
            </w:r>
            <w:r w:rsidRPr="00367508">
              <w:rPr>
                <w:rFonts w:ascii="Times New Roman" w:eastAsia="Times New Roman" w:hAnsi="Times New Roman" w:cs="Times New Roman"/>
                <w:b/>
                <w:bCs/>
                <w:sz w:val="18"/>
                <w:szCs w:val="18"/>
                <w:lang w:eastAsia="ru-RU"/>
              </w:rPr>
              <w:t>X-XII</w:t>
            </w:r>
          </w:p>
        </w:tc>
        <w:tc>
          <w:tcPr>
            <w:tcW w:w="653" w:type="dxa"/>
            <w:tcBorders>
              <w:top w:val="nil"/>
              <w:left w:val="nil"/>
              <w:bottom w:val="single" w:sz="4" w:space="0" w:color="auto"/>
              <w:right w:val="nil"/>
            </w:tcBorders>
            <w:shd w:val="clear" w:color="000000" w:fill="D8E4BC"/>
            <w:noWrap/>
            <w:vAlign w:val="center"/>
            <w:hideMark/>
          </w:tcPr>
          <w:p w:rsidR="002B1FA6" w:rsidRPr="00367508" w:rsidRDefault="002B1FA6" w:rsidP="001E3E31">
            <w:pPr>
              <w:spacing w:after="0" w:line="240" w:lineRule="auto"/>
              <w:jc w:val="center"/>
              <w:rPr>
                <w:rFonts w:ascii="Calibri" w:eastAsia="Times New Roman" w:hAnsi="Calibri" w:cs="Times New Roman"/>
                <w:b/>
                <w:bCs/>
                <w:lang w:eastAsia="ru-RU"/>
              </w:rPr>
            </w:pPr>
            <w:r w:rsidRPr="00367508">
              <w:rPr>
                <w:rFonts w:ascii="Calibri" w:eastAsia="Times New Roman" w:hAnsi="Calibri" w:cs="Times New Roman"/>
                <w:b/>
                <w:bCs/>
                <w:lang w:eastAsia="ru-RU"/>
              </w:rPr>
              <w:t>0</w:t>
            </w:r>
          </w:p>
        </w:tc>
        <w:tc>
          <w:tcPr>
            <w:tcW w:w="558" w:type="dxa"/>
            <w:tcBorders>
              <w:top w:val="nil"/>
              <w:left w:val="single" w:sz="8" w:space="0" w:color="auto"/>
              <w:bottom w:val="single" w:sz="4" w:space="0" w:color="auto"/>
              <w:right w:val="single" w:sz="8" w:space="0" w:color="auto"/>
            </w:tcBorders>
            <w:shd w:val="clear" w:color="000000" w:fill="D8E4BC"/>
            <w:noWrap/>
            <w:vAlign w:val="center"/>
            <w:hideMark/>
          </w:tcPr>
          <w:p w:rsidR="002B1FA6" w:rsidRPr="00367508" w:rsidRDefault="002B1FA6" w:rsidP="001E3E31">
            <w:pPr>
              <w:spacing w:after="0" w:line="240" w:lineRule="auto"/>
              <w:jc w:val="center"/>
              <w:rPr>
                <w:rFonts w:ascii="Calibri" w:eastAsia="Times New Roman" w:hAnsi="Calibri" w:cs="Times New Roman"/>
                <w:b/>
                <w:bCs/>
                <w:lang w:eastAsia="ru-RU"/>
              </w:rPr>
            </w:pPr>
            <w:r w:rsidRPr="00367508">
              <w:rPr>
                <w:rFonts w:ascii="Calibri" w:eastAsia="Times New Roman" w:hAnsi="Calibri" w:cs="Times New Roman"/>
                <w:b/>
                <w:bCs/>
                <w:lang w:eastAsia="ru-RU"/>
              </w:rPr>
              <w:t>0</w:t>
            </w:r>
          </w:p>
        </w:tc>
        <w:tc>
          <w:tcPr>
            <w:tcW w:w="1262" w:type="dxa"/>
            <w:tcBorders>
              <w:top w:val="nil"/>
              <w:left w:val="nil"/>
              <w:bottom w:val="single" w:sz="4" w:space="0" w:color="auto"/>
              <w:right w:val="single" w:sz="4" w:space="0" w:color="auto"/>
            </w:tcBorders>
            <w:shd w:val="clear" w:color="000000" w:fill="D8E4BC"/>
            <w:noWrap/>
            <w:vAlign w:val="center"/>
            <w:hideMark/>
          </w:tcPr>
          <w:p w:rsidR="002B1FA6" w:rsidRPr="00367508" w:rsidRDefault="002B1FA6" w:rsidP="001E3E31">
            <w:pPr>
              <w:spacing w:after="0" w:line="240" w:lineRule="auto"/>
              <w:jc w:val="center"/>
              <w:rPr>
                <w:rFonts w:ascii="Calibri" w:eastAsia="Times New Roman" w:hAnsi="Calibri" w:cs="Times New Roman"/>
                <w:b/>
                <w:bCs/>
                <w:lang w:eastAsia="ru-RU"/>
              </w:rPr>
            </w:pPr>
            <w:r w:rsidRPr="00367508">
              <w:rPr>
                <w:rFonts w:ascii="Calibri" w:eastAsia="Times New Roman" w:hAnsi="Calibri" w:cs="Times New Roman"/>
                <w:b/>
                <w:bCs/>
                <w:lang w:eastAsia="ru-RU"/>
              </w:rPr>
              <w:t>0</w:t>
            </w:r>
          </w:p>
        </w:tc>
        <w:tc>
          <w:tcPr>
            <w:tcW w:w="1254" w:type="dxa"/>
            <w:tcBorders>
              <w:top w:val="nil"/>
              <w:left w:val="nil"/>
              <w:bottom w:val="single" w:sz="4" w:space="0" w:color="auto"/>
              <w:right w:val="single" w:sz="4" w:space="0" w:color="auto"/>
            </w:tcBorders>
            <w:shd w:val="clear" w:color="000000" w:fill="D8E4BC"/>
            <w:noWrap/>
            <w:vAlign w:val="center"/>
            <w:hideMark/>
          </w:tcPr>
          <w:p w:rsidR="002B1FA6" w:rsidRPr="00367508" w:rsidRDefault="002B1FA6" w:rsidP="001E3E31">
            <w:pPr>
              <w:spacing w:after="0" w:line="240" w:lineRule="auto"/>
              <w:jc w:val="center"/>
              <w:rPr>
                <w:rFonts w:ascii="Calibri" w:eastAsia="Times New Roman" w:hAnsi="Calibri" w:cs="Times New Roman"/>
                <w:b/>
                <w:bCs/>
                <w:lang w:eastAsia="ru-RU"/>
              </w:rPr>
            </w:pPr>
            <w:r w:rsidRPr="00367508">
              <w:rPr>
                <w:rFonts w:ascii="Calibri" w:eastAsia="Times New Roman" w:hAnsi="Calibri" w:cs="Times New Roman"/>
                <w:b/>
                <w:bCs/>
                <w:lang w:eastAsia="ru-RU"/>
              </w:rPr>
              <w:t>0</w:t>
            </w:r>
          </w:p>
        </w:tc>
        <w:tc>
          <w:tcPr>
            <w:tcW w:w="1050" w:type="dxa"/>
            <w:tcBorders>
              <w:top w:val="nil"/>
              <w:left w:val="nil"/>
              <w:bottom w:val="single" w:sz="4" w:space="0" w:color="auto"/>
              <w:right w:val="single" w:sz="4" w:space="0" w:color="auto"/>
            </w:tcBorders>
            <w:shd w:val="clear" w:color="000000" w:fill="D8E4BC"/>
            <w:noWrap/>
            <w:vAlign w:val="center"/>
            <w:hideMark/>
          </w:tcPr>
          <w:p w:rsidR="002B1FA6" w:rsidRPr="00367508" w:rsidRDefault="002B1FA6" w:rsidP="001E3E31">
            <w:pPr>
              <w:spacing w:after="0" w:line="240" w:lineRule="auto"/>
              <w:jc w:val="center"/>
              <w:rPr>
                <w:rFonts w:ascii="Calibri" w:eastAsia="Times New Roman" w:hAnsi="Calibri" w:cs="Times New Roman"/>
                <w:b/>
                <w:bCs/>
                <w:lang w:eastAsia="ru-RU"/>
              </w:rPr>
            </w:pPr>
            <w:r w:rsidRPr="00367508">
              <w:rPr>
                <w:rFonts w:ascii="Calibri" w:eastAsia="Times New Roman" w:hAnsi="Calibri" w:cs="Times New Roman"/>
                <w:b/>
                <w:bCs/>
                <w:lang w:eastAsia="ru-RU"/>
              </w:rPr>
              <w:t>0</w:t>
            </w:r>
          </w:p>
        </w:tc>
        <w:tc>
          <w:tcPr>
            <w:tcW w:w="1134" w:type="dxa"/>
            <w:tcBorders>
              <w:top w:val="nil"/>
              <w:left w:val="nil"/>
              <w:bottom w:val="single" w:sz="4" w:space="0" w:color="auto"/>
              <w:right w:val="single" w:sz="8" w:space="0" w:color="auto"/>
            </w:tcBorders>
            <w:shd w:val="clear" w:color="000000" w:fill="D8E4BC"/>
            <w:noWrap/>
            <w:vAlign w:val="center"/>
            <w:hideMark/>
          </w:tcPr>
          <w:p w:rsidR="002B1FA6" w:rsidRPr="00367508" w:rsidRDefault="002B1FA6" w:rsidP="001E3E31">
            <w:pPr>
              <w:spacing w:after="0" w:line="240" w:lineRule="auto"/>
              <w:jc w:val="center"/>
              <w:rPr>
                <w:rFonts w:ascii="Calibri" w:eastAsia="Times New Roman" w:hAnsi="Calibri" w:cs="Times New Roman"/>
                <w:b/>
                <w:bCs/>
                <w:lang w:eastAsia="ru-RU"/>
              </w:rPr>
            </w:pPr>
            <w:r w:rsidRPr="00367508">
              <w:rPr>
                <w:rFonts w:ascii="Calibri" w:eastAsia="Times New Roman" w:hAnsi="Calibri" w:cs="Times New Roman"/>
                <w:b/>
                <w:bCs/>
                <w:lang w:eastAsia="ru-RU"/>
              </w:rPr>
              <w:t>0</w:t>
            </w:r>
          </w:p>
        </w:tc>
        <w:tc>
          <w:tcPr>
            <w:tcW w:w="1276" w:type="dxa"/>
            <w:tcBorders>
              <w:top w:val="nil"/>
              <w:left w:val="nil"/>
              <w:bottom w:val="single" w:sz="4" w:space="0" w:color="auto"/>
              <w:right w:val="single" w:sz="8" w:space="0" w:color="auto"/>
            </w:tcBorders>
            <w:shd w:val="clear" w:color="auto" w:fill="auto"/>
            <w:noWrap/>
            <w:vAlign w:val="center"/>
            <w:hideMark/>
          </w:tcPr>
          <w:p w:rsidR="002B1FA6" w:rsidRPr="002B1FA6" w:rsidRDefault="002B1FA6" w:rsidP="001E3E31">
            <w:pPr>
              <w:spacing w:after="0" w:line="240" w:lineRule="auto"/>
              <w:jc w:val="center"/>
              <w:rPr>
                <w:rFonts w:ascii="Times New Roman" w:eastAsia="Times New Roman" w:hAnsi="Times New Roman" w:cs="Times New Roman"/>
                <w:b/>
                <w:bCs/>
                <w:color w:val="006600"/>
                <w:sz w:val="20"/>
                <w:szCs w:val="20"/>
                <w:lang w:eastAsia="ru-RU"/>
              </w:rPr>
            </w:pPr>
            <w:r w:rsidRPr="002B1FA6">
              <w:rPr>
                <w:rFonts w:ascii="Times New Roman" w:eastAsia="Times New Roman" w:hAnsi="Times New Roman" w:cs="Times New Roman"/>
                <w:b/>
                <w:bCs/>
                <w:color w:val="006600"/>
                <w:sz w:val="20"/>
                <w:szCs w:val="20"/>
                <w:lang w:eastAsia="ru-RU"/>
              </w:rPr>
              <w:t xml:space="preserve">Total </w:t>
            </w:r>
            <w:r w:rsidRPr="002B1FA6">
              <w:rPr>
                <w:rFonts w:ascii="Times New Roman" w:eastAsia="Times New Roman" w:hAnsi="Times New Roman" w:cs="Times New Roman"/>
                <w:b/>
                <w:bCs/>
                <w:color w:val="006600"/>
                <w:sz w:val="18"/>
                <w:szCs w:val="18"/>
                <w:lang w:eastAsia="ru-RU"/>
              </w:rPr>
              <w:t>X-XII</w:t>
            </w:r>
          </w:p>
        </w:tc>
        <w:tc>
          <w:tcPr>
            <w:tcW w:w="944" w:type="dxa"/>
            <w:tcBorders>
              <w:top w:val="nil"/>
              <w:left w:val="nil"/>
              <w:bottom w:val="single" w:sz="4" w:space="0" w:color="auto"/>
              <w:right w:val="single" w:sz="4" w:space="0" w:color="auto"/>
            </w:tcBorders>
            <w:shd w:val="clear" w:color="000000" w:fill="D8E4BC"/>
            <w:noWrap/>
            <w:vAlign w:val="center"/>
            <w:hideMark/>
          </w:tcPr>
          <w:p w:rsidR="002B1FA6" w:rsidRPr="002B1FA6" w:rsidRDefault="002B1FA6" w:rsidP="001E3E31">
            <w:pPr>
              <w:spacing w:after="0" w:line="240" w:lineRule="auto"/>
              <w:jc w:val="center"/>
              <w:rPr>
                <w:rFonts w:ascii="Calibri" w:eastAsia="Times New Roman" w:hAnsi="Calibri" w:cs="Times New Roman"/>
                <w:b/>
                <w:bCs/>
                <w:color w:val="660066"/>
                <w:lang w:eastAsia="ru-RU"/>
              </w:rPr>
            </w:pPr>
            <w:r w:rsidRPr="002B1FA6">
              <w:rPr>
                <w:rFonts w:ascii="Calibri" w:eastAsia="Times New Roman" w:hAnsi="Calibri" w:cs="Times New Roman"/>
                <w:b/>
                <w:bCs/>
                <w:color w:val="660066"/>
                <w:lang w:eastAsia="ru-RU"/>
              </w:rPr>
              <w:t>4</w:t>
            </w:r>
          </w:p>
        </w:tc>
        <w:tc>
          <w:tcPr>
            <w:tcW w:w="1040" w:type="dxa"/>
            <w:tcBorders>
              <w:top w:val="nil"/>
              <w:left w:val="nil"/>
              <w:bottom w:val="single" w:sz="4" w:space="0" w:color="auto"/>
              <w:right w:val="single" w:sz="8" w:space="0" w:color="auto"/>
            </w:tcBorders>
            <w:shd w:val="clear" w:color="000000" w:fill="D8E4BC"/>
            <w:noWrap/>
            <w:vAlign w:val="center"/>
            <w:hideMark/>
          </w:tcPr>
          <w:p w:rsidR="002B1FA6" w:rsidRPr="002B1FA6" w:rsidRDefault="002B1FA6" w:rsidP="001E3E31">
            <w:pPr>
              <w:spacing w:after="0" w:line="240" w:lineRule="auto"/>
              <w:jc w:val="center"/>
              <w:rPr>
                <w:rFonts w:ascii="Calibri" w:eastAsia="Times New Roman" w:hAnsi="Calibri" w:cs="Times New Roman"/>
                <w:b/>
                <w:bCs/>
                <w:color w:val="660066"/>
                <w:lang w:eastAsia="ru-RU"/>
              </w:rPr>
            </w:pPr>
            <w:r w:rsidRPr="002B1FA6">
              <w:rPr>
                <w:rFonts w:ascii="Calibri" w:eastAsia="Times New Roman" w:hAnsi="Calibri" w:cs="Times New Roman"/>
                <w:b/>
                <w:bCs/>
                <w:color w:val="660066"/>
                <w:lang w:eastAsia="ru-RU"/>
              </w:rPr>
              <w:t>1</w:t>
            </w:r>
          </w:p>
        </w:tc>
        <w:tc>
          <w:tcPr>
            <w:tcW w:w="1276" w:type="dxa"/>
            <w:tcBorders>
              <w:top w:val="nil"/>
              <w:left w:val="nil"/>
              <w:bottom w:val="single" w:sz="4" w:space="0" w:color="auto"/>
              <w:right w:val="single" w:sz="8" w:space="0" w:color="auto"/>
            </w:tcBorders>
            <w:shd w:val="clear" w:color="000000" w:fill="D8E4BC"/>
            <w:noWrap/>
            <w:vAlign w:val="center"/>
            <w:hideMark/>
          </w:tcPr>
          <w:p w:rsidR="002B1FA6" w:rsidRPr="002B1FA6" w:rsidRDefault="002B1FA6" w:rsidP="001E3E31">
            <w:pPr>
              <w:spacing w:after="0" w:line="240" w:lineRule="auto"/>
              <w:jc w:val="center"/>
              <w:rPr>
                <w:rFonts w:ascii="Calibri" w:eastAsia="Times New Roman" w:hAnsi="Calibri" w:cs="Times New Roman"/>
                <w:b/>
                <w:bCs/>
                <w:color w:val="660066"/>
                <w:lang w:eastAsia="ru-RU"/>
              </w:rPr>
            </w:pPr>
            <w:r w:rsidRPr="002B1FA6">
              <w:rPr>
                <w:rFonts w:ascii="Calibri" w:eastAsia="Times New Roman" w:hAnsi="Calibri" w:cs="Times New Roman"/>
                <w:b/>
                <w:bCs/>
                <w:color w:val="660066"/>
                <w:lang w:eastAsia="ru-RU"/>
              </w:rPr>
              <w:t>91,7%</w:t>
            </w:r>
          </w:p>
        </w:tc>
        <w:tc>
          <w:tcPr>
            <w:tcW w:w="1276" w:type="dxa"/>
            <w:tcBorders>
              <w:top w:val="nil"/>
              <w:left w:val="nil"/>
              <w:bottom w:val="single" w:sz="4" w:space="0" w:color="auto"/>
              <w:right w:val="single" w:sz="8" w:space="0" w:color="auto"/>
            </w:tcBorders>
            <w:shd w:val="clear" w:color="000000" w:fill="D8E4BC"/>
            <w:noWrap/>
            <w:vAlign w:val="center"/>
            <w:hideMark/>
          </w:tcPr>
          <w:p w:rsidR="002B1FA6" w:rsidRPr="002B1FA6" w:rsidRDefault="002B1FA6" w:rsidP="001E3E31">
            <w:pPr>
              <w:spacing w:after="0" w:line="240" w:lineRule="auto"/>
              <w:jc w:val="center"/>
              <w:rPr>
                <w:rFonts w:ascii="Calibri" w:eastAsia="Times New Roman" w:hAnsi="Calibri" w:cs="Times New Roman"/>
                <w:b/>
                <w:bCs/>
                <w:color w:val="660066"/>
                <w:lang w:eastAsia="ru-RU"/>
              </w:rPr>
            </w:pPr>
            <w:r w:rsidRPr="002B1FA6">
              <w:rPr>
                <w:rFonts w:ascii="Calibri" w:eastAsia="Times New Roman" w:hAnsi="Calibri" w:cs="Times New Roman"/>
                <w:b/>
                <w:bCs/>
                <w:color w:val="660066"/>
                <w:lang w:eastAsia="ru-RU"/>
              </w:rPr>
              <w:t>45,5%</w:t>
            </w:r>
          </w:p>
        </w:tc>
      </w:tr>
      <w:tr w:rsidR="002B1FA6" w:rsidRPr="002B1FA6" w:rsidTr="001E3E31">
        <w:trPr>
          <w:trHeight w:val="308"/>
        </w:trPr>
        <w:tc>
          <w:tcPr>
            <w:tcW w:w="1000" w:type="dxa"/>
            <w:tcBorders>
              <w:top w:val="nil"/>
              <w:left w:val="single" w:sz="8" w:space="0" w:color="auto"/>
              <w:bottom w:val="single" w:sz="8" w:space="0" w:color="auto"/>
              <w:right w:val="single" w:sz="8" w:space="0" w:color="auto"/>
            </w:tcBorders>
            <w:shd w:val="clear" w:color="auto" w:fill="auto"/>
            <w:noWrap/>
            <w:vAlign w:val="center"/>
            <w:hideMark/>
          </w:tcPr>
          <w:p w:rsidR="002B1FA6" w:rsidRPr="00367508" w:rsidRDefault="002B1FA6" w:rsidP="001E3E31">
            <w:pPr>
              <w:spacing w:after="0" w:line="240" w:lineRule="auto"/>
              <w:jc w:val="center"/>
              <w:rPr>
                <w:rFonts w:ascii="Times New Roman" w:eastAsia="Times New Roman" w:hAnsi="Times New Roman" w:cs="Times New Roman"/>
                <w:b/>
                <w:bCs/>
                <w:sz w:val="20"/>
                <w:szCs w:val="20"/>
                <w:lang w:eastAsia="ru-RU"/>
              </w:rPr>
            </w:pPr>
            <w:r w:rsidRPr="00367508">
              <w:rPr>
                <w:rFonts w:ascii="Times New Roman" w:eastAsia="Times New Roman" w:hAnsi="Times New Roman" w:cs="Times New Roman"/>
                <w:b/>
                <w:bCs/>
                <w:sz w:val="20"/>
                <w:szCs w:val="20"/>
                <w:lang w:eastAsia="ru-RU"/>
              </w:rPr>
              <w:t>Total I-XII</w:t>
            </w:r>
          </w:p>
        </w:tc>
        <w:tc>
          <w:tcPr>
            <w:tcW w:w="653" w:type="dxa"/>
            <w:tcBorders>
              <w:top w:val="nil"/>
              <w:left w:val="nil"/>
              <w:bottom w:val="single" w:sz="8" w:space="0" w:color="auto"/>
              <w:right w:val="nil"/>
            </w:tcBorders>
            <w:shd w:val="clear" w:color="000000" w:fill="D8E4BC"/>
            <w:noWrap/>
            <w:vAlign w:val="center"/>
            <w:hideMark/>
          </w:tcPr>
          <w:p w:rsidR="002B1FA6" w:rsidRPr="00367508" w:rsidRDefault="002B1FA6" w:rsidP="001E3E31">
            <w:pPr>
              <w:spacing w:after="0" w:line="240" w:lineRule="auto"/>
              <w:jc w:val="center"/>
              <w:rPr>
                <w:rFonts w:ascii="Calibri" w:eastAsia="Times New Roman" w:hAnsi="Calibri" w:cs="Times New Roman"/>
                <w:b/>
                <w:bCs/>
                <w:lang w:eastAsia="ru-RU"/>
              </w:rPr>
            </w:pPr>
            <w:r w:rsidRPr="00367508">
              <w:rPr>
                <w:rFonts w:ascii="Calibri" w:eastAsia="Times New Roman" w:hAnsi="Calibri" w:cs="Times New Roman"/>
                <w:b/>
                <w:bCs/>
                <w:lang w:eastAsia="ru-RU"/>
              </w:rPr>
              <w:t>27</w:t>
            </w:r>
          </w:p>
        </w:tc>
        <w:tc>
          <w:tcPr>
            <w:tcW w:w="558" w:type="dxa"/>
            <w:tcBorders>
              <w:top w:val="nil"/>
              <w:left w:val="single" w:sz="8" w:space="0" w:color="auto"/>
              <w:bottom w:val="single" w:sz="8" w:space="0" w:color="auto"/>
              <w:right w:val="single" w:sz="8" w:space="0" w:color="auto"/>
            </w:tcBorders>
            <w:shd w:val="clear" w:color="000000" w:fill="D8E4BC"/>
            <w:noWrap/>
            <w:vAlign w:val="center"/>
            <w:hideMark/>
          </w:tcPr>
          <w:p w:rsidR="002B1FA6" w:rsidRPr="00367508" w:rsidRDefault="002B1FA6" w:rsidP="001E3E31">
            <w:pPr>
              <w:spacing w:after="0" w:line="240" w:lineRule="auto"/>
              <w:jc w:val="center"/>
              <w:rPr>
                <w:rFonts w:ascii="Calibri" w:eastAsia="Times New Roman" w:hAnsi="Calibri" w:cs="Times New Roman"/>
                <w:b/>
                <w:bCs/>
                <w:lang w:eastAsia="ru-RU"/>
              </w:rPr>
            </w:pPr>
            <w:r w:rsidRPr="00367508">
              <w:rPr>
                <w:rFonts w:ascii="Calibri" w:eastAsia="Times New Roman" w:hAnsi="Calibri" w:cs="Times New Roman"/>
                <w:b/>
                <w:bCs/>
                <w:lang w:eastAsia="ru-RU"/>
              </w:rPr>
              <w:t>5</w:t>
            </w:r>
          </w:p>
        </w:tc>
        <w:tc>
          <w:tcPr>
            <w:tcW w:w="1262" w:type="dxa"/>
            <w:tcBorders>
              <w:top w:val="nil"/>
              <w:left w:val="nil"/>
              <w:bottom w:val="single" w:sz="8" w:space="0" w:color="auto"/>
              <w:right w:val="single" w:sz="4" w:space="0" w:color="auto"/>
            </w:tcBorders>
            <w:shd w:val="clear" w:color="000000" w:fill="D8E4BC"/>
            <w:noWrap/>
            <w:vAlign w:val="center"/>
            <w:hideMark/>
          </w:tcPr>
          <w:p w:rsidR="002B1FA6" w:rsidRPr="00367508" w:rsidRDefault="002B1FA6" w:rsidP="001E3E31">
            <w:pPr>
              <w:spacing w:after="0" w:line="240" w:lineRule="auto"/>
              <w:jc w:val="center"/>
              <w:rPr>
                <w:rFonts w:ascii="Calibri" w:eastAsia="Times New Roman" w:hAnsi="Calibri" w:cs="Times New Roman"/>
                <w:b/>
                <w:bCs/>
                <w:lang w:eastAsia="ru-RU"/>
              </w:rPr>
            </w:pPr>
            <w:r w:rsidRPr="00367508">
              <w:rPr>
                <w:rFonts w:ascii="Calibri" w:eastAsia="Times New Roman" w:hAnsi="Calibri" w:cs="Times New Roman"/>
                <w:b/>
                <w:bCs/>
                <w:lang w:eastAsia="ru-RU"/>
              </w:rPr>
              <w:t>10</w:t>
            </w:r>
          </w:p>
        </w:tc>
        <w:tc>
          <w:tcPr>
            <w:tcW w:w="1254" w:type="dxa"/>
            <w:tcBorders>
              <w:top w:val="nil"/>
              <w:left w:val="nil"/>
              <w:bottom w:val="single" w:sz="8" w:space="0" w:color="auto"/>
              <w:right w:val="single" w:sz="4" w:space="0" w:color="auto"/>
            </w:tcBorders>
            <w:shd w:val="clear" w:color="000000" w:fill="D8E4BC"/>
            <w:noWrap/>
            <w:vAlign w:val="center"/>
            <w:hideMark/>
          </w:tcPr>
          <w:p w:rsidR="002B1FA6" w:rsidRPr="00367508" w:rsidRDefault="002B1FA6" w:rsidP="001E3E31">
            <w:pPr>
              <w:spacing w:after="0" w:line="240" w:lineRule="auto"/>
              <w:jc w:val="center"/>
              <w:rPr>
                <w:rFonts w:ascii="Calibri" w:eastAsia="Times New Roman" w:hAnsi="Calibri" w:cs="Times New Roman"/>
                <w:b/>
                <w:bCs/>
                <w:lang w:eastAsia="ru-RU"/>
              </w:rPr>
            </w:pPr>
            <w:r w:rsidRPr="00367508">
              <w:rPr>
                <w:rFonts w:ascii="Calibri" w:eastAsia="Times New Roman" w:hAnsi="Calibri" w:cs="Times New Roman"/>
                <w:b/>
                <w:bCs/>
                <w:lang w:eastAsia="ru-RU"/>
              </w:rPr>
              <w:t>10</w:t>
            </w:r>
          </w:p>
        </w:tc>
        <w:tc>
          <w:tcPr>
            <w:tcW w:w="1050" w:type="dxa"/>
            <w:tcBorders>
              <w:top w:val="nil"/>
              <w:left w:val="nil"/>
              <w:bottom w:val="single" w:sz="8" w:space="0" w:color="auto"/>
              <w:right w:val="single" w:sz="4" w:space="0" w:color="auto"/>
            </w:tcBorders>
            <w:shd w:val="clear" w:color="000000" w:fill="D8E4BC"/>
            <w:noWrap/>
            <w:vAlign w:val="center"/>
            <w:hideMark/>
          </w:tcPr>
          <w:p w:rsidR="002B1FA6" w:rsidRPr="00367508" w:rsidRDefault="002B1FA6" w:rsidP="001E3E31">
            <w:pPr>
              <w:spacing w:after="0" w:line="240" w:lineRule="auto"/>
              <w:jc w:val="center"/>
              <w:rPr>
                <w:rFonts w:ascii="Calibri" w:eastAsia="Times New Roman" w:hAnsi="Calibri" w:cs="Times New Roman"/>
                <w:b/>
                <w:bCs/>
                <w:lang w:eastAsia="ru-RU"/>
              </w:rPr>
            </w:pPr>
            <w:r w:rsidRPr="00367508">
              <w:rPr>
                <w:rFonts w:ascii="Calibri" w:eastAsia="Times New Roman" w:hAnsi="Calibri" w:cs="Times New Roman"/>
                <w:b/>
                <w:bCs/>
                <w:lang w:eastAsia="ru-RU"/>
              </w:rPr>
              <w:t>2</w:t>
            </w:r>
          </w:p>
        </w:tc>
        <w:tc>
          <w:tcPr>
            <w:tcW w:w="1134" w:type="dxa"/>
            <w:tcBorders>
              <w:top w:val="nil"/>
              <w:left w:val="nil"/>
              <w:bottom w:val="single" w:sz="8" w:space="0" w:color="auto"/>
              <w:right w:val="single" w:sz="8" w:space="0" w:color="auto"/>
            </w:tcBorders>
            <w:shd w:val="clear" w:color="000000" w:fill="D8E4BC"/>
            <w:noWrap/>
            <w:vAlign w:val="center"/>
            <w:hideMark/>
          </w:tcPr>
          <w:p w:rsidR="002B1FA6" w:rsidRPr="00367508" w:rsidRDefault="002B1FA6" w:rsidP="001E3E31">
            <w:pPr>
              <w:spacing w:after="0" w:line="240" w:lineRule="auto"/>
              <w:jc w:val="center"/>
              <w:rPr>
                <w:rFonts w:ascii="Calibri" w:eastAsia="Times New Roman" w:hAnsi="Calibri" w:cs="Times New Roman"/>
                <w:b/>
                <w:bCs/>
                <w:lang w:eastAsia="ru-RU"/>
              </w:rPr>
            </w:pPr>
            <w:r w:rsidRPr="00367508">
              <w:rPr>
                <w:rFonts w:ascii="Calibri" w:eastAsia="Times New Roman" w:hAnsi="Calibri" w:cs="Times New Roman"/>
                <w:b/>
                <w:bCs/>
                <w:lang w:eastAsia="ru-RU"/>
              </w:rPr>
              <w:t>5</w:t>
            </w:r>
          </w:p>
        </w:tc>
        <w:tc>
          <w:tcPr>
            <w:tcW w:w="1276" w:type="dxa"/>
            <w:tcBorders>
              <w:top w:val="nil"/>
              <w:left w:val="nil"/>
              <w:bottom w:val="single" w:sz="8" w:space="0" w:color="auto"/>
              <w:right w:val="single" w:sz="8" w:space="0" w:color="auto"/>
            </w:tcBorders>
            <w:shd w:val="clear" w:color="auto" w:fill="auto"/>
            <w:noWrap/>
            <w:vAlign w:val="center"/>
            <w:hideMark/>
          </w:tcPr>
          <w:p w:rsidR="002B1FA6" w:rsidRPr="002B1FA6" w:rsidRDefault="002B1FA6" w:rsidP="001E3E31">
            <w:pPr>
              <w:spacing w:after="0" w:line="240" w:lineRule="auto"/>
              <w:jc w:val="center"/>
              <w:rPr>
                <w:rFonts w:ascii="Times New Roman" w:eastAsia="Times New Roman" w:hAnsi="Times New Roman" w:cs="Times New Roman"/>
                <w:b/>
                <w:bCs/>
                <w:color w:val="006600"/>
                <w:sz w:val="20"/>
                <w:szCs w:val="20"/>
                <w:lang w:eastAsia="ru-RU"/>
              </w:rPr>
            </w:pPr>
            <w:r w:rsidRPr="002B1FA6">
              <w:rPr>
                <w:rFonts w:ascii="Times New Roman" w:eastAsia="Times New Roman" w:hAnsi="Times New Roman" w:cs="Times New Roman"/>
                <w:b/>
                <w:bCs/>
                <w:color w:val="006600"/>
                <w:sz w:val="20"/>
                <w:szCs w:val="20"/>
                <w:lang w:eastAsia="ru-RU"/>
              </w:rPr>
              <w:t>Total I-XII</w:t>
            </w:r>
          </w:p>
        </w:tc>
        <w:tc>
          <w:tcPr>
            <w:tcW w:w="944" w:type="dxa"/>
            <w:tcBorders>
              <w:top w:val="nil"/>
              <w:left w:val="nil"/>
              <w:bottom w:val="single" w:sz="8" w:space="0" w:color="auto"/>
              <w:right w:val="single" w:sz="4" w:space="0" w:color="auto"/>
            </w:tcBorders>
            <w:shd w:val="clear" w:color="000000" w:fill="D8E4BC"/>
            <w:noWrap/>
            <w:vAlign w:val="center"/>
            <w:hideMark/>
          </w:tcPr>
          <w:p w:rsidR="002B1FA6" w:rsidRPr="002B1FA6" w:rsidRDefault="002B1FA6" w:rsidP="001E3E31">
            <w:pPr>
              <w:spacing w:after="0" w:line="240" w:lineRule="auto"/>
              <w:jc w:val="center"/>
              <w:rPr>
                <w:rFonts w:ascii="Calibri" w:eastAsia="Times New Roman" w:hAnsi="Calibri" w:cs="Times New Roman"/>
                <w:b/>
                <w:bCs/>
                <w:color w:val="660066"/>
                <w:lang w:eastAsia="ru-RU"/>
              </w:rPr>
            </w:pPr>
            <w:r w:rsidRPr="002B1FA6">
              <w:rPr>
                <w:rFonts w:ascii="Calibri" w:eastAsia="Times New Roman" w:hAnsi="Calibri" w:cs="Times New Roman"/>
                <w:b/>
                <w:bCs/>
                <w:color w:val="660066"/>
                <w:lang w:eastAsia="ru-RU"/>
              </w:rPr>
              <w:t>4</w:t>
            </w:r>
          </w:p>
        </w:tc>
        <w:tc>
          <w:tcPr>
            <w:tcW w:w="1040" w:type="dxa"/>
            <w:tcBorders>
              <w:top w:val="nil"/>
              <w:left w:val="nil"/>
              <w:bottom w:val="single" w:sz="8" w:space="0" w:color="auto"/>
              <w:right w:val="single" w:sz="8" w:space="0" w:color="auto"/>
            </w:tcBorders>
            <w:shd w:val="clear" w:color="000000" w:fill="D8E4BC"/>
            <w:noWrap/>
            <w:vAlign w:val="center"/>
            <w:hideMark/>
          </w:tcPr>
          <w:p w:rsidR="002B1FA6" w:rsidRPr="002B1FA6" w:rsidRDefault="002B1FA6" w:rsidP="001E3E31">
            <w:pPr>
              <w:spacing w:after="0" w:line="240" w:lineRule="auto"/>
              <w:jc w:val="center"/>
              <w:rPr>
                <w:rFonts w:ascii="Calibri" w:eastAsia="Times New Roman" w:hAnsi="Calibri" w:cs="Times New Roman"/>
                <w:b/>
                <w:bCs/>
                <w:color w:val="660066"/>
                <w:lang w:eastAsia="ru-RU"/>
              </w:rPr>
            </w:pPr>
            <w:r w:rsidRPr="002B1FA6">
              <w:rPr>
                <w:rFonts w:ascii="Calibri" w:eastAsia="Times New Roman" w:hAnsi="Calibri" w:cs="Times New Roman"/>
                <w:b/>
                <w:bCs/>
                <w:color w:val="660066"/>
                <w:lang w:eastAsia="ru-RU"/>
              </w:rPr>
              <w:t>1</w:t>
            </w:r>
          </w:p>
        </w:tc>
        <w:tc>
          <w:tcPr>
            <w:tcW w:w="1276" w:type="dxa"/>
            <w:tcBorders>
              <w:top w:val="nil"/>
              <w:left w:val="nil"/>
              <w:bottom w:val="single" w:sz="8" w:space="0" w:color="auto"/>
              <w:right w:val="single" w:sz="8" w:space="0" w:color="auto"/>
            </w:tcBorders>
            <w:shd w:val="clear" w:color="000000" w:fill="D8E4BC"/>
            <w:noWrap/>
            <w:vAlign w:val="center"/>
            <w:hideMark/>
          </w:tcPr>
          <w:p w:rsidR="002B1FA6" w:rsidRPr="002B1FA6" w:rsidRDefault="002B1FA6" w:rsidP="001E3E31">
            <w:pPr>
              <w:spacing w:after="0" w:line="240" w:lineRule="auto"/>
              <w:jc w:val="center"/>
              <w:rPr>
                <w:rFonts w:ascii="Calibri" w:eastAsia="Times New Roman" w:hAnsi="Calibri" w:cs="Times New Roman"/>
                <w:b/>
                <w:bCs/>
                <w:color w:val="660066"/>
                <w:lang w:eastAsia="ru-RU"/>
              </w:rPr>
            </w:pPr>
            <w:r w:rsidRPr="002B1FA6">
              <w:rPr>
                <w:rFonts w:ascii="Calibri" w:eastAsia="Times New Roman" w:hAnsi="Calibri" w:cs="Times New Roman"/>
                <w:b/>
                <w:bCs/>
                <w:color w:val="660066"/>
                <w:lang w:eastAsia="ru-RU"/>
              </w:rPr>
              <w:t>90,1%</w:t>
            </w:r>
          </w:p>
        </w:tc>
        <w:tc>
          <w:tcPr>
            <w:tcW w:w="1276" w:type="dxa"/>
            <w:tcBorders>
              <w:top w:val="nil"/>
              <w:left w:val="nil"/>
              <w:bottom w:val="single" w:sz="8" w:space="0" w:color="auto"/>
              <w:right w:val="single" w:sz="8" w:space="0" w:color="auto"/>
            </w:tcBorders>
            <w:shd w:val="clear" w:color="000000" w:fill="D8E4BC"/>
            <w:noWrap/>
            <w:vAlign w:val="center"/>
            <w:hideMark/>
          </w:tcPr>
          <w:p w:rsidR="002B1FA6" w:rsidRPr="002B1FA6" w:rsidRDefault="002B1FA6" w:rsidP="001E3E31">
            <w:pPr>
              <w:spacing w:after="0" w:line="240" w:lineRule="auto"/>
              <w:jc w:val="center"/>
              <w:rPr>
                <w:rFonts w:ascii="Calibri" w:eastAsia="Times New Roman" w:hAnsi="Calibri" w:cs="Times New Roman"/>
                <w:b/>
                <w:bCs/>
                <w:color w:val="660066"/>
                <w:lang w:eastAsia="ru-RU"/>
              </w:rPr>
            </w:pPr>
            <w:r w:rsidRPr="002B1FA6">
              <w:rPr>
                <w:rFonts w:ascii="Calibri" w:eastAsia="Times New Roman" w:hAnsi="Calibri" w:cs="Times New Roman"/>
                <w:b/>
                <w:bCs/>
                <w:color w:val="660066"/>
                <w:lang w:eastAsia="ru-RU"/>
              </w:rPr>
              <w:t>36,5%</w:t>
            </w:r>
          </w:p>
        </w:tc>
      </w:tr>
    </w:tbl>
    <w:p w:rsidR="00C167A8" w:rsidRPr="00FE68B7" w:rsidRDefault="00C167A8" w:rsidP="00C167A8">
      <w:pPr>
        <w:pStyle w:val="a3"/>
        <w:ind w:left="2520"/>
        <w:rPr>
          <w:rFonts w:ascii="Times New Roman" w:hAnsi="Times New Roman" w:cs="Times New Roman"/>
          <w:b/>
          <w:i/>
          <w:sz w:val="24"/>
          <w:szCs w:val="24"/>
          <w:lang w:val="en-US"/>
        </w:rPr>
      </w:pPr>
    </w:p>
    <w:p w:rsidR="003A6952" w:rsidRPr="001E3E31" w:rsidRDefault="00367508" w:rsidP="001E3E31">
      <w:pPr>
        <w:pStyle w:val="a3"/>
        <w:numPr>
          <w:ilvl w:val="2"/>
          <w:numId w:val="1"/>
        </w:numPr>
        <w:rPr>
          <w:rFonts w:ascii="Times New Roman" w:hAnsi="Times New Roman" w:cs="Times New Roman"/>
          <w:b/>
          <w:sz w:val="24"/>
          <w:szCs w:val="24"/>
          <w:lang w:val="en-US"/>
        </w:rPr>
      </w:pPr>
      <w:r w:rsidRPr="00367508">
        <w:rPr>
          <w:rFonts w:ascii="Times New Roman" w:hAnsi="Times New Roman" w:cs="Times New Roman"/>
          <w:b/>
          <w:sz w:val="24"/>
          <w:szCs w:val="24"/>
          <w:lang w:val="ro-RO"/>
        </w:rPr>
        <w:t xml:space="preserve">4.6. </w:t>
      </w:r>
      <w:r w:rsidR="00FE68B7" w:rsidRPr="00367508">
        <w:rPr>
          <w:rFonts w:ascii="Times New Roman" w:hAnsi="Times New Roman" w:cs="Times New Roman"/>
          <w:b/>
          <w:sz w:val="24"/>
          <w:szCs w:val="24"/>
          <w:lang w:val="ro-RO"/>
        </w:rPr>
        <w:t>Evidența copiilor de 7-16 ani, școlarizarea, abandonul</w:t>
      </w:r>
    </w:p>
    <w:tbl>
      <w:tblPr>
        <w:tblW w:w="14962" w:type="dxa"/>
        <w:tblInd w:w="-176" w:type="dxa"/>
        <w:tblLook w:val="04A0" w:firstRow="1" w:lastRow="0" w:firstColumn="1" w:lastColumn="0" w:noHBand="0" w:noVBand="1"/>
      </w:tblPr>
      <w:tblGrid>
        <w:gridCol w:w="1130"/>
        <w:gridCol w:w="678"/>
        <w:gridCol w:w="1161"/>
        <w:gridCol w:w="610"/>
        <w:gridCol w:w="846"/>
        <w:gridCol w:w="609"/>
        <w:gridCol w:w="632"/>
        <w:gridCol w:w="609"/>
        <w:gridCol w:w="632"/>
        <w:gridCol w:w="609"/>
        <w:gridCol w:w="632"/>
        <w:gridCol w:w="609"/>
        <w:gridCol w:w="632"/>
        <w:gridCol w:w="609"/>
        <w:gridCol w:w="632"/>
        <w:gridCol w:w="609"/>
        <w:gridCol w:w="632"/>
        <w:gridCol w:w="609"/>
        <w:gridCol w:w="632"/>
        <w:gridCol w:w="609"/>
        <w:gridCol w:w="632"/>
        <w:gridCol w:w="609"/>
      </w:tblGrid>
      <w:tr w:rsidR="00B807FA" w:rsidRPr="00B807FA" w:rsidTr="00C31F8A">
        <w:trPr>
          <w:trHeight w:val="300"/>
        </w:trPr>
        <w:tc>
          <w:tcPr>
            <w:tcW w:w="121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807FA" w:rsidRPr="00367508" w:rsidRDefault="00B807FA" w:rsidP="00B807FA">
            <w:pPr>
              <w:spacing w:after="0" w:line="240" w:lineRule="auto"/>
              <w:jc w:val="center"/>
              <w:rPr>
                <w:rFonts w:ascii="Times New Roman" w:eastAsia="Times New Roman" w:hAnsi="Times New Roman" w:cs="Times New Roman"/>
                <w:b/>
                <w:bCs/>
                <w:color w:val="006600"/>
                <w:lang w:val="en-US" w:eastAsia="ru-RU"/>
              </w:rPr>
            </w:pPr>
            <w:r w:rsidRPr="00367508">
              <w:rPr>
                <w:rFonts w:ascii="Times New Roman" w:eastAsia="Times New Roman" w:hAnsi="Times New Roman" w:cs="Times New Roman"/>
                <w:b/>
                <w:bCs/>
                <w:color w:val="006600"/>
                <w:lang w:val="en-US" w:eastAsia="ru-RU"/>
              </w:rPr>
              <w:t>Data de referință</w:t>
            </w:r>
          </w:p>
        </w:tc>
        <w:tc>
          <w:tcPr>
            <w:tcW w:w="672" w:type="dxa"/>
            <w:vMerge w:val="restart"/>
            <w:tcBorders>
              <w:top w:val="single" w:sz="8" w:space="0" w:color="auto"/>
              <w:left w:val="single" w:sz="8" w:space="0" w:color="auto"/>
              <w:bottom w:val="nil"/>
              <w:right w:val="single" w:sz="8" w:space="0" w:color="auto"/>
            </w:tcBorders>
            <w:shd w:val="clear" w:color="auto" w:fill="auto"/>
            <w:vAlign w:val="center"/>
            <w:hideMark/>
          </w:tcPr>
          <w:p w:rsidR="00B807FA" w:rsidRPr="00367508" w:rsidRDefault="00B807FA" w:rsidP="00B807FA">
            <w:pPr>
              <w:spacing w:after="0" w:line="240" w:lineRule="auto"/>
              <w:jc w:val="center"/>
              <w:rPr>
                <w:rFonts w:ascii="Times New Roman" w:eastAsia="Times New Roman" w:hAnsi="Times New Roman" w:cs="Times New Roman"/>
                <w:b/>
                <w:bCs/>
                <w:color w:val="006600"/>
                <w:lang w:val="en-US" w:eastAsia="ru-RU"/>
              </w:rPr>
            </w:pPr>
            <w:r w:rsidRPr="00367508">
              <w:rPr>
                <w:rFonts w:ascii="Times New Roman" w:eastAsia="Times New Roman" w:hAnsi="Times New Roman" w:cs="Times New Roman"/>
                <w:b/>
                <w:bCs/>
                <w:color w:val="006600"/>
                <w:lang w:val="en-US" w:eastAsia="ru-RU"/>
              </w:rPr>
              <w:t>Total elevi</w:t>
            </w:r>
          </w:p>
        </w:tc>
        <w:tc>
          <w:tcPr>
            <w:tcW w:w="115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807FA" w:rsidRPr="00367508" w:rsidRDefault="00B807FA" w:rsidP="00B807FA">
            <w:pPr>
              <w:spacing w:after="0" w:line="240" w:lineRule="auto"/>
              <w:jc w:val="center"/>
              <w:rPr>
                <w:rFonts w:ascii="Times New Roman" w:eastAsia="Times New Roman" w:hAnsi="Times New Roman" w:cs="Times New Roman"/>
                <w:b/>
                <w:bCs/>
                <w:color w:val="006600"/>
                <w:lang w:val="en-US" w:eastAsia="ru-RU"/>
              </w:rPr>
            </w:pPr>
            <w:r w:rsidRPr="00367508">
              <w:rPr>
                <w:rFonts w:ascii="Times New Roman" w:eastAsia="Times New Roman" w:hAnsi="Times New Roman" w:cs="Times New Roman"/>
                <w:b/>
                <w:bCs/>
                <w:color w:val="006600"/>
                <w:lang w:val="en-US" w:eastAsia="ru-RU"/>
              </w:rPr>
              <w:t>Total elevi treapta gimnazială</w:t>
            </w:r>
          </w:p>
        </w:tc>
        <w:tc>
          <w:tcPr>
            <w:tcW w:w="60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807FA" w:rsidRPr="00367508" w:rsidRDefault="00B807FA" w:rsidP="00B807FA">
            <w:pPr>
              <w:spacing w:after="0" w:line="240" w:lineRule="auto"/>
              <w:jc w:val="center"/>
              <w:rPr>
                <w:rFonts w:ascii="Times New Roman" w:eastAsia="Times New Roman" w:hAnsi="Times New Roman" w:cs="Times New Roman"/>
                <w:b/>
                <w:bCs/>
                <w:color w:val="006600"/>
                <w:lang w:val="en-US" w:eastAsia="ru-RU"/>
              </w:rPr>
            </w:pPr>
            <w:r w:rsidRPr="00367508">
              <w:rPr>
                <w:rFonts w:ascii="Times New Roman" w:eastAsia="Times New Roman" w:hAnsi="Times New Roman" w:cs="Times New Roman"/>
                <w:b/>
                <w:bCs/>
                <w:color w:val="006600"/>
                <w:lang w:val="en-US" w:eastAsia="ru-RU"/>
              </w:rPr>
              <w:t>din ei cu CES</w:t>
            </w:r>
          </w:p>
        </w:tc>
        <w:tc>
          <w:tcPr>
            <w:tcW w:w="83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807FA" w:rsidRPr="00367508" w:rsidRDefault="00B807FA" w:rsidP="00B807FA">
            <w:pPr>
              <w:spacing w:after="0" w:line="240" w:lineRule="auto"/>
              <w:jc w:val="center"/>
              <w:rPr>
                <w:rFonts w:ascii="Times New Roman" w:eastAsia="Times New Roman" w:hAnsi="Times New Roman" w:cs="Times New Roman"/>
                <w:b/>
                <w:bCs/>
                <w:color w:val="006600"/>
                <w:lang w:val="en-US" w:eastAsia="ru-RU"/>
              </w:rPr>
            </w:pPr>
            <w:r w:rsidRPr="00367508">
              <w:rPr>
                <w:rFonts w:ascii="Times New Roman" w:eastAsia="Times New Roman" w:hAnsi="Times New Roman" w:cs="Times New Roman"/>
                <w:b/>
                <w:bCs/>
                <w:color w:val="006600"/>
                <w:lang w:val="en-US" w:eastAsia="ru-RU"/>
              </w:rPr>
              <w:t>Total elevi treapta liceală</w:t>
            </w:r>
          </w:p>
        </w:tc>
        <w:tc>
          <w:tcPr>
            <w:tcW w:w="606" w:type="dxa"/>
            <w:vMerge w:val="restart"/>
            <w:tcBorders>
              <w:top w:val="single" w:sz="8" w:space="0" w:color="auto"/>
              <w:left w:val="single" w:sz="8" w:space="0" w:color="auto"/>
              <w:bottom w:val="single" w:sz="8" w:space="0" w:color="000000"/>
              <w:right w:val="nil"/>
            </w:tcBorders>
            <w:shd w:val="clear" w:color="auto" w:fill="auto"/>
            <w:vAlign w:val="center"/>
            <w:hideMark/>
          </w:tcPr>
          <w:p w:rsidR="00B807FA" w:rsidRPr="00367508" w:rsidRDefault="00B807FA" w:rsidP="00B807FA">
            <w:pPr>
              <w:spacing w:after="0" w:line="240" w:lineRule="auto"/>
              <w:jc w:val="center"/>
              <w:rPr>
                <w:rFonts w:ascii="Times New Roman" w:eastAsia="Times New Roman" w:hAnsi="Times New Roman" w:cs="Times New Roman"/>
                <w:b/>
                <w:bCs/>
                <w:color w:val="006600"/>
                <w:lang w:val="en-US" w:eastAsia="ru-RU"/>
              </w:rPr>
            </w:pPr>
            <w:r w:rsidRPr="00367508">
              <w:rPr>
                <w:rFonts w:ascii="Times New Roman" w:eastAsia="Times New Roman" w:hAnsi="Times New Roman" w:cs="Times New Roman"/>
                <w:b/>
                <w:bCs/>
                <w:color w:val="006600"/>
                <w:lang w:val="en-US" w:eastAsia="ru-RU"/>
              </w:rPr>
              <w:t>din ei cu CES</w:t>
            </w:r>
          </w:p>
        </w:tc>
        <w:tc>
          <w:tcPr>
            <w:tcW w:w="1235" w:type="dxa"/>
            <w:gridSpan w:val="2"/>
            <w:tcBorders>
              <w:top w:val="single" w:sz="8" w:space="0" w:color="auto"/>
              <w:left w:val="single" w:sz="8" w:space="0" w:color="auto"/>
              <w:bottom w:val="single" w:sz="4" w:space="0" w:color="auto"/>
              <w:right w:val="single" w:sz="8" w:space="0" w:color="000000"/>
            </w:tcBorders>
            <w:shd w:val="clear" w:color="auto" w:fill="auto"/>
            <w:vAlign w:val="center"/>
            <w:hideMark/>
          </w:tcPr>
          <w:p w:rsidR="00B807FA" w:rsidRPr="00B807FA" w:rsidRDefault="00B807FA" w:rsidP="00B807FA">
            <w:pPr>
              <w:spacing w:after="0" w:line="240" w:lineRule="auto"/>
              <w:jc w:val="center"/>
              <w:rPr>
                <w:rFonts w:ascii="Times New Roman" w:eastAsia="Times New Roman" w:hAnsi="Times New Roman" w:cs="Times New Roman"/>
                <w:b/>
                <w:bCs/>
                <w:color w:val="006600"/>
                <w:lang w:eastAsia="ru-RU"/>
              </w:rPr>
            </w:pPr>
            <w:r w:rsidRPr="00367508">
              <w:rPr>
                <w:rFonts w:ascii="Times New Roman" w:eastAsia="Times New Roman" w:hAnsi="Times New Roman" w:cs="Times New Roman"/>
                <w:b/>
                <w:bCs/>
                <w:color w:val="006600"/>
                <w:lang w:val="en-US" w:eastAsia="ru-RU"/>
              </w:rPr>
              <w:t xml:space="preserve">Clasa </w:t>
            </w:r>
            <w:r w:rsidRPr="00B807FA">
              <w:rPr>
                <w:rFonts w:ascii="Times New Roman" w:eastAsia="Times New Roman" w:hAnsi="Times New Roman" w:cs="Times New Roman"/>
                <w:b/>
                <w:bCs/>
                <w:color w:val="006600"/>
                <w:lang w:eastAsia="ru-RU"/>
              </w:rPr>
              <w:t xml:space="preserve">5        </w:t>
            </w:r>
          </w:p>
        </w:tc>
        <w:tc>
          <w:tcPr>
            <w:tcW w:w="1235" w:type="dxa"/>
            <w:gridSpan w:val="2"/>
            <w:tcBorders>
              <w:top w:val="single" w:sz="8" w:space="0" w:color="auto"/>
              <w:left w:val="nil"/>
              <w:bottom w:val="single" w:sz="4" w:space="0" w:color="auto"/>
              <w:right w:val="single" w:sz="8" w:space="0" w:color="000000"/>
            </w:tcBorders>
            <w:shd w:val="clear" w:color="auto" w:fill="auto"/>
            <w:vAlign w:val="center"/>
            <w:hideMark/>
          </w:tcPr>
          <w:p w:rsidR="00B807FA" w:rsidRPr="00B807FA" w:rsidRDefault="00B807FA" w:rsidP="00B807FA">
            <w:pPr>
              <w:spacing w:after="0" w:line="240" w:lineRule="auto"/>
              <w:jc w:val="center"/>
              <w:rPr>
                <w:rFonts w:ascii="Times New Roman" w:eastAsia="Times New Roman" w:hAnsi="Times New Roman" w:cs="Times New Roman"/>
                <w:b/>
                <w:bCs/>
                <w:color w:val="006600"/>
                <w:lang w:eastAsia="ru-RU"/>
              </w:rPr>
            </w:pPr>
            <w:r w:rsidRPr="00B807FA">
              <w:rPr>
                <w:rFonts w:ascii="Times New Roman" w:eastAsia="Times New Roman" w:hAnsi="Times New Roman" w:cs="Times New Roman"/>
                <w:b/>
                <w:bCs/>
                <w:color w:val="006600"/>
                <w:lang w:eastAsia="ru-RU"/>
              </w:rPr>
              <w:t xml:space="preserve">Clasa 6        </w:t>
            </w:r>
          </w:p>
        </w:tc>
        <w:tc>
          <w:tcPr>
            <w:tcW w:w="1235" w:type="dxa"/>
            <w:gridSpan w:val="2"/>
            <w:tcBorders>
              <w:top w:val="single" w:sz="8" w:space="0" w:color="auto"/>
              <w:left w:val="nil"/>
              <w:bottom w:val="single" w:sz="4" w:space="0" w:color="auto"/>
              <w:right w:val="single" w:sz="8" w:space="0" w:color="000000"/>
            </w:tcBorders>
            <w:shd w:val="clear" w:color="auto" w:fill="auto"/>
            <w:vAlign w:val="center"/>
            <w:hideMark/>
          </w:tcPr>
          <w:p w:rsidR="00B807FA" w:rsidRPr="00B807FA" w:rsidRDefault="00B807FA" w:rsidP="00B807FA">
            <w:pPr>
              <w:spacing w:after="0" w:line="240" w:lineRule="auto"/>
              <w:jc w:val="center"/>
              <w:rPr>
                <w:rFonts w:ascii="Times New Roman" w:eastAsia="Times New Roman" w:hAnsi="Times New Roman" w:cs="Times New Roman"/>
                <w:b/>
                <w:bCs/>
                <w:color w:val="006600"/>
                <w:lang w:eastAsia="ru-RU"/>
              </w:rPr>
            </w:pPr>
            <w:r w:rsidRPr="00B807FA">
              <w:rPr>
                <w:rFonts w:ascii="Times New Roman" w:eastAsia="Times New Roman" w:hAnsi="Times New Roman" w:cs="Times New Roman"/>
                <w:b/>
                <w:bCs/>
                <w:color w:val="006600"/>
                <w:lang w:eastAsia="ru-RU"/>
              </w:rPr>
              <w:t>Clasa 7</w:t>
            </w:r>
          </w:p>
        </w:tc>
        <w:tc>
          <w:tcPr>
            <w:tcW w:w="1235" w:type="dxa"/>
            <w:gridSpan w:val="2"/>
            <w:tcBorders>
              <w:top w:val="single" w:sz="8" w:space="0" w:color="auto"/>
              <w:left w:val="nil"/>
              <w:bottom w:val="single" w:sz="4" w:space="0" w:color="auto"/>
              <w:right w:val="single" w:sz="8" w:space="0" w:color="000000"/>
            </w:tcBorders>
            <w:shd w:val="clear" w:color="auto" w:fill="auto"/>
            <w:vAlign w:val="center"/>
            <w:hideMark/>
          </w:tcPr>
          <w:p w:rsidR="00B807FA" w:rsidRPr="00B807FA" w:rsidRDefault="00B807FA" w:rsidP="00B807FA">
            <w:pPr>
              <w:spacing w:after="0" w:line="240" w:lineRule="auto"/>
              <w:jc w:val="center"/>
              <w:rPr>
                <w:rFonts w:ascii="Times New Roman" w:eastAsia="Times New Roman" w:hAnsi="Times New Roman" w:cs="Times New Roman"/>
                <w:b/>
                <w:bCs/>
                <w:color w:val="006600"/>
                <w:lang w:eastAsia="ru-RU"/>
              </w:rPr>
            </w:pPr>
            <w:r w:rsidRPr="00B807FA">
              <w:rPr>
                <w:rFonts w:ascii="Times New Roman" w:eastAsia="Times New Roman" w:hAnsi="Times New Roman" w:cs="Times New Roman"/>
                <w:b/>
                <w:bCs/>
                <w:color w:val="006600"/>
                <w:lang w:eastAsia="ru-RU"/>
              </w:rPr>
              <w:t xml:space="preserve">Clasa 8        </w:t>
            </w:r>
          </w:p>
        </w:tc>
        <w:tc>
          <w:tcPr>
            <w:tcW w:w="1235" w:type="dxa"/>
            <w:gridSpan w:val="2"/>
            <w:tcBorders>
              <w:top w:val="single" w:sz="8" w:space="0" w:color="auto"/>
              <w:left w:val="nil"/>
              <w:bottom w:val="single" w:sz="4" w:space="0" w:color="auto"/>
              <w:right w:val="single" w:sz="8" w:space="0" w:color="000000"/>
            </w:tcBorders>
            <w:shd w:val="clear" w:color="auto" w:fill="auto"/>
            <w:vAlign w:val="center"/>
            <w:hideMark/>
          </w:tcPr>
          <w:p w:rsidR="00B807FA" w:rsidRPr="00B807FA" w:rsidRDefault="00B807FA" w:rsidP="00B807FA">
            <w:pPr>
              <w:spacing w:after="0" w:line="240" w:lineRule="auto"/>
              <w:jc w:val="center"/>
              <w:rPr>
                <w:rFonts w:ascii="Times New Roman" w:eastAsia="Times New Roman" w:hAnsi="Times New Roman" w:cs="Times New Roman"/>
                <w:b/>
                <w:bCs/>
                <w:color w:val="006600"/>
                <w:lang w:eastAsia="ru-RU"/>
              </w:rPr>
            </w:pPr>
            <w:r w:rsidRPr="00B807FA">
              <w:rPr>
                <w:rFonts w:ascii="Times New Roman" w:eastAsia="Times New Roman" w:hAnsi="Times New Roman" w:cs="Times New Roman"/>
                <w:b/>
                <w:bCs/>
                <w:color w:val="006600"/>
                <w:lang w:eastAsia="ru-RU"/>
              </w:rPr>
              <w:t xml:space="preserve">Clasa 9        </w:t>
            </w:r>
          </w:p>
        </w:tc>
        <w:tc>
          <w:tcPr>
            <w:tcW w:w="1235" w:type="dxa"/>
            <w:gridSpan w:val="2"/>
            <w:tcBorders>
              <w:top w:val="single" w:sz="8" w:space="0" w:color="auto"/>
              <w:left w:val="nil"/>
              <w:bottom w:val="single" w:sz="4" w:space="0" w:color="auto"/>
              <w:right w:val="single" w:sz="8" w:space="0" w:color="000000"/>
            </w:tcBorders>
            <w:shd w:val="clear" w:color="auto" w:fill="auto"/>
            <w:vAlign w:val="center"/>
            <w:hideMark/>
          </w:tcPr>
          <w:p w:rsidR="00B807FA" w:rsidRPr="00B807FA" w:rsidRDefault="00B807FA" w:rsidP="00B807FA">
            <w:pPr>
              <w:spacing w:after="0" w:line="240" w:lineRule="auto"/>
              <w:jc w:val="center"/>
              <w:rPr>
                <w:rFonts w:ascii="Times New Roman" w:eastAsia="Times New Roman" w:hAnsi="Times New Roman" w:cs="Times New Roman"/>
                <w:b/>
                <w:bCs/>
                <w:color w:val="006600"/>
                <w:lang w:eastAsia="ru-RU"/>
              </w:rPr>
            </w:pPr>
            <w:r w:rsidRPr="00B807FA">
              <w:rPr>
                <w:rFonts w:ascii="Times New Roman" w:eastAsia="Times New Roman" w:hAnsi="Times New Roman" w:cs="Times New Roman"/>
                <w:b/>
                <w:bCs/>
                <w:color w:val="006600"/>
                <w:lang w:eastAsia="ru-RU"/>
              </w:rPr>
              <w:t xml:space="preserve">Clasa 10        </w:t>
            </w:r>
          </w:p>
        </w:tc>
        <w:tc>
          <w:tcPr>
            <w:tcW w:w="1235" w:type="dxa"/>
            <w:gridSpan w:val="2"/>
            <w:tcBorders>
              <w:top w:val="single" w:sz="8" w:space="0" w:color="auto"/>
              <w:left w:val="nil"/>
              <w:bottom w:val="single" w:sz="4" w:space="0" w:color="auto"/>
              <w:right w:val="single" w:sz="8" w:space="0" w:color="000000"/>
            </w:tcBorders>
            <w:shd w:val="clear" w:color="auto" w:fill="auto"/>
            <w:vAlign w:val="center"/>
            <w:hideMark/>
          </w:tcPr>
          <w:p w:rsidR="00B807FA" w:rsidRPr="00B807FA" w:rsidRDefault="00B807FA" w:rsidP="00B807FA">
            <w:pPr>
              <w:spacing w:after="0" w:line="240" w:lineRule="auto"/>
              <w:jc w:val="center"/>
              <w:rPr>
                <w:rFonts w:ascii="Times New Roman" w:eastAsia="Times New Roman" w:hAnsi="Times New Roman" w:cs="Times New Roman"/>
                <w:b/>
                <w:bCs/>
                <w:color w:val="006600"/>
                <w:lang w:eastAsia="ru-RU"/>
              </w:rPr>
            </w:pPr>
            <w:r w:rsidRPr="00B807FA">
              <w:rPr>
                <w:rFonts w:ascii="Times New Roman" w:eastAsia="Times New Roman" w:hAnsi="Times New Roman" w:cs="Times New Roman"/>
                <w:b/>
                <w:bCs/>
                <w:color w:val="006600"/>
                <w:lang w:eastAsia="ru-RU"/>
              </w:rPr>
              <w:t xml:space="preserve">Clasa 11        </w:t>
            </w:r>
          </w:p>
        </w:tc>
        <w:tc>
          <w:tcPr>
            <w:tcW w:w="1235" w:type="dxa"/>
            <w:gridSpan w:val="2"/>
            <w:tcBorders>
              <w:top w:val="single" w:sz="8" w:space="0" w:color="auto"/>
              <w:left w:val="nil"/>
              <w:bottom w:val="single" w:sz="4" w:space="0" w:color="auto"/>
              <w:right w:val="single" w:sz="8" w:space="0" w:color="000000"/>
            </w:tcBorders>
            <w:shd w:val="clear" w:color="auto" w:fill="auto"/>
            <w:vAlign w:val="center"/>
            <w:hideMark/>
          </w:tcPr>
          <w:p w:rsidR="00B807FA" w:rsidRPr="00B807FA" w:rsidRDefault="00B807FA" w:rsidP="00B807FA">
            <w:pPr>
              <w:spacing w:after="0" w:line="240" w:lineRule="auto"/>
              <w:jc w:val="center"/>
              <w:rPr>
                <w:rFonts w:ascii="Times New Roman" w:eastAsia="Times New Roman" w:hAnsi="Times New Roman" w:cs="Times New Roman"/>
                <w:b/>
                <w:bCs/>
                <w:color w:val="006600"/>
                <w:lang w:eastAsia="ru-RU"/>
              </w:rPr>
            </w:pPr>
            <w:r w:rsidRPr="00B807FA">
              <w:rPr>
                <w:rFonts w:ascii="Times New Roman" w:eastAsia="Times New Roman" w:hAnsi="Times New Roman" w:cs="Times New Roman"/>
                <w:b/>
                <w:bCs/>
                <w:color w:val="006600"/>
                <w:lang w:eastAsia="ru-RU"/>
              </w:rPr>
              <w:t xml:space="preserve">Clasa 12        </w:t>
            </w:r>
          </w:p>
        </w:tc>
      </w:tr>
      <w:tr w:rsidR="00C31F8A" w:rsidRPr="00B807FA" w:rsidTr="00C31F8A">
        <w:trPr>
          <w:trHeight w:val="300"/>
        </w:trPr>
        <w:tc>
          <w:tcPr>
            <w:tcW w:w="1210" w:type="dxa"/>
            <w:vMerge/>
            <w:tcBorders>
              <w:top w:val="single" w:sz="8" w:space="0" w:color="auto"/>
              <w:left w:val="single" w:sz="8" w:space="0" w:color="auto"/>
              <w:bottom w:val="single" w:sz="8" w:space="0" w:color="000000"/>
              <w:right w:val="single" w:sz="8" w:space="0" w:color="auto"/>
            </w:tcBorders>
            <w:vAlign w:val="center"/>
            <w:hideMark/>
          </w:tcPr>
          <w:p w:rsidR="00B807FA" w:rsidRPr="00B807FA" w:rsidRDefault="00B807FA" w:rsidP="00B807FA">
            <w:pPr>
              <w:spacing w:after="0" w:line="240" w:lineRule="auto"/>
              <w:rPr>
                <w:rFonts w:ascii="Times New Roman" w:eastAsia="Times New Roman" w:hAnsi="Times New Roman" w:cs="Times New Roman"/>
                <w:b/>
                <w:bCs/>
                <w:color w:val="006600"/>
                <w:lang w:eastAsia="ru-RU"/>
              </w:rPr>
            </w:pPr>
          </w:p>
        </w:tc>
        <w:tc>
          <w:tcPr>
            <w:tcW w:w="672" w:type="dxa"/>
            <w:vMerge/>
            <w:tcBorders>
              <w:top w:val="single" w:sz="8" w:space="0" w:color="auto"/>
              <w:left w:val="single" w:sz="8" w:space="0" w:color="auto"/>
              <w:bottom w:val="nil"/>
              <w:right w:val="single" w:sz="8" w:space="0" w:color="auto"/>
            </w:tcBorders>
            <w:vAlign w:val="center"/>
            <w:hideMark/>
          </w:tcPr>
          <w:p w:rsidR="00B807FA" w:rsidRPr="00B807FA" w:rsidRDefault="00B807FA" w:rsidP="00B807FA">
            <w:pPr>
              <w:spacing w:after="0" w:line="240" w:lineRule="auto"/>
              <w:rPr>
                <w:rFonts w:ascii="Times New Roman" w:eastAsia="Times New Roman" w:hAnsi="Times New Roman" w:cs="Times New Roman"/>
                <w:b/>
                <w:bCs/>
                <w:color w:val="006600"/>
                <w:lang w:eastAsia="ru-RU"/>
              </w:rPr>
            </w:pPr>
          </w:p>
        </w:tc>
        <w:tc>
          <w:tcPr>
            <w:tcW w:w="1150" w:type="dxa"/>
            <w:vMerge/>
            <w:tcBorders>
              <w:top w:val="single" w:sz="8" w:space="0" w:color="auto"/>
              <w:left w:val="single" w:sz="8" w:space="0" w:color="auto"/>
              <w:bottom w:val="single" w:sz="8" w:space="0" w:color="000000"/>
              <w:right w:val="single" w:sz="8" w:space="0" w:color="auto"/>
            </w:tcBorders>
            <w:vAlign w:val="center"/>
            <w:hideMark/>
          </w:tcPr>
          <w:p w:rsidR="00B807FA" w:rsidRPr="00B807FA" w:rsidRDefault="00B807FA" w:rsidP="00B807FA">
            <w:pPr>
              <w:spacing w:after="0" w:line="240" w:lineRule="auto"/>
              <w:rPr>
                <w:rFonts w:ascii="Times New Roman" w:eastAsia="Times New Roman" w:hAnsi="Times New Roman" w:cs="Times New Roman"/>
                <w:b/>
                <w:bCs/>
                <w:color w:val="006600"/>
                <w:lang w:eastAsia="ru-RU"/>
              </w:rPr>
            </w:pPr>
          </w:p>
        </w:tc>
        <w:tc>
          <w:tcPr>
            <w:tcW w:w="605" w:type="dxa"/>
            <w:vMerge/>
            <w:tcBorders>
              <w:top w:val="single" w:sz="8" w:space="0" w:color="auto"/>
              <w:left w:val="single" w:sz="8" w:space="0" w:color="auto"/>
              <w:bottom w:val="single" w:sz="8" w:space="0" w:color="000000"/>
              <w:right w:val="single" w:sz="8" w:space="0" w:color="auto"/>
            </w:tcBorders>
            <w:vAlign w:val="center"/>
            <w:hideMark/>
          </w:tcPr>
          <w:p w:rsidR="00B807FA" w:rsidRPr="00B807FA" w:rsidRDefault="00B807FA" w:rsidP="00B807FA">
            <w:pPr>
              <w:spacing w:after="0" w:line="240" w:lineRule="auto"/>
              <w:rPr>
                <w:rFonts w:ascii="Times New Roman" w:eastAsia="Times New Roman" w:hAnsi="Times New Roman" w:cs="Times New Roman"/>
                <w:b/>
                <w:bCs/>
                <w:color w:val="006600"/>
                <w:lang w:eastAsia="ru-RU"/>
              </w:rPr>
            </w:pPr>
          </w:p>
        </w:tc>
        <w:tc>
          <w:tcPr>
            <w:tcW w:w="839" w:type="dxa"/>
            <w:vMerge/>
            <w:tcBorders>
              <w:top w:val="single" w:sz="8" w:space="0" w:color="auto"/>
              <w:left w:val="single" w:sz="8" w:space="0" w:color="auto"/>
              <w:bottom w:val="single" w:sz="8" w:space="0" w:color="000000"/>
              <w:right w:val="single" w:sz="8" w:space="0" w:color="auto"/>
            </w:tcBorders>
            <w:vAlign w:val="center"/>
            <w:hideMark/>
          </w:tcPr>
          <w:p w:rsidR="00B807FA" w:rsidRPr="00B807FA" w:rsidRDefault="00B807FA" w:rsidP="00B807FA">
            <w:pPr>
              <w:spacing w:after="0" w:line="240" w:lineRule="auto"/>
              <w:rPr>
                <w:rFonts w:ascii="Times New Roman" w:eastAsia="Times New Roman" w:hAnsi="Times New Roman" w:cs="Times New Roman"/>
                <w:b/>
                <w:bCs/>
                <w:color w:val="006600"/>
                <w:lang w:eastAsia="ru-RU"/>
              </w:rPr>
            </w:pPr>
          </w:p>
        </w:tc>
        <w:tc>
          <w:tcPr>
            <w:tcW w:w="606" w:type="dxa"/>
            <w:vMerge/>
            <w:tcBorders>
              <w:top w:val="single" w:sz="8" w:space="0" w:color="auto"/>
              <w:left w:val="single" w:sz="8" w:space="0" w:color="auto"/>
              <w:bottom w:val="single" w:sz="8" w:space="0" w:color="000000"/>
              <w:right w:val="nil"/>
            </w:tcBorders>
            <w:vAlign w:val="center"/>
            <w:hideMark/>
          </w:tcPr>
          <w:p w:rsidR="00B807FA" w:rsidRPr="00B807FA" w:rsidRDefault="00B807FA" w:rsidP="00B807FA">
            <w:pPr>
              <w:spacing w:after="0" w:line="240" w:lineRule="auto"/>
              <w:rPr>
                <w:rFonts w:ascii="Times New Roman" w:eastAsia="Times New Roman" w:hAnsi="Times New Roman" w:cs="Times New Roman"/>
                <w:b/>
                <w:bCs/>
                <w:color w:val="006600"/>
                <w:lang w:eastAsia="ru-RU"/>
              </w:rPr>
            </w:pPr>
          </w:p>
        </w:tc>
        <w:tc>
          <w:tcPr>
            <w:tcW w:w="629" w:type="dxa"/>
            <w:vMerge w:val="restart"/>
            <w:tcBorders>
              <w:top w:val="nil"/>
              <w:left w:val="single" w:sz="8" w:space="0" w:color="auto"/>
              <w:bottom w:val="single" w:sz="8" w:space="0" w:color="000000"/>
              <w:right w:val="single" w:sz="4" w:space="0" w:color="auto"/>
            </w:tcBorders>
            <w:shd w:val="clear" w:color="auto" w:fill="auto"/>
            <w:vAlign w:val="center"/>
            <w:hideMark/>
          </w:tcPr>
          <w:p w:rsidR="00B807FA" w:rsidRPr="00B807FA" w:rsidRDefault="00B807FA" w:rsidP="00B807FA">
            <w:pPr>
              <w:spacing w:after="0" w:line="240" w:lineRule="auto"/>
              <w:jc w:val="center"/>
              <w:rPr>
                <w:rFonts w:ascii="Times New Roman" w:eastAsia="Times New Roman" w:hAnsi="Times New Roman" w:cs="Times New Roman"/>
                <w:b/>
                <w:bCs/>
                <w:color w:val="006600"/>
                <w:lang w:eastAsia="ru-RU"/>
              </w:rPr>
            </w:pPr>
            <w:r w:rsidRPr="00B807FA">
              <w:rPr>
                <w:rFonts w:ascii="Times New Roman" w:eastAsia="Times New Roman" w:hAnsi="Times New Roman" w:cs="Times New Roman"/>
                <w:b/>
                <w:bCs/>
                <w:color w:val="006600"/>
                <w:lang w:eastAsia="ru-RU"/>
              </w:rPr>
              <w:t>nr. clase</w:t>
            </w:r>
          </w:p>
        </w:tc>
        <w:tc>
          <w:tcPr>
            <w:tcW w:w="606" w:type="dxa"/>
            <w:vMerge w:val="restart"/>
            <w:tcBorders>
              <w:top w:val="nil"/>
              <w:left w:val="single" w:sz="4" w:space="0" w:color="auto"/>
              <w:bottom w:val="single" w:sz="8" w:space="0" w:color="000000"/>
              <w:right w:val="single" w:sz="8" w:space="0" w:color="auto"/>
            </w:tcBorders>
            <w:shd w:val="clear" w:color="auto" w:fill="auto"/>
            <w:vAlign w:val="center"/>
            <w:hideMark/>
          </w:tcPr>
          <w:p w:rsidR="00B807FA" w:rsidRPr="00B807FA" w:rsidRDefault="00B807FA" w:rsidP="00B807FA">
            <w:pPr>
              <w:spacing w:after="0" w:line="240" w:lineRule="auto"/>
              <w:jc w:val="center"/>
              <w:rPr>
                <w:rFonts w:ascii="Times New Roman" w:eastAsia="Times New Roman" w:hAnsi="Times New Roman" w:cs="Times New Roman"/>
                <w:b/>
                <w:bCs/>
                <w:color w:val="006600"/>
                <w:lang w:eastAsia="ru-RU"/>
              </w:rPr>
            </w:pPr>
            <w:r w:rsidRPr="00B807FA">
              <w:rPr>
                <w:rFonts w:ascii="Times New Roman" w:eastAsia="Times New Roman" w:hAnsi="Times New Roman" w:cs="Times New Roman"/>
                <w:b/>
                <w:bCs/>
                <w:color w:val="006600"/>
                <w:lang w:eastAsia="ru-RU"/>
              </w:rPr>
              <w:t>nr. elevi</w:t>
            </w:r>
          </w:p>
        </w:tc>
        <w:tc>
          <w:tcPr>
            <w:tcW w:w="629" w:type="dxa"/>
            <w:vMerge w:val="restart"/>
            <w:tcBorders>
              <w:top w:val="nil"/>
              <w:left w:val="single" w:sz="8" w:space="0" w:color="auto"/>
              <w:bottom w:val="single" w:sz="4" w:space="0" w:color="auto"/>
              <w:right w:val="single" w:sz="4" w:space="0" w:color="auto"/>
            </w:tcBorders>
            <w:shd w:val="clear" w:color="auto" w:fill="auto"/>
            <w:vAlign w:val="center"/>
            <w:hideMark/>
          </w:tcPr>
          <w:p w:rsidR="00B807FA" w:rsidRPr="00B807FA" w:rsidRDefault="00B807FA" w:rsidP="00B807FA">
            <w:pPr>
              <w:spacing w:after="0" w:line="240" w:lineRule="auto"/>
              <w:jc w:val="center"/>
              <w:rPr>
                <w:rFonts w:ascii="Times New Roman" w:eastAsia="Times New Roman" w:hAnsi="Times New Roman" w:cs="Times New Roman"/>
                <w:b/>
                <w:bCs/>
                <w:color w:val="006600"/>
                <w:lang w:eastAsia="ru-RU"/>
              </w:rPr>
            </w:pPr>
            <w:r w:rsidRPr="00B807FA">
              <w:rPr>
                <w:rFonts w:ascii="Times New Roman" w:eastAsia="Times New Roman" w:hAnsi="Times New Roman" w:cs="Times New Roman"/>
                <w:b/>
                <w:bCs/>
                <w:color w:val="006600"/>
                <w:lang w:eastAsia="ru-RU"/>
              </w:rPr>
              <w:t>nr. clase</w:t>
            </w:r>
          </w:p>
        </w:tc>
        <w:tc>
          <w:tcPr>
            <w:tcW w:w="606" w:type="dxa"/>
            <w:vMerge w:val="restart"/>
            <w:tcBorders>
              <w:top w:val="nil"/>
              <w:left w:val="single" w:sz="4" w:space="0" w:color="auto"/>
              <w:bottom w:val="single" w:sz="4" w:space="0" w:color="auto"/>
              <w:right w:val="single" w:sz="8" w:space="0" w:color="auto"/>
            </w:tcBorders>
            <w:shd w:val="clear" w:color="auto" w:fill="auto"/>
            <w:vAlign w:val="center"/>
            <w:hideMark/>
          </w:tcPr>
          <w:p w:rsidR="00B807FA" w:rsidRPr="00B807FA" w:rsidRDefault="00B807FA" w:rsidP="00B807FA">
            <w:pPr>
              <w:spacing w:after="0" w:line="240" w:lineRule="auto"/>
              <w:jc w:val="center"/>
              <w:rPr>
                <w:rFonts w:ascii="Times New Roman" w:eastAsia="Times New Roman" w:hAnsi="Times New Roman" w:cs="Times New Roman"/>
                <w:b/>
                <w:bCs/>
                <w:color w:val="006600"/>
                <w:lang w:eastAsia="ru-RU"/>
              </w:rPr>
            </w:pPr>
            <w:r w:rsidRPr="00B807FA">
              <w:rPr>
                <w:rFonts w:ascii="Times New Roman" w:eastAsia="Times New Roman" w:hAnsi="Times New Roman" w:cs="Times New Roman"/>
                <w:b/>
                <w:bCs/>
                <w:color w:val="006600"/>
                <w:lang w:eastAsia="ru-RU"/>
              </w:rPr>
              <w:t>nr. elevi</w:t>
            </w:r>
          </w:p>
        </w:tc>
        <w:tc>
          <w:tcPr>
            <w:tcW w:w="629" w:type="dxa"/>
            <w:vMerge w:val="restart"/>
            <w:tcBorders>
              <w:top w:val="nil"/>
              <w:left w:val="single" w:sz="8" w:space="0" w:color="auto"/>
              <w:bottom w:val="single" w:sz="4" w:space="0" w:color="auto"/>
              <w:right w:val="single" w:sz="4" w:space="0" w:color="auto"/>
            </w:tcBorders>
            <w:shd w:val="clear" w:color="auto" w:fill="auto"/>
            <w:vAlign w:val="center"/>
            <w:hideMark/>
          </w:tcPr>
          <w:p w:rsidR="00B807FA" w:rsidRPr="00B807FA" w:rsidRDefault="00B807FA" w:rsidP="00B807FA">
            <w:pPr>
              <w:spacing w:after="0" w:line="240" w:lineRule="auto"/>
              <w:jc w:val="center"/>
              <w:rPr>
                <w:rFonts w:ascii="Times New Roman" w:eastAsia="Times New Roman" w:hAnsi="Times New Roman" w:cs="Times New Roman"/>
                <w:b/>
                <w:bCs/>
                <w:color w:val="006600"/>
                <w:lang w:eastAsia="ru-RU"/>
              </w:rPr>
            </w:pPr>
            <w:r w:rsidRPr="00B807FA">
              <w:rPr>
                <w:rFonts w:ascii="Times New Roman" w:eastAsia="Times New Roman" w:hAnsi="Times New Roman" w:cs="Times New Roman"/>
                <w:b/>
                <w:bCs/>
                <w:color w:val="006600"/>
                <w:lang w:eastAsia="ru-RU"/>
              </w:rPr>
              <w:t>nr. clase</w:t>
            </w:r>
          </w:p>
        </w:tc>
        <w:tc>
          <w:tcPr>
            <w:tcW w:w="606" w:type="dxa"/>
            <w:vMerge w:val="restart"/>
            <w:tcBorders>
              <w:top w:val="nil"/>
              <w:left w:val="single" w:sz="4" w:space="0" w:color="auto"/>
              <w:bottom w:val="single" w:sz="4" w:space="0" w:color="auto"/>
              <w:right w:val="single" w:sz="8" w:space="0" w:color="auto"/>
            </w:tcBorders>
            <w:shd w:val="clear" w:color="auto" w:fill="auto"/>
            <w:vAlign w:val="center"/>
            <w:hideMark/>
          </w:tcPr>
          <w:p w:rsidR="00B807FA" w:rsidRPr="00B807FA" w:rsidRDefault="00B807FA" w:rsidP="00B807FA">
            <w:pPr>
              <w:spacing w:after="0" w:line="240" w:lineRule="auto"/>
              <w:jc w:val="center"/>
              <w:rPr>
                <w:rFonts w:ascii="Times New Roman" w:eastAsia="Times New Roman" w:hAnsi="Times New Roman" w:cs="Times New Roman"/>
                <w:b/>
                <w:bCs/>
                <w:color w:val="006600"/>
                <w:lang w:eastAsia="ru-RU"/>
              </w:rPr>
            </w:pPr>
            <w:r w:rsidRPr="00B807FA">
              <w:rPr>
                <w:rFonts w:ascii="Times New Roman" w:eastAsia="Times New Roman" w:hAnsi="Times New Roman" w:cs="Times New Roman"/>
                <w:b/>
                <w:bCs/>
                <w:color w:val="006600"/>
                <w:lang w:eastAsia="ru-RU"/>
              </w:rPr>
              <w:t>nr. elevi</w:t>
            </w:r>
          </w:p>
        </w:tc>
        <w:tc>
          <w:tcPr>
            <w:tcW w:w="629" w:type="dxa"/>
            <w:vMerge w:val="restart"/>
            <w:tcBorders>
              <w:top w:val="nil"/>
              <w:left w:val="single" w:sz="8" w:space="0" w:color="auto"/>
              <w:bottom w:val="single" w:sz="4" w:space="0" w:color="auto"/>
              <w:right w:val="single" w:sz="4" w:space="0" w:color="auto"/>
            </w:tcBorders>
            <w:shd w:val="clear" w:color="auto" w:fill="auto"/>
            <w:vAlign w:val="center"/>
            <w:hideMark/>
          </w:tcPr>
          <w:p w:rsidR="00B807FA" w:rsidRPr="00B807FA" w:rsidRDefault="00B807FA" w:rsidP="00B807FA">
            <w:pPr>
              <w:spacing w:after="0" w:line="240" w:lineRule="auto"/>
              <w:jc w:val="center"/>
              <w:rPr>
                <w:rFonts w:ascii="Times New Roman" w:eastAsia="Times New Roman" w:hAnsi="Times New Roman" w:cs="Times New Roman"/>
                <w:b/>
                <w:bCs/>
                <w:color w:val="006600"/>
                <w:lang w:eastAsia="ru-RU"/>
              </w:rPr>
            </w:pPr>
            <w:r w:rsidRPr="00B807FA">
              <w:rPr>
                <w:rFonts w:ascii="Times New Roman" w:eastAsia="Times New Roman" w:hAnsi="Times New Roman" w:cs="Times New Roman"/>
                <w:b/>
                <w:bCs/>
                <w:color w:val="006600"/>
                <w:lang w:eastAsia="ru-RU"/>
              </w:rPr>
              <w:t>nr. clase</w:t>
            </w:r>
          </w:p>
        </w:tc>
        <w:tc>
          <w:tcPr>
            <w:tcW w:w="606" w:type="dxa"/>
            <w:vMerge w:val="restart"/>
            <w:tcBorders>
              <w:top w:val="nil"/>
              <w:left w:val="single" w:sz="4" w:space="0" w:color="auto"/>
              <w:bottom w:val="single" w:sz="4" w:space="0" w:color="auto"/>
              <w:right w:val="single" w:sz="8" w:space="0" w:color="auto"/>
            </w:tcBorders>
            <w:shd w:val="clear" w:color="auto" w:fill="auto"/>
            <w:vAlign w:val="center"/>
            <w:hideMark/>
          </w:tcPr>
          <w:p w:rsidR="00B807FA" w:rsidRPr="00B807FA" w:rsidRDefault="00B807FA" w:rsidP="00B807FA">
            <w:pPr>
              <w:spacing w:after="0" w:line="240" w:lineRule="auto"/>
              <w:jc w:val="center"/>
              <w:rPr>
                <w:rFonts w:ascii="Times New Roman" w:eastAsia="Times New Roman" w:hAnsi="Times New Roman" w:cs="Times New Roman"/>
                <w:b/>
                <w:bCs/>
                <w:color w:val="006600"/>
                <w:lang w:eastAsia="ru-RU"/>
              </w:rPr>
            </w:pPr>
            <w:r w:rsidRPr="00B807FA">
              <w:rPr>
                <w:rFonts w:ascii="Times New Roman" w:eastAsia="Times New Roman" w:hAnsi="Times New Roman" w:cs="Times New Roman"/>
                <w:b/>
                <w:bCs/>
                <w:color w:val="006600"/>
                <w:lang w:eastAsia="ru-RU"/>
              </w:rPr>
              <w:t>nr. elevi</w:t>
            </w:r>
          </w:p>
        </w:tc>
        <w:tc>
          <w:tcPr>
            <w:tcW w:w="629" w:type="dxa"/>
            <w:vMerge w:val="restart"/>
            <w:tcBorders>
              <w:top w:val="nil"/>
              <w:left w:val="single" w:sz="8" w:space="0" w:color="auto"/>
              <w:bottom w:val="single" w:sz="4" w:space="0" w:color="auto"/>
              <w:right w:val="single" w:sz="4" w:space="0" w:color="auto"/>
            </w:tcBorders>
            <w:shd w:val="clear" w:color="auto" w:fill="auto"/>
            <w:vAlign w:val="center"/>
            <w:hideMark/>
          </w:tcPr>
          <w:p w:rsidR="00B807FA" w:rsidRPr="00B807FA" w:rsidRDefault="00B807FA" w:rsidP="00B807FA">
            <w:pPr>
              <w:spacing w:after="0" w:line="240" w:lineRule="auto"/>
              <w:jc w:val="center"/>
              <w:rPr>
                <w:rFonts w:ascii="Times New Roman" w:eastAsia="Times New Roman" w:hAnsi="Times New Roman" w:cs="Times New Roman"/>
                <w:b/>
                <w:bCs/>
                <w:color w:val="006600"/>
                <w:lang w:eastAsia="ru-RU"/>
              </w:rPr>
            </w:pPr>
            <w:r w:rsidRPr="00B807FA">
              <w:rPr>
                <w:rFonts w:ascii="Times New Roman" w:eastAsia="Times New Roman" w:hAnsi="Times New Roman" w:cs="Times New Roman"/>
                <w:b/>
                <w:bCs/>
                <w:color w:val="006600"/>
                <w:lang w:eastAsia="ru-RU"/>
              </w:rPr>
              <w:t>nr. clase</w:t>
            </w:r>
          </w:p>
        </w:tc>
        <w:tc>
          <w:tcPr>
            <w:tcW w:w="606" w:type="dxa"/>
            <w:vMerge w:val="restart"/>
            <w:tcBorders>
              <w:top w:val="nil"/>
              <w:left w:val="single" w:sz="4" w:space="0" w:color="auto"/>
              <w:bottom w:val="single" w:sz="4" w:space="0" w:color="auto"/>
              <w:right w:val="single" w:sz="8" w:space="0" w:color="auto"/>
            </w:tcBorders>
            <w:shd w:val="clear" w:color="auto" w:fill="auto"/>
            <w:vAlign w:val="center"/>
            <w:hideMark/>
          </w:tcPr>
          <w:p w:rsidR="00B807FA" w:rsidRPr="00B807FA" w:rsidRDefault="00B807FA" w:rsidP="00B807FA">
            <w:pPr>
              <w:spacing w:after="0" w:line="240" w:lineRule="auto"/>
              <w:jc w:val="center"/>
              <w:rPr>
                <w:rFonts w:ascii="Times New Roman" w:eastAsia="Times New Roman" w:hAnsi="Times New Roman" w:cs="Times New Roman"/>
                <w:b/>
                <w:bCs/>
                <w:color w:val="006600"/>
                <w:lang w:eastAsia="ru-RU"/>
              </w:rPr>
            </w:pPr>
            <w:r w:rsidRPr="00B807FA">
              <w:rPr>
                <w:rFonts w:ascii="Times New Roman" w:eastAsia="Times New Roman" w:hAnsi="Times New Roman" w:cs="Times New Roman"/>
                <w:b/>
                <w:bCs/>
                <w:color w:val="006600"/>
                <w:lang w:eastAsia="ru-RU"/>
              </w:rPr>
              <w:t>nr. elevi</w:t>
            </w:r>
          </w:p>
        </w:tc>
        <w:tc>
          <w:tcPr>
            <w:tcW w:w="629" w:type="dxa"/>
            <w:vMerge w:val="restart"/>
            <w:tcBorders>
              <w:top w:val="nil"/>
              <w:left w:val="single" w:sz="8" w:space="0" w:color="auto"/>
              <w:bottom w:val="single" w:sz="8" w:space="0" w:color="000000"/>
              <w:right w:val="single" w:sz="4" w:space="0" w:color="auto"/>
            </w:tcBorders>
            <w:shd w:val="clear" w:color="auto" w:fill="auto"/>
            <w:vAlign w:val="center"/>
            <w:hideMark/>
          </w:tcPr>
          <w:p w:rsidR="00B807FA" w:rsidRPr="00B807FA" w:rsidRDefault="00B807FA" w:rsidP="00B807FA">
            <w:pPr>
              <w:spacing w:after="0" w:line="240" w:lineRule="auto"/>
              <w:jc w:val="center"/>
              <w:rPr>
                <w:rFonts w:ascii="Times New Roman" w:eastAsia="Times New Roman" w:hAnsi="Times New Roman" w:cs="Times New Roman"/>
                <w:b/>
                <w:bCs/>
                <w:color w:val="006600"/>
                <w:lang w:eastAsia="ru-RU"/>
              </w:rPr>
            </w:pPr>
            <w:r w:rsidRPr="00B807FA">
              <w:rPr>
                <w:rFonts w:ascii="Times New Roman" w:eastAsia="Times New Roman" w:hAnsi="Times New Roman" w:cs="Times New Roman"/>
                <w:b/>
                <w:bCs/>
                <w:color w:val="006600"/>
                <w:lang w:eastAsia="ru-RU"/>
              </w:rPr>
              <w:t>nr. clase</w:t>
            </w:r>
          </w:p>
        </w:tc>
        <w:tc>
          <w:tcPr>
            <w:tcW w:w="606" w:type="dxa"/>
            <w:vMerge w:val="restart"/>
            <w:tcBorders>
              <w:top w:val="nil"/>
              <w:left w:val="single" w:sz="4" w:space="0" w:color="auto"/>
              <w:bottom w:val="single" w:sz="8" w:space="0" w:color="000000"/>
              <w:right w:val="single" w:sz="8" w:space="0" w:color="auto"/>
            </w:tcBorders>
            <w:shd w:val="clear" w:color="auto" w:fill="auto"/>
            <w:vAlign w:val="center"/>
            <w:hideMark/>
          </w:tcPr>
          <w:p w:rsidR="00B807FA" w:rsidRPr="00B807FA" w:rsidRDefault="00B807FA" w:rsidP="00B807FA">
            <w:pPr>
              <w:spacing w:after="0" w:line="240" w:lineRule="auto"/>
              <w:jc w:val="center"/>
              <w:rPr>
                <w:rFonts w:ascii="Times New Roman" w:eastAsia="Times New Roman" w:hAnsi="Times New Roman" w:cs="Times New Roman"/>
                <w:b/>
                <w:bCs/>
                <w:color w:val="006600"/>
                <w:lang w:eastAsia="ru-RU"/>
              </w:rPr>
            </w:pPr>
            <w:r w:rsidRPr="00B807FA">
              <w:rPr>
                <w:rFonts w:ascii="Times New Roman" w:eastAsia="Times New Roman" w:hAnsi="Times New Roman" w:cs="Times New Roman"/>
                <w:b/>
                <w:bCs/>
                <w:color w:val="006600"/>
                <w:lang w:eastAsia="ru-RU"/>
              </w:rPr>
              <w:t>nr. elevi</w:t>
            </w:r>
          </w:p>
        </w:tc>
        <w:tc>
          <w:tcPr>
            <w:tcW w:w="629" w:type="dxa"/>
            <w:vMerge w:val="restart"/>
            <w:tcBorders>
              <w:top w:val="nil"/>
              <w:left w:val="single" w:sz="8" w:space="0" w:color="auto"/>
              <w:bottom w:val="single" w:sz="8" w:space="0" w:color="000000"/>
              <w:right w:val="single" w:sz="4" w:space="0" w:color="auto"/>
            </w:tcBorders>
            <w:shd w:val="clear" w:color="auto" w:fill="auto"/>
            <w:vAlign w:val="center"/>
            <w:hideMark/>
          </w:tcPr>
          <w:p w:rsidR="00B807FA" w:rsidRPr="00B807FA" w:rsidRDefault="00B807FA" w:rsidP="00B807FA">
            <w:pPr>
              <w:spacing w:after="0" w:line="240" w:lineRule="auto"/>
              <w:jc w:val="center"/>
              <w:rPr>
                <w:rFonts w:ascii="Times New Roman" w:eastAsia="Times New Roman" w:hAnsi="Times New Roman" w:cs="Times New Roman"/>
                <w:b/>
                <w:bCs/>
                <w:color w:val="006600"/>
                <w:lang w:eastAsia="ru-RU"/>
              </w:rPr>
            </w:pPr>
            <w:r w:rsidRPr="00B807FA">
              <w:rPr>
                <w:rFonts w:ascii="Times New Roman" w:eastAsia="Times New Roman" w:hAnsi="Times New Roman" w:cs="Times New Roman"/>
                <w:b/>
                <w:bCs/>
                <w:color w:val="006600"/>
                <w:lang w:eastAsia="ru-RU"/>
              </w:rPr>
              <w:t>nr. clase</w:t>
            </w:r>
          </w:p>
        </w:tc>
        <w:tc>
          <w:tcPr>
            <w:tcW w:w="606" w:type="dxa"/>
            <w:vMerge w:val="restart"/>
            <w:tcBorders>
              <w:top w:val="nil"/>
              <w:left w:val="single" w:sz="4" w:space="0" w:color="auto"/>
              <w:bottom w:val="single" w:sz="8" w:space="0" w:color="000000"/>
              <w:right w:val="single" w:sz="8" w:space="0" w:color="auto"/>
            </w:tcBorders>
            <w:shd w:val="clear" w:color="auto" w:fill="auto"/>
            <w:vAlign w:val="center"/>
            <w:hideMark/>
          </w:tcPr>
          <w:p w:rsidR="00B807FA" w:rsidRPr="00B807FA" w:rsidRDefault="00B807FA" w:rsidP="00B807FA">
            <w:pPr>
              <w:spacing w:after="0" w:line="240" w:lineRule="auto"/>
              <w:jc w:val="center"/>
              <w:rPr>
                <w:rFonts w:ascii="Times New Roman" w:eastAsia="Times New Roman" w:hAnsi="Times New Roman" w:cs="Times New Roman"/>
                <w:b/>
                <w:bCs/>
                <w:color w:val="006600"/>
                <w:lang w:eastAsia="ru-RU"/>
              </w:rPr>
            </w:pPr>
            <w:r w:rsidRPr="00B807FA">
              <w:rPr>
                <w:rFonts w:ascii="Times New Roman" w:eastAsia="Times New Roman" w:hAnsi="Times New Roman" w:cs="Times New Roman"/>
                <w:b/>
                <w:bCs/>
                <w:color w:val="006600"/>
                <w:lang w:eastAsia="ru-RU"/>
              </w:rPr>
              <w:t>nr. elevi</w:t>
            </w:r>
          </w:p>
        </w:tc>
        <w:tc>
          <w:tcPr>
            <w:tcW w:w="629" w:type="dxa"/>
            <w:vMerge w:val="restart"/>
            <w:tcBorders>
              <w:top w:val="nil"/>
              <w:left w:val="single" w:sz="8" w:space="0" w:color="auto"/>
              <w:bottom w:val="single" w:sz="8" w:space="0" w:color="000000"/>
              <w:right w:val="single" w:sz="4" w:space="0" w:color="auto"/>
            </w:tcBorders>
            <w:shd w:val="clear" w:color="auto" w:fill="auto"/>
            <w:vAlign w:val="center"/>
            <w:hideMark/>
          </w:tcPr>
          <w:p w:rsidR="00B807FA" w:rsidRPr="00B807FA" w:rsidRDefault="00B807FA" w:rsidP="00B807FA">
            <w:pPr>
              <w:spacing w:after="0" w:line="240" w:lineRule="auto"/>
              <w:jc w:val="center"/>
              <w:rPr>
                <w:rFonts w:ascii="Times New Roman" w:eastAsia="Times New Roman" w:hAnsi="Times New Roman" w:cs="Times New Roman"/>
                <w:b/>
                <w:bCs/>
                <w:color w:val="006600"/>
                <w:lang w:eastAsia="ru-RU"/>
              </w:rPr>
            </w:pPr>
            <w:r w:rsidRPr="00B807FA">
              <w:rPr>
                <w:rFonts w:ascii="Times New Roman" w:eastAsia="Times New Roman" w:hAnsi="Times New Roman" w:cs="Times New Roman"/>
                <w:b/>
                <w:bCs/>
                <w:color w:val="006600"/>
                <w:lang w:eastAsia="ru-RU"/>
              </w:rPr>
              <w:t>nr. clase</w:t>
            </w:r>
          </w:p>
        </w:tc>
        <w:tc>
          <w:tcPr>
            <w:tcW w:w="606" w:type="dxa"/>
            <w:vMerge w:val="restart"/>
            <w:tcBorders>
              <w:top w:val="nil"/>
              <w:left w:val="single" w:sz="4" w:space="0" w:color="auto"/>
              <w:bottom w:val="single" w:sz="8" w:space="0" w:color="000000"/>
              <w:right w:val="single" w:sz="8" w:space="0" w:color="auto"/>
            </w:tcBorders>
            <w:shd w:val="clear" w:color="auto" w:fill="auto"/>
            <w:vAlign w:val="center"/>
            <w:hideMark/>
          </w:tcPr>
          <w:p w:rsidR="00B807FA" w:rsidRPr="00B807FA" w:rsidRDefault="00B807FA" w:rsidP="00B807FA">
            <w:pPr>
              <w:spacing w:after="0" w:line="240" w:lineRule="auto"/>
              <w:jc w:val="center"/>
              <w:rPr>
                <w:rFonts w:ascii="Times New Roman" w:eastAsia="Times New Roman" w:hAnsi="Times New Roman" w:cs="Times New Roman"/>
                <w:b/>
                <w:bCs/>
                <w:color w:val="006600"/>
                <w:lang w:eastAsia="ru-RU"/>
              </w:rPr>
            </w:pPr>
            <w:r w:rsidRPr="00B807FA">
              <w:rPr>
                <w:rFonts w:ascii="Times New Roman" w:eastAsia="Times New Roman" w:hAnsi="Times New Roman" w:cs="Times New Roman"/>
                <w:b/>
                <w:bCs/>
                <w:color w:val="006600"/>
                <w:lang w:eastAsia="ru-RU"/>
              </w:rPr>
              <w:t>nr. elevi</w:t>
            </w:r>
          </w:p>
        </w:tc>
      </w:tr>
      <w:tr w:rsidR="00C31F8A" w:rsidRPr="00B807FA" w:rsidTr="00C31F8A">
        <w:trPr>
          <w:trHeight w:val="300"/>
        </w:trPr>
        <w:tc>
          <w:tcPr>
            <w:tcW w:w="1210" w:type="dxa"/>
            <w:vMerge/>
            <w:tcBorders>
              <w:top w:val="single" w:sz="8" w:space="0" w:color="auto"/>
              <w:left w:val="single" w:sz="8" w:space="0" w:color="auto"/>
              <w:bottom w:val="single" w:sz="8" w:space="0" w:color="000000"/>
              <w:right w:val="single" w:sz="8" w:space="0" w:color="auto"/>
            </w:tcBorders>
            <w:vAlign w:val="center"/>
            <w:hideMark/>
          </w:tcPr>
          <w:p w:rsidR="00B807FA" w:rsidRPr="00B807FA" w:rsidRDefault="00B807FA" w:rsidP="00B807FA">
            <w:pPr>
              <w:spacing w:after="0" w:line="240" w:lineRule="auto"/>
              <w:rPr>
                <w:rFonts w:ascii="Times New Roman" w:eastAsia="Times New Roman" w:hAnsi="Times New Roman" w:cs="Times New Roman"/>
                <w:b/>
                <w:bCs/>
                <w:color w:val="006600"/>
                <w:lang w:eastAsia="ru-RU"/>
              </w:rPr>
            </w:pPr>
          </w:p>
        </w:tc>
        <w:tc>
          <w:tcPr>
            <w:tcW w:w="672" w:type="dxa"/>
            <w:vMerge/>
            <w:tcBorders>
              <w:top w:val="single" w:sz="8" w:space="0" w:color="auto"/>
              <w:left w:val="single" w:sz="8" w:space="0" w:color="auto"/>
              <w:bottom w:val="nil"/>
              <w:right w:val="single" w:sz="8" w:space="0" w:color="auto"/>
            </w:tcBorders>
            <w:vAlign w:val="center"/>
            <w:hideMark/>
          </w:tcPr>
          <w:p w:rsidR="00B807FA" w:rsidRPr="00B807FA" w:rsidRDefault="00B807FA" w:rsidP="00B807FA">
            <w:pPr>
              <w:spacing w:after="0" w:line="240" w:lineRule="auto"/>
              <w:rPr>
                <w:rFonts w:ascii="Times New Roman" w:eastAsia="Times New Roman" w:hAnsi="Times New Roman" w:cs="Times New Roman"/>
                <w:b/>
                <w:bCs/>
                <w:color w:val="006600"/>
                <w:lang w:eastAsia="ru-RU"/>
              </w:rPr>
            </w:pPr>
          </w:p>
        </w:tc>
        <w:tc>
          <w:tcPr>
            <w:tcW w:w="1150" w:type="dxa"/>
            <w:vMerge/>
            <w:tcBorders>
              <w:top w:val="single" w:sz="8" w:space="0" w:color="auto"/>
              <w:left w:val="single" w:sz="8" w:space="0" w:color="auto"/>
              <w:bottom w:val="single" w:sz="8" w:space="0" w:color="000000"/>
              <w:right w:val="single" w:sz="8" w:space="0" w:color="auto"/>
            </w:tcBorders>
            <w:vAlign w:val="center"/>
            <w:hideMark/>
          </w:tcPr>
          <w:p w:rsidR="00B807FA" w:rsidRPr="00B807FA" w:rsidRDefault="00B807FA" w:rsidP="00B807FA">
            <w:pPr>
              <w:spacing w:after="0" w:line="240" w:lineRule="auto"/>
              <w:rPr>
                <w:rFonts w:ascii="Times New Roman" w:eastAsia="Times New Roman" w:hAnsi="Times New Roman" w:cs="Times New Roman"/>
                <w:b/>
                <w:bCs/>
                <w:color w:val="006600"/>
                <w:lang w:eastAsia="ru-RU"/>
              </w:rPr>
            </w:pPr>
          </w:p>
        </w:tc>
        <w:tc>
          <w:tcPr>
            <w:tcW w:w="605" w:type="dxa"/>
            <w:vMerge/>
            <w:tcBorders>
              <w:top w:val="single" w:sz="8" w:space="0" w:color="auto"/>
              <w:left w:val="single" w:sz="8" w:space="0" w:color="auto"/>
              <w:bottom w:val="single" w:sz="8" w:space="0" w:color="000000"/>
              <w:right w:val="single" w:sz="8" w:space="0" w:color="auto"/>
            </w:tcBorders>
            <w:vAlign w:val="center"/>
            <w:hideMark/>
          </w:tcPr>
          <w:p w:rsidR="00B807FA" w:rsidRPr="00B807FA" w:rsidRDefault="00B807FA" w:rsidP="00B807FA">
            <w:pPr>
              <w:spacing w:after="0" w:line="240" w:lineRule="auto"/>
              <w:rPr>
                <w:rFonts w:ascii="Times New Roman" w:eastAsia="Times New Roman" w:hAnsi="Times New Roman" w:cs="Times New Roman"/>
                <w:b/>
                <w:bCs/>
                <w:color w:val="006600"/>
                <w:lang w:eastAsia="ru-RU"/>
              </w:rPr>
            </w:pPr>
          </w:p>
        </w:tc>
        <w:tc>
          <w:tcPr>
            <w:tcW w:w="839" w:type="dxa"/>
            <w:vMerge/>
            <w:tcBorders>
              <w:top w:val="single" w:sz="8" w:space="0" w:color="auto"/>
              <w:left w:val="single" w:sz="8" w:space="0" w:color="auto"/>
              <w:bottom w:val="single" w:sz="8" w:space="0" w:color="000000"/>
              <w:right w:val="single" w:sz="8" w:space="0" w:color="auto"/>
            </w:tcBorders>
            <w:vAlign w:val="center"/>
            <w:hideMark/>
          </w:tcPr>
          <w:p w:rsidR="00B807FA" w:rsidRPr="00B807FA" w:rsidRDefault="00B807FA" w:rsidP="00B807FA">
            <w:pPr>
              <w:spacing w:after="0" w:line="240" w:lineRule="auto"/>
              <w:rPr>
                <w:rFonts w:ascii="Times New Roman" w:eastAsia="Times New Roman" w:hAnsi="Times New Roman" w:cs="Times New Roman"/>
                <w:b/>
                <w:bCs/>
                <w:color w:val="006600"/>
                <w:lang w:eastAsia="ru-RU"/>
              </w:rPr>
            </w:pPr>
          </w:p>
        </w:tc>
        <w:tc>
          <w:tcPr>
            <w:tcW w:w="606" w:type="dxa"/>
            <w:vMerge/>
            <w:tcBorders>
              <w:top w:val="single" w:sz="8" w:space="0" w:color="auto"/>
              <w:left w:val="single" w:sz="8" w:space="0" w:color="auto"/>
              <w:bottom w:val="single" w:sz="8" w:space="0" w:color="000000"/>
              <w:right w:val="nil"/>
            </w:tcBorders>
            <w:vAlign w:val="center"/>
            <w:hideMark/>
          </w:tcPr>
          <w:p w:rsidR="00B807FA" w:rsidRPr="00B807FA" w:rsidRDefault="00B807FA" w:rsidP="00B807FA">
            <w:pPr>
              <w:spacing w:after="0" w:line="240" w:lineRule="auto"/>
              <w:rPr>
                <w:rFonts w:ascii="Times New Roman" w:eastAsia="Times New Roman" w:hAnsi="Times New Roman" w:cs="Times New Roman"/>
                <w:b/>
                <w:bCs/>
                <w:color w:val="006600"/>
                <w:lang w:eastAsia="ru-RU"/>
              </w:rPr>
            </w:pPr>
          </w:p>
        </w:tc>
        <w:tc>
          <w:tcPr>
            <w:tcW w:w="629" w:type="dxa"/>
            <w:vMerge/>
            <w:tcBorders>
              <w:top w:val="nil"/>
              <w:left w:val="single" w:sz="8" w:space="0" w:color="auto"/>
              <w:bottom w:val="single" w:sz="8" w:space="0" w:color="000000"/>
              <w:right w:val="single" w:sz="4" w:space="0" w:color="auto"/>
            </w:tcBorders>
            <w:vAlign w:val="center"/>
            <w:hideMark/>
          </w:tcPr>
          <w:p w:rsidR="00B807FA" w:rsidRPr="00B807FA" w:rsidRDefault="00B807FA" w:rsidP="00B807FA">
            <w:pPr>
              <w:spacing w:after="0" w:line="240" w:lineRule="auto"/>
              <w:rPr>
                <w:rFonts w:ascii="Times New Roman" w:eastAsia="Times New Roman" w:hAnsi="Times New Roman" w:cs="Times New Roman"/>
                <w:b/>
                <w:bCs/>
                <w:color w:val="006600"/>
                <w:lang w:eastAsia="ru-RU"/>
              </w:rPr>
            </w:pPr>
          </w:p>
        </w:tc>
        <w:tc>
          <w:tcPr>
            <w:tcW w:w="606" w:type="dxa"/>
            <w:vMerge/>
            <w:tcBorders>
              <w:top w:val="nil"/>
              <w:left w:val="single" w:sz="4" w:space="0" w:color="auto"/>
              <w:bottom w:val="single" w:sz="8" w:space="0" w:color="000000"/>
              <w:right w:val="single" w:sz="8" w:space="0" w:color="auto"/>
            </w:tcBorders>
            <w:vAlign w:val="center"/>
            <w:hideMark/>
          </w:tcPr>
          <w:p w:rsidR="00B807FA" w:rsidRPr="00B807FA" w:rsidRDefault="00B807FA" w:rsidP="00B807FA">
            <w:pPr>
              <w:spacing w:after="0" w:line="240" w:lineRule="auto"/>
              <w:rPr>
                <w:rFonts w:ascii="Times New Roman" w:eastAsia="Times New Roman" w:hAnsi="Times New Roman" w:cs="Times New Roman"/>
                <w:b/>
                <w:bCs/>
                <w:color w:val="006600"/>
                <w:lang w:eastAsia="ru-RU"/>
              </w:rPr>
            </w:pPr>
          </w:p>
        </w:tc>
        <w:tc>
          <w:tcPr>
            <w:tcW w:w="629" w:type="dxa"/>
            <w:vMerge/>
            <w:tcBorders>
              <w:top w:val="nil"/>
              <w:left w:val="single" w:sz="8" w:space="0" w:color="auto"/>
              <w:bottom w:val="single" w:sz="4" w:space="0" w:color="auto"/>
              <w:right w:val="single" w:sz="4" w:space="0" w:color="auto"/>
            </w:tcBorders>
            <w:vAlign w:val="center"/>
            <w:hideMark/>
          </w:tcPr>
          <w:p w:rsidR="00B807FA" w:rsidRPr="00B807FA" w:rsidRDefault="00B807FA" w:rsidP="00B807FA">
            <w:pPr>
              <w:spacing w:after="0" w:line="240" w:lineRule="auto"/>
              <w:rPr>
                <w:rFonts w:ascii="Times New Roman" w:eastAsia="Times New Roman" w:hAnsi="Times New Roman" w:cs="Times New Roman"/>
                <w:b/>
                <w:bCs/>
                <w:color w:val="006600"/>
                <w:lang w:eastAsia="ru-RU"/>
              </w:rPr>
            </w:pPr>
          </w:p>
        </w:tc>
        <w:tc>
          <w:tcPr>
            <w:tcW w:w="606" w:type="dxa"/>
            <w:vMerge/>
            <w:tcBorders>
              <w:top w:val="nil"/>
              <w:left w:val="single" w:sz="4" w:space="0" w:color="auto"/>
              <w:bottom w:val="single" w:sz="4" w:space="0" w:color="auto"/>
              <w:right w:val="single" w:sz="8" w:space="0" w:color="auto"/>
            </w:tcBorders>
            <w:vAlign w:val="center"/>
            <w:hideMark/>
          </w:tcPr>
          <w:p w:rsidR="00B807FA" w:rsidRPr="00B807FA" w:rsidRDefault="00B807FA" w:rsidP="00B807FA">
            <w:pPr>
              <w:spacing w:after="0" w:line="240" w:lineRule="auto"/>
              <w:rPr>
                <w:rFonts w:ascii="Times New Roman" w:eastAsia="Times New Roman" w:hAnsi="Times New Roman" w:cs="Times New Roman"/>
                <w:b/>
                <w:bCs/>
                <w:color w:val="006600"/>
                <w:lang w:eastAsia="ru-RU"/>
              </w:rPr>
            </w:pPr>
          </w:p>
        </w:tc>
        <w:tc>
          <w:tcPr>
            <w:tcW w:w="629" w:type="dxa"/>
            <w:vMerge/>
            <w:tcBorders>
              <w:top w:val="nil"/>
              <w:left w:val="single" w:sz="8" w:space="0" w:color="auto"/>
              <w:bottom w:val="single" w:sz="4" w:space="0" w:color="auto"/>
              <w:right w:val="single" w:sz="4" w:space="0" w:color="auto"/>
            </w:tcBorders>
            <w:vAlign w:val="center"/>
            <w:hideMark/>
          </w:tcPr>
          <w:p w:rsidR="00B807FA" w:rsidRPr="00B807FA" w:rsidRDefault="00B807FA" w:rsidP="00B807FA">
            <w:pPr>
              <w:spacing w:after="0" w:line="240" w:lineRule="auto"/>
              <w:rPr>
                <w:rFonts w:ascii="Times New Roman" w:eastAsia="Times New Roman" w:hAnsi="Times New Roman" w:cs="Times New Roman"/>
                <w:b/>
                <w:bCs/>
                <w:color w:val="006600"/>
                <w:lang w:eastAsia="ru-RU"/>
              </w:rPr>
            </w:pPr>
          </w:p>
        </w:tc>
        <w:tc>
          <w:tcPr>
            <w:tcW w:w="606" w:type="dxa"/>
            <w:vMerge/>
            <w:tcBorders>
              <w:top w:val="nil"/>
              <w:left w:val="single" w:sz="4" w:space="0" w:color="auto"/>
              <w:bottom w:val="single" w:sz="4" w:space="0" w:color="auto"/>
              <w:right w:val="single" w:sz="8" w:space="0" w:color="auto"/>
            </w:tcBorders>
            <w:vAlign w:val="center"/>
            <w:hideMark/>
          </w:tcPr>
          <w:p w:rsidR="00B807FA" w:rsidRPr="00B807FA" w:rsidRDefault="00B807FA" w:rsidP="00B807FA">
            <w:pPr>
              <w:spacing w:after="0" w:line="240" w:lineRule="auto"/>
              <w:rPr>
                <w:rFonts w:ascii="Times New Roman" w:eastAsia="Times New Roman" w:hAnsi="Times New Roman" w:cs="Times New Roman"/>
                <w:b/>
                <w:bCs/>
                <w:color w:val="006600"/>
                <w:lang w:eastAsia="ru-RU"/>
              </w:rPr>
            </w:pPr>
          </w:p>
        </w:tc>
        <w:tc>
          <w:tcPr>
            <w:tcW w:w="629" w:type="dxa"/>
            <w:vMerge/>
            <w:tcBorders>
              <w:top w:val="nil"/>
              <w:left w:val="single" w:sz="8" w:space="0" w:color="auto"/>
              <w:bottom w:val="single" w:sz="4" w:space="0" w:color="auto"/>
              <w:right w:val="single" w:sz="4" w:space="0" w:color="auto"/>
            </w:tcBorders>
            <w:vAlign w:val="center"/>
            <w:hideMark/>
          </w:tcPr>
          <w:p w:rsidR="00B807FA" w:rsidRPr="00B807FA" w:rsidRDefault="00B807FA" w:rsidP="00B807FA">
            <w:pPr>
              <w:spacing w:after="0" w:line="240" w:lineRule="auto"/>
              <w:rPr>
                <w:rFonts w:ascii="Times New Roman" w:eastAsia="Times New Roman" w:hAnsi="Times New Roman" w:cs="Times New Roman"/>
                <w:b/>
                <w:bCs/>
                <w:color w:val="006600"/>
                <w:lang w:eastAsia="ru-RU"/>
              </w:rPr>
            </w:pPr>
          </w:p>
        </w:tc>
        <w:tc>
          <w:tcPr>
            <w:tcW w:w="606" w:type="dxa"/>
            <w:vMerge/>
            <w:tcBorders>
              <w:top w:val="nil"/>
              <w:left w:val="single" w:sz="4" w:space="0" w:color="auto"/>
              <w:bottom w:val="single" w:sz="4" w:space="0" w:color="auto"/>
              <w:right w:val="single" w:sz="8" w:space="0" w:color="auto"/>
            </w:tcBorders>
            <w:vAlign w:val="center"/>
            <w:hideMark/>
          </w:tcPr>
          <w:p w:rsidR="00B807FA" w:rsidRPr="00B807FA" w:rsidRDefault="00B807FA" w:rsidP="00B807FA">
            <w:pPr>
              <w:spacing w:after="0" w:line="240" w:lineRule="auto"/>
              <w:rPr>
                <w:rFonts w:ascii="Times New Roman" w:eastAsia="Times New Roman" w:hAnsi="Times New Roman" w:cs="Times New Roman"/>
                <w:b/>
                <w:bCs/>
                <w:color w:val="006600"/>
                <w:lang w:eastAsia="ru-RU"/>
              </w:rPr>
            </w:pPr>
          </w:p>
        </w:tc>
        <w:tc>
          <w:tcPr>
            <w:tcW w:w="629" w:type="dxa"/>
            <w:vMerge/>
            <w:tcBorders>
              <w:top w:val="nil"/>
              <w:left w:val="single" w:sz="8" w:space="0" w:color="auto"/>
              <w:bottom w:val="single" w:sz="4" w:space="0" w:color="auto"/>
              <w:right w:val="single" w:sz="4" w:space="0" w:color="auto"/>
            </w:tcBorders>
            <w:vAlign w:val="center"/>
            <w:hideMark/>
          </w:tcPr>
          <w:p w:rsidR="00B807FA" w:rsidRPr="00B807FA" w:rsidRDefault="00B807FA" w:rsidP="00B807FA">
            <w:pPr>
              <w:spacing w:after="0" w:line="240" w:lineRule="auto"/>
              <w:rPr>
                <w:rFonts w:ascii="Times New Roman" w:eastAsia="Times New Roman" w:hAnsi="Times New Roman" w:cs="Times New Roman"/>
                <w:b/>
                <w:bCs/>
                <w:color w:val="006600"/>
                <w:lang w:eastAsia="ru-RU"/>
              </w:rPr>
            </w:pPr>
          </w:p>
        </w:tc>
        <w:tc>
          <w:tcPr>
            <w:tcW w:w="606" w:type="dxa"/>
            <w:vMerge/>
            <w:tcBorders>
              <w:top w:val="nil"/>
              <w:left w:val="single" w:sz="4" w:space="0" w:color="auto"/>
              <w:bottom w:val="single" w:sz="4" w:space="0" w:color="auto"/>
              <w:right w:val="single" w:sz="8" w:space="0" w:color="auto"/>
            </w:tcBorders>
            <w:vAlign w:val="center"/>
            <w:hideMark/>
          </w:tcPr>
          <w:p w:rsidR="00B807FA" w:rsidRPr="00B807FA" w:rsidRDefault="00B807FA" w:rsidP="00B807FA">
            <w:pPr>
              <w:spacing w:after="0" w:line="240" w:lineRule="auto"/>
              <w:rPr>
                <w:rFonts w:ascii="Times New Roman" w:eastAsia="Times New Roman" w:hAnsi="Times New Roman" w:cs="Times New Roman"/>
                <w:b/>
                <w:bCs/>
                <w:color w:val="006600"/>
                <w:lang w:eastAsia="ru-RU"/>
              </w:rPr>
            </w:pPr>
          </w:p>
        </w:tc>
        <w:tc>
          <w:tcPr>
            <w:tcW w:w="629" w:type="dxa"/>
            <w:vMerge/>
            <w:tcBorders>
              <w:top w:val="nil"/>
              <w:left w:val="single" w:sz="8" w:space="0" w:color="auto"/>
              <w:bottom w:val="single" w:sz="8" w:space="0" w:color="000000"/>
              <w:right w:val="single" w:sz="4" w:space="0" w:color="auto"/>
            </w:tcBorders>
            <w:vAlign w:val="center"/>
            <w:hideMark/>
          </w:tcPr>
          <w:p w:rsidR="00B807FA" w:rsidRPr="00B807FA" w:rsidRDefault="00B807FA" w:rsidP="00B807FA">
            <w:pPr>
              <w:spacing w:after="0" w:line="240" w:lineRule="auto"/>
              <w:rPr>
                <w:rFonts w:ascii="Times New Roman" w:eastAsia="Times New Roman" w:hAnsi="Times New Roman" w:cs="Times New Roman"/>
                <w:b/>
                <w:bCs/>
                <w:color w:val="006600"/>
                <w:lang w:eastAsia="ru-RU"/>
              </w:rPr>
            </w:pPr>
          </w:p>
        </w:tc>
        <w:tc>
          <w:tcPr>
            <w:tcW w:w="606" w:type="dxa"/>
            <w:vMerge/>
            <w:tcBorders>
              <w:top w:val="nil"/>
              <w:left w:val="single" w:sz="4" w:space="0" w:color="auto"/>
              <w:bottom w:val="single" w:sz="8" w:space="0" w:color="000000"/>
              <w:right w:val="single" w:sz="8" w:space="0" w:color="auto"/>
            </w:tcBorders>
            <w:vAlign w:val="center"/>
            <w:hideMark/>
          </w:tcPr>
          <w:p w:rsidR="00B807FA" w:rsidRPr="00B807FA" w:rsidRDefault="00B807FA" w:rsidP="00B807FA">
            <w:pPr>
              <w:spacing w:after="0" w:line="240" w:lineRule="auto"/>
              <w:rPr>
                <w:rFonts w:ascii="Times New Roman" w:eastAsia="Times New Roman" w:hAnsi="Times New Roman" w:cs="Times New Roman"/>
                <w:b/>
                <w:bCs/>
                <w:color w:val="006600"/>
                <w:lang w:eastAsia="ru-RU"/>
              </w:rPr>
            </w:pPr>
          </w:p>
        </w:tc>
        <w:tc>
          <w:tcPr>
            <w:tcW w:w="629" w:type="dxa"/>
            <w:vMerge/>
            <w:tcBorders>
              <w:top w:val="nil"/>
              <w:left w:val="single" w:sz="8" w:space="0" w:color="auto"/>
              <w:bottom w:val="single" w:sz="8" w:space="0" w:color="000000"/>
              <w:right w:val="single" w:sz="4" w:space="0" w:color="auto"/>
            </w:tcBorders>
            <w:vAlign w:val="center"/>
            <w:hideMark/>
          </w:tcPr>
          <w:p w:rsidR="00B807FA" w:rsidRPr="00B807FA" w:rsidRDefault="00B807FA" w:rsidP="00B807FA">
            <w:pPr>
              <w:spacing w:after="0" w:line="240" w:lineRule="auto"/>
              <w:rPr>
                <w:rFonts w:ascii="Times New Roman" w:eastAsia="Times New Roman" w:hAnsi="Times New Roman" w:cs="Times New Roman"/>
                <w:b/>
                <w:bCs/>
                <w:color w:val="006600"/>
                <w:lang w:eastAsia="ru-RU"/>
              </w:rPr>
            </w:pPr>
          </w:p>
        </w:tc>
        <w:tc>
          <w:tcPr>
            <w:tcW w:w="606" w:type="dxa"/>
            <w:vMerge/>
            <w:tcBorders>
              <w:top w:val="nil"/>
              <w:left w:val="single" w:sz="4" w:space="0" w:color="auto"/>
              <w:bottom w:val="single" w:sz="8" w:space="0" w:color="000000"/>
              <w:right w:val="single" w:sz="8" w:space="0" w:color="auto"/>
            </w:tcBorders>
            <w:vAlign w:val="center"/>
            <w:hideMark/>
          </w:tcPr>
          <w:p w:rsidR="00B807FA" w:rsidRPr="00B807FA" w:rsidRDefault="00B807FA" w:rsidP="00B807FA">
            <w:pPr>
              <w:spacing w:after="0" w:line="240" w:lineRule="auto"/>
              <w:rPr>
                <w:rFonts w:ascii="Times New Roman" w:eastAsia="Times New Roman" w:hAnsi="Times New Roman" w:cs="Times New Roman"/>
                <w:b/>
                <w:bCs/>
                <w:color w:val="006600"/>
                <w:lang w:eastAsia="ru-RU"/>
              </w:rPr>
            </w:pPr>
          </w:p>
        </w:tc>
        <w:tc>
          <w:tcPr>
            <w:tcW w:w="629" w:type="dxa"/>
            <w:vMerge/>
            <w:tcBorders>
              <w:top w:val="nil"/>
              <w:left w:val="single" w:sz="8" w:space="0" w:color="auto"/>
              <w:bottom w:val="single" w:sz="8" w:space="0" w:color="000000"/>
              <w:right w:val="single" w:sz="4" w:space="0" w:color="auto"/>
            </w:tcBorders>
            <w:vAlign w:val="center"/>
            <w:hideMark/>
          </w:tcPr>
          <w:p w:rsidR="00B807FA" w:rsidRPr="00B807FA" w:rsidRDefault="00B807FA" w:rsidP="00B807FA">
            <w:pPr>
              <w:spacing w:after="0" w:line="240" w:lineRule="auto"/>
              <w:rPr>
                <w:rFonts w:ascii="Times New Roman" w:eastAsia="Times New Roman" w:hAnsi="Times New Roman" w:cs="Times New Roman"/>
                <w:b/>
                <w:bCs/>
                <w:color w:val="006600"/>
                <w:lang w:eastAsia="ru-RU"/>
              </w:rPr>
            </w:pPr>
          </w:p>
        </w:tc>
        <w:tc>
          <w:tcPr>
            <w:tcW w:w="606" w:type="dxa"/>
            <w:vMerge/>
            <w:tcBorders>
              <w:top w:val="nil"/>
              <w:left w:val="single" w:sz="4" w:space="0" w:color="auto"/>
              <w:bottom w:val="single" w:sz="8" w:space="0" w:color="000000"/>
              <w:right w:val="single" w:sz="8" w:space="0" w:color="auto"/>
            </w:tcBorders>
            <w:vAlign w:val="center"/>
            <w:hideMark/>
          </w:tcPr>
          <w:p w:rsidR="00B807FA" w:rsidRPr="00B807FA" w:rsidRDefault="00B807FA" w:rsidP="00B807FA">
            <w:pPr>
              <w:spacing w:after="0" w:line="240" w:lineRule="auto"/>
              <w:rPr>
                <w:rFonts w:ascii="Times New Roman" w:eastAsia="Times New Roman" w:hAnsi="Times New Roman" w:cs="Times New Roman"/>
                <w:b/>
                <w:bCs/>
                <w:color w:val="006600"/>
                <w:lang w:eastAsia="ru-RU"/>
              </w:rPr>
            </w:pPr>
          </w:p>
        </w:tc>
      </w:tr>
      <w:tr w:rsidR="00C31F8A" w:rsidRPr="00B807FA" w:rsidTr="00C31F8A">
        <w:trPr>
          <w:trHeight w:val="315"/>
        </w:trPr>
        <w:tc>
          <w:tcPr>
            <w:tcW w:w="1210" w:type="dxa"/>
            <w:vMerge/>
            <w:tcBorders>
              <w:top w:val="single" w:sz="8" w:space="0" w:color="auto"/>
              <w:left w:val="single" w:sz="8" w:space="0" w:color="auto"/>
              <w:bottom w:val="single" w:sz="8" w:space="0" w:color="000000"/>
              <w:right w:val="single" w:sz="8" w:space="0" w:color="auto"/>
            </w:tcBorders>
            <w:vAlign w:val="center"/>
            <w:hideMark/>
          </w:tcPr>
          <w:p w:rsidR="00B807FA" w:rsidRPr="00B807FA" w:rsidRDefault="00B807FA" w:rsidP="00B807FA">
            <w:pPr>
              <w:spacing w:after="0" w:line="240" w:lineRule="auto"/>
              <w:rPr>
                <w:rFonts w:ascii="Times New Roman" w:eastAsia="Times New Roman" w:hAnsi="Times New Roman" w:cs="Times New Roman"/>
                <w:b/>
                <w:bCs/>
                <w:color w:val="006600"/>
                <w:lang w:eastAsia="ru-RU"/>
              </w:rPr>
            </w:pPr>
          </w:p>
        </w:tc>
        <w:tc>
          <w:tcPr>
            <w:tcW w:w="672" w:type="dxa"/>
            <w:vMerge/>
            <w:tcBorders>
              <w:top w:val="single" w:sz="8" w:space="0" w:color="auto"/>
              <w:left w:val="single" w:sz="8" w:space="0" w:color="auto"/>
              <w:bottom w:val="nil"/>
              <w:right w:val="single" w:sz="8" w:space="0" w:color="auto"/>
            </w:tcBorders>
            <w:vAlign w:val="center"/>
            <w:hideMark/>
          </w:tcPr>
          <w:p w:rsidR="00B807FA" w:rsidRPr="00B807FA" w:rsidRDefault="00B807FA" w:rsidP="00B807FA">
            <w:pPr>
              <w:spacing w:after="0" w:line="240" w:lineRule="auto"/>
              <w:rPr>
                <w:rFonts w:ascii="Times New Roman" w:eastAsia="Times New Roman" w:hAnsi="Times New Roman" w:cs="Times New Roman"/>
                <w:b/>
                <w:bCs/>
                <w:color w:val="006600"/>
                <w:lang w:eastAsia="ru-RU"/>
              </w:rPr>
            </w:pPr>
          </w:p>
        </w:tc>
        <w:tc>
          <w:tcPr>
            <w:tcW w:w="1150" w:type="dxa"/>
            <w:vMerge/>
            <w:tcBorders>
              <w:top w:val="single" w:sz="8" w:space="0" w:color="auto"/>
              <w:left w:val="single" w:sz="8" w:space="0" w:color="auto"/>
              <w:bottom w:val="single" w:sz="8" w:space="0" w:color="000000"/>
              <w:right w:val="single" w:sz="8" w:space="0" w:color="auto"/>
            </w:tcBorders>
            <w:vAlign w:val="center"/>
            <w:hideMark/>
          </w:tcPr>
          <w:p w:rsidR="00B807FA" w:rsidRPr="00B807FA" w:rsidRDefault="00B807FA" w:rsidP="00B807FA">
            <w:pPr>
              <w:spacing w:after="0" w:line="240" w:lineRule="auto"/>
              <w:rPr>
                <w:rFonts w:ascii="Times New Roman" w:eastAsia="Times New Roman" w:hAnsi="Times New Roman" w:cs="Times New Roman"/>
                <w:b/>
                <w:bCs/>
                <w:color w:val="006600"/>
                <w:lang w:eastAsia="ru-RU"/>
              </w:rPr>
            </w:pPr>
          </w:p>
        </w:tc>
        <w:tc>
          <w:tcPr>
            <w:tcW w:w="605" w:type="dxa"/>
            <w:vMerge/>
            <w:tcBorders>
              <w:top w:val="single" w:sz="8" w:space="0" w:color="auto"/>
              <w:left w:val="single" w:sz="8" w:space="0" w:color="auto"/>
              <w:bottom w:val="single" w:sz="8" w:space="0" w:color="000000"/>
              <w:right w:val="single" w:sz="8" w:space="0" w:color="auto"/>
            </w:tcBorders>
            <w:vAlign w:val="center"/>
            <w:hideMark/>
          </w:tcPr>
          <w:p w:rsidR="00B807FA" w:rsidRPr="00B807FA" w:rsidRDefault="00B807FA" w:rsidP="00B807FA">
            <w:pPr>
              <w:spacing w:after="0" w:line="240" w:lineRule="auto"/>
              <w:rPr>
                <w:rFonts w:ascii="Times New Roman" w:eastAsia="Times New Roman" w:hAnsi="Times New Roman" w:cs="Times New Roman"/>
                <w:b/>
                <w:bCs/>
                <w:color w:val="006600"/>
                <w:lang w:eastAsia="ru-RU"/>
              </w:rPr>
            </w:pPr>
          </w:p>
        </w:tc>
        <w:tc>
          <w:tcPr>
            <w:tcW w:w="839" w:type="dxa"/>
            <w:vMerge/>
            <w:tcBorders>
              <w:top w:val="single" w:sz="8" w:space="0" w:color="auto"/>
              <w:left w:val="single" w:sz="8" w:space="0" w:color="auto"/>
              <w:bottom w:val="single" w:sz="8" w:space="0" w:color="000000"/>
              <w:right w:val="single" w:sz="8" w:space="0" w:color="auto"/>
            </w:tcBorders>
            <w:vAlign w:val="center"/>
            <w:hideMark/>
          </w:tcPr>
          <w:p w:rsidR="00B807FA" w:rsidRPr="00B807FA" w:rsidRDefault="00B807FA" w:rsidP="00B807FA">
            <w:pPr>
              <w:spacing w:after="0" w:line="240" w:lineRule="auto"/>
              <w:rPr>
                <w:rFonts w:ascii="Times New Roman" w:eastAsia="Times New Roman" w:hAnsi="Times New Roman" w:cs="Times New Roman"/>
                <w:b/>
                <w:bCs/>
                <w:color w:val="006600"/>
                <w:lang w:eastAsia="ru-RU"/>
              </w:rPr>
            </w:pPr>
          </w:p>
        </w:tc>
        <w:tc>
          <w:tcPr>
            <w:tcW w:w="606" w:type="dxa"/>
            <w:vMerge/>
            <w:tcBorders>
              <w:top w:val="single" w:sz="8" w:space="0" w:color="auto"/>
              <w:left w:val="single" w:sz="8" w:space="0" w:color="auto"/>
              <w:bottom w:val="single" w:sz="8" w:space="0" w:color="000000"/>
              <w:right w:val="nil"/>
            </w:tcBorders>
            <w:vAlign w:val="center"/>
            <w:hideMark/>
          </w:tcPr>
          <w:p w:rsidR="00B807FA" w:rsidRPr="00B807FA" w:rsidRDefault="00B807FA" w:rsidP="00B807FA">
            <w:pPr>
              <w:spacing w:after="0" w:line="240" w:lineRule="auto"/>
              <w:rPr>
                <w:rFonts w:ascii="Times New Roman" w:eastAsia="Times New Roman" w:hAnsi="Times New Roman" w:cs="Times New Roman"/>
                <w:b/>
                <w:bCs/>
                <w:color w:val="006600"/>
                <w:lang w:eastAsia="ru-RU"/>
              </w:rPr>
            </w:pPr>
          </w:p>
        </w:tc>
        <w:tc>
          <w:tcPr>
            <w:tcW w:w="629" w:type="dxa"/>
            <w:vMerge/>
            <w:tcBorders>
              <w:top w:val="nil"/>
              <w:left w:val="single" w:sz="8" w:space="0" w:color="auto"/>
              <w:bottom w:val="single" w:sz="8" w:space="0" w:color="000000"/>
              <w:right w:val="single" w:sz="4" w:space="0" w:color="auto"/>
            </w:tcBorders>
            <w:vAlign w:val="center"/>
            <w:hideMark/>
          </w:tcPr>
          <w:p w:rsidR="00B807FA" w:rsidRPr="00B807FA" w:rsidRDefault="00B807FA" w:rsidP="00B807FA">
            <w:pPr>
              <w:spacing w:after="0" w:line="240" w:lineRule="auto"/>
              <w:rPr>
                <w:rFonts w:ascii="Times New Roman" w:eastAsia="Times New Roman" w:hAnsi="Times New Roman" w:cs="Times New Roman"/>
                <w:b/>
                <w:bCs/>
                <w:color w:val="006600"/>
                <w:lang w:eastAsia="ru-RU"/>
              </w:rPr>
            </w:pPr>
          </w:p>
        </w:tc>
        <w:tc>
          <w:tcPr>
            <w:tcW w:w="606" w:type="dxa"/>
            <w:vMerge/>
            <w:tcBorders>
              <w:top w:val="nil"/>
              <w:left w:val="single" w:sz="4" w:space="0" w:color="auto"/>
              <w:bottom w:val="single" w:sz="8" w:space="0" w:color="000000"/>
              <w:right w:val="single" w:sz="8" w:space="0" w:color="auto"/>
            </w:tcBorders>
            <w:vAlign w:val="center"/>
            <w:hideMark/>
          </w:tcPr>
          <w:p w:rsidR="00B807FA" w:rsidRPr="00B807FA" w:rsidRDefault="00B807FA" w:rsidP="00B807FA">
            <w:pPr>
              <w:spacing w:after="0" w:line="240" w:lineRule="auto"/>
              <w:rPr>
                <w:rFonts w:ascii="Times New Roman" w:eastAsia="Times New Roman" w:hAnsi="Times New Roman" w:cs="Times New Roman"/>
                <w:b/>
                <w:bCs/>
                <w:color w:val="006600"/>
                <w:lang w:eastAsia="ru-RU"/>
              </w:rPr>
            </w:pPr>
          </w:p>
        </w:tc>
        <w:tc>
          <w:tcPr>
            <w:tcW w:w="629" w:type="dxa"/>
            <w:vMerge/>
            <w:tcBorders>
              <w:top w:val="nil"/>
              <w:left w:val="single" w:sz="8" w:space="0" w:color="auto"/>
              <w:bottom w:val="single" w:sz="4" w:space="0" w:color="auto"/>
              <w:right w:val="single" w:sz="4" w:space="0" w:color="auto"/>
            </w:tcBorders>
            <w:vAlign w:val="center"/>
            <w:hideMark/>
          </w:tcPr>
          <w:p w:rsidR="00B807FA" w:rsidRPr="00B807FA" w:rsidRDefault="00B807FA" w:rsidP="00B807FA">
            <w:pPr>
              <w:spacing w:after="0" w:line="240" w:lineRule="auto"/>
              <w:rPr>
                <w:rFonts w:ascii="Times New Roman" w:eastAsia="Times New Roman" w:hAnsi="Times New Roman" w:cs="Times New Roman"/>
                <w:b/>
                <w:bCs/>
                <w:color w:val="006600"/>
                <w:lang w:eastAsia="ru-RU"/>
              </w:rPr>
            </w:pPr>
          </w:p>
        </w:tc>
        <w:tc>
          <w:tcPr>
            <w:tcW w:w="606" w:type="dxa"/>
            <w:vMerge/>
            <w:tcBorders>
              <w:top w:val="nil"/>
              <w:left w:val="single" w:sz="4" w:space="0" w:color="auto"/>
              <w:bottom w:val="single" w:sz="4" w:space="0" w:color="auto"/>
              <w:right w:val="single" w:sz="8" w:space="0" w:color="auto"/>
            </w:tcBorders>
            <w:vAlign w:val="center"/>
            <w:hideMark/>
          </w:tcPr>
          <w:p w:rsidR="00B807FA" w:rsidRPr="00B807FA" w:rsidRDefault="00B807FA" w:rsidP="00B807FA">
            <w:pPr>
              <w:spacing w:after="0" w:line="240" w:lineRule="auto"/>
              <w:rPr>
                <w:rFonts w:ascii="Times New Roman" w:eastAsia="Times New Roman" w:hAnsi="Times New Roman" w:cs="Times New Roman"/>
                <w:b/>
                <w:bCs/>
                <w:color w:val="006600"/>
                <w:lang w:eastAsia="ru-RU"/>
              </w:rPr>
            </w:pPr>
          </w:p>
        </w:tc>
        <w:tc>
          <w:tcPr>
            <w:tcW w:w="629" w:type="dxa"/>
            <w:vMerge/>
            <w:tcBorders>
              <w:top w:val="nil"/>
              <w:left w:val="single" w:sz="8" w:space="0" w:color="auto"/>
              <w:bottom w:val="single" w:sz="4" w:space="0" w:color="auto"/>
              <w:right w:val="single" w:sz="4" w:space="0" w:color="auto"/>
            </w:tcBorders>
            <w:vAlign w:val="center"/>
            <w:hideMark/>
          </w:tcPr>
          <w:p w:rsidR="00B807FA" w:rsidRPr="00B807FA" w:rsidRDefault="00B807FA" w:rsidP="00B807FA">
            <w:pPr>
              <w:spacing w:after="0" w:line="240" w:lineRule="auto"/>
              <w:rPr>
                <w:rFonts w:ascii="Times New Roman" w:eastAsia="Times New Roman" w:hAnsi="Times New Roman" w:cs="Times New Roman"/>
                <w:b/>
                <w:bCs/>
                <w:color w:val="006600"/>
                <w:lang w:eastAsia="ru-RU"/>
              </w:rPr>
            </w:pPr>
          </w:p>
        </w:tc>
        <w:tc>
          <w:tcPr>
            <w:tcW w:w="606" w:type="dxa"/>
            <w:vMerge/>
            <w:tcBorders>
              <w:top w:val="nil"/>
              <w:left w:val="single" w:sz="4" w:space="0" w:color="auto"/>
              <w:bottom w:val="single" w:sz="4" w:space="0" w:color="auto"/>
              <w:right w:val="single" w:sz="8" w:space="0" w:color="auto"/>
            </w:tcBorders>
            <w:vAlign w:val="center"/>
            <w:hideMark/>
          </w:tcPr>
          <w:p w:rsidR="00B807FA" w:rsidRPr="00B807FA" w:rsidRDefault="00B807FA" w:rsidP="00B807FA">
            <w:pPr>
              <w:spacing w:after="0" w:line="240" w:lineRule="auto"/>
              <w:rPr>
                <w:rFonts w:ascii="Times New Roman" w:eastAsia="Times New Roman" w:hAnsi="Times New Roman" w:cs="Times New Roman"/>
                <w:b/>
                <w:bCs/>
                <w:color w:val="006600"/>
                <w:lang w:eastAsia="ru-RU"/>
              </w:rPr>
            </w:pPr>
          </w:p>
        </w:tc>
        <w:tc>
          <w:tcPr>
            <w:tcW w:w="629" w:type="dxa"/>
            <w:vMerge/>
            <w:tcBorders>
              <w:top w:val="nil"/>
              <w:left w:val="single" w:sz="8" w:space="0" w:color="auto"/>
              <w:bottom w:val="single" w:sz="4" w:space="0" w:color="auto"/>
              <w:right w:val="single" w:sz="4" w:space="0" w:color="auto"/>
            </w:tcBorders>
            <w:vAlign w:val="center"/>
            <w:hideMark/>
          </w:tcPr>
          <w:p w:rsidR="00B807FA" w:rsidRPr="00B807FA" w:rsidRDefault="00B807FA" w:rsidP="00B807FA">
            <w:pPr>
              <w:spacing w:after="0" w:line="240" w:lineRule="auto"/>
              <w:rPr>
                <w:rFonts w:ascii="Times New Roman" w:eastAsia="Times New Roman" w:hAnsi="Times New Roman" w:cs="Times New Roman"/>
                <w:b/>
                <w:bCs/>
                <w:color w:val="006600"/>
                <w:lang w:eastAsia="ru-RU"/>
              </w:rPr>
            </w:pPr>
          </w:p>
        </w:tc>
        <w:tc>
          <w:tcPr>
            <w:tcW w:w="606" w:type="dxa"/>
            <w:vMerge/>
            <w:tcBorders>
              <w:top w:val="nil"/>
              <w:left w:val="single" w:sz="4" w:space="0" w:color="auto"/>
              <w:bottom w:val="single" w:sz="4" w:space="0" w:color="auto"/>
              <w:right w:val="single" w:sz="8" w:space="0" w:color="auto"/>
            </w:tcBorders>
            <w:vAlign w:val="center"/>
            <w:hideMark/>
          </w:tcPr>
          <w:p w:rsidR="00B807FA" w:rsidRPr="00B807FA" w:rsidRDefault="00B807FA" w:rsidP="00B807FA">
            <w:pPr>
              <w:spacing w:after="0" w:line="240" w:lineRule="auto"/>
              <w:rPr>
                <w:rFonts w:ascii="Times New Roman" w:eastAsia="Times New Roman" w:hAnsi="Times New Roman" w:cs="Times New Roman"/>
                <w:b/>
                <w:bCs/>
                <w:color w:val="006600"/>
                <w:lang w:eastAsia="ru-RU"/>
              </w:rPr>
            </w:pPr>
          </w:p>
        </w:tc>
        <w:tc>
          <w:tcPr>
            <w:tcW w:w="629" w:type="dxa"/>
            <w:vMerge/>
            <w:tcBorders>
              <w:top w:val="nil"/>
              <w:left w:val="single" w:sz="8" w:space="0" w:color="auto"/>
              <w:bottom w:val="single" w:sz="4" w:space="0" w:color="auto"/>
              <w:right w:val="single" w:sz="4" w:space="0" w:color="auto"/>
            </w:tcBorders>
            <w:vAlign w:val="center"/>
            <w:hideMark/>
          </w:tcPr>
          <w:p w:rsidR="00B807FA" w:rsidRPr="00B807FA" w:rsidRDefault="00B807FA" w:rsidP="00B807FA">
            <w:pPr>
              <w:spacing w:after="0" w:line="240" w:lineRule="auto"/>
              <w:rPr>
                <w:rFonts w:ascii="Times New Roman" w:eastAsia="Times New Roman" w:hAnsi="Times New Roman" w:cs="Times New Roman"/>
                <w:b/>
                <w:bCs/>
                <w:color w:val="006600"/>
                <w:lang w:eastAsia="ru-RU"/>
              </w:rPr>
            </w:pPr>
          </w:p>
        </w:tc>
        <w:tc>
          <w:tcPr>
            <w:tcW w:w="606" w:type="dxa"/>
            <w:vMerge/>
            <w:tcBorders>
              <w:top w:val="nil"/>
              <w:left w:val="single" w:sz="4" w:space="0" w:color="auto"/>
              <w:bottom w:val="single" w:sz="4" w:space="0" w:color="auto"/>
              <w:right w:val="single" w:sz="8" w:space="0" w:color="auto"/>
            </w:tcBorders>
            <w:vAlign w:val="center"/>
            <w:hideMark/>
          </w:tcPr>
          <w:p w:rsidR="00B807FA" w:rsidRPr="00B807FA" w:rsidRDefault="00B807FA" w:rsidP="00B807FA">
            <w:pPr>
              <w:spacing w:after="0" w:line="240" w:lineRule="auto"/>
              <w:rPr>
                <w:rFonts w:ascii="Times New Roman" w:eastAsia="Times New Roman" w:hAnsi="Times New Roman" w:cs="Times New Roman"/>
                <w:b/>
                <w:bCs/>
                <w:color w:val="006600"/>
                <w:lang w:eastAsia="ru-RU"/>
              </w:rPr>
            </w:pPr>
          </w:p>
        </w:tc>
        <w:tc>
          <w:tcPr>
            <w:tcW w:w="629" w:type="dxa"/>
            <w:vMerge/>
            <w:tcBorders>
              <w:top w:val="nil"/>
              <w:left w:val="single" w:sz="8" w:space="0" w:color="auto"/>
              <w:bottom w:val="single" w:sz="8" w:space="0" w:color="000000"/>
              <w:right w:val="single" w:sz="4" w:space="0" w:color="auto"/>
            </w:tcBorders>
            <w:vAlign w:val="center"/>
            <w:hideMark/>
          </w:tcPr>
          <w:p w:rsidR="00B807FA" w:rsidRPr="00B807FA" w:rsidRDefault="00B807FA" w:rsidP="00B807FA">
            <w:pPr>
              <w:spacing w:after="0" w:line="240" w:lineRule="auto"/>
              <w:rPr>
                <w:rFonts w:ascii="Times New Roman" w:eastAsia="Times New Roman" w:hAnsi="Times New Roman" w:cs="Times New Roman"/>
                <w:b/>
                <w:bCs/>
                <w:color w:val="006600"/>
                <w:lang w:eastAsia="ru-RU"/>
              </w:rPr>
            </w:pPr>
          </w:p>
        </w:tc>
        <w:tc>
          <w:tcPr>
            <w:tcW w:w="606" w:type="dxa"/>
            <w:vMerge/>
            <w:tcBorders>
              <w:top w:val="nil"/>
              <w:left w:val="single" w:sz="4" w:space="0" w:color="auto"/>
              <w:bottom w:val="single" w:sz="8" w:space="0" w:color="000000"/>
              <w:right w:val="single" w:sz="8" w:space="0" w:color="auto"/>
            </w:tcBorders>
            <w:vAlign w:val="center"/>
            <w:hideMark/>
          </w:tcPr>
          <w:p w:rsidR="00B807FA" w:rsidRPr="00B807FA" w:rsidRDefault="00B807FA" w:rsidP="00B807FA">
            <w:pPr>
              <w:spacing w:after="0" w:line="240" w:lineRule="auto"/>
              <w:rPr>
                <w:rFonts w:ascii="Times New Roman" w:eastAsia="Times New Roman" w:hAnsi="Times New Roman" w:cs="Times New Roman"/>
                <w:b/>
                <w:bCs/>
                <w:color w:val="006600"/>
                <w:lang w:eastAsia="ru-RU"/>
              </w:rPr>
            </w:pPr>
          </w:p>
        </w:tc>
        <w:tc>
          <w:tcPr>
            <w:tcW w:w="629" w:type="dxa"/>
            <w:vMerge/>
            <w:tcBorders>
              <w:top w:val="nil"/>
              <w:left w:val="single" w:sz="8" w:space="0" w:color="auto"/>
              <w:bottom w:val="single" w:sz="8" w:space="0" w:color="000000"/>
              <w:right w:val="single" w:sz="4" w:space="0" w:color="auto"/>
            </w:tcBorders>
            <w:vAlign w:val="center"/>
            <w:hideMark/>
          </w:tcPr>
          <w:p w:rsidR="00B807FA" w:rsidRPr="00B807FA" w:rsidRDefault="00B807FA" w:rsidP="00B807FA">
            <w:pPr>
              <w:spacing w:after="0" w:line="240" w:lineRule="auto"/>
              <w:rPr>
                <w:rFonts w:ascii="Times New Roman" w:eastAsia="Times New Roman" w:hAnsi="Times New Roman" w:cs="Times New Roman"/>
                <w:b/>
                <w:bCs/>
                <w:color w:val="006600"/>
                <w:lang w:eastAsia="ru-RU"/>
              </w:rPr>
            </w:pPr>
          </w:p>
        </w:tc>
        <w:tc>
          <w:tcPr>
            <w:tcW w:w="606" w:type="dxa"/>
            <w:vMerge/>
            <w:tcBorders>
              <w:top w:val="nil"/>
              <w:left w:val="single" w:sz="4" w:space="0" w:color="auto"/>
              <w:bottom w:val="single" w:sz="8" w:space="0" w:color="000000"/>
              <w:right w:val="single" w:sz="8" w:space="0" w:color="auto"/>
            </w:tcBorders>
            <w:vAlign w:val="center"/>
            <w:hideMark/>
          </w:tcPr>
          <w:p w:rsidR="00B807FA" w:rsidRPr="00B807FA" w:rsidRDefault="00B807FA" w:rsidP="00B807FA">
            <w:pPr>
              <w:spacing w:after="0" w:line="240" w:lineRule="auto"/>
              <w:rPr>
                <w:rFonts w:ascii="Times New Roman" w:eastAsia="Times New Roman" w:hAnsi="Times New Roman" w:cs="Times New Roman"/>
                <w:b/>
                <w:bCs/>
                <w:color w:val="006600"/>
                <w:lang w:eastAsia="ru-RU"/>
              </w:rPr>
            </w:pPr>
          </w:p>
        </w:tc>
        <w:tc>
          <w:tcPr>
            <w:tcW w:w="629" w:type="dxa"/>
            <w:vMerge/>
            <w:tcBorders>
              <w:top w:val="nil"/>
              <w:left w:val="single" w:sz="8" w:space="0" w:color="auto"/>
              <w:bottom w:val="single" w:sz="8" w:space="0" w:color="000000"/>
              <w:right w:val="single" w:sz="4" w:space="0" w:color="auto"/>
            </w:tcBorders>
            <w:vAlign w:val="center"/>
            <w:hideMark/>
          </w:tcPr>
          <w:p w:rsidR="00B807FA" w:rsidRPr="00B807FA" w:rsidRDefault="00B807FA" w:rsidP="00B807FA">
            <w:pPr>
              <w:spacing w:after="0" w:line="240" w:lineRule="auto"/>
              <w:rPr>
                <w:rFonts w:ascii="Times New Roman" w:eastAsia="Times New Roman" w:hAnsi="Times New Roman" w:cs="Times New Roman"/>
                <w:b/>
                <w:bCs/>
                <w:color w:val="006600"/>
                <w:lang w:eastAsia="ru-RU"/>
              </w:rPr>
            </w:pPr>
          </w:p>
        </w:tc>
        <w:tc>
          <w:tcPr>
            <w:tcW w:w="606" w:type="dxa"/>
            <w:vMerge/>
            <w:tcBorders>
              <w:top w:val="nil"/>
              <w:left w:val="single" w:sz="4" w:space="0" w:color="auto"/>
              <w:bottom w:val="single" w:sz="8" w:space="0" w:color="000000"/>
              <w:right w:val="single" w:sz="8" w:space="0" w:color="auto"/>
            </w:tcBorders>
            <w:vAlign w:val="center"/>
            <w:hideMark/>
          </w:tcPr>
          <w:p w:rsidR="00B807FA" w:rsidRPr="00B807FA" w:rsidRDefault="00B807FA" w:rsidP="00B807FA">
            <w:pPr>
              <w:spacing w:after="0" w:line="240" w:lineRule="auto"/>
              <w:rPr>
                <w:rFonts w:ascii="Times New Roman" w:eastAsia="Times New Roman" w:hAnsi="Times New Roman" w:cs="Times New Roman"/>
                <w:b/>
                <w:bCs/>
                <w:color w:val="006600"/>
                <w:lang w:eastAsia="ru-RU"/>
              </w:rPr>
            </w:pPr>
          </w:p>
        </w:tc>
      </w:tr>
      <w:tr w:rsidR="00C31F8A" w:rsidRPr="00B807FA" w:rsidTr="00C31F8A">
        <w:trPr>
          <w:trHeight w:val="300"/>
        </w:trPr>
        <w:tc>
          <w:tcPr>
            <w:tcW w:w="1210" w:type="dxa"/>
            <w:tcBorders>
              <w:top w:val="nil"/>
              <w:left w:val="single" w:sz="8" w:space="0" w:color="auto"/>
              <w:bottom w:val="single" w:sz="4" w:space="0" w:color="auto"/>
              <w:right w:val="nil"/>
            </w:tcBorders>
            <w:shd w:val="clear" w:color="auto" w:fill="auto"/>
            <w:noWrap/>
            <w:vAlign w:val="bottom"/>
            <w:hideMark/>
          </w:tcPr>
          <w:p w:rsidR="00B807FA" w:rsidRPr="00B807FA" w:rsidRDefault="00B807FA" w:rsidP="00B807FA">
            <w:pPr>
              <w:spacing w:after="0" w:line="240" w:lineRule="auto"/>
              <w:jc w:val="center"/>
              <w:rPr>
                <w:rFonts w:ascii="Times New Roman" w:eastAsia="Times New Roman" w:hAnsi="Times New Roman" w:cs="Times New Roman"/>
                <w:b/>
                <w:bCs/>
                <w:color w:val="006600"/>
                <w:sz w:val="20"/>
                <w:szCs w:val="20"/>
                <w:lang w:eastAsia="ru-RU"/>
              </w:rPr>
            </w:pPr>
            <w:r w:rsidRPr="00B807FA">
              <w:rPr>
                <w:rFonts w:ascii="Times New Roman" w:eastAsia="Times New Roman" w:hAnsi="Times New Roman" w:cs="Times New Roman"/>
                <w:b/>
                <w:bCs/>
                <w:color w:val="006600"/>
                <w:sz w:val="20"/>
                <w:szCs w:val="20"/>
                <w:lang w:eastAsia="ru-RU"/>
              </w:rPr>
              <w:t>10.09.2015</w:t>
            </w:r>
          </w:p>
        </w:tc>
        <w:tc>
          <w:tcPr>
            <w:tcW w:w="672" w:type="dxa"/>
            <w:tcBorders>
              <w:top w:val="single" w:sz="8" w:space="0" w:color="auto"/>
              <w:left w:val="single" w:sz="8" w:space="0" w:color="auto"/>
              <w:bottom w:val="single" w:sz="4" w:space="0" w:color="auto"/>
              <w:right w:val="single" w:sz="8" w:space="0" w:color="auto"/>
            </w:tcBorders>
            <w:shd w:val="clear" w:color="000000" w:fill="D8E4BC"/>
            <w:noWrap/>
            <w:hideMark/>
          </w:tcPr>
          <w:p w:rsidR="00B807FA" w:rsidRPr="00B807FA" w:rsidRDefault="00B807FA" w:rsidP="00B807FA">
            <w:pPr>
              <w:spacing w:after="0" w:line="240" w:lineRule="auto"/>
              <w:jc w:val="center"/>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301</w:t>
            </w:r>
          </w:p>
        </w:tc>
        <w:tc>
          <w:tcPr>
            <w:tcW w:w="1150" w:type="dxa"/>
            <w:tcBorders>
              <w:top w:val="nil"/>
              <w:left w:val="nil"/>
              <w:bottom w:val="single" w:sz="4" w:space="0" w:color="auto"/>
              <w:right w:val="single" w:sz="8" w:space="0" w:color="auto"/>
            </w:tcBorders>
            <w:shd w:val="clear" w:color="000000" w:fill="D8E4BC"/>
            <w:noWrap/>
            <w:hideMark/>
          </w:tcPr>
          <w:p w:rsidR="00B807FA" w:rsidRPr="00B807FA" w:rsidRDefault="00B807FA" w:rsidP="00B807FA">
            <w:pPr>
              <w:spacing w:after="0" w:line="240" w:lineRule="auto"/>
              <w:jc w:val="center"/>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224</w:t>
            </w:r>
          </w:p>
        </w:tc>
        <w:tc>
          <w:tcPr>
            <w:tcW w:w="605" w:type="dxa"/>
            <w:tcBorders>
              <w:top w:val="nil"/>
              <w:left w:val="nil"/>
              <w:bottom w:val="single" w:sz="4" w:space="0" w:color="auto"/>
              <w:right w:val="single" w:sz="8" w:space="0" w:color="auto"/>
            </w:tcBorders>
            <w:shd w:val="clear" w:color="000000" w:fill="D8E4BC"/>
            <w:noWrap/>
            <w:hideMark/>
          </w:tcPr>
          <w:p w:rsidR="00B807FA" w:rsidRPr="00B807FA" w:rsidRDefault="00B807FA" w:rsidP="00B807FA">
            <w:pPr>
              <w:spacing w:after="0" w:line="240" w:lineRule="auto"/>
              <w:jc w:val="center"/>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12</w:t>
            </w:r>
          </w:p>
        </w:tc>
        <w:tc>
          <w:tcPr>
            <w:tcW w:w="839" w:type="dxa"/>
            <w:tcBorders>
              <w:top w:val="nil"/>
              <w:left w:val="nil"/>
              <w:bottom w:val="single" w:sz="4" w:space="0" w:color="auto"/>
              <w:right w:val="single" w:sz="8" w:space="0" w:color="auto"/>
            </w:tcBorders>
            <w:shd w:val="clear" w:color="000000" w:fill="D8E4BC"/>
            <w:noWrap/>
            <w:hideMark/>
          </w:tcPr>
          <w:p w:rsidR="00B807FA" w:rsidRPr="00B807FA" w:rsidRDefault="00B807FA" w:rsidP="00B807FA">
            <w:pPr>
              <w:spacing w:after="0" w:line="240" w:lineRule="auto"/>
              <w:jc w:val="center"/>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77</w:t>
            </w:r>
          </w:p>
        </w:tc>
        <w:tc>
          <w:tcPr>
            <w:tcW w:w="606" w:type="dxa"/>
            <w:tcBorders>
              <w:top w:val="nil"/>
              <w:left w:val="nil"/>
              <w:bottom w:val="single" w:sz="4" w:space="0" w:color="auto"/>
              <w:right w:val="nil"/>
            </w:tcBorders>
            <w:shd w:val="clear" w:color="000000" w:fill="D8E4BC"/>
            <w:noWrap/>
            <w:hideMark/>
          </w:tcPr>
          <w:p w:rsidR="00B807FA" w:rsidRPr="00B807FA" w:rsidRDefault="00B807FA" w:rsidP="00B807FA">
            <w:pPr>
              <w:spacing w:after="0" w:line="240" w:lineRule="auto"/>
              <w:jc w:val="center"/>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0</w:t>
            </w:r>
          </w:p>
        </w:tc>
        <w:tc>
          <w:tcPr>
            <w:tcW w:w="629" w:type="dxa"/>
            <w:tcBorders>
              <w:top w:val="nil"/>
              <w:left w:val="single" w:sz="8" w:space="0" w:color="auto"/>
              <w:bottom w:val="single" w:sz="4" w:space="0" w:color="auto"/>
              <w:right w:val="single" w:sz="4" w:space="0" w:color="auto"/>
            </w:tcBorders>
            <w:shd w:val="clear" w:color="000000" w:fill="D8E4BC"/>
            <w:noWrap/>
            <w:hideMark/>
          </w:tcPr>
          <w:p w:rsidR="00B807FA" w:rsidRPr="00B807FA" w:rsidRDefault="00B807FA" w:rsidP="00B807FA">
            <w:pPr>
              <w:spacing w:after="0" w:line="240" w:lineRule="auto"/>
              <w:jc w:val="center"/>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2</w:t>
            </w:r>
          </w:p>
        </w:tc>
        <w:tc>
          <w:tcPr>
            <w:tcW w:w="606" w:type="dxa"/>
            <w:tcBorders>
              <w:top w:val="nil"/>
              <w:left w:val="nil"/>
              <w:bottom w:val="single" w:sz="4" w:space="0" w:color="auto"/>
              <w:right w:val="single" w:sz="8" w:space="0" w:color="auto"/>
            </w:tcBorders>
            <w:shd w:val="clear" w:color="000000" w:fill="D8E4BC"/>
            <w:noWrap/>
            <w:hideMark/>
          </w:tcPr>
          <w:p w:rsidR="00B807FA" w:rsidRPr="00B807FA" w:rsidRDefault="00B807FA" w:rsidP="00B807FA">
            <w:pPr>
              <w:spacing w:after="0" w:line="240" w:lineRule="auto"/>
              <w:jc w:val="center"/>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43</w:t>
            </w:r>
          </w:p>
        </w:tc>
        <w:tc>
          <w:tcPr>
            <w:tcW w:w="629" w:type="dxa"/>
            <w:tcBorders>
              <w:top w:val="single" w:sz="8" w:space="0" w:color="auto"/>
              <w:left w:val="nil"/>
              <w:bottom w:val="single" w:sz="4" w:space="0" w:color="auto"/>
              <w:right w:val="single" w:sz="4" w:space="0" w:color="auto"/>
            </w:tcBorders>
            <w:shd w:val="clear" w:color="000000" w:fill="D8E4BC"/>
            <w:noWrap/>
            <w:vAlign w:val="center"/>
            <w:hideMark/>
          </w:tcPr>
          <w:p w:rsidR="00B807FA" w:rsidRPr="00B807FA" w:rsidRDefault="00B807FA" w:rsidP="00B807FA">
            <w:pPr>
              <w:spacing w:after="0" w:line="240" w:lineRule="auto"/>
              <w:jc w:val="center"/>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1</w:t>
            </w:r>
          </w:p>
        </w:tc>
        <w:tc>
          <w:tcPr>
            <w:tcW w:w="606" w:type="dxa"/>
            <w:tcBorders>
              <w:top w:val="single" w:sz="8" w:space="0" w:color="auto"/>
              <w:left w:val="nil"/>
              <w:bottom w:val="single" w:sz="4" w:space="0" w:color="auto"/>
              <w:right w:val="nil"/>
            </w:tcBorders>
            <w:shd w:val="clear" w:color="000000" w:fill="D8E4BC"/>
            <w:noWrap/>
            <w:vAlign w:val="center"/>
            <w:hideMark/>
          </w:tcPr>
          <w:p w:rsidR="00B807FA" w:rsidRPr="00B807FA" w:rsidRDefault="00B807FA" w:rsidP="00B807FA">
            <w:pPr>
              <w:spacing w:after="0" w:line="240" w:lineRule="auto"/>
              <w:jc w:val="right"/>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32</w:t>
            </w:r>
          </w:p>
        </w:tc>
        <w:tc>
          <w:tcPr>
            <w:tcW w:w="629" w:type="dxa"/>
            <w:tcBorders>
              <w:top w:val="single" w:sz="8" w:space="0" w:color="auto"/>
              <w:left w:val="single" w:sz="8" w:space="0" w:color="auto"/>
              <w:bottom w:val="single" w:sz="4" w:space="0" w:color="auto"/>
              <w:right w:val="single" w:sz="4" w:space="0" w:color="auto"/>
            </w:tcBorders>
            <w:shd w:val="clear" w:color="000000" w:fill="D8E4BC"/>
            <w:noWrap/>
            <w:vAlign w:val="center"/>
            <w:hideMark/>
          </w:tcPr>
          <w:p w:rsidR="00B807FA" w:rsidRPr="00B807FA" w:rsidRDefault="00B807FA" w:rsidP="00B807FA">
            <w:pPr>
              <w:spacing w:after="0" w:line="240" w:lineRule="auto"/>
              <w:jc w:val="right"/>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2</w:t>
            </w:r>
          </w:p>
        </w:tc>
        <w:tc>
          <w:tcPr>
            <w:tcW w:w="606" w:type="dxa"/>
            <w:tcBorders>
              <w:top w:val="single" w:sz="8" w:space="0" w:color="auto"/>
              <w:left w:val="nil"/>
              <w:bottom w:val="single" w:sz="4" w:space="0" w:color="auto"/>
              <w:right w:val="nil"/>
            </w:tcBorders>
            <w:shd w:val="clear" w:color="000000" w:fill="D8E4BC"/>
            <w:noWrap/>
            <w:vAlign w:val="center"/>
            <w:hideMark/>
          </w:tcPr>
          <w:p w:rsidR="00B807FA" w:rsidRPr="00B807FA" w:rsidRDefault="00B807FA" w:rsidP="00B807FA">
            <w:pPr>
              <w:spacing w:after="0" w:line="240" w:lineRule="auto"/>
              <w:jc w:val="right"/>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40</w:t>
            </w:r>
          </w:p>
        </w:tc>
        <w:tc>
          <w:tcPr>
            <w:tcW w:w="629" w:type="dxa"/>
            <w:tcBorders>
              <w:top w:val="single" w:sz="8" w:space="0" w:color="auto"/>
              <w:left w:val="single" w:sz="8" w:space="0" w:color="auto"/>
              <w:bottom w:val="single" w:sz="4" w:space="0" w:color="auto"/>
              <w:right w:val="single" w:sz="4" w:space="0" w:color="auto"/>
            </w:tcBorders>
            <w:shd w:val="clear" w:color="000000" w:fill="D8E4BC"/>
            <w:noWrap/>
            <w:vAlign w:val="center"/>
            <w:hideMark/>
          </w:tcPr>
          <w:p w:rsidR="00B807FA" w:rsidRPr="00B807FA" w:rsidRDefault="00B807FA" w:rsidP="00B807FA">
            <w:pPr>
              <w:spacing w:after="0" w:line="240" w:lineRule="auto"/>
              <w:jc w:val="right"/>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2</w:t>
            </w:r>
          </w:p>
        </w:tc>
        <w:tc>
          <w:tcPr>
            <w:tcW w:w="606" w:type="dxa"/>
            <w:tcBorders>
              <w:top w:val="single" w:sz="8" w:space="0" w:color="auto"/>
              <w:left w:val="nil"/>
              <w:bottom w:val="single" w:sz="4" w:space="0" w:color="auto"/>
              <w:right w:val="nil"/>
            </w:tcBorders>
            <w:shd w:val="clear" w:color="000000" w:fill="D8E4BC"/>
            <w:noWrap/>
            <w:vAlign w:val="center"/>
            <w:hideMark/>
          </w:tcPr>
          <w:p w:rsidR="00B807FA" w:rsidRPr="00B807FA" w:rsidRDefault="00B807FA" w:rsidP="00B807FA">
            <w:pPr>
              <w:spacing w:after="0" w:line="240" w:lineRule="auto"/>
              <w:jc w:val="right"/>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55</w:t>
            </w:r>
          </w:p>
        </w:tc>
        <w:tc>
          <w:tcPr>
            <w:tcW w:w="629" w:type="dxa"/>
            <w:tcBorders>
              <w:top w:val="single" w:sz="8" w:space="0" w:color="auto"/>
              <w:left w:val="single" w:sz="8" w:space="0" w:color="auto"/>
              <w:bottom w:val="single" w:sz="4" w:space="0" w:color="auto"/>
              <w:right w:val="single" w:sz="4" w:space="0" w:color="auto"/>
            </w:tcBorders>
            <w:shd w:val="clear" w:color="000000" w:fill="D8E4BC"/>
            <w:noWrap/>
            <w:vAlign w:val="center"/>
            <w:hideMark/>
          </w:tcPr>
          <w:p w:rsidR="00B807FA" w:rsidRPr="00B807FA" w:rsidRDefault="00B807FA" w:rsidP="00B807FA">
            <w:pPr>
              <w:spacing w:after="0" w:line="240" w:lineRule="auto"/>
              <w:jc w:val="right"/>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2</w:t>
            </w:r>
          </w:p>
        </w:tc>
        <w:tc>
          <w:tcPr>
            <w:tcW w:w="606" w:type="dxa"/>
            <w:tcBorders>
              <w:top w:val="single" w:sz="8" w:space="0" w:color="auto"/>
              <w:left w:val="nil"/>
              <w:bottom w:val="single" w:sz="4" w:space="0" w:color="auto"/>
              <w:right w:val="nil"/>
            </w:tcBorders>
            <w:shd w:val="clear" w:color="000000" w:fill="D8E4BC"/>
            <w:noWrap/>
            <w:vAlign w:val="center"/>
            <w:hideMark/>
          </w:tcPr>
          <w:p w:rsidR="00B807FA" w:rsidRPr="00B807FA" w:rsidRDefault="00B807FA" w:rsidP="00B807FA">
            <w:pPr>
              <w:spacing w:after="0" w:line="240" w:lineRule="auto"/>
              <w:jc w:val="right"/>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54</w:t>
            </w:r>
          </w:p>
        </w:tc>
        <w:tc>
          <w:tcPr>
            <w:tcW w:w="629" w:type="dxa"/>
            <w:tcBorders>
              <w:top w:val="nil"/>
              <w:left w:val="single" w:sz="8" w:space="0" w:color="auto"/>
              <w:bottom w:val="single" w:sz="4" w:space="0" w:color="auto"/>
              <w:right w:val="single" w:sz="4" w:space="0" w:color="auto"/>
            </w:tcBorders>
            <w:shd w:val="clear" w:color="000000" w:fill="D8E4BC"/>
            <w:noWrap/>
            <w:vAlign w:val="center"/>
            <w:hideMark/>
          </w:tcPr>
          <w:p w:rsidR="00B807FA" w:rsidRPr="00B807FA" w:rsidRDefault="00B807FA" w:rsidP="00B807FA">
            <w:pPr>
              <w:spacing w:after="0" w:line="240" w:lineRule="auto"/>
              <w:jc w:val="right"/>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2</w:t>
            </w:r>
          </w:p>
        </w:tc>
        <w:tc>
          <w:tcPr>
            <w:tcW w:w="606" w:type="dxa"/>
            <w:tcBorders>
              <w:top w:val="nil"/>
              <w:left w:val="nil"/>
              <w:bottom w:val="single" w:sz="4" w:space="0" w:color="auto"/>
              <w:right w:val="nil"/>
            </w:tcBorders>
            <w:shd w:val="clear" w:color="000000" w:fill="D8E4BC"/>
            <w:noWrap/>
            <w:vAlign w:val="center"/>
            <w:hideMark/>
          </w:tcPr>
          <w:p w:rsidR="00B807FA" w:rsidRPr="00B807FA" w:rsidRDefault="00B807FA" w:rsidP="00B807FA">
            <w:pPr>
              <w:spacing w:after="0" w:line="240" w:lineRule="auto"/>
              <w:jc w:val="right"/>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38</w:t>
            </w:r>
          </w:p>
        </w:tc>
        <w:tc>
          <w:tcPr>
            <w:tcW w:w="629" w:type="dxa"/>
            <w:tcBorders>
              <w:top w:val="nil"/>
              <w:left w:val="single" w:sz="8" w:space="0" w:color="auto"/>
              <w:bottom w:val="single" w:sz="4" w:space="0" w:color="auto"/>
              <w:right w:val="single" w:sz="4" w:space="0" w:color="auto"/>
            </w:tcBorders>
            <w:shd w:val="clear" w:color="000000" w:fill="D8E4BC"/>
            <w:noWrap/>
            <w:vAlign w:val="center"/>
            <w:hideMark/>
          </w:tcPr>
          <w:p w:rsidR="00B807FA" w:rsidRPr="00B807FA" w:rsidRDefault="00B807FA" w:rsidP="00B807FA">
            <w:pPr>
              <w:spacing w:after="0" w:line="240" w:lineRule="auto"/>
              <w:jc w:val="right"/>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2</w:t>
            </w:r>
          </w:p>
        </w:tc>
        <w:tc>
          <w:tcPr>
            <w:tcW w:w="606" w:type="dxa"/>
            <w:tcBorders>
              <w:top w:val="nil"/>
              <w:left w:val="nil"/>
              <w:bottom w:val="single" w:sz="4" w:space="0" w:color="auto"/>
              <w:right w:val="nil"/>
            </w:tcBorders>
            <w:shd w:val="clear" w:color="000000" w:fill="D8E4BC"/>
            <w:noWrap/>
            <w:vAlign w:val="center"/>
            <w:hideMark/>
          </w:tcPr>
          <w:p w:rsidR="00B807FA" w:rsidRPr="00B807FA" w:rsidRDefault="00B807FA" w:rsidP="00B807FA">
            <w:pPr>
              <w:spacing w:after="0" w:line="240" w:lineRule="auto"/>
              <w:jc w:val="right"/>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28</w:t>
            </w:r>
          </w:p>
        </w:tc>
        <w:tc>
          <w:tcPr>
            <w:tcW w:w="629" w:type="dxa"/>
            <w:tcBorders>
              <w:top w:val="nil"/>
              <w:left w:val="single" w:sz="8" w:space="0" w:color="auto"/>
              <w:bottom w:val="single" w:sz="4" w:space="0" w:color="auto"/>
              <w:right w:val="single" w:sz="4" w:space="0" w:color="auto"/>
            </w:tcBorders>
            <w:shd w:val="clear" w:color="000000" w:fill="D8E4BC"/>
            <w:noWrap/>
            <w:vAlign w:val="center"/>
            <w:hideMark/>
          </w:tcPr>
          <w:p w:rsidR="00B807FA" w:rsidRPr="00B807FA" w:rsidRDefault="00B807FA" w:rsidP="00B807FA">
            <w:pPr>
              <w:spacing w:after="0" w:line="240" w:lineRule="auto"/>
              <w:jc w:val="right"/>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1</w:t>
            </w:r>
          </w:p>
        </w:tc>
        <w:tc>
          <w:tcPr>
            <w:tcW w:w="606" w:type="dxa"/>
            <w:tcBorders>
              <w:top w:val="nil"/>
              <w:left w:val="nil"/>
              <w:bottom w:val="single" w:sz="4" w:space="0" w:color="auto"/>
              <w:right w:val="single" w:sz="4" w:space="0" w:color="auto"/>
            </w:tcBorders>
            <w:shd w:val="clear" w:color="000000" w:fill="D8E4BC"/>
            <w:noWrap/>
            <w:vAlign w:val="center"/>
            <w:hideMark/>
          </w:tcPr>
          <w:p w:rsidR="00B807FA" w:rsidRPr="00B807FA" w:rsidRDefault="00B807FA" w:rsidP="00B807FA">
            <w:pPr>
              <w:spacing w:after="0" w:line="240" w:lineRule="auto"/>
              <w:jc w:val="right"/>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11</w:t>
            </w:r>
          </w:p>
        </w:tc>
      </w:tr>
      <w:tr w:rsidR="00C31F8A" w:rsidRPr="00B807FA" w:rsidTr="00C31F8A">
        <w:trPr>
          <w:trHeight w:val="315"/>
        </w:trPr>
        <w:tc>
          <w:tcPr>
            <w:tcW w:w="1210" w:type="dxa"/>
            <w:tcBorders>
              <w:top w:val="nil"/>
              <w:left w:val="single" w:sz="8" w:space="0" w:color="auto"/>
              <w:bottom w:val="single" w:sz="8" w:space="0" w:color="auto"/>
              <w:right w:val="nil"/>
            </w:tcBorders>
            <w:shd w:val="clear" w:color="auto" w:fill="auto"/>
            <w:noWrap/>
            <w:vAlign w:val="bottom"/>
            <w:hideMark/>
          </w:tcPr>
          <w:p w:rsidR="00B807FA" w:rsidRPr="00B807FA" w:rsidRDefault="00B807FA" w:rsidP="00B807FA">
            <w:pPr>
              <w:spacing w:after="0" w:line="240" w:lineRule="auto"/>
              <w:jc w:val="center"/>
              <w:rPr>
                <w:rFonts w:ascii="Times New Roman" w:eastAsia="Times New Roman" w:hAnsi="Times New Roman" w:cs="Times New Roman"/>
                <w:b/>
                <w:bCs/>
                <w:color w:val="006600"/>
                <w:sz w:val="20"/>
                <w:szCs w:val="20"/>
                <w:lang w:eastAsia="ru-RU"/>
              </w:rPr>
            </w:pPr>
            <w:r w:rsidRPr="00B807FA">
              <w:rPr>
                <w:rFonts w:ascii="Times New Roman" w:eastAsia="Times New Roman" w:hAnsi="Times New Roman" w:cs="Times New Roman"/>
                <w:b/>
                <w:bCs/>
                <w:color w:val="006600"/>
                <w:sz w:val="20"/>
                <w:szCs w:val="20"/>
                <w:lang w:eastAsia="ru-RU"/>
              </w:rPr>
              <w:t>31.05.2016</w:t>
            </w:r>
          </w:p>
        </w:tc>
        <w:tc>
          <w:tcPr>
            <w:tcW w:w="672" w:type="dxa"/>
            <w:tcBorders>
              <w:top w:val="nil"/>
              <w:left w:val="single" w:sz="8" w:space="0" w:color="auto"/>
              <w:bottom w:val="single" w:sz="4" w:space="0" w:color="auto"/>
              <w:right w:val="single" w:sz="8" w:space="0" w:color="auto"/>
            </w:tcBorders>
            <w:shd w:val="clear" w:color="000000" w:fill="D8E4BC"/>
            <w:noWrap/>
            <w:hideMark/>
          </w:tcPr>
          <w:p w:rsidR="00B807FA" w:rsidRPr="00B807FA" w:rsidRDefault="00B807FA" w:rsidP="00B807FA">
            <w:pPr>
              <w:spacing w:after="0" w:line="240" w:lineRule="auto"/>
              <w:jc w:val="center"/>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294</w:t>
            </w:r>
          </w:p>
        </w:tc>
        <w:tc>
          <w:tcPr>
            <w:tcW w:w="1150" w:type="dxa"/>
            <w:tcBorders>
              <w:top w:val="nil"/>
              <w:left w:val="nil"/>
              <w:bottom w:val="single" w:sz="4" w:space="0" w:color="auto"/>
              <w:right w:val="single" w:sz="8" w:space="0" w:color="auto"/>
            </w:tcBorders>
            <w:shd w:val="clear" w:color="000000" w:fill="D8E4BC"/>
            <w:noWrap/>
            <w:hideMark/>
          </w:tcPr>
          <w:p w:rsidR="00B807FA" w:rsidRPr="00B807FA" w:rsidRDefault="00B807FA" w:rsidP="00B807FA">
            <w:pPr>
              <w:spacing w:after="0" w:line="240" w:lineRule="auto"/>
              <w:jc w:val="center"/>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225</w:t>
            </w:r>
          </w:p>
        </w:tc>
        <w:tc>
          <w:tcPr>
            <w:tcW w:w="605" w:type="dxa"/>
            <w:tcBorders>
              <w:top w:val="nil"/>
              <w:left w:val="nil"/>
              <w:bottom w:val="single" w:sz="4" w:space="0" w:color="auto"/>
              <w:right w:val="single" w:sz="8" w:space="0" w:color="auto"/>
            </w:tcBorders>
            <w:shd w:val="clear" w:color="000000" w:fill="D8E4BC"/>
            <w:noWrap/>
            <w:hideMark/>
          </w:tcPr>
          <w:p w:rsidR="00B807FA" w:rsidRPr="00B807FA" w:rsidRDefault="00B807FA" w:rsidP="00B807FA">
            <w:pPr>
              <w:spacing w:after="0" w:line="240" w:lineRule="auto"/>
              <w:jc w:val="center"/>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12</w:t>
            </w:r>
          </w:p>
        </w:tc>
        <w:tc>
          <w:tcPr>
            <w:tcW w:w="839" w:type="dxa"/>
            <w:tcBorders>
              <w:top w:val="nil"/>
              <w:left w:val="nil"/>
              <w:bottom w:val="single" w:sz="4" w:space="0" w:color="auto"/>
              <w:right w:val="single" w:sz="8" w:space="0" w:color="auto"/>
            </w:tcBorders>
            <w:shd w:val="clear" w:color="000000" w:fill="D8E4BC"/>
            <w:noWrap/>
            <w:hideMark/>
          </w:tcPr>
          <w:p w:rsidR="00B807FA" w:rsidRPr="00B807FA" w:rsidRDefault="00B807FA" w:rsidP="00B807FA">
            <w:pPr>
              <w:spacing w:after="0" w:line="240" w:lineRule="auto"/>
              <w:jc w:val="center"/>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69</w:t>
            </w:r>
          </w:p>
        </w:tc>
        <w:tc>
          <w:tcPr>
            <w:tcW w:w="606" w:type="dxa"/>
            <w:tcBorders>
              <w:top w:val="nil"/>
              <w:left w:val="nil"/>
              <w:bottom w:val="single" w:sz="4" w:space="0" w:color="auto"/>
              <w:right w:val="nil"/>
            </w:tcBorders>
            <w:shd w:val="clear" w:color="000000" w:fill="D8E4BC"/>
            <w:noWrap/>
            <w:hideMark/>
          </w:tcPr>
          <w:p w:rsidR="00B807FA" w:rsidRPr="00B807FA" w:rsidRDefault="00B807FA" w:rsidP="00B807FA">
            <w:pPr>
              <w:spacing w:after="0" w:line="240" w:lineRule="auto"/>
              <w:jc w:val="center"/>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0</w:t>
            </w:r>
          </w:p>
        </w:tc>
        <w:tc>
          <w:tcPr>
            <w:tcW w:w="629" w:type="dxa"/>
            <w:tcBorders>
              <w:top w:val="nil"/>
              <w:left w:val="single" w:sz="8" w:space="0" w:color="auto"/>
              <w:bottom w:val="single" w:sz="4" w:space="0" w:color="auto"/>
              <w:right w:val="single" w:sz="4" w:space="0" w:color="auto"/>
            </w:tcBorders>
            <w:shd w:val="clear" w:color="000000" w:fill="D8E4BC"/>
            <w:noWrap/>
            <w:hideMark/>
          </w:tcPr>
          <w:p w:rsidR="00B807FA" w:rsidRPr="00B807FA" w:rsidRDefault="00B807FA" w:rsidP="00B807FA">
            <w:pPr>
              <w:spacing w:after="0" w:line="240" w:lineRule="auto"/>
              <w:jc w:val="center"/>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2</w:t>
            </w:r>
          </w:p>
        </w:tc>
        <w:tc>
          <w:tcPr>
            <w:tcW w:w="606" w:type="dxa"/>
            <w:tcBorders>
              <w:top w:val="nil"/>
              <w:left w:val="nil"/>
              <w:bottom w:val="single" w:sz="4" w:space="0" w:color="auto"/>
              <w:right w:val="single" w:sz="8" w:space="0" w:color="auto"/>
            </w:tcBorders>
            <w:shd w:val="clear" w:color="000000" w:fill="D8E4BC"/>
            <w:noWrap/>
            <w:hideMark/>
          </w:tcPr>
          <w:p w:rsidR="00B807FA" w:rsidRPr="00B807FA" w:rsidRDefault="00B807FA" w:rsidP="00B807FA">
            <w:pPr>
              <w:spacing w:after="0" w:line="240" w:lineRule="auto"/>
              <w:jc w:val="center"/>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43</w:t>
            </w:r>
          </w:p>
        </w:tc>
        <w:tc>
          <w:tcPr>
            <w:tcW w:w="629" w:type="dxa"/>
            <w:tcBorders>
              <w:top w:val="nil"/>
              <w:left w:val="nil"/>
              <w:bottom w:val="single" w:sz="4" w:space="0" w:color="auto"/>
              <w:right w:val="single" w:sz="4" w:space="0" w:color="auto"/>
            </w:tcBorders>
            <w:shd w:val="clear" w:color="000000" w:fill="D8E4BC"/>
            <w:noWrap/>
            <w:vAlign w:val="center"/>
            <w:hideMark/>
          </w:tcPr>
          <w:p w:rsidR="00B807FA" w:rsidRPr="00B807FA" w:rsidRDefault="00B807FA" w:rsidP="00B807FA">
            <w:pPr>
              <w:spacing w:after="0" w:line="240" w:lineRule="auto"/>
              <w:jc w:val="center"/>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1</w:t>
            </w:r>
          </w:p>
        </w:tc>
        <w:tc>
          <w:tcPr>
            <w:tcW w:w="606" w:type="dxa"/>
            <w:tcBorders>
              <w:top w:val="nil"/>
              <w:left w:val="nil"/>
              <w:bottom w:val="single" w:sz="4" w:space="0" w:color="auto"/>
              <w:right w:val="nil"/>
            </w:tcBorders>
            <w:shd w:val="clear" w:color="000000" w:fill="D8E4BC"/>
            <w:noWrap/>
            <w:vAlign w:val="center"/>
            <w:hideMark/>
          </w:tcPr>
          <w:p w:rsidR="00B807FA" w:rsidRPr="00B807FA" w:rsidRDefault="00B807FA" w:rsidP="00B807FA">
            <w:pPr>
              <w:spacing w:after="0" w:line="240" w:lineRule="auto"/>
              <w:jc w:val="right"/>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32</w:t>
            </w:r>
          </w:p>
        </w:tc>
        <w:tc>
          <w:tcPr>
            <w:tcW w:w="629" w:type="dxa"/>
            <w:tcBorders>
              <w:top w:val="nil"/>
              <w:left w:val="single" w:sz="8" w:space="0" w:color="auto"/>
              <w:bottom w:val="single" w:sz="4" w:space="0" w:color="auto"/>
              <w:right w:val="single" w:sz="4" w:space="0" w:color="auto"/>
            </w:tcBorders>
            <w:shd w:val="clear" w:color="000000" w:fill="D8E4BC"/>
            <w:noWrap/>
            <w:vAlign w:val="center"/>
            <w:hideMark/>
          </w:tcPr>
          <w:p w:rsidR="00B807FA" w:rsidRPr="00B807FA" w:rsidRDefault="00B807FA" w:rsidP="00B807FA">
            <w:pPr>
              <w:spacing w:after="0" w:line="240" w:lineRule="auto"/>
              <w:jc w:val="right"/>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2</w:t>
            </w:r>
          </w:p>
        </w:tc>
        <w:tc>
          <w:tcPr>
            <w:tcW w:w="606" w:type="dxa"/>
            <w:tcBorders>
              <w:top w:val="nil"/>
              <w:left w:val="nil"/>
              <w:bottom w:val="single" w:sz="4" w:space="0" w:color="auto"/>
              <w:right w:val="nil"/>
            </w:tcBorders>
            <w:shd w:val="clear" w:color="000000" w:fill="D8E4BC"/>
            <w:noWrap/>
            <w:vAlign w:val="center"/>
            <w:hideMark/>
          </w:tcPr>
          <w:p w:rsidR="00B807FA" w:rsidRPr="00B807FA" w:rsidRDefault="00B807FA" w:rsidP="00B807FA">
            <w:pPr>
              <w:spacing w:after="0" w:line="240" w:lineRule="auto"/>
              <w:jc w:val="right"/>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40</w:t>
            </w:r>
          </w:p>
        </w:tc>
        <w:tc>
          <w:tcPr>
            <w:tcW w:w="629" w:type="dxa"/>
            <w:tcBorders>
              <w:top w:val="nil"/>
              <w:left w:val="single" w:sz="8" w:space="0" w:color="auto"/>
              <w:bottom w:val="single" w:sz="4" w:space="0" w:color="auto"/>
              <w:right w:val="single" w:sz="4" w:space="0" w:color="auto"/>
            </w:tcBorders>
            <w:shd w:val="clear" w:color="000000" w:fill="D8E4BC"/>
            <w:noWrap/>
            <w:vAlign w:val="center"/>
            <w:hideMark/>
          </w:tcPr>
          <w:p w:rsidR="00B807FA" w:rsidRPr="00B807FA" w:rsidRDefault="00B807FA" w:rsidP="00B807FA">
            <w:pPr>
              <w:spacing w:after="0" w:line="240" w:lineRule="auto"/>
              <w:jc w:val="right"/>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2</w:t>
            </w:r>
          </w:p>
        </w:tc>
        <w:tc>
          <w:tcPr>
            <w:tcW w:w="606" w:type="dxa"/>
            <w:tcBorders>
              <w:top w:val="nil"/>
              <w:left w:val="nil"/>
              <w:bottom w:val="single" w:sz="4" w:space="0" w:color="auto"/>
              <w:right w:val="nil"/>
            </w:tcBorders>
            <w:shd w:val="clear" w:color="000000" w:fill="D8E4BC"/>
            <w:noWrap/>
            <w:vAlign w:val="center"/>
            <w:hideMark/>
          </w:tcPr>
          <w:p w:rsidR="00B807FA" w:rsidRPr="00B807FA" w:rsidRDefault="00B807FA" w:rsidP="00B807FA">
            <w:pPr>
              <w:spacing w:after="0" w:line="240" w:lineRule="auto"/>
              <w:jc w:val="right"/>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56</w:t>
            </w:r>
          </w:p>
        </w:tc>
        <w:tc>
          <w:tcPr>
            <w:tcW w:w="629" w:type="dxa"/>
            <w:tcBorders>
              <w:top w:val="nil"/>
              <w:left w:val="single" w:sz="8" w:space="0" w:color="auto"/>
              <w:bottom w:val="single" w:sz="4" w:space="0" w:color="auto"/>
              <w:right w:val="single" w:sz="4" w:space="0" w:color="auto"/>
            </w:tcBorders>
            <w:shd w:val="clear" w:color="000000" w:fill="D8E4BC"/>
            <w:noWrap/>
            <w:vAlign w:val="center"/>
            <w:hideMark/>
          </w:tcPr>
          <w:p w:rsidR="00B807FA" w:rsidRPr="00B807FA" w:rsidRDefault="00B807FA" w:rsidP="00B807FA">
            <w:pPr>
              <w:spacing w:after="0" w:line="240" w:lineRule="auto"/>
              <w:jc w:val="right"/>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2</w:t>
            </w:r>
          </w:p>
        </w:tc>
        <w:tc>
          <w:tcPr>
            <w:tcW w:w="606" w:type="dxa"/>
            <w:tcBorders>
              <w:top w:val="nil"/>
              <w:left w:val="nil"/>
              <w:bottom w:val="single" w:sz="4" w:space="0" w:color="auto"/>
              <w:right w:val="nil"/>
            </w:tcBorders>
            <w:shd w:val="clear" w:color="000000" w:fill="D8E4BC"/>
            <w:noWrap/>
            <w:vAlign w:val="center"/>
            <w:hideMark/>
          </w:tcPr>
          <w:p w:rsidR="00B807FA" w:rsidRPr="00B807FA" w:rsidRDefault="00B807FA" w:rsidP="00B807FA">
            <w:pPr>
              <w:spacing w:after="0" w:line="240" w:lineRule="auto"/>
              <w:jc w:val="right"/>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54</w:t>
            </w:r>
          </w:p>
        </w:tc>
        <w:tc>
          <w:tcPr>
            <w:tcW w:w="629" w:type="dxa"/>
            <w:tcBorders>
              <w:top w:val="nil"/>
              <w:left w:val="single" w:sz="8" w:space="0" w:color="auto"/>
              <w:bottom w:val="single" w:sz="4" w:space="0" w:color="auto"/>
              <w:right w:val="single" w:sz="4" w:space="0" w:color="auto"/>
            </w:tcBorders>
            <w:shd w:val="clear" w:color="000000" w:fill="D8E4BC"/>
            <w:noWrap/>
            <w:vAlign w:val="center"/>
            <w:hideMark/>
          </w:tcPr>
          <w:p w:rsidR="00B807FA" w:rsidRPr="00B807FA" w:rsidRDefault="00B807FA" w:rsidP="00B807FA">
            <w:pPr>
              <w:spacing w:after="0" w:line="240" w:lineRule="auto"/>
              <w:jc w:val="right"/>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2</w:t>
            </w:r>
          </w:p>
        </w:tc>
        <w:tc>
          <w:tcPr>
            <w:tcW w:w="606" w:type="dxa"/>
            <w:tcBorders>
              <w:top w:val="nil"/>
              <w:left w:val="nil"/>
              <w:bottom w:val="single" w:sz="4" w:space="0" w:color="auto"/>
              <w:right w:val="nil"/>
            </w:tcBorders>
            <w:shd w:val="clear" w:color="000000" w:fill="D8E4BC"/>
            <w:noWrap/>
            <w:vAlign w:val="center"/>
            <w:hideMark/>
          </w:tcPr>
          <w:p w:rsidR="00B807FA" w:rsidRPr="00B807FA" w:rsidRDefault="00B807FA" w:rsidP="00B807FA">
            <w:pPr>
              <w:spacing w:after="0" w:line="240" w:lineRule="auto"/>
              <w:jc w:val="right"/>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30</w:t>
            </w:r>
          </w:p>
        </w:tc>
        <w:tc>
          <w:tcPr>
            <w:tcW w:w="629" w:type="dxa"/>
            <w:tcBorders>
              <w:top w:val="nil"/>
              <w:left w:val="single" w:sz="8" w:space="0" w:color="auto"/>
              <w:bottom w:val="single" w:sz="4" w:space="0" w:color="auto"/>
              <w:right w:val="single" w:sz="4" w:space="0" w:color="auto"/>
            </w:tcBorders>
            <w:shd w:val="clear" w:color="000000" w:fill="D8E4BC"/>
            <w:noWrap/>
            <w:vAlign w:val="center"/>
            <w:hideMark/>
          </w:tcPr>
          <w:p w:rsidR="00B807FA" w:rsidRPr="00B807FA" w:rsidRDefault="00B807FA" w:rsidP="00B807FA">
            <w:pPr>
              <w:spacing w:after="0" w:line="240" w:lineRule="auto"/>
              <w:jc w:val="right"/>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2</w:t>
            </w:r>
          </w:p>
        </w:tc>
        <w:tc>
          <w:tcPr>
            <w:tcW w:w="606" w:type="dxa"/>
            <w:tcBorders>
              <w:top w:val="nil"/>
              <w:left w:val="nil"/>
              <w:bottom w:val="single" w:sz="4" w:space="0" w:color="auto"/>
              <w:right w:val="nil"/>
            </w:tcBorders>
            <w:shd w:val="clear" w:color="000000" w:fill="D8E4BC"/>
            <w:noWrap/>
            <w:vAlign w:val="center"/>
            <w:hideMark/>
          </w:tcPr>
          <w:p w:rsidR="00B807FA" w:rsidRPr="00B807FA" w:rsidRDefault="00B807FA" w:rsidP="00B807FA">
            <w:pPr>
              <w:spacing w:after="0" w:line="240" w:lineRule="auto"/>
              <w:jc w:val="right"/>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28</w:t>
            </w:r>
          </w:p>
        </w:tc>
        <w:tc>
          <w:tcPr>
            <w:tcW w:w="629" w:type="dxa"/>
            <w:tcBorders>
              <w:top w:val="nil"/>
              <w:left w:val="single" w:sz="8" w:space="0" w:color="auto"/>
              <w:bottom w:val="single" w:sz="4" w:space="0" w:color="auto"/>
              <w:right w:val="single" w:sz="4" w:space="0" w:color="auto"/>
            </w:tcBorders>
            <w:shd w:val="clear" w:color="000000" w:fill="D8E4BC"/>
            <w:noWrap/>
            <w:vAlign w:val="center"/>
            <w:hideMark/>
          </w:tcPr>
          <w:p w:rsidR="00B807FA" w:rsidRPr="00B807FA" w:rsidRDefault="00B807FA" w:rsidP="00B807FA">
            <w:pPr>
              <w:spacing w:after="0" w:line="240" w:lineRule="auto"/>
              <w:jc w:val="right"/>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1</w:t>
            </w:r>
          </w:p>
        </w:tc>
        <w:tc>
          <w:tcPr>
            <w:tcW w:w="606" w:type="dxa"/>
            <w:tcBorders>
              <w:top w:val="nil"/>
              <w:left w:val="nil"/>
              <w:bottom w:val="single" w:sz="4" w:space="0" w:color="auto"/>
              <w:right w:val="single" w:sz="4" w:space="0" w:color="auto"/>
            </w:tcBorders>
            <w:shd w:val="clear" w:color="000000" w:fill="D8E4BC"/>
            <w:noWrap/>
            <w:vAlign w:val="center"/>
            <w:hideMark/>
          </w:tcPr>
          <w:p w:rsidR="00B807FA" w:rsidRPr="00B807FA" w:rsidRDefault="00B807FA" w:rsidP="00B807FA">
            <w:pPr>
              <w:spacing w:after="0" w:line="240" w:lineRule="auto"/>
              <w:jc w:val="right"/>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11</w:t>
            </w:r>
          </w:p>
        </w:tc>
      </w:tr>
      <w:tr w:rsidR="00C31F8A" w:rsidRPr="00B807FA" w:rsidTr="00C31F8A">
        <w:trPr>
          <w:trHeight w:val="315"/>
        </w:trPr>
        <w:tc>
          <w:tcPr>
            <w:tcW w:w="1210" w:type="dxa"/>
            <w:tcBorders>
              <w:top w:val="single" w:sz="4" w:space="0" w:color="auto"/>
              <w:left w:val="single" w:sz="8" w:space="0" w:color="auto"/>
              <w:bottom w:val="single" w:sz="4" w:space="0" w:color="auto"/>
              <w:right w:val="nil"/>
            </w:tcBorders>
            <w:shd w:val="clear" w:color="auto" w:fill="auto"/>
            <w:noWrap/>
            <w:vAlign w:val="bottom"/>
            <w:hideMark/>
          </w:tcPr>
          <w:p w:rsidR="00B807FA" w:rsidRPr="00B807FA" w:rsidRDefault="00B807FA" w:rsidP="00B807FA">
            <w:pPr>
              <w:spacing w:after="0" w:line="240" w:lineRule="auto"/>
              <w:jc w:val="center"/>
              <w:rPr>
                <w:rFonts w:ascii="Times New Roman" w:eastAsia="Times New Roman" w:hAnsi="Times New Roman" w:cs="Times New Roman"/>
                <w:b/>
                <w:bCs/>
                <w:color w:val="006600"/>
                <w:sz w:val="20"/>
                <w:szCs w:val="20"/>
                <w:lang w:eastAsia="ru-RU"/>
              </w:rPr>
            </w:pPr>
            <w:r w:rsidRPr="00B807FA">
              <w:rPr>
                <w:rFonts w:ascii="Times New Roman" w:eastAsia="Times New Roman" w:hAnsi="Times New Roman" w:cs="Times New Roman"/>
                <w:b/>
                <w:bCs/>
                <w:color w:val="006600"/>
                <w:sz w:val="20"/>
                <w:szCs w:val="20"/>
                <w:lang w:eastAsia="ru-RU"/>
              </w:rPr>
              <w:t>10.09.2016</w:t>
            </w:r>
          </w:p>
        </w:tc>
        <w:tc>
          <w:tcPr>
            <w:tcW w:w="672" w:type="dxa"/>
            <w:tcBorders>
              <w:top w:val="nil"/>
              <w:left w:val="single" w:sz="8" w:space="0" w:color="auto"/>
              <w:bottom w:val="single" w:sz="4" w:space="0" w:color="auto"/>
              <w:right w:val="single" w:sz="8" w:space="0" w:color="auto"/>
            </w:tcBorders>
            <w:shd w:val="clear" w:color="000000" w:fill="D8E4BC"/>
            <w:noWrap/>
            <w:hideMark/>
          </w:tcPr>
          <w:p w:rsidR="00B807FA" w:rsidRPr="00B807FA" w:rsidRDefault="00B807FA" w:rsidP="00B807FA">
            <w:pPr>
              <w:spacing w:after="0" w:line="240" w:lineRule="auto"/>
              <w:jc w:val="center"/>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287</w:t>
            </w:r>
          </w:p>
        </w:tc>
        <w:tc>
          <w:tcPr>
            <w:tcW w:w="1150" w:type="dxa"/>
            <w:tcBorders>
              <w:top w:val="nil"/>
              <w:left w:val="nil"/>
              <w:bottom w:val="single" w:sz="4" w:space="0" w:color="auto"/>
              <w:right w:val="single" w:sz="8" w:space="0" w:color="auto"/>
            </w:tcBorders>
            <w:shd w:val="clear" w:color="000000" w:fill="D8E4BC"/>
            <w:noWrap/>
            <w:hideMark/>
          </w:tcPr>
          <w:p w:rsidR="00B807FA" w:rsidRPr="00B807FA" w:rsidRDefault="00B807FA" w:rsidP="00B807FA">
            <w:pPr>
              <w:spacing w:after="0" w:line="240" w:lineRule="auto"/>
              <w:jc w:val="center"/>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230</w:t>
            </w:r>
          </w:p>
        </w:tc>
        <w:tc>
          <w:tcPr>
            <w:tcW w:w="605" w:type="dxa"/>
            <w:tcBorders>
              <w:top w:val="nil"/>
              <w:left w:val="nil"/>
              <w:bottom w:val="single" w:sz="4" w:space="0" w:color="auto"/>
              <w:right w:val="single" w:sz="8" w:space="0" w:color="auto"/>
            </w:tcBorders>
            <w:shd w:val="clear" w:color="000000" w:fill="D8E4BC"/>
            <w:noWrap/>
            <w:hideMark/>
          </w:tcPr>
          <w:p w:rsidR="00B807FA" w:rsidRPr="00B807FA" w:rsidRDefault="00B807FA" w:rsidP="00B807FA">
            <w:pPr>
              <w:spacing w:after="0" w:line="240" w:lineRule="auto"/>
              <w:jc w:val="center"/>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12</w:t>
            </w:r>
          </w:p>
        </w:tc>
        <w:tc>
          <w:tcPr>
            <w:tcW w:w="839" w:type="dxa"/>
            <w:tcBorders>
              <w:top w:val="nil"/>
              <w:left w:val="nil"/>
              <w:bottom w:val="single" w:sz="4" w:space="0" w:color="auto"/>
              <w:right w:val="single" w:sz="8" w:space="0" w:color="auto"/>
            </w:tcBorders>
            <w:shd w:val="clear" w:color="000000" w:fill="D8E4BC"/>
            <w:noWrap/>
            <w:hideMark/>
          </w:tcPr>
          <w:p w:rsidR="00B807FA" w:rsidRPr="00B807FA" w:rsidRDefault="00B807FA" w:rsidP="00B807FA">
            <w:pPr>
              <w:spacing w:after="0" w:line="240" w:lineRule="auto"/>
              <w:jc w:val="center"/>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57</w:t>
            </w:r>
          </w:p>
        </w:tc>
        <w:tc>
          <w:tcPr>
            <w:tcW w:w="606" w:type="dxa"/>
            <w:tcBorders>
              <w:top w:val="nil"/>
              <w:left w:val="nil"/>
              <w:bottom w:val="single" w:sz="4" w:space="0" w:color="auto"/>
              <w:right w:val="nil"/>
            </w:tcBorders>
            <w:shd w:val="clear" w:color="000000" w:fill="D8E4BC"/>
            <w:noWrap/>
            <w:hideMark/>
          </w:tcPr>
          <w:p w:rsidR="00B807FA" w:rsidRPr="00B807FA" w:rsidRDefault="00B807FA" w:rsidP="00B807FA">
            <w:pPr>
              <w:spacing w:after="0" w:line="240" w:lineRule="auto"/>
              <w:jc w:val="center"/>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0</w:t>
            </w:r>
          </w:p>
        </w:tc>
        <w:tc>
          <w:tcPr>
            <w:tcW w:w="629" w:type="dxa"/>
            <w:tcBorders>
              <w:top w:val="nil"/>
              <w:left w:val="single" w:sz="8" w:space="0" w:color="auto"/>
              <w:bottom w:val="single" w:sz="4" w:space="0" w:color="auto"/>
              <w:right w:val="single" w:sz="4" w:space="0" w:color="auto"/>
            </w:tcBorders>
            <w:shd w:val="clear" w:color="000000" w:fill="D8E4BC"/>
            <w:noWrap/>
            <w:hideMark/>
          </w:tcPr>
          <w:p w:rsidR="00B807FA" w:rsidRPr="00B807FA" w:rsidRDefault="00B807FA" w:rsidP="00B807FA">
            <w:pPr>
              <w:spacing w:after="0" w:line="240" w:lineRule="auto"/>
              <w:jc w:val="center"/>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2</w:t>
            </w:r>
          </w:p>
        </w:tc>
        <w:tc>
          <w:tcPr>
            <w:tcW w:w="606" w:type="dxa"/>
            <w:tcBorders>
              <w:top w:val="nil"/>
              <w:left w:val="nil"/>
              <w:bottom w:val="single" w:sz="4" w:space="0" w:color="auto"/>
              <w:right w:val="single" w:sz="8" w:space="0" w:color="auto"/>
            </w:tcBorders>
            <w:shd w:val="clear" w:color="000000" w:fill="D8E4BC"/>
            <w:noWrap/>
            <w:hideMark/>
          </w:tcPr>
          <w:p w:rsidR="00B807FA" w:rsidRPr="00B807FA" w:rsidRDefault="00B807FA" w:rsidP="00B807FA">
            <w:pPr>
              <w:spacing w:after="0" w:line="240" w:lineRule="auto"/>
              <w:jc w:val="center"/>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57</w:t>
            </w:r>
          </w:p>
        </w:tc>
        <w:tc>
          <w:tcPr>
            <w:tcW w:w="629" w:type="dxa"/>
            <w:tcBorders>
              <w:top w:val="nil"/>
              <w:left w:val="nil"/>
              <w:bottom w:val="single" w:sz="4" w:space="0" w:color="auto"/>
              <w:right w:val="single" w:sz="4" w:space="0" w:color="auto"/>
            </w:tcBorders>
            <w:shd w:val="clear" w:color="000000" w:fill="D8E4BC"/>
            <w:noWrap/>
            <w:vAlign w:val="center"/>
            <w:hideMark/>
          </w:tcPr>
          <w:p w:rsidR="00B807FA" w:rsidRPr="00B807FA" w:rsidRDefault="00B807FA" w:rsidP="00B807FA">
            <w:pPr>
              <w:spacing w:after="0" w:line="240" w:lineRule="auto"/>
              <w:jc w:val="center"/>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2</w:t>
            </w:r>
          </w:p>
        </w:tc>
        <w:tc>
          <w:tcPr>
            <w:tcW w:w="606" w:type="dxa"/>
            <w:tcBorders>
              <w:top w:val="nil"/>
              <w:left w:val="nil"/>
              <w:bottom w:val="single" w:sz="4" w:space="0" w:color="auto"/>
              <w:right w:val="nil"/>
            </w:tcBorders>
            <w:shd w:val="clear" w:color="000000" w:fill="D8E4BC"/>
            <w:noWrap/>
            <w:vAlign w:val="center"/>
            <w:hideMark/>
          </w:tcPr>
          <w:p w:rsidR="00B807FA" w:rsidRPr="00B807FA" w:rsidRDefault="00B807FA" w:rsidP="00B807FA">
            <w:pPr>
              <w:spacing w:after="0" w:line="240" w:lineRule="auto"/>
              <w:jc w:val="right"/>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44</w:t>
            </w:r>
          </w:p>
        </w:tc>
        <w:tc>
          <w:tcPr>
            <w:tcW w:w="629" w:type="dxa"/>
            <w:tcBorders>
              <w:top w:val="nil"/>
              <w:left w:val="single" w:sz="8" w:space="0" w:color="auto"/>
              <w:bottom w:val="single" w:sz="4" w:space="0" w:color="auto"/>
              <w:right w:val="single" w:sz="4" w:space="0" w:color="auto"/>
            </w:tcBorders>
            <w:shd w:val="clear" w:color="000000" w:fill="D8E4BC"/>
            <w:noWrap/>
            <w:vAlign w:val="center"/>
            <w:hideMark/>
          </w:tcPr>
          <w:p w:rsidR="00B807FA" w:rsidRPr="00B807FA" w:rsidRDefault="00B807FA" w:rsidP="00B807FA">
            <w:pPr>
              <w:spacing w:after="0" w:line="240" w:lineRule="auto"/>
              <w:jc w:val="right"/>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1</w:t>
            </w:r>
          </w:p>
        </w:tc>
        <w:tc>
          <w:tcPr>
            <w:tcW w:w="606" w:type="dxa"/>
            <w:tcBorders>
              <w:top w:val="nil"/>
              <w:left w:val="nil"/>
              <w:bottom w:val="single" w:sz="4" w:space="0" w:color="auto"/>
              <w:right w:val="nil"/>
            </w:tcBorders>
            <w:shd w:val="clear" w:color="000000" w:fill="D8E4BC"/>
            <w:noWrap/>
            <w:vAlign w:val="center"/>
            <w:hideMark/>
          </w:tcPr>
          <w:p w:rsidR="00B807FA" w:rsidRPr="00B807FA" w:rsidRDefault="00B807FA" w:rsidP="00B807FA">
            <w:pPr>
              <w:spacing w:after="0" w:line="240" w:lineRule="auto"/>
              <w:jc w:val="right"/>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35</w:t>
            </w:r>
          </w:p>
        </w:tc>
        <w:tc>
          <w:tcPr>
            <w:tcW w:w="629" w:type="dxa"/>
            <w:tcBorders>
              <w:top w:val="nil"/>
              <w:left w:val="single" w:sz="8" w:space="0" w:color="auto"/>
              <w:bottom w:val="single" w:sz="4" w:space="0" w:color="auto"/>
              <w:right w:val="single" w:sz="4" w:space="0" w:color="auto"/>
            </w:tcBorders>
            <w:shd w:val="clear" w:color="000000" w:fill="D8E4BC"/>
            <w:noWrap/>
            <w:vAlign w:val="center"/>
            <w:hideMark/>
          </w:tcPr>
          <w:p w:rsidR="00B807FA" w:rsidRPr="00B807FA" w:rsidRDefault="00B807FA" w:rsidP="00B807FA">
            <w:pPr>
              <w:spacing w:after="0" w:line="240" w:lineRule="auto"/>
              <w:jc w:val="right"/>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2</w:t>
            </w:r>
          </w:p>
        </w:tc>
        <w:tc>
          <w:tcPr>
            <w:tcW w:w="606" w:type="dxa"/>
            <w:tcBorders>
              <w:top w:val="nil"/>
              <w:left w:val="nil"/>
              <w:bottom w:val="single" w:sz="4" w:space="0" w:color="auto"/>
              <w:right w:val="nil"/>
            </w:tcBorders>
            <w:shd w:val="clear" w:color="000000" w:fill="D8E4BC"/>
            <w:noWrap/>
            <w:vAlign w:val="center"/>
            <w:hideMark/>
          </w:tcPr>
          <w:p w:rsidR="00B807FA" w:rsidRPr="00B807FA" w:rsidRDefault="00B807FA" w:rsidP="00B807FA">
            <w:pPr>
              <w:spacing w:after="0" w:line="240" w:lineRule="auto"/>
              <w:jc w:val="right"/>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39</w:t>
            </w:r>
          </w:p>
        </w:tc>
        <w:tc>
          <w:tcPr>
            <w:tcW w:w="629" w:type="dxa"/>
            <w:tcBorders>
              <w:top w:val="nil"/>
              <w:left w:val="single" w:sz="8" w:space="0" w:color="auto"/>
              <w:bottom w:val="single" w:sz="4" w:space="0" w:color="auto"/>
              <w:right w:val="single" w:sz="4" w:space="0" w:color="auto"/>
            </w:tcBorders>
            <w:shd w:val="clear" w:color="000000" w:fill="D8E4BC"/>
            <w:noWrap/>
            <w:vAlign w:val="center"/>
            <w:hideMark/>
          </w:tcPr>
          <w:p w:rsidR="00B807FA" w:rsidRPr="00B807FA" w:rsidRDefault="00B807FA" w:rsidP="00B807FA">
            <w:pPr>
              <w:spacing w:after="0" w:line="240" w:lineRule="auto"/>
              <w:jc w:val="right"/>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2</w:t>
            </w:r>
          </w:p>
        </w:tc>
        <w:tc>
          <w:tcPr>
            <w:tcW w:w="606" w:type="dxa"/>
            <w:tcBorders>
              <w:top w:val="nil"/>
              <w:left w:val="nil"/>
              <w:bottom w:val="single" w:sz="4" w:space="0" w:color="auto"/>
              <w:right w:val="nil"/>
            </w:tcBorders>
            <w:shd w:val="clear" w:color="000000" w:fill="D8E4BC"/>
            <w:noWrap/>
            <w:vAlign w:val="center"/>
            <w:hideMark/>
          </w:tcPr>
          <w:p w:rsidR="00B807FA" w:rsidRPr="00B807FA" w:rsidRDefault="00B807FA" w:rsidP="00B807FA">
            <w:pPr>
              <w:spacing w:after="0" w:line="240" w:lineRule="auto"/>
              <w:jc w:val="right"/>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55</w:t>
            </w:r>
          </w:p>
        </w:tc>
        <w:tc>
          <w:tcPr>
            <w:tcW w:w="629" w:type="dxa"/>
            <w:tcBorders>
              <w:top w:val="nil"/>
              <w:left w:val="single" w:sz="8" w:space="0" w:color="auto"/>
              <w:bottom w:val="single" w:sz="4" w:space="0" w:color="auto"/>
              <w:right w:val="single" w:sz="4" w:space="0" w:color="auto"/>
            </w:tcBorders>
            <w:shd w:val="clear" w:color="000000" w:fill="D8E4BC"/>
            <w:noWrap/>
            <w:vAlign w:val="center"/>
            <w:hideMark/>
          </w:tcPr>
          <w:p w:rsidR="00B807FA" w:rsidRPr="00B807FA" w:rsidRDefault="00B807FA" w:rsidP="00B807FA">
            <w:pPr>
              <w:spacing w:after="0" w:line="240" w:lineRule="auto"/>
              <w:jc w:val="right"/>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0</w:t>
            </w:r>
          </w:p>
        </w:tc>
        <w:tc>
          <w:tcPr>
            <w:tcW w:w="606" w:type="dxa"/>
            <w:tcBorders>
              <w:top w:val="nil"/>
              <w:left w:val="nil"/>
              <w:bottom w:val="single" w:sz="4" w:space="0" w:color="auto"/>
              <w:right w:val="nil"/>
            </w:tcBorders>
            <w:shd w:val="clear" w:color="000000" w:fill="D8E4BC"/>
            <w:noWrap/>
            <w:vAlign w:val="center"/>
            <w:hideMark/>
          </w:tcPr>
          <w:p w:rsidR="00B807FA" w:rsidRPr="00B807FA" w:rsidRDefault="00B807FA" w:rsidP="00B807FA">
            <w:pPr>
              <w:spacing w:after="0" w:line="240" w:lineRule="auto"/>
              <w:jc w:val="right"/>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0</w:t>
            </w:r>
          </w:p>
        </w:tc>
        <w:tc>
          <w:tcPr>
            <w:tcW w:w="629" w:type="dxa"/>
            <w:tcBorders>
              <w:top w:val="nil"/>
              <w:left w:val="single" w:sz="8" w:space="0" w:color="auto"/>
              <w:bottom w:val="single" w:sz="4" w:space="0" w:color="auto"/>
              <w:right w:val="single" w:sz="4" w:space="0" w:color="auto"/>
            </w:tcBorders>
            <w:shd w:val="clear" w:color="000000" w:fill="D8E4BC"/>
            <w:noWrap/>
            <w:vAlign w:val="center"/>
            <w:hideMark/>
          </w:tcPr>
          <w:p w:rsidR="00B807FA" w:rsidRPr="00B807FA" w:rsidRDefault="00B807FA" w:rsidP="00B807FA">
            <w:pPr>
              <w:spacing w:after="0" w:line="240" w:lineRule="auto"/>
              <w:jc w:val="right"/>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2</w:t>
            </w:r>
          </w:p>
        </w:tc>
        <w:tc>
          <w:tcPr>
            <w:tcW w:w="606" w:type="dxa"/>
            <w:tcBorders>
              <w:top w:val="nil"/>
              <w:left w:val="nil"/>
              <w:bottom w:val="single" w:sz="4" w:space="0" w:color="auto"/>
              <w:right w:val="nil"/>
            </w:tcBorders>
            <w:shd w:val="clear" w:color="000000" w:fill="D8E4BC"/>
            <w:noWrap/>
            <w:vAlign w:val="center"/>
            <w:hideMark/>
          </w:tcPr>
          <w:p w:rsidR="00B807FA" w:rsidRPr="00B807FA" w:rsidRDefault="00B807FA" w:rsidP="00B807FA">
            <w:pPr>
              <w:spacing w:after="0" w:line="240" w:lineRule="auto"/>
              <w:jc w:val="right"/>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28</w:t>
            </w:r>
          </w:p>
        </w:tc>
        <w:tc>
          <w:tcPr>
            <w:tcW w:w="629" w:type="dxa"/>
            <w:tcBorders>
              <w:top w:val="nil"/>
              <w:left w:val="single" w:sz="8" w:space="0" w:color="auto"/>
              <w:bottom w:val="single" w:sz="4" w:space="0" w:color="auto"/>
              <w:right w:val="single" w:sz="4" w:space="0" w:color="auto"/>
            </w:tcBorders>
            <w:shd w:val="clear" w:color="000000" w:fill="D8E4BC"/>
            <w:noWrap/>
            <w:vAlign w:val="center"/>
            <w:hideMark/>
          </w:tcPr>
          <w:p w:rsidR="00B807FA" w:rsidRPr="00B807FA" w:rsidRDefault="00B807FA" w:rsidP="00B807FA">
            <w:pPr>
              <w:spacing w:after="0" w:line="240" w:lineRule="auto"/>
              <w:jc w:val="right"/>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2</w:t>
            </w:r>
          </w:p>
        </w:tc>
        <w:tc>
          <w:tcPr>
            <w:tcW w:w="606" w:type="dxa"/>
            <w:tcBorders>
              <w:top w:val="nil"/>
              <w:left w:val="nil"/>
              <w:bottom w:val="single" w:sz="4" w:space="0" w:color="auto"/>
              <w:right w:val="single" w:sz="4" w:space="0" w:color="auto"/>
            </w:tcBorders>
            <w:shd w:val="clear" w:color="000000" w:fill="D8E4BC"/>
            <w:noWrap/>
            <w:vAlign w:val="center"/>
            <w:hideMark/>
          </w:tcPr>
          <w:p w:rsidR="00B807FA" w:rsidRPr="00B807FA" w:rsidRDefault="00B807FA" w:rsidP="00B807FA">
            <w:pPr>
              <w:spacing w:after="0" w:line="240" w:lineRule="auto"/>
              <w:jc w:val="right"/>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28</w:t>
            </w:r>
          </w:p>
        </w:tc>
      </w:tr>
      <w:tr w:rsidR="00C31F8A" w:rsidRPr="00B807FA" w:rsidTr="00C31F8A">
        <w:trPr>
          <w:trHeight w:val="315"/>
        </w:trPr>
        <w:tc>
          <w:tcPr>
            <w:tcW w:w="1210" w:type="dxa"/>
            <w:tcBorders>
              <w:top w:val="nil"/>
              <w:left w:val="single" w:sz="8" w:space="0" w:color="auto"/>
              <w:bottom w:val="single" w:sz="8" w:space="0" w:color="auto"/>
              <w:right w:val="nil"/>
            </w:tcBorders>
            <w:shd w:val="clear" w:color="auto" w:fill="auto"/>
            <w:noWrap/>
            <w:vAlign w:val="bottom"/>
            <w:hideMark/>
          </w:tcPr>
          <w:p w:rsidR="00B807FA" w:rsidRPr="00B807FA" w:rsidRDefault="00B807FA" w:rsidP="00B807FA">
            <w:pPr>
              <w:spacing w:after="0" w:line="240" w:lineRule="auto"/>
              <w:jc w:val="center"/>
              <w:rPr>
                <w:rFonts w:ascii="Times New Roman" w:eastAsia="Times New Roman" w:hAnsi="Times New Roman" w:cs="Times New Roman"/>
                <w:b/>
                <w:bCs/>
                <w:color w:val="006600"/>
                <w:sz w:val="20"/>
                <w:szCs w:val="20"/>
                <w:lang w:eastAsia="ru-RU"/>
              </w:rPr>
            </w:pPr>
            <w:r w:rsidRPr="00B807FA">
              <w:rPr>
                <w:rFonts w:ascii="Times New Roman" w:eastAsia="Times New Roman" w:hAnsi="Times New Roman" w:cs="Times New Roman"/>
                <w:b/>
                <w:bCs/>
                <w:color w:val="006600"/>
                <w:sz w:val="20"/>
                <w:szCs w:val="20"/>
                <w:lang w:eastAsia="ru-RU"/>
              </w:rPr>
              <w:t>31.05.2017</w:t>
            </w:r>
          </w:p>
        </w:tc>
        <w:tc>
          <w:tcPr>
            <w:tcW w:w="672" w:type="dxa"/>
            <w:tcBorders>
              <w:top w:val="nil"/>
              <w:left w:val="single" w:sz="8" w:space="0" w:color="auto"/>
              <w:bottom w:val="single" w:sz="4" w:space="0" w:color="auto"/>
              <w:right w:val="single" w:sz="8" w:space="0" w:color="auto"/>
            </w:tcBorders>
            <w:shd w:val="clear" w:color="000000" w:fill="D8E4BC"/>
            <w:noWrap/>
            <w:hideMark/>
          </w:tcPr>
          <w:p w:rsidR="00B807FA" w:rsidRPr="00B807FA" w:rsidRDefault="00B807FA" w:rsidP="00B807FA">
            <w:pPr>
              <w:spacing w:after="0" w:line="240" w:lineRule="auto"/>
              <w:jc w:val="center"/>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287</w:t>
            </w:r>
          </w:p>
        </w:tc>
        <w:tc>
          <w:tcPr>
            <w:tcW w:w="1150" w:type="dxa"/>
            <w:tcBorders>
              <w:top w:val="nil"/>
              <w:left w:val="nil"/>
              <w:bottom w:val="nil"/>
              <w:right w:val="single" w:sz="8" w:space="0" w:color="auto"/>
            </w:tcBorders>
            <w:shd w:val="clear" w:color="000000" w:fill="D8E4BC"/>
            <w:noWrap/>
            <w:hideMark/>
          </w:tcPr>
          <w:p w:rsidR="00B807FA" w:rsidRPr="00B807FA" w:rsidRDefault="00B807FA" w:rsidP="00B807FA">
            <w:pPr>
              <w:spacing w:after="0" w:line="240" w:lineRule="auto"/>
              <w:jc w:val="center"/>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230</w:t>
            </w:r>
          </w:p>
        </w:tc>
        <w:tc>
          <w:tcPr>
            <w:tcW w:w="605" w:type="dxa"/>
            <w:tcBorders>
              <w:top w:val="nil"/>
              <w:left w:val="nil"/>
              <w:bottom w:val="nil"/>
              <w:right w:val="single" w:sz="8" w:space="0" w:color="auto"/>
            </w:tcBorders>
            <w:shd w:val="clear" w:color="000000" w:fill="D8E4BC"/>
            <w:noWrap/>
            <w:hideMark/>
          </w:tcPr>
          <w:p w:rsidR="00B807FA" w:rsidRPr="00B807FA" w:rsidRDefault="00B807FA" w:rsidP="00B807FA">
            <w:pPr>
              <w:spacing w:after="0" w:line="240" w:lineRule="auto"/>
              <w:jc w:val="center"/>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12</w:t>
            </w:r>
          </w:p>
        </w:tc>
        <w:tc>
          <w:tcPr>
            <w:tcW w:w="839" w:type="dxa"/>
            <w:tcBorders>
              <w:top w:val="nil"/>
              <w:left w:val="nil"/>
              <w:bottom w:val="nil"/>
              <w:right w:val="single" w:sz="8" w:space="0" w:color="auto"/>
            </w:tcBorders>
            <w:shd w:val="clear" w:color="000000" w:fill="D8E4BC"/>
            <w:noWrap/>
            <w:hideMark/>
          </w:tcPr>
          <w:p w:rsidR="00B807FA" w:rsidRPr="00B807FA" w:rsidRDefault="00B807FA" w:rsidP="00B807FA">
            <w:pPr>
              <w:spacing w:after="0" w:line="240" w:lineRule="auto"/>
              <w:jc w:val="center"/>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57</w:t>
            </w:r>
          </w:p>
        </w:tc>
        <w:tc>
          <w:tcPr>
            <w:tcW w:w="606" w:type="dxa"/>
            <w:tcBorders>
              <w:top w:val="nil"/>
              <w:left w:val="nil"/>
              <w:bottom w:val="nil"/>
              <w:right w:val="nil"/>
            </w:tcBorders>
            <w:shd w:val="clear" w:color="000000" w:fill="D8E4BC"/>
            <w:noWrap/>
            <w:hideMark/>
          </w:tcPr>
          <w:p w:rsidR="00B807FA" w:rsidRPr="00B807FA" w:rsidRDefault="00B807FA" w:rsidP="00B807FA">
            <w:pPr>
              <w:spacing w:after="0" w:line="240" w:lineRule="auto"/>
              <w:jc w:val="center"/>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0</w:t>
            </w:r>
          </w:p>
        </w:tc>
        <w:tc>
          <w:tcPr>
            <w:tcW w:w="629" w:type="dxa"/>
            <w:tcBorders>
              <w:top w:val="nil"/>
              <w:left w:val="single" w:sz="8" w:space="0" w:color="auto"/>
              <w:bottom w:val="single" w:sz="4" w:space="0" w:color="auto"/>
              <w:right w:val="single" w:sz="4" w:space="0" w:color="auto"/>
            </w:tcBorders>
            <w:shd w:val="clear" w:color="000000" w:fill="D8E4BC"/>
            <w:noWrap/>
            <w:hideMark/>
          </w:tcPr>
          <w:p w:rsidR="00B807FA" w:rsidRPr="00B807FA" w:rsidRDefault="00B807FA" w:rsidP="00B807FA">
            <w:pPr>
              <w:spacing w:after="0" w:line="240" w:lineRule="auto"/>
              <w:jc w:val="center"/>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2</w:t>
            </w:r>
          </w:p>
        </w:tc>
        <w:tc>
          <w:tcPr>
            <w:tcW w:w="606" w:type="dxa"/>
            <w:tcBorders>
              <w:top w:val="nil"/>
              <w:left w:val="nil"/>
              <w:bottom w:val="single" w:sz="4" w:space="0" w:color="auto"/>
              <w:right w:val="single" w:sz="8" w:space="0" w:color="auto"/>
            </w:tcBorders>
            <w:shd w:val="clear" w:color="000000" w:fill="D8E4BC"/>
            <w:noWrap/>
            <w:hideMark/>
          </w:tcPr>
          <w:p w:rsidR="00B807FA" w:rsidRPr="00B807FA" w:rsidRDefault="00B807FA" w:rsidP="00B807FA">
            <w:pPr>
              <w:spacing w:after="0" w:line="240" w:lineRule="auto"/>
              <w:jc w:val="center"/>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57</w:t>
            </w:r>
          </w:p>
        </w:tc>
        <w:tc>
          <w:tcPr>
            <w:tcW w:w="629" w:type="dxa"/>
            <w:tcBorders>
              <w:top w:val="nil"/>
              <w:left w:val="nil"/>
              <w:bottom w:val="single" w:sz="4" w:space="0" w:color="auto"/>
              <w:right w:val="single" w:sz="4" w:space="0" w:color="auto"/>
            </w:tcBorders>
            <w:shd w:val="clear" w:color="000000" w:fill="D8E4BC"/>
            <w:noWrap/>
            <w:vAlign w:val="center"/>
            <w:hideMark/>
          </w:tcPr>
          <w:p w:rsidR="00B807FA" w:rsidRPr="00B807FA" w:rsidRDefault="00B807FA" w:rsidP="00B807FA">
            <w:pPr>
              <w:spacing w:after="0" w:line="240" w:lineRule="auto"/>
              <w:jc w:val="center"/>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2</w:t>
            </w:r>
          </w:p>
        </w:tc>
        <w:tc>
          <w:tcPr>
            <w:tcW w:w="606" w:type="dxa"/>
            <w:tcBorders>
              <w:top w:val="nil"/>
              <w:left w:val="nil"/>
              <w:bottom w:val="nil"/>
              <w:right w:val="nil"/>
            </w:tcBorders>
            <w:shd w:val="clear" w:color="000000" w:fill="D8E4BC"/>
            <w:noWrap/>
            <w:vAlign w:val="center"/>
            <w:hideMark/>
          </w:tcPr>
          <w:p w:rsidR="00B807FA" w:rsidRPr="00B807FA" w:rsidRDefault="00B807FA" w:rsidP="00B807FA">
            <w:pPr>
              <w:spacing w:after="0" w:line="240" w:lineRule="auto"/>
              <w:jc w:val="right"/>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44</w:t>
            </w:r>
          </w:p>
        </w:tc>
        <w:tc>
          <w:tcPr>
            <w:tcW w:w="629" w:type="dxa"/>
            <w:tcBorders>
              <w:top w:val="nil"/>
              <w:left w:val="single" w:sz="8" w:space="0" w:color="auto"/>
              <w:bottom w:val="single" w:sz="4" w:space="0" w:color="auto"/>
              <w:right w:val="single" w:sz="4" w:space="0" w:color="auto"/>
            </w:tcBorders>
            <w:shd w:val="clear" w:color="000000" w:fill="D8E4BC"/>
            <w:noWrap/>
            <w:vAlign w:val="center"/>
            <w:hideMark/>
          </w:tcPr>
          <w:p w:rsidR="00B807FA" w:rsidRPr="00B807FA" w:rsidRDefault="00B807FA" w:rsidP="00B807FA">
            <w:pPr>
              <w:spacing w:after="0" w:line="240" w:lineRule="auto"/>
              <w:jc w:val="right"/>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1</w:t>
            </w:r>
          </w:p>
        </w:tc>
        <w:tc>
          <w:tcPr>
            <w:tcW w:w="606" w:type="dxa"/>
            <w:tcBorders>
              <w:top w:val="nil"/>
              <w:left w:val="nil"/>
              <w:bottom w:val="single" w:sz="4" w:space="0" w:color="auto"/>
              <w:right w:val="nil"/>
            </w:tcBorders>
            <w:shd w:val="clear" w:color="000000" w:fill="D8E4BC"/>
            <w:noWrap/>
            <w:vAlign w:val="center"/>
            <w:hideMark/>
          </w:tcPr>
          <w:p w:rsidR="00B807FA" w:rsidRPr="00B807FA" w:rsidRDefault="00B807FA" w:rsidP="00B807FA">
            <w:pPr>
              <w:spacing w:after="0" w:line="240" w:lineRule="auto"/>
              <w:jc w:val="right"/>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35</w:t>
            </w:r>
          </w:p>
        </w:tc>
        <w:tc>
          <w:tcPr>
            <w:tcW w:w="629" w:type="dxa"/>
            <w:tcBorders>
              <w:top w:val="nil"/>
              <w:left w:val="single" w:sz="8" w:space="0" w:color="auto"/>
              <w:bottom w:val="single" w:sz="4" w:space="0" w:color="auto"/>
              <w:right w:val="single" w:sz="4" w:space="0" w:color="auto"/>
            </w:tcBorders>
            <w:shd w:val="clear" w:color="000000" w:fill="D8E4BC"/>
            <w:noWrap/>
            <w:vAlign w:val="center"/>
            <w:hideMark/>
          </w:tcPr>
          <w:p w:rsidR="00B807FA" w:rsidRPr="00B807FA" w:rsidRDefault="00B807FA" w:rsidP="00B807FA">
            <w:pPr>
              <w:spacing w:after="0" w:line="240" w:lineRule="auto"/>
              <w:jc w:val="right"/>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2</w:t>
            </w:r>
          </w:p>
        </w:tc>
        <w:tc>
          <w:tcPr>
            <w:tcW w:w="606" w:type="dxa"/>
            <w:tcBorders>
              <w:top w:val="nil"/>
              <w:left w:val="nil"/>
              <w:bottom w:val="single" w:sz="4" w:space="0" w:color="auto"/>
              <w:right w:val="nil"/>
            </w:tcBorders>
            <w:shd w:val="clear" w:color="000000" w:fill="D8E4BC"/>
            <w:noWrap/>
            <w:vAlign w:val="center"/>
            <w:hideMark/>
          </w:tcPr>
          <w:p w:rsidR="00B807FA" w:rsidRPr="00B807FA" w:rsidRDefault="00B807FA" w:rsidP="00B807FA">
            <w:pPr>
              <w:spacing w:after="0" w:line="240" w:lineRule="auto"/>
              <w:jc w:val="right"/>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39</w:t>
            </w:r>
          </w:p>
        </w:tc>
        <w:tc>
          <w:tcPr>
            <w:tcW w:w="629" w:type="dxa"/>
            <w:tcBorders>
              <w:top w:val="nil"/>
              <w:left w:val="single" w:sz="8" w:space="0" w:color="auto"/>
              <w:bottom w:val="single" w:sz="4" w:space="0" w:color="auto"/>
              <w:right w:val="single" w:sz="4" w:space="0" w:color="auto"/>
            </w:tcBorders>
            <w:shd w:val="clear" w:color="000000" w:fill="D8E4BC"/>
            <w:noWrap/>
            <w:vAlign w:val="center"/>
            <w:hideMark/>
          </w:tcPr>
          <w:p w:rsidR="00B807FA" w:rsidRPr="00B807FA" w:rsidRDefault="00B807FA" w:rsidP="00B807FA">
            <w:pPr>
              <w:spacing w:after="0" w:line="240" w:lineRule="auto"/>
              <w:jc w:val="right"/>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2</w:t>
            </w:r>
          </w:p>
        </w:tc>
        <w:tc>
          <w:tcPr>
            <w:tcW w:w="606" w:type="dxa"/>
            <w:tcBorders>
              <w:top w:val="nil"/>
              <w:left w:val="nil"/>
              <w:bottom w:val="single" w:sz="4" w:space="0" w:color="auto"/>
              <w:right w:val="nil"/>
            </w:tcBorders>
            <w:shd w:val="clear" w:color="000000" w:fill="D8E4BC"/>
            <w:noWrap/>
            <w:vAlign w:val="center"/>
            <w:hideMark/>
          </w:tcPr>
          <w:p w:rsidR="00B807FA" w:rsidRPr="00B807FA" w:rsidRDefault="00B807FA" w:rsidP="00B807FA">
            <w:pPr>
              <w:spacing w:after="0" w:line="240" w:lineRule="auto"/>
              <w:jc w:val="right"/>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55</w:t>
            </w:r>
          </w:p>
        </w:tc>
        <w:tc>
          <w:tcPr>
            <w:tcW w:w="629" w:type="dxa"/>
            <w:tcBorders>
              <w:top w:val="nil"/>
              <w:left w:val="single" w:sz="8" w:space="0" w:color="auto"/>
              <w:bottom w:val="single" w:sz="4" w:space="0" w:color="auto"/>
              <w:right w:val="single" w:sz="4" w:space="0" w:color="auto"/>
            </w:tcBorders>
            <w:shd w:val="clear" w:color="000000" w:fill="D8E4BC"/>
            <w:noWrap/>
            <w:vAlign w:val="center"/>
            <w:hideMark/>
          </w:tcPr>
          <w:p w:rsidR="00B807FA" w:rsidRPr="00B807FA" w:rsidRDefault="00B807FA" w:rsidP="00B807FA">
            <w:pPr>
              <w:spacing w:after="0" w:line="240" w:lineRule="auto"/>
              <w:jc w:val="right"/>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0</w:t>
            </w:r>
          </w:p>
        </w:tc>
        <w:tc>
          <w:tcPr>
            <w:tcW w:w="606" w:type="dxa"/>
            <w:tcBorders>
              <w:top w:val="nil"/>
              <w:left w:val="nil"/>
              <w:bottom w:val="single" w:sz="4" w:space="0" w:color="auto"/>
              <w:right w:val="nil"/>
            </w:tcBorders>
            <w:shd w:val="clear" w:color="000000" w:fill="D8E4BC"/>
            <w:noWrap/>
            <w:vAlign w:val="center"/>
            <w:hideMark/>
          </w:tcPr>
          <w:p w:rsidR="00B807FA" w:rsidRPr="00B807FA" w:rsidRDefault="00B807FA" w:rsidP="00B807FA">
            <w:pPr>
              <w:spacing w:after="0" w:line="240" w:lineRule="auto"/>
              <w:jc w:val="right"/>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0</w:t>
            </w:r>
          </w:p>
        </w:tc>
        <w:tc>
          <w:tcPr>
            <w:tcW w:w="629" w:type="dxa"/>
            <w:tcBorders>
              <w:top w:val="nil"/>
              <w:left w:val="single" w:sz="8" w:space="0" w:color="auto"/>
              <w:bottom w:val="single" w:sz="4" w:space="0" w:color="auto"/>
              <w:right w:val="single" w:sz="4" w:space="0" w:color="auto"/>
            </w:tcBorders>
            <w:shd w:val="clear" w:color="000000" w:fill="D8E4BC"/>
            <w:noWrap/>
            <w:vAlign w:val="center"/>
            <w:hideMark/>
          </w:tcPr>
          <w:p w:rsidR="00B807FA" w:rsidRPr="00B807FA" w:rsidRDefault="00B807FA" w:rsidP="00B807FA">
            <w:pPr>
              <w:spacing w:after="0" w:line="240" w:lineRule="auto"/>
              <w:jc w:val="right"/>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2</w:t>
            </w:r>
          </w:p>
        </w:tc>
        <w:tc>
          <w:tcPr>
            <w:tcW w:w="606" w:type="dxa"/>
            <w:tcBorders>
              <w:top w:val="nil"/>
              <w:left w:val="nil"/>
              <w:bottom w:val="single" w:sz="4" w:space="0" w:color="auto"/>
              <w:right w:val="nil"/>
            </w:tcBorders>
            <w:shd w:val="clear" w:color="000000" w:fill="D8E4BC"/>
            <w:noWrap/>
            <w:vAlign w:val="center"/>
            <w:hideMark/>
          </w:tcPr>
          <w:p w:rsidR="00B807FA" w:rsidRPr="00B807FA" w:rsidRDefault="00B807FA" w:rsidP="00B807FA">
            <w:pPr>
              <w:spacing w:after="0" w:line="240" w:lineRule="auto"/>
              <w:jc w:val="right"/>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29</w:t>
            </w:r>
          </w:p>
        </w:tc>
        <w:tc>
          <w:tcPr>
            <w:tcW w:w="629" w:type="dxa"/>
            <w:tcBorders>
              <w:top w:val="nil"/>
              <w:left w:val="single" w:sz="8" w:space="0" w:color="auto"/>
              <w:bottom w:val="single" w:sz="4" w:space="0" w:color="auto"/>
              <w:right w:val="single" w:sz="4" w:space="0" w:color="auto"/>
            </w:tcBorders>
            <w:shd w:val="clear" w:color="000000" w:fill="D8E4BC"/>
            <w:noWrap/>
            <w:vAlign w:val="center"/>
            <w:hideMark/>
          </w:tcPr>
          <w:p w:rsidR="00B807FA" w:rsidRPr="00B807FA" w:rsidRDefault="00B807FA" w:rsidP="00B807FA">
            <w:pPr>
              <w:spacing w:after="0" w:line="240" w:lineRule="auto"/>
              <w:jc w:val="right"/>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2</w:t>
            </w:r>
          </w:p>
        </w:tc>
        <w:tc>
          <w:tcPr>
            <w:tcW w:w="606" w:type="dxa"/>
            <w:tcBorders>
              <w:top w:val="nil"/>
              <w:left w:val="nil"/>
              <w:bottom w:val="single" w:sz="4" w:space="0" w:color="auto"/>
              <w:right w:val="single" w:sz="4" w:space="0" w:color="auto"/>
            </w:tcBorders>
            <w:shd w:val="clear" w:color="000000" w:fill="D8E4BC"/>
            <w:noWrap/>
            <w:vAlign w:val="center"/>
            <w:hideMark/>
          </w:tcPr>
          <w:p w:rsidR="00B807FA" w:rsidRPr="00B807FA" w:rsidRDefault="00B807FA" w:rsidP="00B807FA">
            <w:pPr>
              <w:spacing w:after="0" w:line="240" w:lineRule="auto"/>
              <w:jc w:val="right"/>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28</w:t>
            </w:r>
          </w:p>
        </w:tc>
      </w:tr>
      <w:tr w:rsidR="00C31F8A" w:rsidRPr="00B807FA" w:rsidTr="00C31F8A">
        <w:trPr>
          <w:trHeight w:val="315"/>
        </w:trPr>
        <w:tc>
          <w:tcPr>
            <w:tcW w:w="1210" w:type="dxa"/>
            <w:tcBorders>
              <w:top w:val="single" w:sz="4" w:space="0" w:color="auto"/>
              <w:left w:val="single" w:sz="8" w:space="0" w:color="auto"/>
              <w:bottom w:val="single" w:sz="8" w:space="0" w:color="auto"/>
              <w:right w:val="nil"/>
            </w:tcBorders>
            <w:shd w:val="clear" w:color="auto" w:fill="auto"/>
            <w:noWrap/>
            <w:vAlign w:val="bottom"/>
            <w:hideMark/>
          </w:tcPr>
          <w:p w:rsidR="00B807FA" w:rsidRPr="00B807FA" w:rsidRDefault="00B807FA" w:rsidP="00B807FA">
            <w:pPr>
              <w:spacing w:after="0" w:line="240" w:lineRule="auto"/>
              <w:jc w:val="center"/>
              <w:rPr>
                <w:rFonts w:ascii="Times New Roman" w:eastAsia="Times New Roman" w:hAnsi="Times New Roman" w:cs="Times New Roman"/>
                <w:b/>
                <w:bCs/>
                <w:color w:val="006600"/>
                <w:sz w:val="20"/>
                <w:szCs w:val="20"/>
                <w:lang w:eastAsia="ru-RU"/>
              </w:rPr>
            </w:pPr>
            <w:r w:rsidRPr="00B807FA">
              <w:rPr>
                <w:rFonts w:ascii="Times New Roman" w:eastAsia="Times New Roman" w:hAnsi="Times New Roman" w:cs="Times New Roman"/>
                <w:b/>
                <w:bCs/>
                <w:color w:val="006600"/>
                <w:sz w:val="20"/>
                <w:szCs w:val="20"/>
                <w:lang w:eastAsia="ru-RU"/>
              </w:rPr>
              <w:t>10.09.2017</w:t>
            </w:r>
          </w:p>
        </w:tc>
        <w:tc>
          <w:tcPr>
            <w:tcW w:w="672" w:type="dxa"/>
            <w:tcBorders>
              <w:top w:val="nil"/>
              <w:left w:val="single" w:sz="8" w:space="0" w:color="auto"/>
              <w:bottom w:val="single" w:sz="4" w:space="0" w:color="auto"/>
              <w:right w:val="single" w:sz="8" w:space="0" w:color="auto"/>
            </w:tcBorders>
            <w:shd w:val="clear" w:color="000000" w:fill="D8E4BC"/>
            <w:noWrap/>
            <w:hideMark/>
          </w:tcPr>
          <w:p w:rsidR="00B807FA" w:rsidRPr="00B807FA" w:rsidRDefault="00B807FA" w:rsidP="00B807FA">
            <w:pPr>
              <w:spacing w:after="0" w:line="240" w:lineRule="auto"/>
              <w:jc w:val="center"/>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278</w:t>
            </w:r>
          </w:p>
        </w:tc>
        <w:tc>
          <w:tcPr>
            <w:tcW w:w="1150" w:type="dxa"/>
            <w:tcBorders>
              <w:top w:val="single" w:sz="4" w:space="0" w:color="auto"/>
              <w:left w:val="nil"/>
              <w:bottom w:val="nil"/>
              <w:right w:val="single" w:sz="8" w:space="0" w:color="auto"/>
            </w:tcBorders>
            <w:shd w:val="clear" w:color="000000" w:fill="D8E4BC"/>
            <w:noWrap/>
            <w:hideMark/>
          </w:tcPr>
          <w:p w:rsidR="00B807FA" w:rsidRPr="00B807FA" w:rsidRDefault="00B807FA" w:rsidP="00B807FA">
            <w:pPr>
              <w:spacing w:after="0" w:line="240" w:lineRule="auto"/>
              <w:jc w:val="center"/>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224</w:t>
            </w:r>
          </w:p>
        </w:tc>
        <w:tc>
          <w:tcPr>
            <w:tcW w:w="605" w:type="dxa"/>
            <w:tcBorders>
              <w:top w:val="single" w:sz="4" w:space="0" w:color="auto"/>
              <w:left w:val="nil"/>
              <w:bottom w:val="nil"/>
              <w:right w:val="single" w:sz="8" w:space="0" w:color="auto"/>
            </w:tcBorders>
            <w:shd w:val="clear" w:color="000000" w:fill="D8E4BC"/>
            <w:noWrap/>
            <w:hideMark/>
          </w:tcPr>
          <w:p w:rsidR="00B807FA" w:rsidRPr="00B807FA" w:rsidRDefault="00B807FA" w:rsidP="00B807FA">
            <w:pPr>
              <w:spacing w:after="0" w:line="240" w:lineRule="auto"/>
              <w:jc w:val="center"/>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14</w:t>
            </w:r>
          </w:p>
        </w:tc>
        <w:tc>
          <w:tcPr>
            <w:tcW w:w="839" w:type="dxa"/>
            <w:tcBorders>
              <w:top w:val="single" w:sz="4" w:space="0" w:color="auto"/>
              <w:left w:val="nil"/>
              <w:bottom w:val="nil"/>
              <w:right w:val="single" w:sz="8" w:space="0" w:color="auto"/>
            </w:tcBorders>
            <w:shd w:val="clear" w:color="000000" w:fill="D8E4BC"/>
            <w:noWrap/>
            <w:hideMark/>
          </w:tcPr>
          <w:p w:rsidR="00B807FA" w:rsidRPr="00B807FA" w:rsidRDefault="00B807FA" w:rsidP="00B807FA">
            <w:pPr>
              <w:spacing w:after="0" w:line="240" w:lineRule="auto"/>
              <w:jc w:val="center"/>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54</w:t>
            </w:r>
          </w:p>
        </w:tc>
        <w:tc>
          <w:tcPr>
            <w:tcW w:w="606" w:type="dxa"/>
            <w:tcBorders>
              <w:top w:val="single" w:sz="4" w:space="0" w:color="auto"/>
              <w:left w:val="nil"/>
              <w:bottom w:val="nil"/>
              <w:right w:val="nil"/>
            </w:tcBorders>
            <w:shd w:val="clear" w:color="000000" w:fill="D8E4BC"/>
            <w:noWrap/>
            <w:hideMark/>
          </w:tcPr>
          <w:p w:rsidR="00B807FA" w:rsidRPr="00B807FA" w:rsidRDefault="00B807FA" w:rsidP="00B807FA">
            <w:pPr>
              <w:spacing w:after="0" w:line="240" w:lineRule="auto"/>
              <w:jc w:val="center"/>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0</w:t>
            </w:r>
          </w:p>
        </w:tc>
        <w:tc>
          <w:tcPr>
            <w:tcW w:w="629" w:type="dxa"/>
            <w:tcBorders>
              <w:top w:val="nil"/>
              <w:left w:val="single" w:sz="8" w:space="0" w:color="auto"/>
              <w:bottom w:val="single" w:sz="4" w:space="0" w:color="auto"/>
              <w:right w:val="single" w:sz="4" w:space="0" w:color="auto"/>
            </w:tcBorders>
            <w:shd w:val="clear" w:color="000000" w:fill="D8E4BC"/>
            <w:noWrap/>
            <w:hideMark/>
          </w:tcPr>
          <w:p w:rsidR="00B807FA" w:rsidRPr="00B807FA" w:rsidRDefault="00B807FA" w:rsidP="00B807FA">
            <w:pPr>
              <w:spacing w:after="0" w:line="240" w:lineRule="auto"/>
              <w:jc w:val="center"/>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2</w:t>
            </w:r>
          </w:p>
        </w:tc>
        <w:tc>
          <w:tcPr>
            <w:tcW w:w="606" w:type="dxa"/>
            <w:tcBorders>
              <w:top w:val="nil"/>
              <w:left w:val="nil"/>
              <w:bottom w:val="single" w:sz="4" w:space="0" w:color="auto"/>
              <w:right w:val="single" w:sz="8" w:space="0" w:color="auto"/>
            </w:tcBorders>
            <w:shd w:val="clear" w:color="000000" w:fill="D8E4BC"/>
            <w:noWrap/>
            <w:hideMark/>
          </w:tcPr>
          <w:p w:rsidR="00B807FA" w:rsidRPr="00B807FA" w:rsidRDefault="00B807FA" w:rsidP="00B807FA">
            <w:pPr>
              <w:spacing w:after="0" w:line="240" w:lineRule="auto"/>
              <w:jc w:val="center"/>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52</w:t>
            </w:r>
          </w:p>
        </w:tc>
        <w:tc>
          <w:tcPr>
            <w:tcW w:w="629" w:type="dxa"/>
            <w:tcBorders>
              <w:top w:val="nil"/>
              <w:left w:val="nil"/>
              <w:bottom w:val="nil"/>
              <w:right w:val="single" w:sz="4" w:space="0" w:color="auto"/>
            </w:tcBorders>
            <w:shd w:val="clear" w:color="000000" w:fill="D8E4BC"/>
            <w:noWrap/>
            <w:vAlign w:val="center"/>
            <w:hideMark/>
          </w:tcPr>
          <w:p w:rsidR="00B807FA" w:rsidRPr="00B807FA" w:rsidRDefault="00B807FA" w:rsidP="00B807FA">
            <w:pPr>
              <w:spacing w:after="0" w:line="240" w:lineRule="auto"/>
              <w:jc w:val="center"/>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2</w:t>
            </w:r>
          </w:p>
        </w:tc>
        <w:tc>
          <w:tcPr>
            <w:tcW w:w="606" w:type="dxa"/>
            <w:tcBorders>
              <w:top w:val="single" w:sz="4" w:space="0" w:color="auto"/>
              <w:left w:val="nil"/>
              <w:bottom w:val="nil"/>
              <w:right w:val="nil"/>
            </w:tcBorders>
            <w:shd w:val="clear" w:color="000000" w:fill="D8E4BC"/>
            <w:noWrap/>
            <w:vAlign w:val="center"/>
            <w:hideMark/>
          </w:tcPr>
          <w:p w:rsidR="00B807FA" w:rsidRPr="00B807FA" w:rsidRDefault="00B807FA" w:rsidP="00B807FA">
            <w:pPr>
              <w:spacing w:after="0" w:line="240" w:lineRule="auto"/>
              <w:jc w:val="right"/>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56</w:t>
            </w:r>
          </w:p>
        </w:tc>
        <w:tc>
          <w:tcPr>
            <w:tcW w:w="629" w:type="dxa"/>
            <w:tcBorders>
              <w:top w:val="nil"/>
              <w:left w:val="single" w:sz="8" w:space="0" w:color="auto"/>
              <w:bottom w:val="nil"/>
              <w:right w:val="single" w:sz="4" w:space="0" w:color="auto"/>
            </w:tcBorders>
            <w:shd w:val="clear" w:color="000000" w:fill="D8E4BC"/>
            <w:noWrap/>
            <w:vAlign w:val="center"/>
            <w:hideMark/>
          </w:tcPr>
          <w:p w:rsidR="00B807FA" w:rsidRPr="00B807FA" w:rsidRDefault="00B807FA" w:rsidP="00B807FA">
            <w:pPr>
              <w:spacing w:after="0" w:line="240" w:lineRule="auto"/>
              <w:jc w:val="right"/>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2</w:t>
            </w:r>
          </w:p>
        </w:tc>
        <w:tc>
          <w:tcPr>
            <w:tcW w:w="606" w:type="dxa"/>
            <w:tcBorders>
              <w:top w:val="nil"/>
              <w:left w:val="nil"/>
              <w:bottom w:val="nil"/>
              <w:right w:val="nil"/>
            </w:tcBorders>
            <w:shd w:val="clear" w:color="000000" w:fill="D8E4BC"/>
            <w:noWrap/>
            <w:vAlign w:val="center"/>
            <w:hideMark/>
          </w:tcPr>
          <w:p w:rsidR="00B807FA" w:rsidRPr="00B807FA" w:rsidRDefault="00B807FA" w:rsidP="00B807FA">
            <w:pPr>
              <w:spacing w:after="0" w:line="240" w:lineRule="auto"/>
              <w:jc w:val="right"/>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45</w:t>
            </w:r>
          </w:p>
        </w:tc>
        <w:tc>
          <w:tcPr>
            <w:tcW w:w="629" w:type="dxa"/>
            <w:tcBorders>
              <w:top w:val="nil"/>
              <w:left w:val="single" w:sz="8" w:space="0" w:color="auto"/>
              <w:bottom w:val="nil"/>
              <w:right w:val="single" w:sz="4" w:space="0" w:color="auto"/>
            </w:tcBorders>
            <w:shd w:val="clear" w:color="000000" w:fill="D8E4BC"/>
            <w:noWrap/>
            <w:vAlign w:val="center"/>
            <w:hideMark/>
          </w:tcPr>
          <w:p w:rsidR="00B807FA" w:rsidRPr="00B807FA" w:rsidRDefault="00B807FA" w:rsidP="00B807FA">
            <w:pPr>
              <w:spacing w:after="0" w:line="240" w:lineRule="auto"/>
              <w:jc w:val="right"/>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1</w:t>
            </w:r>
          </w:p>
        </w:tc>
        <w:tc>
          <w:tcPr>
            <w:tcW w:w="606" w:type="dxa"/>
            <w:tcBorders>
              <w:top w:val="nil"/>
              <w:left w:val="nil"/>
              <w:bottom w:val="nil"/>
              <w:right w:val="nil"/>
            </w:tcBorders>
            <w:shd w:val="clear" w:color="000000" w:fill="D8E4BC"/>
            <w:noWrap/>
            <w:vAlign w:val="center"/>
            <w:hideMark/>
          </w:tcPr>
          <w:p w:rsidR="00B807FA" w:rsidRPr="00B807FA" w:rsidRDefault="00B807FA" w:rsidP="00B807FA">
            <w:pPr>
              <w:spacing w:after="0" w:line="240" w:lineRule="auto"/>
              <w:jc w:val="right"/>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34</w:t>
            </w:r>
          </w:p>
        </w:tc>
        <w:tc>
          <w:tcPr>
            <w:tcW w:w="629" w:type="dxa"/>
            <w:tcBorders>
              <w:top w:val="nil"/>
              <w:left w:val="single" w:sz="8" w:space="0" w:color="auto"/>
              <w:bottom w:val="nil"/>
              <w:right w:val="single" w:sz="4" w:space="0" w:color="auto"/>
            </w:tcBorders>
            <w:shd w:val="clear" w:color="000000" w:fill="D8E4BC"/>
            <w:noWrap/>
            <w:vAlign w:val="center"/>
            <w:hideMark/>
          </w:tcPr>
          <w:p w:rsidR="00B807FA" w:rsidRPr="00B807FA" w:rsidRDefault="00B807FA" w:rsidP="00B807FA">
            <w:pPr>
              <w:spacing w:after="0" w:line="240" w:lineRule="auto"/>
              <w:jc w:val="right"/>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2</w:t>
            </w:r>
          </w:p>
        </w:tc>
        <w:tc>
          <w:tcPr>
            <w:tcW w:w="606" w:type="dxa"/>
            <w:tcBorders>
              <w:top w:val="nil"/>
              <w:left w:val="nil"/>
              <w:bottom w:val="nil"/>
              <w:right w:val="nil"/>
            </w:tcBorders>
            <w:shd w:val="clear" w:color="000000" w:fill="D8E4BC"/>
            <w:noWrap/>
            <w:vAlign w:val="center"/>
            <w:hideMark/>
          </w:tcPr>
          <w:p w:rsidR="00B807FA" w:rsidRPr="00B807FA" w:rsidRDefault="00B807FA" w:rsidP="00B807FA">
            <w:pPr>
              <w:spacing w:after="0" w:line="240" w:lineRule="auto"/>
              <w:jc w:val="right"/>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37</w:t>
            </w:r>
          </w:p>
        </w:tc>
        <w:tc>
          <w:tcPr>
            <w:tcW w:w="629" w:type="dxa"/>
            <w:tcBorders>
              <w:top w:val="nil"/>
              <w:left w:val="single" w:sz="8" w:space="0" w:color="auto"/>
              <w:bottom w:val="nil"/>
              <w:right w:val="single" w:sz="4" w:space="0" w:color="auto"/>
            </w:tcBorders>
            <w:shd w:val="clear" w:color="000000" w:fill="D8E4BC"/>
            <w:noWrap/>
            <w:vAlign w:val="center"/>
            <w:hideMark/>
          </w:tcPr>
          <w:p w:rsidR="00B807FA" w:rsidRPr="00B807FA" w:rsidRDefault="00B807FA" w:rsidP="00B807FA">
            <w:pPr>
              <w:spacing w:after="0" w:line="240" w:lineRule="auto"/>
              <w:jc w:val="right"/>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1</w:t>
            </w:r>
          </w:p>
        </w:tc>
        <w:tc>
          <w:tcPr>
            <w:tcW w:w="606" w:type="dxa"/>
            <w:tcBorders>
              <w:top w:val="nil"/>
              <w:left w:val="nil"/>
              <w:bottom w:val="nil"/>
              <w:right w:val="nil"/>
            </w:tcBorders>
            <w:shd w:val="clear" w:color="000000" w:fill="D8E4BC"/>
            <w:noWrap/>
            <w:vAlign w:val="center"/>
            <w:hideMark/>
          </w:tcPr>
          <w:p w:rsidR="00B807FA" w:rsidRPr="00B807FA" w:rsidRDefault="00B807FA" w:rsidP="00B807FA">
            <w:pPr>
              <w:spacing w:after="0" w:line="240" w:lineRule="auto"/>
              <w:jc w:val="right"/>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25</w:t>
            </w:r>
          </w:p>
        </w:tc>
        <w:tc>
          <w:tcPr>
            <w:tcW w:w="629" w:type="dxa"/>
            <w:tcBorders>
              <w:top w:val="nil"/>
              <w:left w:val="single" w:sz="8" w:space="0" w:color="auto"/>
              <w:bottom w:val="nil"/>
              <w:right w:val="single" w:sz="4" w:space="0" w:color="auto"/>
            </w:tcBorders>
            <w:shd w:val="clear" w:color="000000" w:fill="D8E4BC"/>
            <w:noWrap/>
            <w:vAlign w:val="center"/>
            <w:hideMark/>
          </w:tcPr>
          <w:p w:rsidR="00B807FA" w:rsidRPr="00B807FA" w:rsidRDefault="00B807FA" w:rsidP="00B807FA">
            <w:pPr>
              <w:spacing w:after="0" w:line="240" w:lineRule="auto"/>
              <w:jc w:val="right"/>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0</w:t>
            </w:r>
          </w:p>
        </w:tc>
        <w:tc>
          <w:tcPr>
            <w:tcW w:w="606" w:type="dxa"/>
            <w:tcBorders>
              <w:top w:val="nil"/>
              <w:left w:val="nil"/>
              <w:bottom w:val="nil"/>
              <w:right w:val="nil"/>
            </w:tcBorders>
            <w:shd w:val="clear" w:color="000000" w:fill="D8E4BC"/>
            <w:noWrap/>
            <w:vAlign w:val="center"/>
            <w:hideMark/>
          </w:tcPr>
          <w:p w:rsidR="00B807FA" w:rsidRPr="00B807FA" w:rsidRDefault="00B807FA" w:rsidP="00B807FA">
            <w:pPr>
              <w:spacing w:after="0" w:line="240" w:lineRule="auto"/>
              <w:jc w:val="right"/>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0</w:t>
            </w:r>
          </w:p>
        </w:tc>
        <w:tc>
          <w:tcPr>
            <w:tcW w:w="629" w:type="dxa"/>
            <w:tcBorders>
              <w:top w:val="nil"/>
              <w:left w:val="single" w:sz="8" w:space="0" w:color="auto"/>
              <w:bottom w:val="nil"/>
              <w:right w:val="single" w:sz="4" w:space="0" w:color="auto"/>
            </w:tcBorders>
            <w:shd w:val="clear" w:color="000000" w:fill="D8E4BC"/>
            <w:noWrap/>
            <w:vAlign w:val="center"/>
            <w:hideMark/>
          </w:tcPr>
          <w:p w:rsidR="00B807FA" w:rsidRPr="00B807FA" w:rsidRDefault="00B807FA" w:rsidP="00B807FA">
            <w:pPr>
              <w:spacing w:after="0" w:line="240" w:lineRule="auto"/>
              <w:jc w:val="right"/>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2</w:t>
            </w:r>
          </w:p>
        </w:tc>
        <w:tc>
          <w:tcPr>
            <w:tcW w:w="606" w:type="dxa"/>
            <w:tcBorders>
              <w:top w:val="nil"/>
              <w:left w:val="nil"/>
              <w:bottom w:val="nil"/>
              <w:right w:val="single" w:sz="4" w:space="0" w:color="auto"/>
            </w:tcBorders>
            <w:shd w:val="clear" w:color="000000" w:fill="D8E4BC"/>
            <w:noWrap/>
            <w:vAlign w:val="center"/>
            <w:hideMark/>
          </w:tcPr>
          <w:p w:rsidR="00B807FA" w:rsidRPr="00B807FA" w:rsidRDefault="00B807FA" w:rsidP="00B807FA">
            <w:pPr>
              <w:spacing w:after="0" w:line="240" w:lineRule="auto"/>
              <w:jc w:val="right"/>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29</w:t>
            </w:r>
          </w:p>
        </w:tc>
      </w:tr>
      <w:tr w:rsidR="00C31F8A" w:rsidRPr="00B807FA" w:rsidTr="00C31F8A">
        <w:trPr>
          <w:trHeight w:val="315"/>
        </w:trPr>
        <w:tc>
          <w:tcPr>
            <w:tcW w:w="1210" w:type="dxa"/>
            <w:tcBorders>
              <w:top w:val="single" w:sz="4" w:space="0" w:color="auto"/>
              <w:left w:val="single" w:sz="8" w:space="0" w:color="auto"/>
              <w:bottom w:val="single" w:sz="4" w:space="0" w:color="auto"/>
              <w:right w:val="nil"/>
            </w:tcBorders>
            <w:shd w:val="clear" w:color="auto" w:fill="auto"/>
            <w:noWrap/>
            <w:vAlign w:val="bottom"/>
            <w:hideMark/>
          </w:tcPr>
          <w:p w:rsidR="00B807FA" w:rsidRPr="00B807FA" w:rsidRDefault="00B807FA" w:rsidP="00B807FA">
            <w:pPr>
              <w:spacing w:after="0" w:line="240" w:lineRule="auto"/>
              <w:jc w:val="center"/>
              <w:rPr>
                <w:rFonts w:ascii="Times New Roman" w:eastAsia="Times New Roman" w:hAnsi="Times New Roman" w:cs="Times New Roman"/>
                <w:b/>
                <w:bCs/>
                <w:color w:val="006600"/>
                <w:sz w:val="20"/>
                <w:szCs w:val="20"/>
                <w:lang w:eastAsia="ru-RU"/>
              </w:rPr>
            </w:pPr>
            <w:r w:rsidRPr="00B807FA">
              <w:rPr>
                <w:rFonts w:ascii="Times New Roman" w:eastAsia="Times New Roman" w:hAnsi="Times New Roman" w:cs="Times New Roman"/>
                <w:b/>
                <w:bCs/>
                <w:color w:val="006600"/>
                <w:sz w:val="20"/>
                <w:szCs w:val="20"/>
                <w:lang w:eastAsia="ru-RU"/>
              </w:rPr>
              <w:t>31.05.2018</w:t>
            </w:r>
          </w:p>
        </w:tc>
        <w:tc>
          <w:tcPr>
            <w:tcW w:w="672" w:type="dxa"/>
            <w:tcBorders>
              <w:top w:val="nil"/>
              <w:left w:val="single" w:sz="8" w:space="0" w:color="auto"/>
              <w:bottom w:val="single" w:sz="4" w:space="0" w:color="auto"/>
              <w:right w:val="single" w:sz="8" w:space="0" w:color="auto"/>
            </w:tcBorders>
            <w:shd w:val="clear" w:color="000000" w:fill="D8E4BC"/>
            <w:noWrap/>
            <w:hideMark/>
          </w:tcPr>
          <w:p w:rsidR="00B807FA" w:rsidRPr="00B807FA" w:rsidRDefault="00B807FA" w:rsidP="00B807FA">
            <w:pPr>
              <w:spacing w:after="0" w:line="240" w:lineRule="auto"/>
              <w:jc w:val="center"/>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274</w:t>
            </w:r>
          </w:p>
        </w:tc>
        <w:tc>
          <w:tcPr>
            <w:tcW w:w="1150" w:type="dxa"/>
            <w:tcBorders>
              <w:top w:val="single" w:sz="4" w:space="0" w:color="auto"/>
              <w:left w:val="nil"/>
              <w:bottom w:val="single" w:sz="4" w:space="0" w:color="auto"/>
              <w:right w:val="single" w:sz="8" w:space="0" w:color="auto"/>
            </w:tcBorders>
            <w:shd w:val="clear" w:color="000000" w:fill="D8E4BC"/>
            <w:noWrap/>
            <w:hideMark/>
          </w:tcPr>
          <w:p w:rsidR="00B807FA" w:rsidRPr="00B807FA" w:rsidRDefault="00B807FA" w:rsidP="00B807FA">
            <w:pPr>
              <w:spacing w:after="0" w:line="240" w:lineRule="auto"/>
              <w:jc w:val="center"/>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221</w:t>
            </w:r>
          </w:p>
        </w:tc>
        <w:tc>
          <w:tcPr>
            <w:tcW w:w="605" w:type="dxa"/>
            <w:tcBorders>
              <w:top w:val="single" w:sz="4" w:space="0" w:color="auto"/>
              <w:left w:val="nil"/>
              <w:bottom w:val="single" w:sz="4" w:space="0" w:color="auto"/>
              <w:right w:val="single" w:sz="8" w:space="0" w:color="auto"/>
            </w:tcBorders>
            <w:shd w:val="clear" w:color="000000" w:fill="D8E4BC"/>
            <w:noWrap/>
            <w:hideMark/>
          </w:tcPr>
          <w:p w:rsidR="00B807FA" w:rsidRPr="00B807FA" w:rsidRDefault="00B807FA" w:rsidP="00B807FA">
            <w:pPr>
              <w:spacing w:after="0" w:line="240" w:lineRule="auto"/>
              <w:jc w:val="center"/>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14</w:t>
            </w:r>
          </w:p>
        </w:tc>
        <w:tc>
          <w:tcPr>
            <w:tcW w:w="839" w:type="dxa"/>
            <w:tcBorders>
              <w:top w:val="single" w:sz="4" w:space="0" w:color="auto"/>
              <w:left w:val="nil"/>
              <w:bottom w:val="single" w:sz="4" w:space="0" w:color="auto"/>
              <w:right w:val="single" w:sz="8" w:space="0" w:color="auto"/>
            </w:tcBorders>
            <w:shd w:val="clear" w:color="000000" w:fill="D8E4BC"/>
            <w:noWrap/>
            <w:hideMark/>
          </w:tcPr>
          <w:p w:rsidR="00B807FA" w:rsidRPr="00B807FA" w:rsidRDefault="00B807FA" w:rsidP="00B807FA">
            <w:pPr>
              <w:spacing w:after="0" w:line="240" w:lineRule="auto"/>
              <w:jc w:val="center"/>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53</w:t>
            </w:r>
          </w:p>
        </w:tc>
        <w:tc>
          <w:tcPr>
            <w:tcW w:w="606" w:type="dxa"/>
            <w:tcBorders>
              <w:top w:val="single" w:sz="4" w:space="0" w:color="auto"/>
              <w:left w:val="nil"/>
              <w:bottom w:val="single" w:sz="4" w:space="0" w:color="auto"/>
              <w:right w:val="nil"/>
            </w:tcBorders>
            <w:shd w:val="clear" w:color="000000" w:fill="D8E4BC"/>
            <w:noWrap/>
            <w:hideMark/>
          </w:tcPr>
          <w:p w:rsidR="00B807FA" w:rsidRPr="00B807FA" w:rsidRDefault="00B807FA" w:rsidP="00B807FA">
            <w:pPr>
              <w:spacing w:after="0" w:line="240" w:lineRule="auto"/>
              <w:jc w:val="center"/>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0</w:t>
            </w:r>
          </w:p>
        </w:tc>
        <w:tc>
          <w:tcPr>
            <w:tcW w:w="629" w:type="dxa"/>
            <w:tcBorders>
              <w:top w:val="nil"/>
              <w:left w:val="single" w:sz="8" w:space="0" w:color="auto"/>
              <w:bottom w:val="single" w:sz="4" w:space="0" w:color="auto"/>
              <w:right w:val="single" w:sz="4" w:space="0" w:color="auto"/>
            </w:tcBorders>
            <w:shd w:val="clear" w:color="000000" w:fill="D8E4BC"/>
            <w:noWrap/>
            <w:hideMark/>
          </w:tcPr>
          <w:p w:rsidR="00B807FA" w:rsidRPr="00B807FA" w:rsidRDefault="00B807FA" w:rsidP="00B807FA">
            <w:pPr>
              <w:spacing w:after="0" w:line="240" w:lineRule="auto"/>
              <w:jc w:val="center"/>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2</w:t>
            </w:r>
          </w:p>
        </w:tc>
        <w:tc>
          <w:tcPr>
            <w:tcW w:w="606" w:type="dxa"/>
            <w:tcBorders>
              <w:top w:val="nil"/>
              <w:left w:val="nil"/>
              <w:bottom w:val="single" w:sz="4" w:space="0" w:color="auto"/>
              <w:right w:val="single" w:sz="8" w:space="0" w:color="auto"/>
            </w:tcBorders>
            <w:shd w:val="clear" w:color="000000" w:fill="D8E4BC"/>
            <w:noWrap/>
            <w:hideMark/>
          </w:tcPr>
          <w:p w:rsidR="00B807FA" w:rsidRPr="00B807FA" w:rsidRDefault="00B807FA" w:rsidP="00B807FA">
            <w:pPr>
              <w:spacing w:after="0" w:line="240" w:lineRule="auto"/>
              <w:jc w:val="center"/>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51</w:t>
            </w:r>
          </w:p>
        </w:tc>
        <w:tc>
          <w:tcPr>
            <w:tcW w:w="629" w:type="dxa"/>
            <w:tcBorders>
              <w:top w:val="single" w:sz="4" w:space="0" w:color="auto"/>
              <w:left w:val="nil"/>
              <w:bottom w:val="single" w:sz="4" w:space="0" w:color="auto"/>
              <w:right w:val="single" w:sz="4" w:space="0" w:color="auto"/>
            </w:tcBorders>
            <w:shd w:val="clear" w:color="000000" w:fill="D8E4BC"/>
            <w:noWrap/>
            <w:vAlign w:val="center"/>
            <w:hideMark/>
          </w:tcPr>
          <w:p w:rsidR="00B807FA" w:rsidRPr="00B807FA" w:rsidRDefault="00B807FA" w:rsidP="00B807FA">
            <w:pPr>
              <w:spacing w:after="0" w:line="240" w:lineRule="auto"/>
              <w:jc w:val="center"/>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2</w:t>
            </w:r>
          </w:p>
        </w:tc>
        <w:tc>
          <w:tcPr>
            <w:tcW w:w="606" w:type="dxa"/>
            <w:tcBorders>
              <w:top w:val="single" w:sz="4" w:space="0" w:color="auto"/>
              <w:left w:val="nil"/>
              <w:bottom w:val="single" w:sz="4" w:space="0" w:color="auto"/>
              <w:right w:val="nil"/>
            </w:tcBorders>
            <w:shd w:val="clear" w:color="000000" w:fill="D8E4BC"/>
            <w:noWrap/>
            <w:vAlign w:val="center"/>
            <w:hideMark/>
          </w:tcPr>
          <w:p w:rsidR="00B807FA" w:rsidRPr="00B807FA" w:rsidRDefault="00B807FA" w:rsidP="00B807FA">
            <w:pPr>
              <w:spacing w:after="0" w:line="240" w:lineRule="auto"/>
              <w:jc w:val="right"/>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54</w:t>
            </w:r>
          </w:p>
        </w:tc>
        <w:tc>
          <w:tcPr>
            <w:tcW w:w="629" w:type="dxa"/>
            <w:tcBorders>
              <w:top w:val="single" w:sz="4" w:space="0" w:color="auto"/>
              <w:left w:val="single" w:sz="8" w:space="0" w:color="auto"/>
              <w:bottom w:val="single" w:sz="4" w:space="0" w:color="auto"/>
              <w:right w:val="single" w:sz="4" w:space="0" w:color="auto"/>
            </w:tcBorders>
            <w:shd w:val="clear" w:color="000000" w:fill="D8E4BC"/>
            <w:noWrap/>
            <w:vAlign w:val="center"/>
            <w:hideMark/>
          </w:tcPr>
          <w:p w:rsidR="00B807FA" w:rsidRPr="00B807FA" w:rsidRDefault="00B807FA" w:rsidP="00B807FA">
            <w:pPr>
              <w:spacing w:after="0" w:line="240" w:lineRule="auto"/>
              <w:jc w:val="right"/>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2</w:t>
            </w:r>
          </w:p>
        </w:tc>
        <w:tc>
          <w:tcPr>
            <w:tcW w:w="606" w:type="dxa"/>
            <w:tcBorders>
              <w:top w:val="single" w:sz="4" w:space="0" w:color="auto"/>
              <w:left w:val="nil"/>
              <w:bottom w:val="single" w:sz="4" w:space="0" w:color="auto"/>
              <w:right w:val="nil"/>
            </w:tcBorders>
            <w:shd w:val="clear" w:color="000000" w:fill="D8E4BC"/>
            <w:noWrap/>
            <w:vAlign w:val="center"/>
            <w:hideMark/>
          </w:tcPr>
          <w:p w:rsidR="00B807FA" w:rsidRPr="00B807FA" w:rsidRDefault="00B807FA" w:rsidP="00B807FA">
            <w:pPr>
              <w:spacing w:after="0" w:line="240" w:lineRule="auto"/>
              <w:jc w:val="right"/>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45</w:t>
            </w:r>
          </w:p>
        </w:tc>
        <w:tc>
          <w:tcPr>
            <w:tcW w:w="629" w:type="dxa"/>
            <w:tcBorders>
              <w:top w:val="single" w:sz="4" w:space="0" w:color="auto"/>
              <w:left w:val="single" w:sz="8" w:space="0" w:color="auto"/>
              <w:bottom w:val="single" w:sz="4" w:space="0" w:color="auto"/>
              <w:right w:val="single" w:sz="4" w:space="0" w:color="auto"/>
            </w:tcBorders>
            <w:shd w:val="clear" w:color="000000" w:fill="D8E4BC"/>
            <w:noWrap/>
            <w:vAlign w:val="center"/>
            <w:hideMark/>
          </w:tcPr>
          <w:p w:rsidR="00B807FA" w:rsidRPr="00B807FA" w:rsidRDefault="00B807FA" w:rsidP="00B807FA">
            <w:pPr>
              <w:spacing w:after="0" w:line="240" w:lineRule="auto"/>
              <w:jc w:val="right"/>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1</w:t>
            </w:r>
          </w:p>
        </w:tc>
        <w:tc>
          <w:tcPr>
            <w:tcW w:w="606" w:type="dxa"/>
            <w:tcBorders>
              <w:top w:val="single" w:sz="4" w:space="0" w:color="auto"/>
              <w:left w:val="nil"/>
              <w:bottom w:val="single" w:sz="4" w:space="0" w:color="auto"/>
              <w:right w:val="nil"/>
            </w:tcBorders>
            <w:shd w:val="clear" w:color="000000" w:fill="D8E4BC"/>
            <w:noWrap/>
            <w:vAlign w:val="center"/>
            <w:hideMark/>
          </w:tcPr>
          <w:p w:rsidR="00B807FA" w:rsidRPr="00B807FA" w:rsidRDefault="00B807FA" w:rsidP="00B807FA">
            <w:pPr>
              <w:spacing w:after="0" w:line="240" w:lineRule="auto"/>
              <w:jc w:val="right"/>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33</w:t>
            </w:r>
          </w:p>
        </w:tc>
        <w:tc>
          <w:tcPr>
            <w:tcW w:w="629" w:type="dxa"/>
            <w:tcBorders>
              <w:top w:val="single" w:sz="4" w:space="0" w:color="auto"/>
              <w:left w:val="single" w:sz="8" w:space="0" w:color="auto"/>
              <w:bottom w:val="single" w:sz="4" w:space="0" w:color="auto"/>
              <w:right w:val="single" w:sz="4" w:space="0" w:color="auto"/>
            </w:tcBorders>
            <w:shd w:val="clear" w:color="000000" w:fill="D8E4BC"/>
            <w:noWrap/>
            <w:vAlign w:val="center"/>
            <w:hideMark/>
          </w:tcPr>
          <w:p w:rsidR="00B807FA" w:rsidRPr="00B807FA" w:rsidRDefault="00B807FA" w:rsidP="00B807FA">
            <w:pPr>
              <w:spacing w:after="0" w:line="240" w:lineRule="auto"/>
              <w:jc w:val="right"/>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2</w:t>
            </w:r>
          </w:p>
        </w:tc>
        <w:tc>
          <w:tcPr>
            <w:tcW w:w="606" w:type="dxa"/>
            <w:tcBorders>
              <w:top w:val="single" w:sz="4" w:space="0" w:color="auto"/>
              <w:left w:val="nil"/>
              <w:bottom w:val="single" w:sz="4" w:space="0" w:color="auto"/>
              <w:right w:val="nil"/>
            </w:tcBorders>
            <w:shd w:val="clear" w:color="000000" w:fill="D8E4BC"/>
            <w:noWrap/>
            <w:vAlign w:val="center"/>
            <w:hideMark/>
          </w:tcPr>
          <w:p w:rsidR="00B807FA" w:rsidRPr="00B807FA" w:rsidRDefault="00B807FA" w:rsidP="00B807FA">
            <w:pPr>
              <w:spacing w:after="0" w:line="240" w:lineRule="auto"/>
              <w:jc w:val="right"/>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38</w:t>
            </w:r>
          </w:p>
        </w:tc>
        <w:tc>
          <w:tcPr>
            <w:tcW w:w="629" w:type="dxa"/>
            <w:tcBorders>
              <w:top w:val="single" w:sz="4" w:space="0" w:color="auto"/>
              <w:left w:val="single" w:sz="8" w:space="0" w:color="auto"/>
              <w:bottom w:val="single" w:sz="4" w:space="0" w:color="auto"/>
              <w:right w:val="single" w:sz="4" w:space="0" w:color="auto"/>
            </w:tcBorders>
            <w:shd w:val="clear" w:color="000000" w:fill="D8E4BC"/>
            <w:noWrap/>
            <w:vAlign w:val="center"/>
            <w:hideMark/>
          </w:tcPr>
          <w:p w:rsidR="00B807FA" w:rsidRPr="00B807FA" w:rsidRDefault="00B807FA" w:rsidP="00B807FA">
            <w:pPr>
              <w:spacing w:after="0" w:line="240" w:lineRule="auto"/>
              <w:jc w:val="right"/>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1</w:t>
            </w:r>
          </w:p>
        </w:tc>
        <w:tc>
          <w:tcPr>
            <w:tcW w:w="606" w:type="dxa"/>
            <w:tcBorders>
              <w:top w:val="single" w:sz="4" w:space="0" w:color="auto"/>
              <w:left w:val="nil"/>
              <w:bottom w:val="single" w:sz="4" w:space="0" w:color="auto"/>
              <w:right w:val="nil"/>
            </w:tcBorders>
            <w:shd w:val="clear" w:color="000000" w:fill="D8E4BC"/>
            <w:noWrap/>
            <w:vAlign w:val="center"/>
            <w:hideMark/>
          </w:tcPr>
          <w:p w:rsidR="00B807FA" w:rsidRPr="00B807FA" w:rsidRDefault="00B807FA" w:rsidP="00B807FA">
            <w:pPr>
              <w:spacing w:after="0" w:line="240" w:lineRule="auto"/>
              <w:jc w:val="right"/>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24</w:t>
            </w:r>
          </w:p>
        </w:tc>
        <w:tc>
          <w:tcPr>
            <w:tcW w:w="629" w:type="dxa"/>
            <w:tcBorders>
              <w:top w:val="single" w:sz="4" w:space="0" w:color="auto"/>
              <w:left w:val="single" w:sz="8" w:space="0" w:color="auto"/>
              <w:bottom w:val="single" w:sz="4" w:space="0" w:color="auto"/>
              <w:right w:val="single" w:sz="4" w:space="0" w:color="auto"/>
            </w:tcBorders>
            <w:shd w:val="clear" w:color="000000" w:fill="D8E4BC"/>
            <w:noWrap/>
            <w:vAlign w:val="center"/>
            <w:hideMark/>
          </w:tcPr>
          <w:p w:rsidR="00B807FA" w:rsidRPr="00B807FA" w:rsidRDefault="00B807FA" w:rsidP="00B807FA">
            <w:pPr>
              <w:spacing w:after="0" w:line="240" w:lineRule="auto"/>
              <w:jc w:val="right"/>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0</w:t>
            </w:r>
          </w:p>
        </w:tc>
        <w:tc>
          <w:tcPr>
            <w:tcW w:w="606" w:type="dxa"/>
            <w:tcBorders>
              <w:top w:val="single" w:sz="4" w:space="0" w:color="auto"/>
              <w:left w:val="nil"/>
              <w:bottom w:val="single" w:sz="4" w:space="0" w:color="auto"/>
              <w:right w:val="nil"/>
            </w:tcBorders>
            <w:shd w:val="clear" w:color="000000" w:fill="D8E4BC"/>
            <w:noWrap/>
            <w:vAlign w:val="center"/>
            <w:hideMark/>
          </w:tcPr>
          <w:p w:rsidR="00B807FA" w:rsidRPr="00B807FA" w:rsidRDefault="00B807FA" w:rsidP="00B807FA">
            <w:pPr>
              <w:spacing w:after="0" w:line="240" w:lineRule="auto"/>
              <w:jc w:val="right"/>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0</w:t>
            </w:r>
          </w:p>
        </w:tc>
        <w:tc>
          <w:tcPr>
            <w:tcW w:w="629" w:type="dxa"/>
            <w:tcBorders>
              <w:top w:val="single" w:sz="4" w:space="0" w:color="auto"/>
              <w:left w:val="single" w:sz="8" w:space="0" w:color="auto"/>
              <w:bottom w:val="single" w:sz="4" w:space="0" w:color="auto"/>
              <w:right w:val="single" w:sz="4" w:space="0" w:color="auto"/>
            </w:tcBorders>
            <w:shd w:val="clear" w:color="000000" w:fill="D8E4BC"/>
            <w:noWrap/>
            <w:vAlign w:val="center"/>
            <w:hideMark/>
          </w:tcPr>
          <w:p w:rsidR="00B807FA" w:rsidRPr="00B807FA" w:rsidRDefault="00B807FA" w:rsidP="00B807FA">
            <w:pPr>
              <w:spacing w:after="0" w:line="240" w:lineRule="auto"/>
              <w:jc w:val="right"/>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2</w:t>
            </w:r>
          </w:p>
        </w:tc>
        <w:tc>
          <w:tcPr>
            <w:tcW w:w="606" w:type="dxa"/>
            <w:tcBorders>
              <w:top w:val="single" w:sz="4" w:space="0" w:color="auto"/>
              <w:left w:val="nil"/>
              <w:bottom w:val="single" w:sz="4" w:space="0" w:color="auto"/>
              <w:right w:val="single" w:sz="4" w:space="0" w:color="auto"/>
            </w:tcBorders>
            <w:shd w:val="clear" w:color="000000" w:fill="D8E4BC"/>
            <w:noWrap/>
            <w:vAlign w:val="center"/>
            <w:hideMark/>
          </w:tcPr>
          <w:p w:rsidR="00B807FA" w:rsidRPr="00B807FA" w:rsidRDefault="00B807FA" w:rsidP="00B807FA">
            <w:pPr>
              <w:spacing w:after="0" w:line="240" w:lineRule="auto"/>
              <w:jc w:val="right"/>
              <w:rPr>
                <w:rFonts w:ascii="Times New Roman" w:eastAsia="Times New Roman" w:hAnsi="Times New Roman" w:cs="Times New Roman"/>
                <w:b/>
                <w:bCs/>
                <w:color w:val="4F6228"/>
                <w:lang w:eastAsia="ru-RU"/>
              </w:rPr>
            </w:pPr>
            <w:r w:rsidRPr="00B807FA">
              <w:rPr>
                <w:rFonts w:ascii="Times New Roman" w:eastAsia="Times New Roman" w:hAnsi="Times New Roman" w:cs="Times New Roman"/>
                <w:b/>
                <w:bCs/>
                <w:color w:val="4F6228"/>
                <w:lang w:eastAsia="ru-RU"/>
              </w:rPr>
              <w:t>29</w:t>
            </w:r>
          </w:p>
        </w:tc>
      </w:tr>
      <w:tr w:rsidR="00C31F8A" w:rsidRPr="00B807FA" w:rsidTr="00C31F8A">
        <w:trPr>
          <w:trHeight w:val="315"/>
        </w:trPr>
        <w:tc>
          <w:tcPr>
            <w:tcW w:w="1210" w:type="dxa"/>
            <w:tcBorders>
              <w:top w:val="single" w:sz="4" w:space="0" w:color="auto"/>
              <w:left w:val="single" w:sz="8" w:space="0" w:color="auto"/>
              <w:bottom w:val="single" w:sz="4" w:space="0" w:color="auto"/>
              <w:right w:val="nil"/>
            </w:tcBorders>
            <w:shd w:val="clear" w:color="auto" w:fill="auto"/>
            <w:noWrap/>
            <w:vAlign w:val="bottom"/>
          </w:tcPr>
          <w:p w:rsidR="00C31F8A" w:rsidRPr="00C31F8A" w:rsidRDefault="00C31F8A" w:rsidP="00B807FA">
            <w:pPr>
              <w:spacing w:after="0" w:line="240" w:lineRule="auto"/>
              <w:jc w:val="center"/>
              <w:rPr>
                <w:rFonts w:ascii="Times New Roman" w:eastAsia="Times New Roman" w:hAnsi="Times New Roman" w:cs="Times New Roman"/>
                <w:b/>
                <w:bCs/>
                <w:color w:val="006600"/>
                <w:sz w:val="20"/>
                <w:szCs w:val="20"/>
                <w:lang w:val="ro-RO" w:eastAsia="ru-RU"/>
              </w:rPr>
            </w:pPr>
            <w:r>
              <w:rPr>
                <w:rFonts w:ascii="Times New Roman" w:eastAsia="Times New Roman" w:hAnsi="Times New Roman" w:cs="Times New Roman"/>
                <w:b/>
                <w:bCs/>
                <w:color w:val="006600"/>
                <w:sz w:val="20"/>
                <w:szCs w:val="20"/>
                <w:lang w:val="ro-RO" w:eastAsia="ru-RU"/>
              </w:rPr>
              <w:t>01.09.2018</w:t>
            </w:r>
          </w:p>
        </w:tc>
        <w:tc>
          <w:tcPr>
            <w:tcW w:w="672" w:type="dxa"/>
            <w:tcBorders>
              <w:top w:val="nil"/>
              <w:left w:val="single" w:sz="8" w:space="0" w:color="auto"/>
              <w:bottom w:val="single" w:sz="4" w:space="0" w:color="auto"/>
              <w:right w:val="single" w:sz="8" w:space="0" w:color="auto"/>
            </w:tcBorders>
            <w:shd w:val="clear" w:color="000000" w:fill="D8E4BC"/>
            <w:noWrap/>
          </w:tcPr>
          <w:p w:rsidR="00C31F8A" w:rsidRPr="00C31F8A" w:rsidRDefault="00C31F8A" w:rsidP="00B807FA">
            <w:pPr>
              <w:spacing w:after="0" w:line="240" w:lineRule="auto"/>
              <w:jc w:val="center"/>
              <w:rPr>
                <w:rFonts w:ascii="Times New Roman" w:eastAsia="Times New Roman" w:hAnsi="Times New Roman" w:cs="Times New Roman"/>
                <w:b/>
                <w:bCs/>
                <w:color w:val="4F6228"/>
                <w:lang w:val="ro-RO" w:eastAsia="ru-RU"/>
              </w:rPr>
            </w:pPr>
            <w:r>
              <w:rPr>
                <w:rFonts w:ascii="Times New Roman" w:eastAsia="Times New Roman" w:hAnsi="Times New Roman" w:cs="Times New Roman"/>
                <w:b/>
                <w:bCs/>
                <w:color w:val="4F6228"/>
                <w:lang w:val="ro-RO" w:eastAsia="ru-RU"/>
              </w:rPr>
              <w:t>269</w:t>
            </w:r>
          </w:p>
        </w:tc>
        <w:tc>
          <w:tcPr>
            <w:tcW w:w="1150" w:type="dxa"/>
            <w:tcBorders>
              <w:top w:val="single" w:sz="4" w:space="0" w:color="auto"/>
              <w:left w:val="nil"/>
              <w:bottom w:val="single" w:sz="4" w:space="0" w:color="auto"/>
              <w:right w:val="single" w:sz="8" w:space="0" w:color="auto"/>
            </w:tcBorders>
            <w:shd w:val="clear" w:color="000000" w:fill="D8E4BC"/>
            <w:noWrap/>
          </w:tcPr>
          <w:p w:rsidR="00C31F8A" w:rsidRPr="00C31F8A" w:rsidRDefault="00C31F8A" w:rsidP="00B807FA">
            <w:pPr>
              <w:spacing w:after="0" w:line="240" w:lineRule="auto"/>
              <w:jc w:val="center"/>
              <w:rPr>
                <w:rFonts w:ascii="Times New Roman" w:eastAsia="Times New Roman" w:hAnsi="Times New Roman" w:cs="Times New Roman"/>
                <w:b/>
                <w:bCs/>
                <w:color w:val="4F6228"/>
                <w:lang w:val="ro-RO" w:eastAsia="ru-RU"/>
              </w:rPr>
            </w:pPr>
            <w:r>
              <w:rPr>
                <w:rFonts w:ascii="Times New Roman" w:eastAsia="Times New Roman" w:hAnsi="Times New Roman" w:cs="Times New Roman"/>
                <w:b/>
                <w:bCs/>
                <w:color w:val="4F6228"/>
                <w:lang w:val="ro-RO" w:eastAsia="ru-RU"/>
              </w:rPr>
              <w:t>224</w:t>
            </w:r>
          </w:p>
        </w:tc>
        <w:tc>
          <w:tcPr>
            <w:tcW w:w="605" w:type="dxa"/>
            <w:tcBorders>
              <w:top w:val="single" w:sz="4" w:space="0" w:color="auto"/>
              <w:left w:val="nil"/>
              <w:bottom w:val="single" w:sz="4" w:space="0" w:color="auto"/>
              <w:right w:val="single" w:sz="8" w:space="0" w:color="auto"/>
            </w:tcBorders>
            <w:shd w:val="clear" w:color="000000" w:fill="D8E4BC"/>
            <w:noWrap/>
          </w:tcPr>
          <w:p w:rsidR="00C31F8A" w:rsidRPr="00C31F8A" w:rsidRDefault="00C31F8A" w:rsidP="00B807FA">
            <w:pPr>
              <w:spacing w:after="0" w:line="240" w:lineRule="auto"/>
              <w:jc w:val="center"/>
              <w:rPr>
                <w:rFonts w:ascii="Times New Roman" w:eastAsia="Times New Roman" w:hAnsi="Times New Roman" w:cs="Times New Roman"/>
                <w:b/>
                <w:bCs/>
                <w:color w:val="4F6228"/>
                <w:lang w:val="ro-RO" w:eastAsia="ru-RU"/>
              </w:rPr>
            </w:pPr>
            <w:r>
              <w:rPr>
                <w:rFonts w:ascii="Times New Roman" w:eastAsia="Times New Roman" w:hAnsi="Times New Roman" w:cs="Times New Roman"/>
                <w:b/>
                <w:bCs/>
                <w:color w:val="4F6228"/>
                <w:lang w:val="ro-RO" w:eastAsia="ru-RU"/>
              </w:rPr>
              <w:t>18</w:t>
            </w:r>
          </w:p>
        </w:tc>
        <w:tc>
          <w:tcPr>
            <w:tcW w:w="839" w:type="dxa"/>
            <w:tcBorders>
              <w:top w:val="single" w:sz="4" w:space="0" w:color="auto"/>
              <w:left w:val="nil"/>
              <w:bottom w:val="single" w:sz="4" w:space="0" w:color="auto"/>
              <w:right w:val="single" w:sz="8" w:space="0" w:color="auto"/>
            </w:tcBorders>
            <w:shd w:val="clear" w:color="000000" w:fill="D8E4BC"/>
            <w:noWrap/>
          </w:tcPr>
          <w:p w:rsidR="00C31F8A" w:rsidRPr="00C31F8A" w:rsidRDefault="00C31F8A" w:rsidP="00B807FA">
            <w:pPr>
              <w:spacing w:after="0" w:line="240" w:lineRule="auto"/>
              <w:jc w:val="center"/>
              <w:rPr>
                <w:rFonts w:ascii="Times New Roman" w:eastAsia="Times New Roman" w:hAnsi="Times New Roman" w:cs="Times New Roman"/>
                <w:b/>
                <w:bCs/>
                <w:color w:val="4F6228"/>
                <w:lang w:val="ro-RO" w:eastAsia="ru-RU"/>
              </w:rPr>
            </w:pPr>
            <w:r>
              <w:rPr>
                <w:rFonts w:ascii="Times New Roman" w:eastAsia="Times New Roman" w:hAnsi="Times New Roman" w:cs="Times New Roman"/>
                <w:b/>
                <w:bCs/>
                <w:color w:val="4F6228"/>
                <w:lang w:val="ro-RO" w:eastAsia="ru-RU"/>
              </w:rPr>
              <w:t>45</w:t>
            </w:r>
          </w:p>
        </w:tc>
        <w:tc>
          <w:tcPr>
            <w:tcW w:w="606" w:type="dxa"/>
            <w:tcBorders>
              <w:top w:val="single" w:sz="4" w:space="0" w:color="auto"/>
              <w:left w:val="nil"/>
              <w:bottom w:val="single" w:sz="4" w:space="0" w:color="auto"/>
              <w:right w:val="nil"/>
            </w:tcBorders>
            <w:shd w:val="clear" w:color="000000" w:fill="D8E4BC"/>
            <w:noWrap/>
          </w:tcPr>
          <w:p w:rsidR="00C31F8A" w:rsidRPr="00C31F8A" w:rsidRDefault="00C31F8A" w:rsidP="00B807FA">
            <w:pPr>
              <w:spacing w:after="0" w:line="240" w:lineRule="auto"/>
              <w:jc w:val="center"/>
              <w:rPr>
                <w:rFonts w:ascii="Times New Roman" w:eastAsia="Times New Roman" w:hAnsi="Times New Roman" w:cs="Times New Roman"/>
                <w:b/>
                <w:bCs/>
                <w:color w:val="4F6228"/>
                <w:lang w:val="ro-RO" w:eastAsia="ru-RU"/>
              </w:rPr>
            </w:pPr>
            <w:r>
              <w:rPr>
                <w:rFonts w:ascii="Times New Roman" w:eastAsia="Times New Roman" w:hAnsi="Times New Roman" w:cs="Times New Roman"/>
                <w:b/>
                <w:bCs/>
                <w:color w:val="4F6228"/>
                <w:lang w:val="ro-RO" w:eastAsia="ru-RU"/>
              </w:rPr>
              <w:t>0</w:t>
            </w:r>
          </w:p>
        </w:tc>
        <w:tc>
          <w:tcPr>
            <w:tcW w:w="629" w:type="dxa"/>
            <w:tcBorders>
              <w:top w:val="nil"/>
              <w:left w:val="single" w:sz="8" w:space="0" w:color="auto"/>
              <w:bottom w:val="single" w:sz="4" w:space="0" w:color="auto"/>
              <w:right w:val="single" w:sz="4" w:space="0" w:color="auto"/>
            </w:tcBorders>
            <w:shd w:val="clear" w:color="000000" w:fill="D8E4BC"/>
            <w:noWrap/>
          </w:tcPr>
          <w:p w:rsidR="00C31F8A" w:rsidRPr="00C31F8A" w:rsidRDefault="00C31F8A" w:rsidP="00B807FA">
            <w:pPr>
              <w:spacing w:after="0" w:line="240" w:lineRule="auto"/>
              <w:jc w:val="center"/>
              <w:rPr>
                <w:rFonts w:ascii="Times New Roman" w:eastAsia="Times New Roman" w:hAnsi="Times New Roman" w:cs="Times New Roman"/>
                <w:b/>
                <w:bCs/>
                <w:color w:val="4F6228"/>
                <w:lang w:val="ro-RO" w:eastAsia="ru-RU"/>
              </w:rPr>
            </w:pPr>
            <w:r>
              <w:rPr>
                <w:rFonts w:ascii="Times New Roman" w:eastAsia="Times New Roman" w:hAnsi="Times New Roman" w:cs="Times New Roman"/>
                <w:b/>
                <w:bCs/>
                <w:color w:val="4F6228"/>
                <w:lang w:val="ro-RO" w:eastAsia="ru-RU"/>
              </w:rPr>
              <w:t>2</w:t>
            </w:r>
          </w:p>
        </w:tc>
        <w:tc>
          <w:tcPr>
            <w:tcW w:w="606" w:type="dxa"/>
            <w:tcBorders>
              <w:top w:val="nil"/>
              <w:left w:val="nil"/>
              <w:bottom w:val="single" w:sz="4" w:space="0" w:color="auto"/>
              <w:right w:val="single" w:sz="8" w:space="0" w:color="auto"/>
            </w:tcBorders>
            <w:shd w:val="clear" w:color="000000" w:fill="D8E4BC"/>
            <w:noWrap/>
          </w:tcPr>
          <w:p w:rsidR="00C31F8A" w:rsidRPr="00C31F8A" w:rsidRDefault="00C31F8A" w:rsidP="00B807FA">
            <w:pPr>
              <w:spacing w:after="0" w:line="240" w:lineRule="auto"/>
              <w:jc w:val="center"/>
              <w:rPr>
                <w:rFonts w:ascii="Times New Roman" w:eastAsia="Times New Roman" w:hAnsi="Times New Roman" w:cs="Times New Roman"/>
                <w:b/>
                <w:bCs/>
                <w:color w:val="4F6228"/>
                <w:lang w:val="ro-RO" w:eastAsia="ru-RU"/>
              </w:rPr>
            </w:pPr>
            <w:r>
              <w:rPr>
                <w:rFonts w:ascii="Times New Roman" w:eastAsia="Times New Roman" w:hAnsi="Times New Roman" w:cs="Times New Roman"/>
                <w:b/>
                <w:bCs/>
                <w:color w:val="4F6228"/>
                <w:lang w:val="ro-RO" w:eastAsia="ru-RU"/>
              </w:rPr>
              <w:t>54</w:t>
            </w:r>
          </w:p>
        </w:tc>
        <w:tc>
          <w:tcPr>
            <w:tcW w:w="629" w:type="dxa"/>
            <w:tcBorders>
              <w:top w:val="single" w:sz="4" w:space="0" w:color="auto"/>
              <w:left w:val="nil"/>
              <w:bottom w:val="single" w:sz="4" w:space="0" w:color="auto"/>
              <w:right w:val="single" w:sz="4" w:space="0" w:color="auto"/>
            </w:tcBorders>
            <w:shd w:val="clear" w:color="000000" w:fill="D8E4BC"/>
            <w:noWrap/>
            <w:vAlign w:val="center"/>
          </w:tcPr>
          <w:p w:rsidR="00C31F8A" w:rsidRPr="00C31F8A" w:rsidRDefault="00C31F8A" w:rsidP="00B807FA">
            <w:pPr>
              <w:spacing w:after="0" w:line="240" w:lineRule="auto"/>
              <w:jc w:val="center"/>
              <w:rPr>
                <w:rFonts w:ascii="Times New Roman" w:eastAsia="Times New Roman" w:hAnsi="Times New Roman" w:cs="Times New Roman"/>
                <w:b/>
                <w:bCs/>
                <w:color w:val="4F6228"/>
                <w:lang w:val="ro-RO" w:eastAsia="ru-RU"/>
              </w:rPr>
            </w:pPr>
            <w:r>
              <w:rPr>
                <w:rFonts w:ascii="Times New Roman" w:eastAsia="Times New Roman" w:hAnsi="Times New Roman" w:cs="Times New Roman"/>
                <w:b/>
                <w:bCs/>
                <w:color w:val="4F6228"/>
                <w:lang w:val="ro-RO" w:eastAsia="ru-RU"/>
              </w:rPr>
              <w:t>2</w:t>
            </w:r>
          </w:p>
        </w:tc>
        <w:tc>
          <w:tcPr>
            <w:tcW w:w="606" w:type="dxa"/>
            <w:tcBorders>
              <w:top w:val="single" w:sz="4" w:space="0" w:color="auto"/>
              <w:left w:val="nil"/>
              <w:bottom w:val="single" w:sz="4" w:space="0" w:color="auto"/>
              <w:right w:val="nil"/>
            </w:tcBorders>
            <w:shd w:val="clear" w:color="000000" w:fill="D8E4BC"/>
            <w:noWrap/>
            <w:vAlign w:val="center"/>
          </w:tcPr>
          <w:p w:rsidR="00C31F8A" w:rsidRPr="00C31F8A" w:rsidRDefault="00C31F8A" w:rsidP="00B807FA">
            <w:pPr>
              <w:spacing w:after="0" w:line="240" w:lineRule="auto"/>
              <w:jc w:val="right"/>
              <w:rPr>
                <w:rFonts w:ascii="Times New Roman" w:eastAsia="Times New Roman" w:hAnsi="Times New Roman" w:cs="Times New Roman"/>
                <w:b/>
                <w:bCs/>
                <w:color w:val="4F6228"/>
                <w:lang w:val="ro-RO" w:eastAsia="ru-RU"/>
              </w:rPr>
            </w:pPr>
            <w:r>
              <w:rPr>
                <w:rFonts w:ascii="Times New Roman" w:eastAsia="Times New Roman" w:hAnsi="Times New Roman" w:cs="Times New Roman"/>
                <w:b/>
                <w:bCs/>
                <w:color w:val="4F6228"/>
                <w:lang w:val="ro-RO" w:eastAsia="ru-RU"/>
              </w:rPr>
              <w:t>46</w:t>
            </w:r>
          </w:p>
        </w:tc>
        <w:tc>
          <w:tcPr>
            <w:tcW w:w="629" w:type="dxa"/>
            <w:tcBorders>
              <w:top w:val="single" w:sz="4" w:space="0" w:color="auto"/>
              <w:left w:val="single" w:sz="8" w:space="0" w:color="auto"/>
              <w:bottom w:val="single" w:sz="4" w:space="0" w:color="auto"/>
              <w:right w:val="single" w:sz="4" w:space="0" w:color="auto"/>
            </w:tcBorders>
            <w:shd w:val="clear" w:color="000000" w:fill="D8E4BC"/>
            <w:noWrap/>
            <w:vAlign w:val="center"/>
          </w:tcPr>
          <w:p w:rsidR="00C31F8A" w:rsidRPr="00C31F8A" w:rsidRDefault="00C31F8A" w:rsidP="00B807FA">
            <w:pPr>
              <w:spacing w:after="0" w:line="240" w:lineRule="auto"/>
              <w:jc w:val="right"/>
              <w:rPr>
                <w:rFonts w:ascii="Times New Roman" w:eastAsia="Times New Roman" w:hAnsi="Times New Roman" w:cs="Times New Roman"/>
                <w:b/>
                <w:bCs/>
                <w:color w:val="4F6228"/>
                <w:lang w:val="ro-RO" w:eastAsia="ru-RU"/>
              </w:rPr>
            </w:pPr>
            <w:r>
              <w:rPr>
                <w:rFonts w:ascii="Times New Roman" w:eastAsia="Times New Roman" w:hAnsi="Times New Roman" w:cs="Times New Roman"/>
                <w:b/>
                <w:bCs/>
                <w:color w:val="4F6228"/>
                <w:lang w:val="ro-RO" w:eastAsia="ru-RU"/>
              </w:rPr>
              <w:t>2</w:t>
            </w:r>
          </w:p>
        </w:tc>
        <w:tc>
          <w:tcPr>
            <w:tcW w:w="606" w:type="dxa"/>
            <w:tcBorders>
              <w:top w:val="single" w:sz="4" w:space="0" w:color="auto"/>
              <w:left w:val="nil"/>
              <w:bottom w:val="single" w:sz="4" w:space="0" w:color="auto"/>
              <w:right w:val="nil"/>
            </w:tcBorders>
            <w:shd w:val="clear" w:color="000000" w:fill="D8E4BC"/>
            <w:noWrap/>
            <w:vAlign w:val="center"/>
          </w:tcPr>
          <w:p w:rsidR="00C31F8A" w:rsidRPr="00C31F8A" w:rsidRDefault="00C31F8A" w:rsidP="00B807FA">
            <w:pPr>
              <w:spacing w:after="0" w:line="240" w:lineRule="auto"/>
              <w:jc w:val="right"/>
              <w:rPr>
                <w:rFonts w:ascii="Times New Roman" w:eastAsia="Times New Roman" w:hAnsi="Times New Roman" w:cs="Times New Roman"/>
                <w:b/>
                <w:bCs/>
                <w:color w:val="4F6228"/>
                <w:lang w:val="ro-RO" w:eastAsia="ru-RU"/>
              </w:rPr>
            </w:pPr>
            <w:r>
              <w:rPr>
                <w:rFonts w:ascii="Times New Roman" w:eastAsia="Times New Roman" w:hAnsi="Times New Roman" w:cs="Times New Roman"/>
                <w:b/>
                <w:bCs/>
                <w:color w:val="4F6228"/>
                <w:lang w:val="ro-RO" w:eastAsia="ru-RU"/>
              </w:rPr>
              <w:t>50</w:t>
            </w:r>
          </w:p>
        </w:tc>
        <w:tc>
          <w:tcPr>
            <w:tcW w:w="629" w:type="dxa"/>
            <w:tcBorders>
              <w:top w:val="single" w:sz="4" w:space="0" w:color="auto"/>
              <w:left w:val="single" w:sz="8" w:space="0" w:color="auto"/>
              <w:bottom w:val="single" w:sz="4" w:space="0" w:color="auto"/>
              <w:right w:val="single" w:sz="4" w:space="0" w:color="auto"/>
            </w:tcBorders>
            <w:shd w:val="clear" w:color="000000" w:fill="D8E4BC"/>
            <w:noWrap/>
            <w:vAlign w:val="center"/>
          </w:tcPr>
          <w:p w:rsidR="00C31F8A" w:rsidRPr="00C31F8A" w:rsidRDefault="00C31F8A" w:rsidP="00B807FA">
            <w:pPr>
              <w:spacing w:after="0" w:line="240" w:lineRule="auto"/>
              <w:jc w:val="right"/>
              <w:rPr>
                <w:rFonts w:ascii="Times New Roman" w:eastAsia="Times New Roman" w:hAnsi="Times New Roman" w:cs="Times New Roman"/>
                <w:b/>
                <w:bCs/>
                <w:color w:val="4F6228"/>
                <w:lang w:val="ro-RO" w:eastAsia="ru-RU"/>
              </w:rPr>
            </w:pPr>
            <w:r>
              <w:rPr>
                <w:rFonts w:ascii="Times New Roman" w:eastAsia="Times New Roman" w:hAnsi="Times New Roman" w:cs="Times New Roman"/>
                <w:b/>
                <w:bCs/>
                <w:color w:val="4F6228"/>
                <w:lang w:val="ro-RO" w:eastAsia="ru-RU"/>
              </w:rPr>
              <w:t>2</w:t>
            </w:r>
          </w:p>
        </w:tc>
        <w:tc>
          <w:tcPr>
            <w:tcW w:w="606" w:type="dxa"/>
            <w:tcBorders>
              <w:top w:val="single" w:sz="4" w:space="0" w:color="auto"/>
              <w:left w:val="nil"/>
              <w:bottom w:val="single" w:sz="4" w:space="0" w:color="auto"/>
              <w:right w:val="nil"/>
            </w:tcBorders>
            <w:shd w:val="clear" w:color="000000" w:fill="D8E4BC"/>
            <w:noWrap/>
            <w:vAlign w:val="center"/>
          </w:tcPr>
          <w:p w:rsidR="00C31F8A" w:rsidRPr="00C31F8A" w:rsidRDefault="00C31F8A" w:rsidP="00B807FA">
            <w:pPr>
              <w:spacing w:after="0" w:line="240" w:lineRule="auto"/>
              <w:jc w:val="right"/>
              <w:rPr>
                <w:rFonts w:ascii="Times New Roman" w:eastAsia="Times New Roman" w:hAnsi="Times New Roman" w:cs="Times New Roman"/>
                <w:b/>
                <w:bCs/>
                <w:color w:val="4F6228"/>
                <w:lang w:val="ro-RO" w:eastAsia="ru-RU"/>
              </w:rPr>
            </w:pPr>
            <w:r>
              <w:rPr>
                <w:rFonts w:ascii="Times New Roman" w:eastAsia="Times New Roman" w:hAnsi="Times New Roman" w:cs="Times New Roman"/>
                <w:b/>
                <w:bCs/>
                <w:color w:val="4F6228"/>
                <w:lang w:val="ro-RO" w:eastAsia="ru-RU"/>
              </w:rPr>
              <w:t>41</w:t>
            </w:r>
          </w:p>
        </w:tc>
        <w:tc>
          <w:tcPr>
            <w:tcW w:w="629" w:type="dxa"/>
            <w:tcBorders>
              <w:top w:val="single" w:sz="4" w:space="0" w:color="auto"/>
              <w:left w:val="single" w:sz="8" w:space="0" w:color="auto"/>
              <w:bottom w:val="single" w:sz="4" w:space="0" w:color="auto"/>
              <w:right w:val="single" w:sz="4" w:space="0" w:color="auto"/>
            </w:tcBorders>
            <w:shd w:val="clear" w:color="000000" w:fill="D8E4BC"/>
            <w:noWrap/>
            <w:vAlign w:val="center"/>
          </w:tcPr>
          <w:p w:rsidR="00C31F8A" w:rsidRPr="00C31F8A" w:rsidRDefault="00C31F8A" w:rsidP="00B807FA">
            <w:pPr>
              <w:spacing w:after="0" w:line="240" w:lineRule="auto"/>
              <w:jc w:val="right"/>
              <w:rPr>
                <w:rFonts w:ascii="Times New Roman" w:eastAsia="Times New Roman" w:hAnsi="Times New Roman" w:cs="Times New Roman"/>
                <w:b/>
                <w:bCs/>
                <w:color w:val="4F6228"/>
                <w:lang w:val="ro-RO" w:eastAsia="ru-RU"/>
              </w:rPr>
            </w:pPr>
            <w:r>
              <w:rPr>
                <w:rFonts w:ascii="Times New Roman" w:eastAsia="Times New Roman" w:hAnsi="Times New Roman" w:cs="Times New Roman"/>
                <w:b/>
                <w:bCs/>
                <w:color w:val="4F6228"/>
                <w:lang w:val="ro-RO" w:eastAsia="ru-RU"/>
              </w:rPr>
              <w:t>1</w:t>
            </w:r>
          </w:p>
        </w:tc>
        <w:tc>
          <w:tcPr>
            <w:tcW w:w="606" w:type="dxa"/>
            <w:tcBorders>
              <w:top w:val="single" w:sz="4" w:space="0" w:color="auto"/>
              <w:left w:val="nil"/>
              <w:bottom w:val="single" w:sz="4" w:space="0" w:color="auto"/>
              <w:right w:val="nil"/>
            </w:tcBorders>
            <w:shd w:val="clear" w:color="000000" w:fill="D8E4BC"/>
            <w:noWrap/>
            <w:vAlign w:val="center"/>
          </w:tcPr>
          <w:p w:rsidR="00C31F8A" w:rsidRPr="00C31F8A" w:rsidRDefault="00C31F8A" w:rsidP="00B807FA">
            <w:pPr>
              <w:spacing w:after="0" w:line="240" w:lineRule="auto"/>
              <w:jc w:val="right"/>
              <w:rPr>
                <w:rFonts w:ascii="Times New Roman" w:eastAsia="Times New Roman" w:hAnsi="Times New Roman" w:cs="Times New Roman"/>
                <w:b/>
                <w:bCs/>
                <w:color w:val="4F6228"/>
                <w:lang w:val="ro-RO" w:eastAsia="ru-RU"/>
              </w:rPr>
            </w:pPr>
            <w:r>
              <w:rPr>
                <w:rFonts w:ascii="Times New Roman" w:eastAsia="Times New Roman" w:hAnsi="Times New Roman" w:cs="Times New Roman"/>
                <w:b/>
                <w:bCs/>
                <w:color w:val="4F6228"/>
                <w:lang w:val="ro-RO" w:eastAsia="ru-RU"/>
              </w:rPr>
              <w:t>33</w:t>
            </w:r>
          </w:p>
        </w:tc>
        <w:tc>
          <w:tcPr>
            <w:tcW w:w="629" w:type="dxa"/>
            <w:tcBorders>
              <w:top w:val="single" w:sz="4" w:space="0" w:color="auto"/>
              <w:left w:val="single" w:sz="8" w:space="0" w:color="auto"/>
              <w:bottom w:val="single" w:sz="4" w:space="0" w:color="auto"/>
              <w:right w:val="single" w:sz="4" w:space="0" w:color="auto"/>
            </w:tcBorders>
            <w:shd w:val="clear" w:color="000000" w:fill="D8E4BC"/>
            <w:noWrap/>
            <w:vAlign w:val="center"/>
          </w:tcPr>
          <w:p w:rsidR="00C31F8A" w:rsidRPr="00C31F8A" w:rsidRDefault="00C31F8A" w:rsidP="00B807FA">
            <w:pPr>
              <w:spacing w:after="0" w:line="240" w:lineRule="auto"/>
              <w:jc w:val="right"/>
              <w:rPr>
                <w:rFonts w:ascii="Times New Roman" w:eastAsia="Times New Roman" w:hAnsi="Times New Roman" w:cs="Times New Roman"/>
                <w:b/>
                <w:bCs/>
                <w:color w:val="4F6228"/>
                <w:lang w:val="ro-RO" w:eastAsia="ru-RU"/>
              </w:rPr>
            </w:pPr>
            <w:r>
              <w:rPr>
                <w:rFonts w:ascii="Times New Roman" w:eastAsia="Times New Roman" w:hAnsi="Times New Roman" w:cs="Times New Roman"/>
                <w:b/>
                <w:bCs/>
                <w:color w:val="4F6228"/>
                <w:lang w:val="ro-RO" w:eastAsia="ru-RU"/>
              </w:rPr>
              <w:t>1</w:t>
            </w:r>
          </w:p>
        </w:tc>
        <w:tc>
          <w:tcPr>
            <w:tcW w:w="606" w:type="dxa"/>
            <w:tcBorders>
              <w:top w:val="single" w:sz="4" w:space="0" w:color="auto"/>
              <w:left w:val="nil"/>
              <w:bottom w:val="single" w:sz="4" w:space="0" w:color="auto"/>
              <w:right w:val="nil"/>
            </w:tcBorders>
            <w:shd w:val="clear" w:color="000000" w:fill="D8E4BC"/>
            <w:noWrap/>
            <w:vAlign w:val="center"/>
          </w:tcPr>
          <w:p w:rsidR="00C31F8A" w:rsidRPr="00C31F8A" w:rsidRDefault="00C31F8A" w:rsidP="00B807FA">
            <w:pPr>
              <w:spacing w:after="0" w:line="240" w:lineRule="auto"/>
              <w:jc w:val="right"/>
              <w:rPr>
                <w:rFonts w:ascii="Times New Roman" w:eastAsia="Times New Roman" w:hAnsi="Times New Roman" w:cs="Times New Roman"/>
                <w:b/>
                <w:bCs/>
                <w:color w:val="4F6228"/>
                <w:lang w:val="ro-RO" w:eastAsia="ru-RU"/>
              </w:rPr>
            </w:pPr>
            <w:r>
              <w:rPr>
                <w:rFonts w:ascii="Times New Roman" w:eastAsia="Times New Roman" w:hAnsi="Times New Roman" w:cs="Times New Roman"/>
                <w:b/>
                <w:bCs/>
                <w:color w:val="4F6228"/>
                <w:lang w:val="ro-RO" w:eastAsia="ru-RU"/>
              </w:rPr>
              <w:t>22</w:t>
            </w:r>
          </w:p>
        </w:tc>
        <w:tc>
          <w:tcPr>
            <w:tcW w:w="629" w:type="dxa"/>
            <w:tcBorders>
              <w:top w:val="single" w:sz="4" w:space="0" w:color="auto"/>
              <w:left w:val="single" w:sz="8" w:space="0" w:color="auto"/>
              <w:bottom w:val="single" w:sz="4" w:space="0" w:color="auto"/>
              <w:right w:val="single" w:sz="4" w:space="0" w:color="auto"/>
            </w:tcBorders>
            <w:shd w:val="clear" w:color="000000" w:fill="D8E4BC"/>
            <w:noWrap/>
            <w:vAlign w:val="center"/>
          </w:tcPr>
          <w:p w:rsidR="00C31F8A" w:rsidRPr="00C31F8A" w:rsidRDefault="00C31F8A" w:rsidP="00B807FA">
            <w:pPr>
              <w:spacing w:after="0" w:line="240" w:lineRule="auto"/>
              <w:jc w:val="right"/>
              <w:rPr>
                <w:rFonts w:ascii="Times New Roman" w:eastAsia="Times New Roman" w:hAnsi="Times New Roman" w:cs="Times New Roman"/>
                <w:b/>
                <w:bCs/>
                <w:color w:val="4F6228"/>
                <w:lang w:val="ro-RO" w:eastAsia="ru-RU"/>
              </w:rPr>
            </w:pPr>
            <w:r>
              <w:rPr>
                <w:rFonts w:ascii="Times New Roman" w:eastAsia="Times New Roman" w:hAnsi="Times New Roman" w:cs="Times New Roman"/>
                <w:b/>
                <w:bCs/>
                <w:color w:val="4F6228"/>
                <w:lang w:val="ro-RO" w:eastAsia="ru-RU"/>
              </w:rPr>
              <w:t>1</w:t>
            </w:r>
          </w:p>
        </w:tc>
        <w:tc>
          <w:tcPr>
            <w:tcW w:w="606" w:type="dxa"/>
            <w:tcBorders>
              <w:top w:val="single" w:sz="4" w:space="0" w:color="auto"/>
              <w:left w:val="nil"/>
              <w:bottom w:val="single" w:sz="4" w:space="0" w:color="auto"/>
              <w:right w:val="nil"/>
            </w:tcBorders>
            <w:shd w:val="clear" w:color="000000" w:fill="D8E4BC"/>
            <w:noWrap/>
            <w:vAlign w:val="center"/>
          </w:tcPr>
          <w:p w:rsidR="00C31F8A" w:rsidRPr="00C31F8A" w:rsidRDefault="00C31F8A" w:rsidP="00B807FA">
            <w:pPr>
              <w:spacing w:after="0" w:line="240" w:lineRule="auto"/>
              <w:jc w:val="right"/>
              <w:rPr>
                <w:rFonts w:ascii="Times New Roman" w:eastAsia="Times New Roman" w:hAnsi="Times New Roman" w:cs="Times New Roman"/>
                <w:b/>
                <w:bCs/>
                <w:color w:val="4F6228"/>
                <w:lang w:val="ro-RO" w:eastAsia="ru-RU"/>
              </w:rPr>
            </w:pPr>
            <w:r>
              <w:rPr>
                <w:rFonts w:ascii="Times New Roman" w:eastAsia="Times New Roman" w:hAnsi="Times New Roman" w:cs="Times New Roman"/>
                <w:b/>
                <w:bCs/>
                <w:color w:val="4F6228"/>
                <w:lang w:val="ro-RO" w:eastAsia="ru-RU"/>
              </w:rPr>
              <w:t>23</w:t>
            </w:r>
          </w:p>
        </w:tc>
        <w:tc>
          <w:tcPr>
            <w:tcW w:w="629" w:type="dxa"/>
            <w:tcBorders>
              <w:top w:val="single" w:sz="4" w:space="0" w:color="auto"/>
              <w:left w:val="single" w:sz="8" w:space="0" w:color="auto"/>
              <w:bottom w:val="single" w:sz="4" w:space="0" w:color="auto"/>
              <w:right w:val="single" w:sz="4" w:space="0" w:color="auto"/>
            </w:tcBorders>
            <w:shd w:val="clear" w:color="000000" w:fill="D8E4BC"/>
            <w:noWrap/>
            <w:vAlign w:val="center"/>
          </w:tcPr>
          <w:p w:rsidR="00C31F8A" w:rsidRPr="00C31F8A" w:rsidRDefault="00C31F8A" w:rsidP="00B807FA">
            <w:pPr>
              <w:spacing w:after="0" w:line="240" w:lineRule="auto"/>
              <w:jc w:val="right"/>
              <w:rPr>
                <w:rFonts w:ascii="Times New Roman" w:eastAsia="Times New Roman" w:hAnsi="Times New Roman" w:cs="Times New Roman"/>
                <w:b/>
                <w:bCs/>
                <w:color w:val="4F6228"/>
                <w:lang w:val="ro-RO" w:eastAsia="ru-RU"/>
              </w:rPr>
            </w:pPr>
            <w:r>
              <w:rPr>
                <w:rFonts w:ascii="Times New Roman" w:eastAsia="Times New Roman" w:hAnsi="Times New Roman" w:cs="Times New Roman"/>
                <w:b/>
                <w:bCs/>
                <w:color w:val="4F6228"/>
                <w:lang w:val="ro-RO" w:eastAsia="ru-RU"/>
              </w:rPr>
              <w:t>-</w:t>
            </w:r>
          </w:p>
        </w:tc>
        <w:tc>
          <w:tcPr>
            <w:tcW w:w="606" w:type="dxa"/>
            <w:tcBorders>
              <w:top w:val="single" w:sz="4" w:space="0" w:color="auto"/>
              <w:left w:val="nil"/>
              <w:bottom w:val="single" w:sz="4" w:space="0" w:color="auto"/>
              <w:right w:val="single" w:sz="4" w:space="0" w:color="auto"/>
            </w:tcBorders>
            <w:shd w:val="clear" w:color="000000" w:fill="D8E4BC"/>
            <w:noWrap/>
            <w:vAlign w:val="center"/>
          </w:tcPr>
          <w:p w:rsidR="00C31F8A" w:rsidRPr="00C31F8A" w:rsidRDefault="00C31F8A" w:rsidP="00B807FA">
            <w:pPr>
              <w:spacing w:after="0" w:line="240" w:lineRule="auto"/>
              <w:jc w:val="right"/>
              <w:rPr>
                <w:rFonts w:ascii="Times New Roman" w:eastAsia="Times New Roman" w:hAnsi="Times New Roman" w:cs="Times New Roman"/>
                <w:b/>
                <w:bCs/>
                <w:color w:val="4F6228"/>
                <w:lang w:val="ro-RO" w:eastAsia="ru-RU"/>
              </w:rPr>
            </w:pPr>
            <w:r>
              <w:rPr>
                <w:rFonts w:ascii="Times New Roman" w:eastAsia="Times New Roman" w:hAnsi="Times New Roman" w:cs="Times New Roman"/>
                <w:b/>
                <w:bCs/>
                <w:color w:val="4F6228"/>
                <w:lang w:val="ro-RO" w:eastAsia="ru-RU"/>
              </w:rPr>
              <w:t>-</w:t>
            </w:r>
          </w:p>
        </w:tc>
      </w:tr>
      <w:tr w:rsidR="00C31F8A" w:rsidRPr="00B807FA" w:rsidTr="00C31F8A">
        <w:trPr>
          <w:trHeight w:val="315"/>
        </w:trPr>
        <w:tc>
          <w:tcPr>
            <w:tcW w:w="1210" w:type="dxa"/>
            <w:tcBorders>
              <w:top w:val="single" w:sz="4" w:space="0" w:color="auto"/>
              <w:left w:val="single" w:sz="8" w:space="0" w:color="auto"/>
              <w:bottom w:val="single" w:sz="8" w:space="0" w:color="auto"/>
              <w:right w:val="nil"/>
            </w:tcBorders>
            <w:shd w:val="clear" w:color="auto" w:fill="auto"/>
            <w:noWrap/>
            <w:vAlign w:val="bottom"/>
          </w:tcPr>
          <w:p w:rsidR="00C31F8A" w:rsidRDefault="00C31F8A" w:rsidP="00B807FA">
            <w:pPr>
              <w:spacing w:after="0" w:line="240" w:lineRule="auto"/>
              <w:jc w:val="center"/>
              <w:rPr>
                <w:rFonts w:ascii="Times New Roman" w:eastAsia="Times New Roman" w:hAnsi="Times New Roman" w:cs="Times New Roman"/>
                <w:b/>
                <w:bCs/>
                <w:color w:val="006600"/>
                <w:sz w:val="20"/>
                <w:szCs w:val="20"/>
                <w:lang w:val="ro-RO" w:eastAsia="ru-RU"/>
              </w:rPr>
            </w:pPr>
            <w:r>
              <w:rPr>
                <w:rFonts w:ascii="Times New Roman" w:eastAsia="Times New Roman" w:hAnsi="Times New Roman" w:cs="Times New Roman"/>
                <w:b/>
                <w:bCs/>
                <w:color w:val="006600"/>
                <w:sz w:val="20"/>
                <w:szCs w:val="20"/>
                <w:lang w:val="ro-RO" w:eastAsia="ru-RU"/>
              </w:rPr>
              <w:t>31.01.2018</w:t>
            </w:r>
          </w:p>
        </w:tc>
        <w:tc>
          <w:tcPr>
            <w:tcW w:w="672" w:type="dxa"/>
            <w:tcBorders>
              <w:top w:val="single" w:sz="4" w:space="0" w:color="auto"/>
              <w:left w:val="single" w:sz="8" w:space="0" w:color="auto"/>
              <w:bottom w:val="single" w:sz="8" w:space="0" w:color="auto"/>
              <w:right w:val="single" w:sz="8" w:space="0" w:color="auto"/>
            </w:tcBorders>
            <w:shd w:val="clear" w:color="000000" w:fill="D8E4BC"/>
            <w:noWrap/>
          </w:tcPr>
          <w:p w:rsidR="00C31F8A" w:rsidRDefault="00C31F8A" w:rsidP="00B807FA">
            <w:pPr>
              <w:spacing w:after="0" w:line="240" w:lineRule="auto"/>
              <w:jc w:val="center"/>
              <w:rPr>
                <w:rFonts w:ascii="Times New Roman" w:eastAsia="Times New Roman" w:hAnsi="Times New Roman" w:cs="Times New Roman"/>
                <w:b/>
                <w:bCs/>
                <w:color w:val="4F6228"/>
                <w:lang w:val="ro-RO" w:eastAsia="ru-RU"/>
              </w:rPr>
            </w:pPr>
            <w:r>
              <w:rPr>
                <w:rFonts w:ascii="Times New Roman" w:eastAsia="Times New Roman" w:hAnsi="Times New Roman" w:cs="Times New Roman"/>
                <w:b/>
                <w:bCs/>
                <w:color w:val="4F6228"/>
                <w:lang w:val="ro-RO" w:eastAsia="ru-RU"/>
              </w:rPr>
              <w:t>265</w:t>
            </w:r>
          </w:p>
        </w:tc>
        <w:tc>
          <w:tcPr>
            <w:tcW w:w="1150" w:type="dxa"/>
            <w:tcBorders>
              <w:top w:val="single" w:sz="4" w:space="0" w:color="auto"/>
              <w:left w:val="nil"/>
              <w:bottom w:val="single" w:sz="8" w:space="0" w:color="auto"/>
              <w:right w:val="single" w:sz="8" w:space="0" w:color="auto"/>
            </w:tcBorders>
            <w:shd w:val="clear" w:color="000000" w:fill="D8E4BC"/>
            <w:noWrap/>
          </w:tcPr>
          <w:p w:rsidR="00C31F8A" w:rsidRDefault="00C31F8A" w:rsidP="00B807FA">
            <w:pPr>
              <w:spacing w:after="0" w:line="240" w:lineRule="auto"/>
              <w:jc w:val="center"/>
              <w:rPr>
                <w:rFonts w:ascii="Times New Roman" w:eastAsia="Times New Roman" w:hAnsi="Times New Roman" w:cs="Times New Roman"/>
                <w:b/>
                <w:bCs/>
                <w:color w:val="4F6228"/>
                <w:lang w:val="ro-RO" w:eastAsia="ru-RU"/>
              </w:rPr>
            </w:pPr>
            <w:r>
              <w:rPr>
                <w:rFonts w:ascii="Times New Roman" w:eastAsia="Times New Roman" w:hAnsi="Times New Roman" w:cs="Times New Roman"/>
                <w:b/>
                <w:bCs/>
                <w:color w:val="4F6228"/>
                <w:lang w:val="ro-RO" w:eastAsia="ru-RU"/>
              </w:rPr>
              <w:t>222</w:t>
            </w:r>
          </w:p>
        </w:tc>
        <w:tc>
          <w:tcPr>
            <w:tcW w:w="605" w:type="dxa"/>
            <w:tcBorders>
              <w:top w:val="single" w:sz="4" w:space="0" w:color="auto"/>
              <w:left w:val="nil"/>
              <w:bottom w:val="single" w:sz="8" w:space="0" w:color="auto"/>
              <w:right w:val="single" w:sz="8" w:space="0" w:color="auto"/>
            </w:tcBorders>
            <w:shd w:val="clear" w:color="000000" w:fill="D8E4BC"/>
            <w:noWrap/>
          </w:tcPr>
          <w:p w:rsidR="00C31F8A" w:rsidRDefault="00C31F8A" w:rsidP="00B807FA">
            <w:pPr>
              <w:spacing w:after="0" w:line="240" w:lineRule="auto"/>
              <w:jc w:val="center"/>
              <w:rPr>
                <w:rFonts w:ascii="Times New Roman" w:eastAsia="Times New Roman" w:hAnsi="Times New Roman" w:cs="Times New Roman"/>
                <w:b/>
                <w:bCs/>
                <w:color w:val="4F6228"/>
                <w:lang w:val="ro-RO" w:eastAsia="ru-RU"/>
              </w:rPr>
            </w:pPr>
            <w:r>
              <w:rPr>
                <w:rFonts w:ascii="Times New Roman" w:eastAsia="Times New Roman" w:hAnsi="Times New Roman" w:cs="Times New Roman"/>
                <w:b/>
                <w:bCs/>
                <w:color w:val="4F6228"/>
                <w:lang w:val="ro-RO" w:eastAsia="ru-RU"/>
              </w:rPr>
              <w:t>18</w:t>
            </w:r>
          </w:p>
        </w:tc>
        <w:tc>
          <w:tcPr>
            <w:tcW w:w="839" w:type="dxa"/>
            <w:tcBorders>
              <w:top w:val="single" w:sz="4" w:space="0" w:color="auto"/>
              <w:left w:val="nil"/>
              <w:bottom w:val="single" w:sz="8" w:space="0" w:color="auto"/>
              <w:right w:val="single" w:sz="8" w:space="0" w:color="auto"/>
            </w:tcBorders>
            <w:shd w:val="clear" w:color="000000" w:fill="D8E4BC"/>
            <w:noWrap/>
          </w:tcPr>
          <w:p w:rsidR="00C31F8A" w:rsidRDefault="00C31F8A" w:rsidP="00B807FA">
            <w:pPr>
              <w:spacing w:after="0" w:line="240" w:lineRule="auto"/>
              <w:jc w:val="center"/>
              <w:rPr>
                <w:rFonts w:ascii="Times New Roman" w:eastAsia="Times New Roman" w:hAnsi="Times New Roman" w:cs="Times New Roman"/>
                <w:b/>
                <w:bCs/>
                <w:color w:val="4F6228"/>
                <w:lang w:val="ro-RO" w:eastAsia="ru-RU"/>
              </w:rPr>
            </w:pPr>
            <w:r>
              <w:rPr>
                <w:rFonts w:ascii="Times New Roman" w:eastAsia="Times New Roman" w:hAnsi="Times New Roman" w:cs="Times New Roman"/>
                <w:b/>
                <w:bCs/>
                <w:color w:val="4F6228"/>
                <w:lang w:val="ro-RO" w:eastAsia="ru-RU"/>
              </w:rPr>
              <w:t>43</w:t>
            </w:r>
          </w:p>
        </w:tc>
        <w:tc>
          <w:tcPr>
            <w:tcW w:w="606" w:type="dxa"/>
            <w:tcBorders>
              <w:top w:val="single" w:sz="4" w:space="0" w:color="auto"/>
              <w:left w:val="nil"/>
              <w:bottom w:val="single" w:sz="8" w:space="0" w:color="auto"/>
              <w:right w:val="nil"/>
            </w:tcBorders>
            <w:shd w:val="clear" w:color="000000" w:fill="D8E4BC"/>
            <w:noWrap/>
          </w:tcPr>
          <w:p w:rsidR="00C31F8A" w:rsidRDefault="00C31F8A" w:rsidP="00B807FA">
            <w:pPr>
              <w:spacing w:after="0" w:line="240" w:lineRule="auto"/>
              <w:jc w:val="center"/>
              <w:rPr>
                <w:rFonts w:ascii="Times New Roman" w:eastAsia="Times New Roman" w:hAnsi="Times New Roman" w:cs="Times New Roman"/>
                <w:b/>
                <w:bCs/>
                <w:color w:val="4F6228"/>
                <w:lang w:val="ro-RO" w:eastAsia="ru-RU"/>
              </w:rPr>
            </w:pPr>
            <w:r>
              <w:rPr>
                <w:rFonts w:ascii="Times New Roman" w:eastAsia="Times New Roman" w:hAnsi="Times New Roman" w:cs="Times New Roman"/>
                <w:b/>
                <w:bCs/>
                <w:color w:val="4F6228"/>
                <w:lang w:val="ro-RO" w:eastAsia="ru-RU"/>
              </w:rPr>
              <w:t>0</w:t>
            </w:r>
          </w:p>
        </w:tc>
        <w:tc>
          <w:tcPr>
            <w:tcW w:w="629" w:type="dxa"/>
            <w:tcBorders>
              <w:top w:val="single" w:sz="4" w:space="0" w:color="auto"/>
              <w:left w:val="single" w:sz="8" w:space="0" w:color="auto"/>
              <w:bottom w:val="single" w:sz="8" w:space="0" w:color="auto"/>
              <w:right w:val="single" w:sz="4" w:space="0" w:color="auto"/>
            </w:tcBorders>
            <w:shd w:val="clear" w:color="000000" w:fill="D8E4BC"/>
            <w:noWrap/>
          </w:tcPr>
          <w:p w:rsidR="00C31F8A" w:rsidRDefault="00C31F8A" w:rsidP="00B807FA">
            <w:pPr>
              <w:spacing w:after="0" w:line="240" w:lineRule="auto"/>
              <w:jc w:val="center"/>
              <w:rPr>
                <w:rFonts w:ascii="Times New Roman" w:eastAsia="Times New Roman" w:hAnsi="Times New Roman" w:cs="Times New Roman"/>
                <w:b/>
                <w:bCs/>
                <w:color w:val="4F6228"/>
                <w:lang w:val="ro-RO" w:eastAsia="ru-RU"/>
              </w:rPr>
            </w:pPr>
            <w:r>
              <w:rPr>
                <w:rFonts w:ascii="Times New Roman" w:eastAsia="Times New Roman" w:hAnsi="Times New Roman" w:cs="Times New Roman"/>
                <w:b/>
                <w:bCs/>
                <w:color w:val="4F6228"/>
                <w:lang w:val="ro-RO" w:eastAsia="ru-RU"/>
              </w:rPr>
              <w:t>2</w:t>
            </w:r>
          </w:p>
        </w:tc>
        <w:tc>
          <w:tcPr>
            <w:tcW w:w="606" w:type="dxa"/>
            <w:tcBorders>
              <w:top w:val="single" w:sz="4" w:space="0" w:color="auto"/>
              <w:left w:val="nil"/>
              <w:bottom w:val="single" w:sz="8" w:space="0" w:color="auto"/>
              <w:right w:val="single" w:sz="8" w:space="0" w:color="auto"/>
            </w:tcBorders>
            <w:shd w:val="clear" w:color="000000" w:fill="D8E4BC"/>
            <w:noWrap/>
          </w:tcPr>
          <w:p w:rsidR="00C31F8A" w:rsidRDefault="00C31F8A" w:rsidP="00B807FA">
            <w:pPr>
              <w:spacing w:after="0" w:line="240" w:lineRule="auto"/>
              <w:jc w:val="center"/>
              <w:rPr>
                <w:rFonts w:ascii="Times New Roman" w:eastAsia="Times New Roman" w:hAnsi="Times New Roman" w:cs="Times New Roman"/>
                <w:b/>
                <w:bCs/>
                <w:color w:val="4F6228"/>
                <w:lang w:val="ro-RO" w:eastAsia="ru-RU"/>
              </w:rPr>
            </w:pPr>
            <w:r>
              <w:rPr>
                <w:rFonts w:ascii="Times New Roman" w:eastAsia="Times New Roman" w:hAnsi="Times New Roman" w:cs="Times New Roman"/>
                <w:b/>
                <w:bCs/>
                <w:color w:val="4F6228"/>
                <w:lang w:val="ro-RO" w:eastAsia="ru-RU"/>
              </w:rPr>
              <w:t>53</w:t>
            </w:r>
          </w:p>
        </w:tc>
        <w:tc>
          <w:tcPr>
            <w:tcW w:w="629" w:type="dxa"/>
            <w:tcBorders>
              <w:top w:val="single" w:sz="4" w:space="0" w:color="auto"/>
              <w:left w:val="nil"/>
              <w:bottom w:val="single" w:sz="8" w:space="0" w:color="auto"/>
              <w:right w:val="single" w:sz="4" w:space="0" w:color="auto"/>
            </w:tcBorders>
            <w:shd w:val="clear" w:color="000000" w:fill="D8E4BC"/>
            <w:noWrap/>
            <w:vAlign w:val="center"/>
          </w:tcPr>
          <w:p w:rsidR="00C31F8A" w:rsidRDefault="00C31F8A" w:rsidP="00B807FA">
            <w:pPr>
              <w:spacing w:after="0" w:line="240" w:lineRule="auto"/>
              <w:jc w:val="center"/>
              <w:rPr>
                <w:rFonts w:ascii="Times New Roman" w:eastAsia="Times New Roman" w:hAnsi="Times New Roman" w:cs="Times New Roman"/>
                <w:b/>
                <w:bCs/>
                <w:color w:val="4F6228"/>
                <w:lang w:val="ro-RO" w:eastAsia="ru-RU"/>
              </w:rPr>
            </w:pPr>
            <w:r>
              <w:rPr>
                <w:rFonts w:ascii="Times New Roman" w:eastAsia="Times New Roman" w:hAnsi="Times New Roman" w:cs="Times New Roman"/>
                <w:b/>
                <w:bCs/>
                <w:color w:val="4F6228"/>
                <w:lang w:val="ro-RO" w:eastAsia="ru-RU"/>
              </w:rPr>
              <w:t>2</w:t>
            </w:r>
          </w:p>
        </w:tc>
        <w:tc>
          <w:tcPr>
            <w:tcW w:w="606" w:type="dxa"/>
            <w:tcBorders>
              <w:top w:val="single" w:sz="4" w:space="0" w:color="auto"/>
              <w:left w:val="nil"/>
              <w:bottom w:val="single" w:sz="8" w:space="0" w:color="auto"/>
              <w:right w:val="nil"/>
            </w:tcBorders>
            <w:shd w:val="clear" w:color="000000" w:fill="D8E4BC"/>
            <w:noWrap/>
            <w:vAlign w:val="center"/>
          </w:tcPr>
          <w:p w:rsidR="00C31F8A" w:rsidRDefault="00C31F8A" w:rsidP="00B807FA">
            <w:pPr>
              <w:spacing w:after="0" w:line="240" w:lineRule="auto"/>
              <w:jc w:val="right"/>
              <w:rPr>
                <w:rFonts w:ascii="Times New Roman" w:eastAsia="Times New Roman" w:hAnsi="Times New Roman" w:cs="Times New Roman"/>
                <w:b/>
                <w:bCs/>
                <w:color w:val="4F6228"/>
                <w:lang w:val="ro-RO" w:eastAsia="ru-RU"/>
              </w:rPr>
            </w:pPr>
            <w:r>
              <w:rPr>
                <w:rFonts w:ascii="Times New Roman" w:eastAsia="Times New Roman" w:hAnsi="Times New Roman" w:cs="Times New Roman"/>
                <w:b/>
                <w:bCs/>
                <w:color w:val="4F6228"/>
                <w:lang w:val="ro-RO" w:eastAsia="ru-RU"/>
              </w:rPr>
              <w:t>46</w:t>
            </w:r>
          </w:p>
        </w:tc>
        <w:tc>
          <w:tcPr>
            <w:tcW w:w="629" w:type="dxa"/>
            <w:tcBorders>
              <w:top w:val="single" w:sz="4" w:space="0" w:color="auto"/>
              <w:left w:val="single" w:sz="8" w:space="0" w:color="auto"/>
              <w:bottom w:val="single" w:sz="8" w:space="0" w:color="auto"/>
              <w:right w:val="single" w:sz="4" w:space="0" w:color="auto"/>
            </w:tcBorders>
            <w:shd w:val="clear" w:color="000000" w:fill="D8E4BC"/>
            <w:noWrap/>
            <w:vAlign w:val="center"/>
          </w:tcPr>
          <w:p w:rsidR="00C31F8A" w:rsidRDefault="00C31F8A" w:rsidP="00B807FA">
            <w:pPr>
              <w:spacing w:after="0" w:line="240" w:lineRule="auto"/>
              <w:jc w:val="right"/>
              <w:rPr>
                <w:rFonts w:ascii="Times New Roman" w:eastAsia="Times New Roman" w:hAnsi="Times New Roman" w:cs="Times New Roman"/>
                <w:b/>
                <w:bCs/>
                <w:color w:val="4F6228"/>
                <w:lang w:val="ro-RO" w:eastAsia="ru-RU"/>
              </w:rPr>
            </w:pPr>
            <w:r>
              <w:rPr>
                <w:rFonts w:ascii="Times New Roman" w:eastAsia="Times New Roman" w:hAnsi="Times New Roman" w:cs="Times New Roman"/>
                <w:b/>
                <w:bCs/>
                <w:color w:val="4F6228"/>
                <w:lang w:val="ro-RO" w:eastAsia="ru-RU"/>
              </w:rPr>
              <w:t>2</w:t>
            </w:r>
          </w:p>
        </w:tc>
        <w:tc>
          <w:tcPr>
            <w:tcW w:w="606" w:type="dxa"/>
            <w:tcBorders>
              <w:top w:val="single" w:sz="4" w:space="0" w:color="auto"/>
              <w:left w:val="nil"/>
              <w:bottom w:val="single" w:sz="8" w:space="0" w:color="auto"/>
              <w:right w:val="nil"/>
            </w:tcBorders>
            <w:shd w:val="clear" w:color="000000" w:fill="D8E4BC"/>
            <w:noWrap/>
            <w:vAlign w:val="center"/>
          </w:tcPr>
          <w:p w:rsidR="00C31F8A" w:rsidRDefault="00C31F8A" w:rsidP="00B807FA">
            <w:pPr>
              <w:spacing w:after="0" w:line="240" w:lineRule="auto"/>
              <w:jc w:val="right"/>
              <w:rPr>
                <w:rFonts w:ascii="Times New Roman" w:eastAsia="Times New Roman" w:hAnsi="Times New Roman" w:cs="Times New Roman"/>
                <w:b/>
                <w:bCs/>
                <w:color w:val="4F6228"/>
                <w:lang w:val="ro-RO" w:eastAsia="ru-RU"/>
              </w:rPr>
            </w:pPr>
            <w:r>
              <w:rPr>
                <w:rFonts w:ascii="Times New Roman" w:eastAsia="Times New Roman" w:hAnsi="Times New Roman" w:cs="Times New Roman"/>
                <w:b/>
                <w:bCs/>
                <w:color w:val="4F6228"/>
                <w:lang w:val="ro-RO" w:eastAsia="ru-RU"/>
              </w:rPr>
              <w:t>50</w:t>
            </w:r>
          </w:p>
        </w:tc>
        <w:tc>
          <w:tcPr>
            <w:tcW w:w="629" w:type="dxa"/>
            <w:tcBorders>
              <w:top w:val="single" w:sz="4" w:space="0" w:color="auto"/>
              <w:left w:val="single" w:sz="8" w:space="0" w:color="auto"/>
              <w:bottom w:val="single" w:sz="8" w:space="0" w:color="auto"/>
              <w:right w:val="single" w:sz="4" w:space="0" w:color="auto"/>
            </w:tcBorders>
            <w:shd w:val="clear" w:color="000000" w:fill="D8E4BC"/>
            <w:noWrap/>
            <w:vAlign w:val="center"/>
          </w:tcPr>
          <w:p w:rsidR="00C31F8A" w:rsidRDefault="00C31F8A" w:rsidP="00B807FA">
            <w:pPr>
              <w:spacing w:after="0" w:line="240" w:lineRule="auto"/>
              <w:jc w:val="right"/>
              <w:rPr>
                <w:rFonts w:ascii="Times New Roman" w:eastAsia="Times New Roman" w:hAnsi="Times New Roman" w:cs="Times New Roman"/>
                <w:b/>
                <w:bCs/>
                <w:color w:val="4F6228"/>
                <w:lang w:val="ro-RO" w:eastAsia="ru-RU"/>
              </w:rPr>
            </w:pPr>
            <w:r>
              <w:rPr>
                <w:rFonts w:ascii="Times New Roman" w:eastAsia="Times New Roman" w:hAnsi="Times New Roman" w:cs="Times New Roman"/>
                <w:b/>
                <w:bCs/>
                <w:color w:val="4F6228"/>
                <w:lang w:val="ro-RO" w:eastAsia="ru-RU"/>
              </w:rPr>
              <w:t>2</w:t>
            </w:r>
          </w:p>
        </w:tc>
        <w:tc>
          <w:tcPr>
            <w:tcW w:w="606" w:type="dxa"/>
            <w:tcBorders>
              <w:top w:val="single" w:sz="4" w:space="0" w:color="auto"/>
              <w:left w:val="nil"/>
              <w:bottom w:val="single" w:sz="8" w:space="0" w:color="auto"/>
              <w:right w:val="nil"/>
            </w:tcBorders>
            <w:shd w:val="clear" w:color="000000" w:fill="D8E4BC"/>
            <w:noWrap/>
            <w:vAlign w:val="center"/>
          </w:tcPr>
          <w:p w:rsidR="00C31F8A" w:rsidRDefault="00C31F8A" w:rsidP="00B807FA">
            <w:pPr>
              <w:spacing w:after="0" w:line="240" w:lineRule="auto"/>
              <w:jc w:val="right"/>
              <w:rPr>
                <w:rFonts w:ascii="Times New Roman" w:eastAsia="Times New Roman" w:hAnsi="Times New Roman" w:cs="Times New Roman"/>
                <w:b/>
                <w:bCs/>
                <w:color w:val="4F6228"/>
                <w:lang w:val="ro-RO" w:eastAsia="ru-RU"/>
              </w:rPr>
            </w:pPr>
            <w:r>
              <w:rPr>
                <w:rFonts w:ascii="Times New Roman" w:eastAsia="Times New Roman" w:hAnsi="Times New Roman" w:cs="Times New Roman"/>
                <w:b/>
                <w:bCs/>
                <w:color w:val="4F6228"/>
                <w:lang w:val="ro-RO" w:eastAsia="ru-RU"/>
              </w:rPr>
              <w:t>41</w:t>
            </w:r>
          </w:p>
        </w:tc>
        <w:tc>
          <w:tcPr>
            <w:tcW w:w="629" w:type="dxa"/>
            <w:tcBorders>
              <w:top w:val="single" w:sz="4" w:space="0" w:color="auto"/>
              <w:left w:val="single" w:sz="8" w:space="0" w:color="auto"/>
              <w:bottom w:val="single" w:sz="8" w:space="0" w:color="auto"/>
              <w:right w:val="single" w:sz="4" w:space="0" w:color="auto"/>
            </w:tcBorders>
            <w:shd w:val="clear" w:color="000000" w:fill="D8E4BC"/>
            <w:noWrap/>
            <w:vAlign w:val="center"/>
          </w:tcPr>
          <w:p w:rsidR="00C31F8A" w:rsidRDefault="00C31F8A" w:rsidP="00B807FA">
            <w:pPr>
              <w:spacing w:after="0" w:line="240" w:lineRule="auto"/>
              <w:jc w:val="right"/>
              <w:rPr>
                <w:rFonts w:ascii="Times New Roman" w:eastAsia="Times New Roman" w:hAnsi="Times New Roman" w:cs="Times New Roman"/>
                <w:b/>
                <w:bCs/>
                <w:color w:val="4F6228"/>
                <w:lang w:val="ro-RO" w:eastAsia="ru-RU"/>
              </w:rPr>
            </w:pPr>
            <w:r>
              <w:rPr>
                <w:rFonts w:ascii="Times New Roman" w:eastAsia="Times New Roman" w:hAnsi="Times New Roman" w:cs="Times New Roman"/>
                <w:b/>
                <w:bCs/>
                <w:color w:val="4F6228"/>
                <w:lang w:val="ro-RO" w:eastAsia="ru-RU"/>
              </w:rPr>
              <w:t>1</w:t>
            </w:r>
          </w:p>
        </w:tc>
        <w:tc>
          <w:tcPr>
            <w:tcW w:w="606" w:type="dxa"/>
            <w:tcBorders>
              <w:top w:val="single" w:sz="4" w:space="0" w:color="auto"/>
              <w:left w:val="nil"/>
              <w:bottom w:val="single" w:sz="8" w:space="0" w:color="auto"/>
              <w:right w:val="nil"/>
            </w:tcBorders>
            <w:shd w:val="clear" w:color="000000" w:fill="D8E4BC"/>
            <w:noWrap/>
            <w:vAlign w:val="center"/>
          </w:tcPr>
          <w:p w:rsidR="00C31F8A" w:rsidRDefault="00C31F8A" w:rsidP="00B807FA">
            <w:pPr>
              <w:spacing w:after="0" w:line="240" w:lineRule="auto"/>
              <w:jc w:val="right"/>
              <w:rPr>
                <w:rFonts w:ascii="Times New Roman" w:eastAsia="Times New Roman" w:hAnsi="Times New Roman" w:cs="Times New Roman"/>
                <w:b/>
                <w:bCs/>
                <w:color w:val="4F6228"/>
                <w:lang w:val="ro-RO" w:eastAsia="ru-RU"/>
              </w:rPr>
            </w:pPr>
            <w:r>
              <w:rPr>
                <w:rFonts w:ascii="Times New Roman" w:eastAsia="Times New Roman" w:hAnsi="Times New Roman" w:cs="Times New Roman"/>
                <w:b/>
                <w:bCs/>
                <w:color w:val="4F6228"/>
                <w:lang w:val="ro-RO" w:eastAsia="ru-RU"/>
              </w:rPr>
              <w:t>33</w:t>
            </w:r>
          </w:p>
        </w:tc>
        <w:tc>
          <w:tcPr>
            <w:tcW w:w="629" w:type="dxa"/>
            <w:tcBorders>
              <w:top w:val="single" w:sz="4" w:space="0" w:color="auto"/>
              <w:left w:val="single" w:sz="8" w:space="0" w:color="auto"/>
              <w:bottom w:val="single" w:sz="8" w:space="0" w:color="auto"/>
              <w:right w:val="single" w:sz="4" w:space="0" w:color="auto"/>
            </w:tcBorders>
            <w:shd w:val="clear" w:color="000000" w:fill="D8E4BC"/>
            <w:noWrap/>
            <w:vAlign w:val="center"/>
          </w:tcPr>
          <w:p w:rsidR="00C31F8A" w:rsidRDefault="00C31F8A" w:rsidP="00B807FA">
            <w:pPr>
              <w:spacing w:after="0" w:line="240" w:lineRule="auto"/>
              <w:jc w:val="right"/>
              <w:rPr>
                <w:rFonts w:ascii="Times New Roman" w:eastAsia="Times New Roman" w:hAnsi="Times New Roman" w:cs="Times New Roman"/>
                <w:b/>
                <w:bCs/>
                <w:color w:val="4F6228"/>
                <w:lang w:val="ro-RO" w:eastAsia="ru-RU"/>
              </w:rPr>
            </w:pPr>
            <w:r>
              <w:rPr>
                <w:rFonts w:ascii="Times New Roman" w:eastAsia="Times New Roman" w:hAnsi="Times New Roman" w:cs="Times New Roman"/>
                <w:b/>
                <w:bCs/>
                <w:color w:val="4F6228"/>
                <w:lang w:val="ro-RO" w:eastAsia="ru-RU"/>
              </w:rPr>
              <w:t>1</w:t>
            </w:r>
          </w:p>
        </w:tc>
        <w:tc>
          <w:tcPr>
            <w:tcW w:w="606" w:type="dxa"/>
            <w:tcBorders>
              <w:top w:val="single" w:sz="4" w:space="0" w:color="auto"/>
              <w:left w:val="nil"/>
              <w:bottom w:val="single" w:sz="8" w:space="0" w:color="auto"/>
              <w:right w:val="nil"/>
            </w:tcBorders>
            <w:shd w:val="clear" w:color="000000" w:fill="D8E4BC"/>
            <w:noWrap/>
            <w:vAlign w:val="center"/>
          </w:tcPr>
          <w:p w:rsidR="00C31F8A" w:rsidRDefault="00C31F8A" w:rsidP="00B807FA">
            <w:pPr>
              <w:spacing w:after="0" w:line="240" w:lineRule="auto"/>
              <w:jc w:val="right"/>
              <w:rPr>
                <w:rFonts w:ascii="Times New Roman" w:eastAsia="Times New Roman" w:hAnsi="Times New Roman" w:cs="Times New Roman"/>
                <w:b/>
                <w:bCs/>
                <w:color w:val="4F6228"/>
                <w:lang w:val="ro-RO" w:eastAsia="ru-RU"/>
              </w:rPr>
            </w:pPr>
            <w:r>
              <w:rPr>
                <w:rFonts w:ascii="Times New Roman" w:eastAsia="Times New Roman" w:hAnsi="Times New Roman" w:cs="Times New Roman"/>
                <w:b/>
                <w:bCs/>
                <w:color w:val="4F6228"/>
                <w:lang w:val="ro-RO" w:eastAsia="ru-RU"/>
              </w:rPr>
              <w:t>20</w:t>
            </w:r>
          </w:p>
        </w:tc>
        <w:tc>
          <w:tcPr>
            <w:tcW w:w="629" w:type="dxa"/>
            <w:tcBorders>
              <w:top w:val="single" w:sz="4" w:space="0" w:color="auto"/>
              <w:left w:val="single" w:sz="8" w:space="0" w:color="auto"/>
              <w:bottom w:val="single" w:sz="8" w:space="0" w:color="auto"/>
              <w:right w:val="single" w:sz="4" w:space="0" w:color="auto"/>
            </w:tcBorders>
            <w:shd w:val="clear" w:color="000000" w:fill="D8E4BC"/>
            <w:noWrap/>
            <w:vAlign w:val="center"/>
          </w:tcPr>
          <w:p w:rsidR="00C31F8A" w:rsidRDefault="00C31F8A" w:rsidP="00B807FA">
            <w:pPr>
              <w:spacing w:after="0" w:line="240" w:lineRule="auto"/>
              <w:jc w:val="right"/>
              <w:rPr>
                <w:rFonts w:ascii="Times New Roman" w:eastAsia="Times New Roman" w:hAnsi="Times New Roman" w:cs="Times New Roman"/>
                <w:b/>
                <w:bCs/>
                <w:color w:val="4F6228"/>
                <w:lang w:val="ro-RO" w:eastAsia="ru-RU"/>
              </w:rPr>
            </w:pPr>
            <w:r>
              <w:rPr>
                <w:rFonts w:ascii="Times New Roman" w:eastAsia="Times New Roman" w:hAnsi="Times New Roman" w:cs="Times New Roman"/>
                <w:b/>
                <w:bCs/>
                <w:color w:val="4F6228"/>
                <w:lang w:val="ro-RO" w:eastAsia="ru-RU"/>
              </w:rPr>
              <w:t>1</w:t>
            </w:r>
          </w:p>
        </w:tc>
        <w:tc>
          <w:tcPr>
            <w:tcW w:w="606" w:type="dxa"/>
            <w:tcBorders>
              <w:top w:val="single" w:sz="4" w:space="0" w:color="auto"/>
              <w:left w:val="nil"/>
              <w:bottom w:val="single" w:sz="8" w:space="0" w:color="auto"/>
              <w:right w:val="nil"/>
            </w:tcBorders>
            <w:shd w:val="clear" w:color="000000" w:fill="D8E4BC"/>
            <w:noWrap/>
            <w:vAlign w:val="center"/>
          </w:tcPr>
          <w:p w:rsidR="00C31F8A" w:rsidRDefault="00C31F8A" w:rsidP="00B807FA">
            <w:pPr>
              <w:spacing w:after="0" w:line="240" w:lineRule="auto"/>
              <w:jc w:val="right"/>
              <w:rPr>
                <w:rFonts w:ascii="Times New Roman" w:eastAsia="Times New Roman" w:hAnsi="Times New Roman" w:cs="Times New Roman"/>
                <w:b/>
                <w:bCs/>
                <w:color w:val="4F6228"/>
                <w:lang w:val="ro-RO" w:eastAsia="ru-RU"/>
              </w:rPr>
            </w:pPr>
            <w:r>
              <w:rPr>
                <w:rFonts w:ascii="Times New Roman" w:eastAsia="Times New Roman" w:hAnsi="Times New Roman" w:cs="Times New Roman"/>
                <w:b/>
                <w:bCs/>
                <w:color w:val="4F6228"/>
                <w:lang w:val="ro-RO" w:eastAsia="ru-RU"/>
              </w:rPr>
              <w:t>23</w:t>
            </w:r>
          </w:p>
        </w:tc>
        <w:tc>
          <w:tcPr>
            <w:tcW w:w="629" w:type="dxa"/>
            <w:tcBorders>
              <w:top w:val="single" w:sz="4" w:space="0" w:color="auto"/>
              <w:left w:val="single" w:sz="8" w:space="0" w:color="auto"/>
              <w:bottom w:val="single" w:sz="8" w:space="0" w:color="auto"/>
              <w:right w:val="single" w:sz="4" w:space="0" w:color="auto"/>
            </w:tcBorders>
            <w:shd w:val="clear" w:color="000000" w:fill="D8E4BC"/>
            <w:noWrap/>
            <w:vAlign w:val="center"/>
          </w:tcPr>
          <w:p w:rsidR="00C31F8A" w:rsidRDefault="00C31F8A" w:rsidP="00B807FA">
            <w:pPr>
              <w:spacing w:after="0" w:line="240" w:lineRule="auto"/>
              <w:jc w:val="right"/>
              <w:rPr>
                <w:rFonts w:ascii="Times New Roman" w:eastAsia="Times New Roman" w:hAnsi="Times New Roman" w:cs="Times New Roman"/>
                <w:b/>
                <w:bCs/>
                <w:color w:val="4F6228"/>
                <w:lang w:val="ro-RO" w:eastAsia="ru-RU"/>
              </w:rPr>
            </w:pPr>
            <w:r>
              <w:rPr>
                <w:rFonts w:ascii="Times New Roman" w:eastAsia="Times New Roman" w:hAnsi="Times New Roman" w:cs="Times New Roman"/>
                <w:b/>
                <w:bCs/>
                <w:color w:val="4F6228"/>
                <w:lang w:val="ro-RO" w:eastAsia="ru-RU"/>
              </w:rPr>
              <w:t>-</w:t>
            </w:r>
          </w:p>
        </w:tc>
        <w:tc>
          <w:tcPr>
            <w:tcW w:w="606" w:type="dxa"/>
            <w:tcBorders>
              <w:top w:val="single" w:sz="4" w:space="0" w:color="auto"/>
              <w:left w:val="nil"/>
              <w:bottom w:val="single" w:sz="8" w:space="0" w:color="auto"/>
              <w:right w:val="single" w:sz="4" w:space="0" w:color="auto"/>
            </w:tcBorders>
            <w:shd w:val="clear" w:color="000000" w:fill="D8E4BC"/>
            <w:noWrap/>
            <w:vAlign w:val="center"/>
          </w:tcPr>
          <w:p w:rsidR="00C31F8A" w:rsidRDefault="00C31F8A" w:rsidP="00B807FA">
            <w:pPr>
              <w:spacing w:after="0" w:line="240" w:lineRule="auto"/>
              <w:jc w:val="right"/>
              <w:rPr>
                <w:rFonts w:ascii="Times New Roman" w:eastAsia="Times New Roman" w:hAnsi="Times New Roman" w:cs="Times New Roman"/>
                <w:b/>
                <w:bCs/>
                <w:color w:val="4F6228"/>
                <w:lang w:val="ro-RO" w:eastAsia="ru-RU"/>
              </w:rPr>
            </w:pPr>
            <w:r>
              <w:rPr>
                <w:rFonts w:ascii="Times New Roman" w:eastAsia="Times New Roman" w:hAnsi="Times New Roman" w:cs="Times New Roman"/>
                <w:b/>
                <w:bCs/>
                <w:color w:val="4F6228"/>
                <w:lang w:val="ro-RO" w:eastAsia="ru-RU"/>
              </w:rPr>
              <w:t>-</w:t>
            </w:r>
          </w:p>
        </w:tc>
      </w:tr>
    </w:tbl>
    <w:p w:rsidR="001E3E31" w:rsidRDefault="001E3E31" w:rsidP="00C31F8A">
      <w:pPr>
        <w:rPr>
          <w:rFonts w:ascii="Times New Roman" w:hAnsi="Times New Roman" w:cs="Times New Roman"/>
          <w:sz w:val="24"/>
          <w:szCs w:val="24"/>
          <w:lang w:val="en-US"/>
        </w:rPr>
      </w:pPr>
      <w:r>
        <w:rPr>
          <w:rFonts w:ascii="Times New Roman" w:hAnsi="Times New Roman" w:cs="Times New Roman"/>
          <w:b/>
          <w:i/>
          <w:sz w:val="24"/>
          <w:szCs w:val="24"/>
          <w:lang w:val="ro-RO"/>
        </w:rPr>
        <w:t xml:space="preserve">            </w:t>
      </w:r>
      <w:r w:rsidR="00C31F8A">
        <w:rPr>
          <w:rFonts w:ascii="Times New Roman" w:hAnsi="Times New Roman" w:cs="Times New Roman"/>
          <w:b/>
          <w:i/>
          <w:sz w:val="24"/>
          <w:szCs w:val="24"/>
          <w:lang w:val="en-US"/>
        </w:rPr>
        <w:t>Notă:</w:t>
      </w:r>
      <w:r w:rsidR="00C31F8A" w:rsidRPr="005F239B">
        <w:rPr>
          <w:rFonts w:ascii="Times New Roman" w:hAnsi="Times New Roman" w:cs="Times New Roman"/>
          <w:sz w:val="24"/>
          <w:szCs w:val="24"/>
          <w:lang w:val="en-US"/>
        </w:rPr>
        <w:t xml:space="preserve"> Toți copiii cu vârsta de 7-16 ani din districtul școlar Hîrbovăț au fost școlarizați. Nu</w:t>
      </w:r>
      <w:r>
        <w:rPr>
          <w:rFonts w:ascii="Times New Roman" w:hAnsi="Times New Roman" w:cs="Times New Roman"/>
          <w:sz w:val="24"/>
          <w:szCs w:val="24"/>
          <w:lang w:val="en-US"/>
        </w:rPr>
        <w:t xml:space="preserve"> s-a înregistrat abandon școla</w:t>
      </w:r>
    </w:p>
    <w:p w:rsidR="00855DD7" w:rsidRPr="001E3E31" w:rsidRDefault="001E3E31" w:rsidP="00C31F8A">
      <w:pPr>
        <w:rPr>
          <w:rFonts w:ascii="Times New Roman" w:hAnsi="Times New Roman" w:cs="Times New Roman"/>
          <w:b/>
          <w:i/>
          <w:sz w:val="24"/>
          <w:szCs w:val="24"/>
          <w:lang w:val="en-US"/>
        </w:rPr>
      </w:pPr>
      <w:r>
        <w:rPr>
          <w:rFonts w:ascii="Times New Roman" w:hAnsi="Times New Roman" w:cs="Times New Roman"/>
          <w:sz w:val="24"/>
          <w:szCs w:val="24"/>
          <w:lang w:val="en-US"/>
        </w:rPr>
        <w:lastRenderedPageBreak/>
        <w:t xml:space="preserve">               </w:t>
      </w:r>
      <w:r>
        <w:rPr>
          <w:rFonts w:ascii="Times New Roman" w:hAnsi="Times New Roman" w:cs="Times New Roman"/>
          <w:b/>
          <w:sz w:val="24"/>
          <w:szCs w:val="24"/>
          <w:lang w:val="en-US"/>
        </w:rPr>
        <w:t xml:space="preserve">  </w:t>
      </w:r>
      <w:r w:rsidR="005F239B" w:rsidRPr="00367508">
        <w:rPr>
          <w:rFonts w:ascii="Times New Roman" w:hAnsi="Times New Roman" w:cs="Times New Roman"/>
          <w:b/>
          <w:sz w:val="24"/>
          <w:szCs w:val="24"/>
          <w:lang w:val="en-US"/>
        </w:rPr>
        <w:t xml:space="preserve">  </w:t>
      </w:r>
      <w:r w:rsidR="00367508" w:rsidRPr="00367508">
        <w:rPr>
          <w:rFonts w:ascii="Times New Roman" w:hAnsi="Times New Roman" w:cs="Times New Roman"/>
          <w:b/>
          <w:sz w:val="24"/>
          <w:szCs w:val="24"/>
          <w:lang w:val="en-US"/>
        </w:rPr>
        <w:t xml:space="preserve">4.7. </w:t>
      </w:r>
      <w:r w:rsidR="005F239B" w:rsidRPr="00367508">
        <w:rPr>
          <w:rFonts w:ascii="Times New Roman" w:hAnsi="Times New Roman" w:cs="Times New Roman"/>
          <w:b/>
          <w:sz w:val="24"/>
          <w:szCs w:val="24"/>
          <w:lang w:val="en-US"/>
        </w:rPr>
        <w:t>Frecvența elevilor</w:t>
      </w:r>
    </w:p>
    <w:tbl>
      <w:tblPr>
        <w:tblStyle w:val="a4"/>
        <w:tblW w:w="14287" w:type="dxa"/>
        <w:tblLook w:val="04A0" w:firstRow="1" w:lastRow="0" w:firstColumn="1" w:lastColumn="0" w:noHBand="0" w:noVBand="1"/>
      </w:tblPr>
      <w:tblGrid>
        <w:gridCol w:w="891"/>
        <w:gridCol w:w="870"/>
        <w:gridCol w:w="1046"/>
        <w:gridCol w:w="772"/>
        <w:gridCol w:w="1046"/>
        <w:gridCol w:w="1066"/>
        <w:gridCol w:w="870"/>
        <w:gridCol w:w="726"/>
        <w:gridCol w:w="920"/>
        <w:gridCol w:w="1073"/>
        <w:gridCol w:w="870"/>
        <w:gridCol w:w="627"/>
        <w:gridCol w:w="870"/>
        <w:gridCol w:w="1066"/>
        <w:gridCol w:w="870"/>
        <w:gridCol w:w="704"/>
      </w:tblGrid>
      <w:tr w:rsidR="005A62F9" w:rsidRPr="00367508" w:rsidTr="000D3A0A">
        <w:trPr>
          <w:trHeight w:val="338"/>
        </w:trPr>
        <w:tc>
          <w:tcPr>
            <w:tcW w:w="891" w:type="dxa"/>
            <w:vMerge w:val="restart"/>
            <w:noWrap/>
            <w:hideMark/>
          </w:tcPr>
          <w:p w:rsidR="002B1FA6" w:rsidRPr="007139C1" w:rsidRDefault="002B1FA6" w:rsidP="001E3E31">
            <w:pPr>
              <w:jc w:val="center"/>
              <w:rPr>
                <w:rFonts w:ascii="Times New Roman" w:hAnsi="Times New Roman" w:cs="Times New Roman"/>
                <w:b/>
                <w:i/>
                <w:sz w:val="18"/>
                <w:szCs w:val="18"/>
                <w:lang w:val="en-US"/>
              </w:rPr>
            </w:pPr>
            <w:r w:rsidRPr="007139C1">
              <w:rPr>
                <w:rFonts w:ascii="Times New Roman" w:hAnsi="Times New Roman" w:cs="Times New Roman"/>
                <w:b/>
                <w:i/>
                <w:sz w:val="18"/>
                <w:szCs w:val="18"/>
                <w:lang w:val="en-US"/>
              </w:rPr>
              <w:t>Perioada de referință</w:t>
            </w:r>
          </w:p>
          <w:p w:rsidR="002B1FA6" w:rsidRPr="007139C1" w:rsidRDefault="002B1FA6" w:rsidP="001E3E31">
            <w:pPr>
              <w:jc w:val="center"/>
              <w:rPr>
                <w:rFonts w:ascii="Times New Roman" w:hAnsi="Times New Roman" w:cs="Times New Roman"/>
                <w:b/>
                <w:i/>
                <w:sz w:val="18"/>
                <w:szCs w:val="18"/>
                <w:lang w:val="en-US"/>
              </w:rPr>
            </w:pPr>
          </w:p>
        </w:tc>
        <w:tc>
          <w:tcPr>
            <w:tcW w:w="3734" w:type="dxa"/>
            <w:gridSpan w:val="4"/>
            <w:vMerge w:val="restart"/>
            <w:noWrap/>
            <w:hideMark/>
          </w:tcPr>
          <w:p w:rsidR="002B1FA6" w:rsidRPr="007139C1" w:rsidRDefault="002B1FA6" w:rsidP="001E3E31">
            <w:pPr>
              <w:jc w:val="center"/>
              <w:rPr>
                <w:rFonts w:ascii="Times New Roman" w:hAnsi="Times New Roman" w:cs="Times New Roman"/>
                <w:b/>
                <w:i/>
                <w:sz w:val="18"/>
                <w:szCs w:val="18"/>
                <w:lang w:val="ro-RO"/>
              </w:rPr>
            </w:pPr>
          </w:p>
          <w:p w:rsidR="002B1FA6" w:rsidRPr="007139C1" w:rsidRDefault="002B1FA6" w:rsidP="001E3E31">
            <w:pPr>
              <w:jc w:val="center"/>
              <w:rPr>
                <w:rFonts w:ascii="Times New Roman" w:hAnsi="Times New Roman" w:cs="Times New Roman"/>
                <w:b/>
                <w:i/>
                <w:sz w:val="18"/>
                <w:szCs w:val="18"/>
                <w:lang w:val="ro-RO"/>
              </w:rPr>
            </w:pPr>
            <w:r w:rsidRPr="007139C1">
              <w:rPr>
                <w:rFonts w:ascii="Times New Roman" w:hAnsi="Times New Roman" w:cs="Times New Roman"/>
                <w:b/>
                <w:i/>
                <w:sz w:val="18"/>
                <w:szCs w:val="18"/>
                <w:lang w:val="en-US"/>
              </w:rPr>
              <w:t>Procentul frecvenței</w:t>
            </w:r>
          </w:p>
          <w:p w:rsidR="002B1FA6" w:rsidRPr="007139C1" w:rsidRDefault="002B1FA6" w:rsidP="001E3E31">
            <w:pPr>
              <w:jc w:val="center"/>
              <w:rPr>
                <w:rFonts w:ascii="Times New Roman" w:hAnsi="Times New Roman" w:cs="Times New Roman"/>
                <w:b/>
                <w:i/>
                <w:sz w:val="18"/>
                <w:szCs w:val="18"/>
                <w:lang w:val="en-US"/>
              </w:rPr>
            </w:pPr>
          </w:p>
        </w:tc>
        <w:tc>
          <w:tcPr>
            <w:tcW w:w="9662" w:type="dxa"/>
            <w:gridSpan w:val="11"/>
            <w:noWrap/>
            <w:hideMark/>
          </w:tcPr>
          <w:p w:rsidR="002B1FA6" w:rsidRPr="007139C1" w:rsidRDefault="002B1FA6" w:rsidP="001E3E31">
            <w:pPr>
              <w:jc w:val="center"/>
              <w:rPr>
                <w:rFonts w:ascii="Times New Roman" w:hAnsi="Times New Roman" w:cs="Times New Roman"/>
                <w:b/>
                <w:i/>
                <w:sz w:val="18"/>
                <w:szCs w:val="18"/>
                <w:lang w:val="ro-RO"/>
              </w:rPr>
            </w:pPr>
            <w:r w:rsidRPr="007139C1">
              <w:rPr>
                <w:rFonts w:ascii="Times New Roman" w:hAnsi="Times New Roman" w:cs="Times New Roman"/>
                <w:b/>
                <w:i/>
                <w:sz w:val="18"/>
                <w:szCs w:val="18"/>
                <w:lang w:val="en-US"/>
              </w:rPr>
              <w:t>N</w:t>
            </w:r>
            <w:r w:rsidRPr="007139C1">
              <w:rPr>
                <w:rFonts w:ascii="Times New Roman" w:hAnsi="Times New Roman" w:cs="Times New Roman"/>
                <w:b/>
                <w:i/>
                <w:sz w:val="18"/>
                <w:szCs w:val="18"/>
                <w:lang w:val="ro-RO"/>
              </w:rPr>
              <w:t xml:space="preserve">umărul </w:t>
            </w:r>
            <w:r w:rsidRPr="007139C1">
              <w:rPr>
                <w:rFonts w:ascii="Times New Roman" w:hAnsi="Times New Roman" w:cs="Times New Roman"/>
                <w:b/>
                <w:i/>
                <w:sz w:val="18"/>
                <w:szCs w:val="18"/>
                <w:lang w:val="en-US"/>
              </w:rPr>
              <w:t xml:space="preserve"> de absențe</w:t>
            </w:r>
          </w:p>
        </w:tc>
      </w:tr>
      <w:tr w:rsidR="005A62F9" w:rsidRPr="00367508" w:rsidTr="000D3A0A">
        <w:trPr>
          <w:trHeight w:val="335"/>
        </w:trPr>
        <w:tc>
          <w:tcPr>
            <w:tcW w:w="891" w:type="dxa"/>
            <w:vMerge/>
            <w:noWrap/>
            <w:hideMark/>
          </w:tcPr>
          <w:p w:rsidR="002B1FA6" w:rsidRPr="007139C1" w:rsidRDefault="002B1FA6" w:rsidP="001E3E31">
            <w:pPr>
              <w:jc w:val="center"/>
              <w:rPr>
                <w:rFonts w:ascii="Times New Roman" w:hAnsi="Times New Roman" w:cs="Times New Roman"/>
                <w:b/>
                <w:i/>
                <w:sz w:val="18"/>
                <w:szCs w:val="18"/>
                <w:lang w:val="en-US"/>
              </w:rPr>
            </w:pPr>
          </w:p>
        </w:tc>
        <w:tc>
          <w:tcPr>
            <w:tcW w:w="3734" w:type="dxa"/>
            <w:gridSpan w:val="4"/>
            <w:vMerge/>
            <w:noWrap/>
          </w:tcPr>
          <w:p w:rsidR="002B1FA6" w:rsidRPr="007139C1" w:rsidRDefault="002B1FA6" w:rsidP="001E3E31">
            <w:pPr>
              <w:jc w:val="center"/>
              <w:rPr>
                <w:rFonts w:ascii="Times New Roman" w:hAnsi="Times New Roman" w:cs="Times New Roman"/>
                <w:b/>
                <w:i/>
                <w:sz w:val="18"/>
                <w:szCs w:val="18"/>
                <w:lang w:val="en-US"/>
              </w:rPr>
            </w:pPr>
          </w:p>
        </w:tc>
        <w:tc>
          <w:tcPr>
            <w:tcW w:w="3582" w:type="dxa"/>
            <w:gridSpan w:val="4"/>
            <w:noWrap/>
            <w:hideMark/>
          </w:tcPr>
          <w:p w:rsidR="002B1FA6" w:rsidRPr="007139C1" w:rsidRDefault="002B1FA6" w:rsidP="001E3E31">
            <w:pPr>
              <w:jc w:val="center"/>
              <w:rPr>
                <w:rFonts w:ascii="Times New Roman" w:hAnsi="Times New Roman" w:cs="Times New Roman"/>
                <w:b/>
                <w:i/>
                <w:sz w:val="18"/>
                <w:szCs w:val="18"/>
                <w:lang w:val="ro-RO"/>
              </w:rPr>
            </w:pPr>
            <w:r w:rsidRPr="007139C1">
              <w:rPr>
                <w:rFonts w:ascii="Times New Roman" w:hAnsi="Times New Roman" w:cs="Times New Roman"/>
                <w:b/>
                <w:i/>
                <w:sz w:val="18"/>
                <w:szCs w:val="18"/>
                <w:lang w:val="en-US"/>
              </w:rPr>
              <w:t>Treapta gimnazială</w:t>
            </w:r>
          </w:p>
        </w:tc>
        <w:tc>
          <w:tcPr>
            <w:tcW w:w="3439" w:type="dxa"/>
            <w:gridSpan w:val="4"/>
            <w:noWrap/>
            <w:hideMark/>
          </w:tcPr>
          <w:p w:rsidR="002B1FA6" w:rsidRPr="007139C1" w:rsidRDefault="002B1FA6" w:rsidP="001E3E31">
            <w:pPr>
              <w:jc w:val="center"/>
              <w:rPr>
                <w:rFonts w:ascii="Times New Roman" w:hAnsi="Times New Roman" w:cs="Times New Roman"/>
                <w:b/>
                <w:i/>
                <w:sz w:val="18"/>
                <w:szCs w:val="18"/>
                <w:lang w:val="ro-RO"/>
              </w:rPr>
            </w:pPr>
            <w:r w:rsidRPr="007139C1">
              <w:rPr>
                <w:rFonts w:ascii="Times New Roman" w:hAnsi="Times New Roman" w:cs="Times New Roman"/>
                <w:b/>
                <w:i/>
                <w:sz w:val="18"/>
                <w:szCs w:val="18"/>
                <w:lang w:val="en-US"/>
              </w:rPr>
              <w:t>Treapta liceală</w:t>
            </w:r>
          </w:p>
        </w:tc>
        <w:tc>
          <w:tcPr>
            <w:tcW w:w="2640" w:type="dxa"/>
            <w:gridSpan w:val="3"/>
            <w:noWrap/>
            <w:hideMark/>
          </w:tcPr>
          <w:p w:rsidR="002B1FA6" w:rsidRPr="007139C1" w:rsidRDefault="002B1FA6" w:rsidP="001E3E31">
            <w:pPr>
              <w:jc w:val="center"/>
              <w:rPr>
                <w:rFonts w:ascii="Times New Roman" w:hAnsi="Times New Roman" w:cs="Times New Roman"/>
                <w:b/>
                <w:i/>
                <w:sz w:val="18"/>
                <w:szCs w:val="18"/>
                <w:lang w:val="ro-RO"/>
              </w:rPr>
            </w:pPr>
            <w:r w:rsidRPr="007139C1">
              <w:rPr>
                <w:rFonts w:ascii="Times New Roman" w:hAnsi="Times New Roman" w:cs="Times New Roman"/>
                <w:b/>
                <w:i/>
                <w:sz w:val="18"/>
                <w:szCs w:val="18"/>
                <w:lang w:val="en-US"/>
              </w:rPr>
              <w:t>Pe instituție</w:t>
            </w:r>
          </w:p>
        </w:tc>
      </w:tr>
      <w:tr w:rsidR="005A62F9" w:rsidRPr="00D34B13" w:rsidTr="000D3A0A">
        <w:trPr>
          <w:trHeight w:val="241"/>
        </w:trPr>
        <w:tc>
          <w:tcPr>
            <w:tcW w:w="891" w:type="dxa"/>
            <w:vMerge/>
            <w:noWrap/>
            <w:hideMark/>
          </w:tcPr>
          <w:p w:rsidR="002B1FA6" w:rsidRPr="007139C1" w:rsidRDefault="002B1FA6" w:rsidP="001E3E31">
            <w:pPr>
              <w:jc w:val="center"/>
              <w:rPr>
                <w:rFonts w:ascii="Times New Roman" w:hAnsi="Times New Roman" w:cs="Times New Roman"/>
                <w:b/>
                <w:i/>
                <w:sz w:val="18"/>
                <w:szCs w:val="18"/>
                <w:lang w:val="en-US"/>
              </w:rPr>
            </w:pPr>
          </w:p>
        </w:tc>
        <w:tc>
          <w:tcPr>
            <w:tcW w:w="870" w:type="dxa"/>
            <w:noWrap/>
            <w:hideMark/>
          </w:tcPr>
          <w:p w:rsidR="002B1FA6" w:rsidRPr="007139C1" w:rsidRDefault="002B1FA6" w:rsidP="001E3E31">
            <w:pPr>
              <w:jc w:val="center"/>
              <w:rPr>
                <w:rFonts w:ascii="Times New Roman" w:hAnsi="Times New Roman" w:cs="Times New Roman"/>
                <w:b/>
                <w:i/>
                <w:sz w:val="18"/>
                <w:szCs w:val="18"/>
              </w:rPr>
            </w:pPr>
            <w:r w:rsidRPr="007139C1">
              <w:rPr>
                <w:rFonts w:ascii="Times New Roman" w:hAnsi="Times New Roman" w:cs="Times New Roman"/>
                <w:b/>
                <w:i/>
                <w:sz w:val="18"/>
                <w:szCs w:val="18"/>
                <w:lang w:val="en-US"/>
              </w:rPr>
              <w:t>Tot</w:t>
            </w:r>
            <w:r w:rsidRPr="007139C1">
              <w:rPr>
                <w:rFonts w:ascii="Times New Roman" w:hAnsi="Times New Roman" w:cs="Times New Roman"/>
                <w:b/>
                <w:i/>
                <w:sz w:val="18"/>
                <w:szCs w:val="18"/>
              </w:rPr>
              <w:t>al pe instituție</w:t>
            </w:r>
          </w:p>
        </w:tc>
        <w:tc>
          <w:tcPr>
            <w:tcW w:w="1046" w:type="dxa"/>
            <w:noWrap/>
            <w:hideMark/>
          </w:tcPr>
          <w:p w:rsidR="002B1FA6" w:rsidRPr="007139C1" w:rsidRDefault="002B1FA6" w:rsidP="001E3E31">
            <w:pPr>
              <w:jc w:val="center"/>
              <w:rPr>
                <w:rFonts w:ascii="Times New Roman" w:hAnsi="Times New Roman" w:cs="Times New Roman"/>
                <w:b/>
                <w:i/>
                <w:sz w:val="18"/>
                <w:szCs w:val="18"/>
              </w:rPr>
            </w:pPr>
            <w:r w:rsidRPr="007139C1">
              <w:rPr>
                <w:rFonts w:ascii="Times New Roman" w:hAnsi="Times New Roman" w:cs="Times New Roman"/>
                <w:b/>
                <w:i/>
                <w:sz w:val="18"/>
                <w:szCs w:val="18"/>
              </w:rPr>
              <w:t>treapta gimnazială</w:t>
            </w:r>
          </w:p>
        </w:tc>
        <w:tc>
          <w:tcPr>
            <w:tcW w:w="772" w:type="dxa"/>
            <w:noWrap/>
            <w:hideMark/>
          </w:tcPr>
          <w:p w:rsidR="002B1FA6" w:rsidRPr="007139C1" w:rsidRDefault="002B1FA6" w:rsidP="001E3E31">
            <w:pPr>
              <w:jc w:val="center"/>
              <w:rPr>
                <w:rFonts w:ascii="Times New Roman" w:hAnsi="Times New Roman" w:cs="Times New Roman"/>
                <w:b/>
                <w:i/>
                <w:sz w:val="18"/>
                <w:szCs w:val="18"/>
              </w:rPr>
            </w:pPr>
            <w:r w:rsidRPr="007139C1">
              <w:rPr>
                <w:rFonts w:ascii="Times New Roman" w:hAnsi="Times New Roman" w:cs="Times New Roman"/>
                <w:b/>
                <w:i/>
                <w:sz w:val="18"/>
                <w:szCs w:val="18"/>
              </w:rPr>
              <w:t>treapta liceală</w:t>
            </w:r>
          </w:p>
        </w:tc>
        <w:tc>
          <w:tcPr>
            <w:tcW w:w="1046" w:type="dxa"/>
            <w:noWrap/>
            <w:hideMark/>
          </w:tcPr>
          <w:p w:rsidR="002B1FA6" w:rsidRPr="007139C1" w:rsidRDefault="002B1FA6" w:rsidP="001E3E31">
            <w:pPr>
              <w:jc w:val="center"/>
              <w:rPr>
                <w:rFonts w:ascii="Times New Roman" w:hAnsi="Times New Roman" w:cs="Times New Roman"/>
                <w:b/>
                <w:i/>
                <w:sz w:val="18"/>
                <w:szCs w:val="18"/>
              </w:rPr>
            </w:pPr>
            <w:r w:rsidRPr="007139C1">
              <w:rPr>
                <w:rFonts w:ascii="Times New Roman" w:hAnsi="Times New Roman" w:cs="Times New Roman"/>
                <w:b/>
                <w:i/>
                <w:sz w:val="18"/>
                <w:szCs w:val="18"/>
              </w:rPr>
              <w:t>Total pe treapta gimnazială</w:t>
            </w:r>
          </w:p>
        </w:tc>
        <w:tc>
          <w:tcPr>
            <w:tcW w:w="1066" w:type="dxa"/>
            <w:noWrap/>
            <w:hideMark/>
          </w:tcPr>
          <w:p w:rsidR="002B1FA6" w:rsidRPr="007139C1" w:rsidRDefault="002B1FA6" w:rsidP="001E3E31">
            <w:pPr>
              <w:jc w:val="center"/>
              <w:rPr>
                <w:rFonts w:ascii="Times New Roman" w:hAnsi="Times New Roman" w:cs="Times New Roman"/>
                <w:b/>
                <w:i/>
                <w:sz w:val="18"/>
                <w:szCs w:val="18"/>
              </w:rPr>
            </w:pPr>
            <w:r w:rsidRPr="007139C1">
              <w:rPr>
                <w:rFonts w:ascii="Times New Roman" w:hAnsi="Times New Roman" w:cs="Times New Roman"/>
                <w:b/>
                <w:i/>
                <w:sz w:val="18"/>
                <w:szCs w:val="18"/>
              </w:rPr>
              <w:t>Nemotivate</w:t>
            </w:r>
          </w:p>
        </w:tc>
        <w:tc>
          <w:tcPr>
            <w:tcW w:w="870" w:type="dxa"/>
            <w:noWrap/>
            <w:hideMark/>
          </w:tcPr>
          <w:p w:rsidR="002B1FA6" w:rsidRPr="007139C1" w:rsidRDefault="002B1FA6" w:rsidP="001E3E31">
            <w:pPr>
              <w:jc w:val="center"/>
              <w:rPr>
                <w:rFonts w:ascii="Times New Roman" w:hAnsi="Times New Roman" w:cs="Times New Roman"/>
                <w:b/>
                <w:i/>
                <w:sz w:val="18"/>
                <w:szCs w:val="18"/>
              </w:rPr>
            </w:pPr>
            <w:r w:rsidRPr="007139C1">
              <w:rPr>
                <w:rFonts w:ascii="Times New Roman" w:hAnsi="Times New Roman" w:cs="Times New Roman"/>
                <w:b/>
                <w:i/>
                <w:sz w:val="18"/>
                <w:szCs w:val="18"/>
              </w:rPr>
              <w:t>Motivate</w:t>
            </w:r>
          </w:p>
        </w:tc>
        <w:tc>
          <w:tcPr>
            <w:tcW w:w="726" w:type="dxa"/>
            <w:noWrap/>
            <w:hideMark/>
          </w:tcPr>
          <w:p w:rsidR="002B1FA6" w:rsidRPr="007139C1" w:rsidRDefault="002B1FA6" w:rsidP="001E3E31">
            <w:pPr>
              <w:jc w:val="center"/>
              <w:rPr>
                <w:rFonts w:ascii="Times New Roman" w:hAnsi="Times New Roman" w:cs="Times New Roman"/>
                <w:b/>
                <w:i/>
                <w:sz w:val="18"/>
                <w:szCs w:val="18"/>
                <w:lang w:val="en-US"/>
              </w:rPr>
            </w:pPr>
            <w:r w:rsidRPr="007139C1">
              <w:rPr>
                <w:rFonts w:ascii="Times New Roman" w:hAnsi="Times New Roman" w:cs="Times New Roman"/>
                <w:b/>
                <w:i/>
                <w:sz w:val="18"/>
                <w:szCs w:val="18"/>
                <w:lang w:val="en-US"/>
              </w:rPr>
              <w:t>din ele pe caz de boală</w:t>
            </w:r>
          </w:p>
        </w:tc>
        <w:tc>
          <w:tcPr>
            <w:tcW w:w="920" w:type="dxa"/>
            <w:noWrap/>
            <w:hideMark/>
          </w:tcPr>
          <w:p w:rsidR="002B1FA6" w:rsidRPr="007139C1" w:rsidRDefault="002B1FA6" w:rsidP="001E3E31">
            <w:pPr>
              <w:jc w:val="center"/>
              <w:rPr>
                <w:rFonts w:ascii="Times New Roman" w:hAnsi="Times New Roman" w:cs="Times New Roman"/>
                <w:b/>
                <w:i/>
                <w:sz w:val="18"/>
                <w:szCs w:val="18"/>
              </w:rPr>
            </w:pPr>
            <w:r w:rsidRPr="007139C1">
              <w:rPr>
                <w:rFonts w:ascii="Times New Roman" w:hAnsi="Times New Roman" w:cs="Times New Roman"/>
                <w:b/>
                <w:i/>
                <w:sz w:val="18"/>
                <w:szCs w:val="18"/>
              </w:rPr>
              <w:t>Total pe treapta liceală</w:t>
            </w:r>
          </w:p>
        </w:tc>
        <w:tc>
          <w:tcPr>
            <w:tcW w:w="1073" w:type="dxa"/>
            <w:noWrap/>
            <w:hideMark/>
          </w:tcPr>
          <w:p w:rsidR="002B1FA6" w:rsidRPr="007139C1" w:rsidRDefault="002B1FA6" w:rsidP="001E3E31">
            <w:pPr>
              <w:jc w:val="center"/>
              <w:rPr>
                <w:rFonts w:ascii="Times New Roman" w:hAnsi="Times New Roman" w:cs="Times New Roman"/>
                <w:b/>
                <w:i/>
                <w:sz w:val="18"/>
                <w:szCs w:val="18"/>
              </w:rPr>
            </w:pPr>
            <w:r w:rsidRPr="007139C1">
              <w:rPr>
                <w:rFonts w:ascii="Times New Roman" w:hAnsi="Times New Roman" w:cs="Times New Roman"/>
                <w:b/>
                <w:i/>
                <w:sz w:val="18"/>
                <w:szCs w:val="18"/>
              </w:rPr>
              <w:t>Nemotivate</w:t>
            </w:r>
          </w:p>
        </w:tc>
        <w:tc>
          <w:tcPr>
            <w:tcW w:w="870" w:type="dxa"/>
            <w:noWrap/>
            <w:hideMark/>
          </w:tcPr>
          <w:p w:rsidR="002B1FA6" w:rsidRPr="007139C1" w:rsidRDefault="002B1FA6" w:rsidP="001E3E31">
            <w:pPr>
              <w:jc w:val="center"/>
              <w:rPr>
                <w:rFonts w:ascii="Times New Roman" w:hAnsi="Times New Roman" w:cs="Times New Roman"/>
                <w:b/>
                <w:i/>
                <w:sz w:val="18"/>
                <w:szCs w:val="18"/>
              </w:rPr>
            </w:pPr>
            <w:r w:rsidRPr="007139C1">
              <w:rPr>
                <w:rFonts w:ascii="Times New Roman" w:hAnsi="Times New Roman" w:cs="Times New Roman"/>
                <w:b/>
                <w:i/>
                <w:sz w:val="18"/>
                <w:szCs w:val="18"/>
              </w:rPr>
              <w:t>Motivate</w:t>
            </w:r>
          </w:p>
        </w:tc>
        <w:tc>
          <w:tcPr>
            <w:tcW w:w="626" w:type="dxa"/>
            <w:noWrap/>
            <w:hideMark/>
          </w:tcPr>
          <w:p w:rsidR="002B1FA6" w:rsidRPr="007139C1" w:rsidRDefault="002B1FA6" w:rsidP="001E3E31">
            <w:pPr>
              <w:jc w:val="center"/>
              <w:rPr>
                <w:rFonts w:ascii="Times New Roman" w:hAnsi="Times New Roman" w:cs="Times New Roman"/>
                <w:b/>
                <w:i/>
                <w:sz w:val="18"/>
                <w:szCs w:val="18"/>
                <w:lang w:val="en-US"/>
              </w:rPr>
            </w:pPr>
            <w:r w:rsidRPr="007139C1">
              <w:rPr>
                <w:rFonts w:ascii="Times New Roman" w:hAnsi="Times New Roman" w:cs="Times New Roman"/>
                <w:b/>
                <w:i/>
                <w:sz w:val="18"/>
                <w:szCs w:val="18"/>
                <w:lang w:val="en-US"/>
              </w:rPr>
              <w:t>din ele caz de boală</w:t>
            </w:r>
          </w:p>
        </w:tc>
        <w:tc>
          <w:tcPr>
            <w:tcW w:w="870" w:type="dxa"/>
            <w:noWrap/>
            <w:hideMark/>
          </w:tcPr>
          <w:p w:rsidR="002B1FA6" w:rsidRPr="007139C1" w:rsidRDefault="002B1FA6" w:rsidP="001E3E31">
            <w:pPr>
              <w:jc w:val="center"/>
              <w:rPr>
                <w:rFonts w:ascii="Times New Roman" w:hAnsi="Times New Roman" w:cs="Times New Roman"/>
                <w:b/>
                <w:i/>
                <w:sz w:val="18"/>
                <w:szCs w:val="18"/>
              </w:rPr>
            </w:pPr>
            <w:r w:rsidRPr="007139C1">
              <w:rPr>
                <w:rFonts w:ascii="Times New Roman" w:hAnsi="Times New Roman" w:cs="Times New Roman"/>
                <w:b/>
                <w:i/>
                <w:sz w:val="18"/>
                <w:szCs w:val="18"/>
              </w:rPr>
              <w:t>Total pe instituție</w:t>
            </w:r>
          </w:p>
        </w:tc>
        <w:tc>
          <w:tcPr>
            <w:tcW w:w="1066" w:type="dxa"/>
            <w:noWrap/>
            <w:hideMark/>
          </w:tcPr>
          <w:p w:rsidR="002B1FA6" w:rsidRPr="007139C1" w:rsidRDefault="002B1FA6" w:rsidP="001E3E31">
            <w:pPr>
              <w:jc w:val="center"/>
              <w:rPr>
                <w:rFonts w:ascii="Times New Roman" w:hAnsi="Times New Roman" w:cs="Times New Roman"/>
                <w:b/>
                <w:i/>
                <w:sz w:val="18"/>
                <w:szCs w:val="18"/>
              </w:rPr>
            </w:pPr>
            <w:r w:rsidRPr="007139C1">
              <w:rPr>
                <w:rFonts w:ascii="Times New Roman" w:hAnsi="Times New Roman" w:cs="Times New Roman"/>
                <w:b/>
                <w:i/>
                <w:sz w:val="18"/>
                <w:szCs w:val="18"/>
              </w:rPr>
              <w:t>Nemotivate</w:t>
            </w:r>
          </w:p>
        </w:tc>
        <w:tc>
          <w:tcPr>
            <w:tcW w:w="870" w:type="dxa"/>
            <w:noWrap/>
            <w:hideMark/>
          </w:tcPr>
          <w:p w:rsidR="002B1FA6" w:rsidRPr="007139C1" w:rsidRDefault="002B1FA6" w:rsidP="001E3E31">
            <w:pPr>
              <w:jc w:val="center"/>
              <w:rPr>
                <w:rFonts w:ascii="Times New Roman" w:hAnsi="Times New Roman" w:cs="Times New Roman"/>
                <w:b/>
                <w:i/>
                <w:sz w:val="18"/>
                <w:szCs w:val="18"/>
              </w:rPr>
            </w:pPr>
            <w:r w:rsidRPr="007139C1">
              <w:rPr>
                <w:rFonts w:ascii="Times New Roman" w:hAnsi="Times New Roman" w:cs="Times New Roman"/>
                <w:b/>
                <w:i/>
                <w:sz w:val="18"/>
                <w:szCs w:val="18"/>
              </w:rPr>
              <w:t>Motivate</w:t>
            </w:r>
          </w:p>
        </w:tc>
        <w:tc>
          <w:tcPr>
            <w:tcW w:w="704" w:type="dxa"/>
            <w:noWrap/>
            <w:hideMark/>
          </w:tcPr>
          <w:p w:rsidR="002B1FA6" w:rsidRPr="007139C1" w:rsidRDefault="002B1FA6" w:rsidP="001E3E31">
            <w:pPr>
              <w:jc w:val="center"/>
              <w:rPr>
                <w:rFonts w:ascii="Times New Roman" w:hAnsi="Times New Roman" w:cs="Times New Roman"/>
                <w:b/>
                <w:i/>
                <w:sz w:val="18"/>
                <w:szCs w:val="18"/>
                <w:lang w:val="en-US"/>
              </w:rPr>
            </w:pPr>
            <w:r w:rsidRPr="007139C1">
              <w:rPr>
                <w:rFonts w:ascii="Times New Roman" w:hAnsi="Times New Roman" w:cs="Times New Roman"/>
                <w:b/>
                <w:i/>
                <w:sz w:val="18"/>
                <w:szCs w:val="18"/>
                <w:lang w:val="en-US"/>
              </w:rPr>
              <w:t>din ele pe caz de boală</w:t>
            </w:r>
          </w:p>
        </w:tc>
      </w:tr>
      <w:tr w:rsidR="005A62F9" w:rsidRPr="00855DD7" w:rsidTr="000D3A0A">
        <w:trPr>
          <w:trHeight w:val="241"/>
        </w:trPr>
        <w:tc>
          <w:tcPr>
            <w:tcW w:w="891" w:type="dxa"/>
            <w:noWrap/>
            <w:hideMark/>
          </w:tcPr>
          <w:p w:rsidR="002B1FA6" w:rsidRPr="007139C1" w:rsidRDefault="002B1FA6" w:rsidP="001E3E31">
            <w:pPr>
              <w:rPr>
                <w:rFonts w:ascii="Times New Roman" w:hAnsi="Times New Roman" w:cs="Times New Roman"/>
                <w:b/>
                <w:i/>
                <w:sz w:val="18"/>
                <w:szCs w:val="18"/>
              </w:rPr>
            </w:pPr>
            <w:r w:rsidRPr="007139C1">
              <w:rPr>
                <w:rFonts w:ascii="Times New Roman" w:hAnsi="Times New Roman" w:cs="Times New Roman"/>
                <w:b/>
                <w:i/>
                <w:sz w:val="18"/>
                <w:szCs w:val="18"/>
              </w:rPr>
              <w:t>2015-2016</w:t>
            </w:r>
          </w:p>
        </w:tc>
        <w:tc>
          <w:tcPr>
            <w:tcW w:w="870" w:type="dxa"/>
            <w:noWrap/>
            <w:hideMark/>
          </w:tcPr>
          <w:p w:rsidR="002B1FA6" w:rsidRPr="007139C1" w:rsidRDefault="002B1FA6" w:rsidP="001E3E31">
            <w:pPr>
              <w:rPr>
                <w:rFonts w:ascii="Times New Roman" w:hAnsi="Times New Roman" w:cs="Times New Roman"/>
                <w:b/>
                <w:i/>
                <w:sz w:val="18"/>
                <w:szCs w:val="18"/>
              </w:rPr>
            </w:pPr>
            <w:r w:rsidRPr="007139C1">
              <w:rPr>
                <w:rFonts w:ascii="Times New Roman" w:hAnsi="Times New Roman" w:cs="Times New Roman"/>
                <w:b/>
                <w:i/>
                <w:sz w:val="18"/>
                <w:szCs w:val="18"/>
              </w:rPr>
              <w:t>64,90%</w:t>
            </w:r>
          </w:p>
        </w:tc>
        <w:tc>
          <w:tcPr>
            <w:tcW w:w="1046" w:type="dxa"/>
            <w:noWrap/>
            <w:hideMark/>
          </w:tcPr>
          <w:p w:rsidR="002B1FA6" w:rsidRPr="007139C1" w:rsidRDefault="002B1FA6" w:rsidP="001E3E31">
            <w:pPr>
              <w:rPr>
                <w:rFonts w:ascii="Times New Roman" w:hAnsi="Times New Roman" w:cs="Times New Roman"/>
                <w:b/>
                <w:i/>
                <w:sz w:val="18"/>
                <w:szCs w:val="18"/>
              </w:rPr>
            </w:pPr>
            <w:r w:rsidRPr="007139C1">
              <w:rPr>
                <w:rFonts w:ascii="Times New Roman" w:hAnsi="Times New Roman" w:cs="Times New Roman"/>
                <w:b/>
                <w:i/>
                <w:sz w:val="18"/>
                <w:szCs w:val="18"/>
              </w:rPr>
              <w:t>97,00%</w:t>
            </w:r>
          </w:p>
        </w:tc>
        <w:tc>
          <w:tcPr>
            <w:tcW w:w="772" w:type="dxa"/>
            <w:noWrap/>
            <w:hideMark/>
          </w:tcPr>
          <w:p w:rsidR="002B1FA6" w:rsidRPr="007139C1" w:rsidRDefault="002B1FA6" w:rsidP="001E3E31">
            <w:pPr>
              <w:rPr>
                <w:rFonts w:ascii="Times New Roman" w:hAnsi="Times New Roman" w:cs="Times New Roman"/>
                <w:b/>
                <w:i/>
                <w:sz w:val="18"/>
                <w:szCs w:val="18"/>
              </w:rPr>
            </w:pPr>
            <w:r w:rsidRPr="007139C1">
              <w:rPr>
                <w:rFonts w:ascii="Times New Roman" w:hAnsi="Times New Roman" w:cs="Times New Roman"/>
                <w:b/>
                <w:i/>
                <w:sz w:val="18"/>
                <w:szCs w:val="18"/>
              </w:rPr>
              <w:t>97,80%</w:t>
            </w:r>
          </w:p>
        </w:tc>
        <w:tc>
          <w:tcPr>
            <w:tcW w:w="1046" w:type="dxa"/>
            <w:noWrap/>
            <w:hideMark/>
          </w:tcPr>
          <w:p w:rsidR="002B1FA6" w:rsidRPr="007139C1" w:rsidRDefault="002B1FA6" w:rsidP="001E3E31">
            <w:pPr>
              <w:rPr>
                <w:rFonts w:ascii="Times New Roman" w:hAnsi="Times New Roman" w:cs="Times New Roman"/>
                <w:b/>
                <w:i/>
                <w:sz w:val="18"/>
                <w:szCs w:val="18"/>
              </w:rPr>
            </w:pPr>
            <w:r w:rsidRPr="007139C1">
              <w:rPr>
                <w:rFonts w:ascii="Times New Roman" w:hAnsi="Times New Roman" w:cs="Times New Roman"/>
                <w:b/>
                <w:i/>
                <w:sz w:val="18"/>
                <w:szCs w:val="18"/>
              </w:rPr>
              <w:t>9261</w:t>
            </w:r>
          </w:p>
        </w:tc>
        <w:tc>
          <w:tcPr>
            <w:tcW w:w="1066" w:type="dxa"/>
            <w:noWrap/>
            <w:hideMark/>
          </w:tcPr>
          <w:p w:rsidR="002B1FA6" w:rsidRPr="007139C1" w:rsidRDefault="002B1FA6" w:rsidP="001E3E31">
            <w:pPr>
              <w:rPr>
                <w:rFonts w:ascii="Times New Roman" w:hAnsi="Times New Roman" w:cs="Times New Roman"/>
                <w:b/>
                <w:i/>
                <w:sz w:val="18"/>
                <w:szCs w:val="18"/>
              </w:rPr>
            </w:pPr>
            <w:r w:rsidRPr="007139C1">
              <w:rPr>
                <w:rFonts w:ascii="Times New Roman" w:hAnsi="Times New Roman" w:cs="Times New Roman"/>
                <w:b/>
                <w:i/>
                <w:sz w:val="18"/>
                <w:szCs w:val="18"/>
              </w:rPr>
              <w:t>5555</w:t>
            </w:r>
          </w:p>
        </w:tc>
        <w:tc>
          <w:tcPr>
            <w:tcW w:w="870" w:type="dxa"/>
            <w:noWrap/>
            <w:hideMark/>
          </w:tcPr>
          <w:p w:rsidR="002B1FA6" w:rsidRPr="007139C1" w:rsidRDefault="002B1FA6" w:rsidP="001E3E31">
            <w:pPr>
              <w:rPr>
                <w:rFonts w:ascii="Times New Roman" w:hAnsi="Times New Roman" w:cs="Times New Roman"/>
                <w:b/>
                <w:i/>
                <w:sz w:val="18"/>
                <w:szCs w:val="18"/>
              </w:rPr>
            </w:pPr>
            <w:r w:rsidRPr="007139C1">
              <w:rPr>
                <w:rFonts w:ascii="Times New Roman" w:hAnsi="Times New Roman" w:cs="Times New Roman"/>
                <w:b/>
                <w:i/>
                <w:sz w:val="18"/>
                <w:szCs w:val="18"/>
              </w:rPr>
              <w:t>2145</w:t>
            </w:r>
          </w:p>
        </w:tc>
        <w:tc>
          <w:tcPr>
            <w:tcW w:w="726" w:type="dxa"/>
            <w:noWrap/>
            <w:hideMark/>
          </w:tcPr>
          <w:p w:rsidR="002B1FA6" w:rsidRPr="007139C1" w:rsidRDefault="002B1FA6" w:rsidP="001E3E31">
            <w:pPr>
              <w:rPr>
                <w:rFonts w:ascii="Times New Roman" w:hAnsi="Times New Roman" w:cs="Times New Roman"/>
                <w:b/>
                <w:i/>
                <w:sz w:val="18"/>
                <w:szCs w:val="18"/>
              </w:rPr>
            </w:pPr>
            <w:r w:rsidRPr="007139C1">
              <w:rPr>
                <w:rFonts w:ascii="Times New Roman" w:hAnsi="Times New Roman" w:cs="Times New Roman"/>
                <w:b/>
                <w:i/>
                <w:sz w:val="18"/>
                <w:szCs w:val="18"/>
              </w:rPr>
              <w:t>1561</w:t>
            </w:r>
          </w:p>
        </w:tc>
        <w:tc>
          <w:tcPr>
            <w:tcW w:w="920" w:type="dxa"/>
            <w:noWrap/>
            <w:hideMark/>
          </w:tcPr>
          <w:p w:rsidR="002B1FA6" w:rsidRPr="007139C1" w:rsidRDefault="002B1FA6" w:rsidP="001E3E31">
            <w:pPr>
              <w:rPr>
                <w:rFonts w:ascii="Times New Roman" w:hAnsi="Times New Roman" w:cs="Times New Roman"/>
                <w:b/>
                <w:i/>
                <w:sz w:val="18"/>
                <w:szCs w:val="18"/>
              </w:rPr>
            </w:pPr>
            <w:r w:rsidRPr="007139C1">
              <w:rPr>
                <w:rFonts w:ascii="Times New Roman" w:hAnsi="Times New Roman" w:cs="Times New Roman"/>
                <w:b/>
                <w:i/>
                <w:sz w:val="18"/>
                <w:szCs w:val="18"/>
              </w:rPr>
              <w:t>3551</w:t>
            </w:r>
          </w:p>
        </w:tc>
        <w:tc>
          <w:tcPr>
            <w:tcW w:w="1073" w:type="dxa"/>
            <w:noWrap/>
            <w:hideMark/>
          </w:tcPr>
          <w:p w:rsidR="002B1FA6" w:rsidRPr="007139C1" w:rsidRDefault="002B1FA6" w:rsidP="001E3E31">
            <w:pPr>
              <w:rPr>
                <w:rFonts w:ascii="Times New Roman" w:hAnsi="Times New Roman" w:cs="Times New Roman"/>
                <w:b/>
                <w:i/>
                <w:sz w:val="18"/>
                <w:szCs w:val="18"/>
              </w:rPr>
            </w:pPr>
            <w:r w:rsidRPr="007139C1">
              <w:rPr>
                <w:rFonts w:ascii="Times New Roman" w:hAnsi="Times New Roman" w:cs="Times New Roman"/>
                <w:b/>
                <w:i/>
                <w:sz w:val="18"/>
                <w:szCs w:val="18"/>
              </w:rPr>
              <w:t>1631</w:t>
            </w:r>
          </w:p>
        </w:tc>
        <w:tc>
          <w:tcPr>
            <w:tcW w:w="870" w:type="dxa"/>
            <w:noWrap/>
            <w:hideMark/>
          </w:tcPr>
          <w:p w:rsidR="002B1FA6" w:rsidRPr="007139C1" w:rsidRDefault="002B1FA6" w:rsidP="001E3E31">
            <w:pPr>
              <w:rPr>
                <w:rFonts w:ascii="Times New Roman" w:hAnsi="Times New Roman" w:cs="Times New Roman"/>
                <w:b/>
                <w:i/>
                <w:sz w:val="18"/>
                <w:szCs w:val="18"/>
              </w:rPr>
            </w:pPr>
            <w:r w:rsidRPr="007139C1">
              <w:rPr>
                <w:rFonts w:ascii="Times New Roman" w:hAnsi="Times New Roman" w:cs="Times New Roman"/>
                <w:b/>
                <w:i/>
                <w:sz w:val="18"/>
                <w:szCs w:val="18"/>
              </w:rPr>
              <w:t>1300</w:t>
            </w:r>
          </w:p>
        </w:tc>
        <w:tc>
          <w:tcPr>
            <w:tcW w:w="626" w:type="dxa"/>
            <w:noWrap/>
            <w:hideMark/>
          </w:tcPr>
          <w:p w:rsidR="002B1FA6" w:rsidRPr="007139C1" w:rsidRDefault="002B1FA6" w:rsidP="001E3E31">
            <w:pPr>
              <w:rPr>
                <w:rFonts w:ascii="Times New Roman" w:hAnsi="Times New Roman" w:cs="Times New Roman"/>
                <w:b/>
                <w:i/>
                <w:sz w:val="18"/>
                <w:szCs w:val="18"/>
              </w:rPr>
            </w:pPr>
            <w:r w:rsidRPr="007139C1">
              <w:rPr>
                <w:rFonts w:ascii="Times New Roman" w:hAnsi="Times New Roman" w:cs="Times New Roman"/>
                <w:b/>
                <w:i/>
                <w:sz w:val="18"/>
                <w:szCs w:val="18"/>
              </w:rPr>
              <w:t>620</w:t>
            </w:r>
          </w:p>
        </w:tc>
        <w:tc>
          <w:tcPr>
            <w:tcW w:w="870" w:type="dxa"/>
            <w:noWrap/>
            <w:hideMark/>
          </w:tcPr>
          <w:p w:rsidR="002B1FA6" w:rsidRPr="007139C1" w:rsidRDefault="002B1FA6" w:rsidP="001E3E31">
            <w:pPr>
              <w:rPr>
                <w:rFonts w:ascii="Times New Roman" w:hAnsi="Times New Roman" w:cs="Times New Roman"/>
                <w:b/>
                <w:i/>
                <w:sz w:val="18"/>
                <w:szCs w:val="18"/>
              </w:rPr>
            </w:pPr>
            <w:r w:rsidRPr="007139C1">
              <w:rPr>
                <w:rFonts w:ascii="Times New Roman" w:hAnsi="Times New Roman" w:cs="Times New Roman"/>
                <w:b/>
                <w:i/>
                <w:sz w:val="18"/>
                <w:szCs w:val="18"/>
              </w:rPr>
              <w:t>12812</w:t>
            </w:r>
          </w:p>
        </w:tc>
        <w:tc>
          <w:tcPr>
            <w:tcW w:w="1066" w:type="dxa"/>
            <w:noWrap/>
            <w:hideMark/>
          </w:tcPr>
          <w:p w:rsidR="002B1FA6" w:rsidRPr="007139C1" w:rsidRDefault="002B1FA6" w:rsidP="001E3E31">
            <w:pPr>
              <w:rPr>
                <w:rFonts w:ascii="Times New Roman" w:hAnsi="Times New Roman" w:cs="Times New Roman"/>
                <w:b/>
                <w:i/>
                <w:sz w:val="18"/>
                <w:szCs w:val="18"/>
              </w:rPr>
            </w:pPr>
            <w:r w:rsidRPr="007139C1">
              <w:rPr>
                <w:rFonts w:ascii="Times New Roman" w:hAnsi="Times New Roman" w:cs="Times New Roman"/>
                <w:b/>
                <w:i/>
                <w:sz w:val="18"/>
                <w:szCs w:val="18"/>
              </w:rPr>
              <w:t>7186</w:t>
            </w:r>
          </w:p>
        </w:tc>
        <w:tc>
          <w:tcPr>
            <w:tcW w:w="870" w:type="dxa"/>
            <w:noWrap/>
            <w:hideMark/>
          </w:tcPr>
          <w:p w:rsidR="002B1FA6" w:rsidRPr="007139C1" w:rsidRDefault="002B1FA6" w:rsidP="001E3E31">
            <w:pPr>
              <w:rPr>
                <w:rFonts w:ascii="Times New Roman" w:hAnsi="Times New Roman" w:cs="Times New Roman"/>
                <w:b/>
                <w:i/>
                <w:sz w:val="18"/>
                <w:szCs w:val="18"/>
              </w:rPr>
            </w:pPr>
            <w:r w:rsidRPr="007139C1">
              <w:rPr>
                <w:rFonts w:ascii="Times New Roman" w:hAnsi="Times New Roman" w:cs="Times New Roman"/>
                <w:b/>
                <w:i/>
                <w:sz w:val="18"/>
                <w:szCs w:val="18"/>
              </w:rPr>
              <w:t>3445</w:t>
            </w:r>
          </w:p>
        </w:tc>
        <w:tc>
          <w:tcPr>
            <w:tcW w:w="704" w:type="dxa"/>
            <w:noWrap/>
            <w:hideMark/>
          </w:tcPr>
          <w:p w:rsidR="002B1FA6" w:rsidRPr="007139C1" w:rsidRDefault="002B1FA6" w:rsidP="001E3E31">
            <w:pPr>
              <w:rPr>
                <w:rFonts w:ascii="Times New Roman" w:hAnsi="Times New Roman" w:cs="Times New Roman"/>
                <w:b/>
                <w:i/>
                <w:sz w:val="18"/>
                <w:szCs w:val="18"/>
              </w:rPr>
            </w:pPr>
            <w:r w:rsidRPr="007139C1">
              <w:rPr>
                <w:rFonts w:ascii="Times New Roman" w:hAnsi="Times New Roman" w:cs="Times New Roman"/>
                <w:b/>
                <w:i/>
                <w:sz w:val="18"/>
                <w:szCs w:val="18"/>
              </w:rPr>
              <w:t>2181</w:t>
            </w:r>
          </w:p>
        </w:tc>
      </w:tr>
      <w:tr w:rsidR="005A62F9" w:rsidRPr="00855DD7" w:rsidTr="000D3A0A">
        <w:trPr>
          <w:trHeight w:val="241"/>
        </w:trPr>
        <w:tc>
          <w:tcPr>
            <w:tcW w:w="891" w:type="dxa"/>
            <w:noWrap/>
            <w:hideMark/>
          </w:tcPr>
          <w:p w:rsidR="002B1FA6" w:rsidRPr="007139C1" w:rsidRDefault="002B1FA6" w:rsidP="001E3E31">
            <w:pPr>
              <w:rPr>
                <w:rFonts w:ascii="Times New Roman" w:hAnsi="Times New Roman" w:cs="Times New Roman"/>
                <w:b/>
                <w:i/>
                <w:sz w:val="18"/>
                <w:szCs w:val="18"/>
              </w:rPr>
            </w:pPr>
            <w:r w:rsidRPr="007139C1">
              <w:rPr>
                <w:rFonts w:ascii="Times New Roman" w:hAnsi="Times New Roman" w:cs="Times New Roman"/>
                <w:b/>
                <w:i/>
                <w:sz w:val="18"/>
                <w:szCs w:val="18"/>
              </w:rPr>
              <w:t>2016-2017</w:t>
            </w:r>
          </w:p>
        </w:tc>
        <w:tc>
          <w:tcPr>
            <w:tcW w:w="870" w:type="dxa"/>
            <w:noWrap/>
            <w:hideMark/>
          </w:tcPr>
          <w:p w:rsidR="002B1FA6" w:rsidRPr="007139C1" w:rsidRDefault="002B1FA6" w:rsidP="001E3E31">
            <w:pPr>
              <w:rPr>
                <w:rFonts w:ascii="Times New Roman" w:hAnsi="Times New Roman" w:cs="Times New Roman"/>
                <w:b/>
                <w:i/>
                <w:sz w:val="18"/>
                <w:szCs w:val="18"/>
              </w:rPr>
            </w:pPr>
            <w:r w:rsidRPr="007139C1">
              <w:rPr>
                <w:rFonts w:ascii="Times New Roman" w:hAnsi="Times New Roman" w:cs="Times New Roman"/>
                <w:b/>
                <w:i/>
                <w:sz w:val="18"/>
                <w:szCs w:val="18"/>
              </w:rPr>
              <w:t>64,60%</w:t>
            </w:r>
          </w:p>
        </w:tc>
        <w:tc>
          <w:tcPr>
            <w:tcW w:w="1046" w:type="dxa"/>
            <w:noWrap/>
            <w:hideMark/>
          </w:tcPr>
          <w:p w:rsidR="002B1FA6" w:rsidRPr="007139C1" w:rsidRDefault="002B1FA6" w:rsidP="001E3E31">
            <w:pPr>
              <w:rPr>
                <w:rFonts w:ascii="Times New Roman" w:hAnsi="Times New Roman" w:cs="Times New Roman"/>
                <w:b/>
                <w:i/>
                <w:sz w:val="18"/>
                <w:szCs w:val="18"/>
              </w:rPr>
            </w:pPr>
            <w:r w:rsidRPr="007139C1">
              <w:rPr>
                <w:rFonts w:ascii="Times New Roman" w:hAnsi="Times New Roman" w:cs="Times New Roman"/>
                <w:b/>
                <w:i/>
                <w:sz w:val="18"/>
                <w:szCs w:val="18"/>
              </w:rPr>
              <w:t>96,70%</w:t>
            </w:r>
          </w:p>
        </w:tc>
        <w:tc>
          <w:tcPr>
            <w:tcW w:w="772" w:type="dxa"/>
            <w:noWrap/>
            <w:hideMark/>
          </w:tcPr>
          <w:p w:rsidR="002B1FA6" w:rsidRPr="007139C1" w:rsidRDefault="002B1FA6" w:rsidP="001E3E31">
            <w:pPr>
              <w:rPr>
                <w:rFonts w:ascii="Times New Roman" w:hAnsi="Times New Roman" w:cs="Times New Roman"/>
                <w:b/>
                <w:i/>
                <w:sz w:val="18"/>
                <w:szCs w:val="18"/>
              </w:rPr>
            </w:pPr>
            <w:r w:rsidRPr="007139C1">
              <w:rPr>
                <w:rFonts w:ascii="Times New Roman" w:hAnsi="Times New Roman" w:cs="Times New Roman"/>
                <w:b/>
                <w:i/>
                <w:sz w:val="18"/>
                <w:szCs w:val="18"/>
              </w:rPr>
              <w:t>97,20%</w:t>
            </w:r>
          </w:p>
        </w:tc>
        <w:tc>
          <w:tcPr>
            <w:tcW w:w="1046" w:type="dxa"/>
            <w:noWrap/>
            <w:hideMark/>
          </w:tcPr>
          <w:p w:rsidR="002B1FA6" w:rsidRPr="007139C1" w:rsidRDefault="002B1FA6" w:rsidP="001E3E31">
            <w:pPr>
              <w:rPr>
                <w:rFonts w:ascii="Times New Roman" w:hAnsi="Times New Roman" w:cs="Times New Roman"/>
                <w:b/>
                <w:i/>
                <w:sz w:val="18"/>
                <w:szCs w:val="18"/>
              </w:rPr>
            </w:pPr>
            <w:r w:rsidRPr="007139C1">
              <w:rPr>
                <w:rFonts w:ascii="Times New Roman" w:hAnsi="Times New Roman" w:cs="Times New Roman"/>
                <w:b/>
                <w:i/>
                <w:sz w:val="18"/>
                <w:szCs w:val="18"/>
              </w:rPr>
              <w:t>12127</w:t>
            </w:r>
          </w:p>
        </w:tc>
        <w:tc>
          <w:tcPr>
            <w:tcW w:w="1066" w:type="dxa"/>
            <w:noWrap/>
            <w:hideMark/>
          </w:tcPr>
          <w:p w:rsidR="002B1FA6" w:rsidRPr="007139C1" w:rsidRDefault="002B1FA6" w:rsidP="001E3E31">
            <w:pPr>
              <w:rPr>
                <w:rFonts w:ascii="Times New Roman" w:hAnsi="Times New Roman" w:cs="Times New Roman"/>
                <w:b/>
                <w:i/>
                <w:sz w:val="18"/>
                <w:szCs w:val="18"/>
              </w:rPr>
            </w:pPr>
            <w:r w:rsidRPr="007139C1">
              <w:rPr>
                <w:rFonts w:ascii="Times New Roman" w:hAnsi="Times New Roman" w:cs="Times New Roman"/>
                <w:b/>
                <w:i/>
                <w:sz w:val="18"/>
                <w:szCs w:val="18"/>
              </w:rPr>
              <w:t>6734</w:t>
            </w:r>
          </w:p>
        </w:tc>
        <w:tc>
          <w:tcPr>
            <w:tcW w:w="870" w:type="dxa"/>
            <w:noWrap/>
            <w:hideMark/>
          </w:tcPr>
          <w:p w:rsidR="002B1FA6" w:rsidRPr="007139C1" w:rsidRDefault="002B1FA6" w:rsidP="001E3E31">
            <w:pPr>
              <w:rPr>
                <w:rFonts w:ascii="Times New Roman" w:hAnsi="Times New Roman" w:cs="Times New Roman"/>
                <w:b/>
                <w:i/>
                <w:sz w:val="18"/>
                <w:szCs w:val="18"/>
              </w:rPr>
            </w:pPr>
            <w:r w:rsidRPr="007139C1">
              <w:rPr>
                <w:rFonts w:ascii="Times New Roman" w:hAnsi="Times New Roman" w:cs="Times New Roman"/>
                <w:b/>
                <w:i/>
                <w:sz w:val="18"/>
                <w:szCs w:val="18"/>
              </w:rPr>
              <w:t>5393</w:t>
            </w:r>
          </w:p>
        </w:tc>
        <w:tc>
          <w:tcPr>
            <w:tcW w:w="726" w:type="dxa"/>
            <w:noWrap/>
            <w:hideMark/>
          </w:tcPr>
          <w:p w:rsidR="002B1FA6" w:rsidRPr="007139C1" w:rsidRDefault="002B1FA6" w:rsidP="001E3E31">
            <w:pPr>
              <w:rPr>
                <w:rFonts w:ascii="Times New Roman" w:hAnsi="Times New Roman" w:cs="Times New Roman"/>
                <w:b/>
                <w:i/>
                <w:sz w:val="18"/>
                <w:szCs w:val="18"/>
              </w:rPr>
            </w:pPr>
            <w:r w:rsidRPr="007139C1">
              <w:rPr>
                <w:rFonts w:ascii="Times New Roman" w:hAnsi="Times New Roman" w:cs="Times New Roman"/>
                <w:b/>
                <w:i/>
                <w:sz w:val="18"/>
                <w:szCs w:val="18"/>
              </w:rPr>
              <w:t>3628</w:t>
            </w:r>
          </w:p>
        </w:tc>
        <w:tc>
          <w:tcPr>
            <w:tcW w:w="920" w:type="dxa"/>
            <w:noWrap/>
            <w:hideMark/>
          </w:tcPr>
          <w:p w:rsidR="002B1FA6" w:rsidRPr="007139C1" w:rsidRDefault="002B1FA6" w:rsidP="001E3E31">
            <w:pPr>
              <w:rPr>
                <w:rFonts w:ascii="Times New Roman" w:hAnsi="Times New Roman" w:cs="Times New Roman"/>
                <w:b/>
                <w:i/>
                <w:sz w:val="18"/>
                <w:szCs w:val="18"/>
              </w:rPr>
            </w:pPr>
            <w:r w:rsidRPr="007139C1">
              <w:rPr>
                <w:rFonts w:ascii="Times New Roman" w:hAnsi="Times New Roman" w:cs="Times New Roman"/>
                <w:b/>
                <w:i/>
                <w:sz w:val="18"/>
                <w:szCs w:val="18"/>
              </w:rPr>
              <w:t>3353</w:t>
            </w:r>
          </w:p>
        </w:tc>
        <w:tc>
          <w:tcPr>
            <w:tcW w:w="1073" w:type="dxa"/>
            <w:noWrap/>
            <w:hideMark/>
          </w:tcPr>
          <w:p w:rsidR="002B1FA6" w:rsidRPr="007139C1" w:rsidRDefault="002B1FA6" w:rsidP="001E3E31">
            <w:pPr>
              <w:rPr>
                <w:rFonts w:ascii="Times New Roman" w:hAnsi="Times New Roman" w:cs="Times New Roman"/>
                <w:b/>
                <w:i/>
                <w:sz w:val="18"/>
                <w:szCs w:val="18"/>
              </w:rPr>
            </w:pPr>
            <w:r w:rsidRPr="007139C1">
              <w:rPr>
                <w:rFonts w:ascii="Times New Roman" w:hAnsi="Times New Roman" w:cs="Times New Roman"/>
                <w:b/>
                <w:i/>
                <w:sz w:val="18"/>
                <w:szCs w:val="18"/>
              </w:rPr>
              <w:t>1612</w:t>
            </w:r>
          </w:p>
        </w:tc>
        <w:tc>
          <w:tcPr>
            <w:tcW w:w="870" w:type="dxa"/>
            <w:noWrap/>
            <w:hideMark/>
          </w:tcPr>
          <w:p w:rsidR="002B1FA6" w:rsidRPr="007139C1" w:rsidRDefault="002B1FA6" w:rsidP="001E3E31">
            <w:pPr>
              <w:rPr>
                <w:rFonts w:ascii="Times New Roman" w:hAnsi="Times New Roman" w:cs="Times New Roman"/>
                <w:b/>
                <w:i/>
                <w:sz w:val="18"/>
                <w:szCs w:val="18"/>
              </w:rPr>
            </w:pPr>
            <w:r w:rsidRPr="007139C1">
              <w:rPr>
                <w:rFonts w:ascii="Times New Roman" w:hAnsi="Times New Roman" w:cs="Times New Roman"/>
                <w:b/>
                <w:i/>
                <w:sz w:val="18"/>
                <w:szCs w:val="18"/>
              </w:rPr>
              <w:t>1741</w:t>
            </w:r>
          </w:p>
        </w:tc>
        <w:tc>
          <w:tcPr>
            <w:tcW w:w="626" w:type="dxa"/>
            <w:noWrap/>
            <w:hideMark/>
          </w:tcPr>
          <w:p w:rsidR="002B1FA6" w:rsidRPr="007139C1" w:rsidRDefault="002B1FA6" w:rsidP="001E3E31">
            <w:pPr>
              <w:rPr>
                <w:rFonts w:ascii="Times New Roman" w:hAnsi="Times New Roman" w:cs="Times New Roman"/>
                <w:b/>
                <w:i/>
                <w:sz w:val="18"/>
                <w:szCs w:val="18"/>
              </w:rPr>
            </w:pPr>
            <w:r w:rsidRPr="007139C1">
              <w:rPr>
                <w:rFonts w:ascii="Times New Roman" w:hAnsi="Times New Roman" w:cs="Times New Roman"/>
                <w:b/>
                <w:i/>
                <w:sz w:val="18"/>
                <w:szCs w:val="18"/>
              </w:rPr>
              <w:t>1044</w:t>
            </w:r>
          </w:p>
        </w:tc>
        <w:tc>
          <w:tcPr>
            <w:tcW w:w="870" w:type="dxa"/>
            <w:noWrap/>
            <w:hideMark/>
          </w:tcPr>
          <w:p w:rsidR="002B1FA6" w:rsidRPr="007139C1" w:rsidRDefault="002B1FA6" w:rsidP="001E3E31">
            <w:pPr>
              <w:rPr>
                <w:rFonts w:ascii="Times New Roman" w:hAnsi="Times New Roman" w:cs="Times New Roman"/>
                <w:b/>
                <w:i/>
                <w:sz w:val="18"/>
                <w:szCs w:val="18"/>
              </w:rPr>
            </w:pPr>
            <w:r w:rsidRPr="007139C1">
              <w:rPr>
                <w:rFonts w:ascii="Times New Roman" w:hAnsi="Times New Roman" w:cs="Times New Roman"/>
                <w:b/>
                <w:i/>
                <w:sz w:val="18"/>
                <w:szCs w:val="18"/>
              </w:rPr>
              <w:t>15480</w:t>
            </w:r>
          </w:p>
        </w:tc>
        <w:tc>
          <w:tcPr>
            <w:tcW w:w="1066" w:type="dxa"/>
            <w:noWrap/>
            <w:hideMark/>
          </w:tcPr>
          <w:p w:rsidR="002B1FA6" w:rsidRPr="007139C1" w:rsidRDefault="002B1FA6" w:rsidP="001E3E31">
            <w:pPr>
              <w:rPr>
                <w:rFonts w:ascii="Times New Roman" w:hAnsi="Times New Roman" w:cs="Times New Roman"/>
                <w:b/>
                <w:i/>
                <w:sz w:val="18"/>
                <w:szCs w:val="18"/>
              </w:rPr>
            </w:pPr>
            <w:r w:rsidRPr="007139C1">
              <w:rPr>
                <w:rFonts w:ascii="Times New Roman" w:hAnsi="Times New Roman" w:cs="Times New Roman"/>
                <w:b/>
                <w:i/>
                <w:sz w:val="18"/>
                <w:szCs w:val="18"/>
              </w:rPr>
              <w:t>8346</w:t>
            </w:r>
          </w:p>
        </w:tc>
        <w:tc>
          <w:tcPr>
            <w:tcW w:w="870" w:type="dxa"/>
            <w:noWrap/>
            <w:hideMark/>
          </w:tcPr>
          <w:p w:rsidR="002B1FA6" w:rsidRPr="007139C1" w:rsidRDefault="002B1FA6" w:rsidP="001E3E31">
            <w:pPr>
              <w:rPr>
                <w:rFonts w:ascii="Times New Roman" w:hAnsi="Times New Roman" w:cs="Times New Roman"/>
                <w:b/>
                <w:i/>
                <w:sz w:val="18"/>
                <w:szCs w:val="18"/>
              </w:rPr>
            </w:pPr>
            <w:r w:rsidRPr="007139C1">
              <w:rPr>
                <w:rFonts w:ascii="Times New Roman" w:hAnsi="Times New Roman" w:cs="Times New Roman"/>
                <w:b/>
                <w:i/>
                <w:sz w:val="18"/>
                <w:szCs w:val="18"/>
              </w:rPr>
              <w:t>7134</w:t>
            </w:r>
          </w:p>
        </w:tc>
        <w:tc>
          <w:tcPr>
            <w:tcW w:w="704" w:type="dxa"/>
            <w:noWrap/>
            <w:hideMark/>
          </w:tcPr>
          <w:p w:rsidR="002B1FA6" w:rsidRPr="007139C1" w:rsidRDefault="002B1FA6" w:rsidP="001E3E31">
            <w:pPr>
              <w:rPr>
                <w:rFonts w:ascii="Times New Roman" w:hAnsi="Times New Roman" w:cs="Times New Roman"/>
                <w:b/>
                <w:i/>
                <w:sz w:val="18"/>
                <w:szCs w:val="18"/>
              </w:rPr>
            </w:pPr>
            <w:r w:rsidRPr="007139C1">
              <w:rPr>
                <w:rFonts w:ascii="Times New Roman" w:hAnsi="Times New Roman" w:cs="Times New Roman"/>
                <w:b/>
                <w:i/>
                <w:sz w:val="18"/>
                <w:szCs w:val="18"/>
              </w:rPr>
              <w:t>4672</w:t>
            </w:r>
          </w:p>
        </w:tc>
      </w:tr>
      <w:tr w:rsidR="005A62F9" w:rsidRPr="00855DD7" w:rsidTr="000D3A0A">
        <w:trPr>
          <w:trHeight w:val="241"/>
        </w:trPr>
        <w:tc>
          <w:tcPr>
            <w:tcW w:w="891" w:type="dxa"/>
            <w:noWrap/>
            <w:hideMark/>
          </w:tcPr>
          <w:p w:rsidR="002B1FA6" w:rsidRPr="007139C1" w:rsidRDefault="002B1FA6" w:rsidP="001E3E31">
            <w:pPr>
              <w:rPr>
                <w:rFonts w:ascii="Times New Roman" w:hAnsi="Times New Roman" w:cs="Times New Roman"/>
                <w:b/>
                <w:i/>
                <w:sz w:val="18"/>
                <w:szCs w:val="18"/>
              </w:rPr>
            </w:pPr>
            <w:r w:rsidRPr="007139C1">
              <w:rPr>
                <w:rFonts w:ascii="Times New Roman" w:hAnsi="Times New Roman" w:cs="Times New Roman"/>
                <w:b/>
                <w:i/>
                <w:sz w:val="18"/>
                <w:szCs w:val="18"/>
              </w:rPr>
              <w:t>2017-2018</w:t>
            </w:r>
          </w:p>
        </w:tc>
        <w:tc>
          <w:tcPr>
            <w:tcW w:w="870" w:type="dxa"/>
            <w:noWrap/>
            <w:hideMark/>
          </w:tcPr>
          <w:p w:rsidR="002B1FA6" w:rsidRPr="007139C1" w:rsidRDefault="002B1FA6" w:rsidP="001E3E31">
            <w:pPr>
              <w:rPr>
                <w:rFonts w:ascii="Times New Roman" w:hAnsi="Times New Roman" w:cs="Times New Roman"/>
                <w:b/>
                <w:i/>
                <w:sz w:val="18"/>
                <w:szCs w:val="18"/>
              </w:rPr>
            </w:pPr>
            <w:r w:rsidRPr="007139C1">
              <w:rPr>
                <w:rFonts w:ascii="Times New Roman" w:hAnsi="Times New Roman" w:cs="Times New Roman"/>
                <w:b/>
                <w:i/>
                <w:sz w:val="18"/>
                <w:szCs w:val="18"/>
              </w:rPr>
              <w:t>96,90%</w:t>
            </w:r>
          </w:p>
        </w:tc>
        <w:tc>
          <w:tcPr>
            <w:tcW w:w="1046" w:type="dxa"/>
            <w:noWrap/>
            <w:hideMark/>
          </w:tcPr>
          <w:p w:rsidR="002B1FA6" w:rsidRPr="007139C1" w:rsidRDefault="002B1FA6" w:rsidP="001E3E31">
            <w:pPr>
              <w:rPr>
                <w:rFonts w:ascii="Times New Roman" w:hAnsi="Times New Roman" w:cs="Times New Roman"/>
                <w:b/>
                <w:i/>
                <w:sz w:val="18"/>
                <w:szCs w:val="18"/>
              </w:rPr>
            </w:pPr>
            <w:r w:rsidRPr="007139C1">
              <w:rPr>
                <w:rFonts w:ascii="Times New Roman" w:hAnsi="Times New Roman" w:cs="Times New Roman"/>
                <w:b/>
                <w:i/>
                <w:sz w:val="18"/>
                <w:szCs w:val="18"/>
              </w:rPr>
              <w:t>97,10%</w:t>
            </w:r>
          </w:p>
        </w:tc>
        <w:tc>
          <w:tcPr>
            <w:tcW w:w="772" w:type="dxa"/>
            <w:noWrap/>
            <w:hideMark/>
          </w:tcPr>
          <w:p w:rsidR="002B1FA6" w:rsidRPr="007139C1" w:rsidRDefault="002B1FA6" w:rsidP="001E3E31">
            <w:pPr>
              <w:rPr>
                <w:rFonts w:ascii="Times New Roman" w:hAnsi="Times New Roman" w:cs="Times New Roman"/>
                <w:b/>
                <w:i/>
                <w:sz w:val="18"/>
                <w:szCs w:val="18"/>
              </w:rPr>
            </w:pPr>
            <w:r w:rsidRPr="007139C1">
              <w:rPr>
                <w:rFonts w:ascii="Times New Roman" w:hAnsi="Times New Roman" w:cs="Times New Roman"/>
                <w:b/>
                <w:i/>
                <w:sz w:val="18"/>
                <w:szCs w:val="18"/>
              </w:rPr>
              <w:t>98,00%</w:t>
            </w:r>
          </w:p>
        </w:tc>
        <w:tc>
          <w:tcPr>
            <w:tcW w:w="1046" w:type="dxa"/>
            <w:noWrap/>
            <w:hideMark/>
          </w:tcPr>
          <w:p w:rsidR="002B1FA6" w:rsidRPr="007139C1" w:rsidRDefault="002B1FA6" w:rsidP="001E3E31">
            <w:pPr>
              <w:rPr>
                <w:rFonts w:ascii="Times New Roman" w:hAnsi="Times New Roman" w:cs="Times New Roman"/>
                <w:b/>
                <w:i/>
                <w:sz w:val="18"/>
                <w:szCs w:val="18"/>
              </w:rPr>
            </w:pPr>
            <w:r w:rsidRPr="007139C1">
              <w:rPr>
                <w:rFonts w:ascii="Times New Roman" w:hAnsi="Times New Roman" w:cs="Times New Roman"/>
                <w:b/>
                <w:i/>
                <w:sz w:val="18"/>
                <w:szCs w:val="18"/>
              </w:rPr>
              <w:t>9691</w:t>
            </w:r>
          </w:p>
        </w:tc>
        <w:tc>
          <w:tcPr>
            <w:tcW w:w="1066" w:type="dxa"/>
            <w:noWrap/>
            <w:hideMark/>
          </w:tcPr>
          <w:p w:rsidR="002B1FA6" w:rsidRPr="007139C1" w:rsidRDefault="002B1FA6" w:rsidP="001E3E31">
            <w:pPr>
              <w:rPr>
                <w:rFonts w:ascii="Times New Roman" w:hAnsi="Times New Roman" w:cs="Times New Roman"/>
                <w:b/>
                <w:i/>
                <w:sz w:val="18"/>
                <w:szCs w:val="18"/>
              </w:rPr>
            </w:pPr>
            <w:r w:rsidRPr="007139C1">
              <w:rPr>
                <w:rFonts w:ascii="Times New Roman" w:hAnsi="Times New Roman" w:cs="Times New Roman"/>
                <w:b/>
                <w:i/>
                <w:sz w:val="18"/>
                <w:szCs w:val="18"/>
              </w:rPr>
              <w:t>4244</w:t>
            </w:r>
          </w:p>
        </w:tc>
        <w:tc>
          <w:tcPr>
            <w:tcW w:w="870" w:type="dxa"/>
            <w:noWrap/>
            <w:hideMark/>
          </w:tcPr>
          <w:p w:rsidR="002B1FA6" w:rsidRPr="007139C1" w:rsidRDefault="002B1FA6" w:rsidP="001E3E31">
            <w:pPr>
              <w:rPr>
                <w:rFonts w:ascii="Times New Roman" w:hAnsi="Times New Roman" w:cs="Times New Roman"/>
                <w:b/>
                <w:i/>
                <w:sz w:val="18"/>
                <w:szCs w:val="18"/>
              </w:rPr>
            </w:pPr>
            <w:r w:rsidRPr="007139C1">
              <w:rPr>
                <w:rFonts w:ascii="Times New Roman" w:hAnsi="Times New Roman" w:cs="Times New Roman"/>
                <w:b/>
                <w:i/>
                <w:sz w:val="18"/>
                <w:szCs w:val="18"/>
              </w:rPr>
              <w:t>1410</w:t>
            </w:r>
          </w:p>
        </w:tc>
        <w:tc>
          <w:tcPr>
            <w:tcW w:w="726" w:type="dxa"/>
            <w:noWrap/>
            <w:hideMark/>
          </w:tcPr>
          <w:p w:rsidR="002B1FA6" w:rsidRPr="007139C1" w:rsidRDefault="002B1FA6" w:rsidP="001E3E31">
            <w:pPr>
              <w:rPr>
                <w:rFonts w:ascii="Times New Roman" w:hAnsi="Times New Roman" w:cs="Times New Roman"/>
                <w:b/>
                <w:i/>
                <w:sz w:val="18"/>
                <w:szCs w:val="18"/>
              </w:rPr>
            </w:pPr>
            <w:r w:rsidRPr="007139C1">
              <w:rPr>
                <w:rFonts w:ascii="Times New Roman" w:hAnsi="Times New Roman" w:cs="Times New Roman"/>
                <w:b/>
                <w:i/>
                <w:sz w:val="18"/>
                <w:szCs w:val="18"/>
              </w:rPr>
              <w:t>4037</w:t>
            </w:r>
          </w:p>
        </w:tc>
        <w:tc>
          <w:tcPr>
            <w:tcW w:w="920" w:type="dxa"/>
            <w:noWrap/>
            <w:hideMark/>
          </w:tcPr>
          <w:p w:rsidR="002B1FA6" w:rsidRPr="007139C1" w:rsidRDefault="002B1FA6" w:rsidP="001E3E31">
            <w:pPr>
              <w:rPr>
                <w:rFonts w:ascii="Times New Roman" w:hAnsi="Times New Roman" w:cs="Times New Roman"/>
                <w:b/>
                <w:i/>
                <w:sz w:val="18"/>
                <w:szCs w:val="18"/>
              </w:rPr>
            </w:pPr>
            <w:r w:rsidRPr="007139C1">
              <w:rPr>
                <w:rFonts w:ascii="Times New Roman" w:hAnsi="Times New Roman" w:cs="Times New Roman"/>
                <w:b/>
                <w:i/>
                <w:sz w:val="18"/>
                <w:szCs w:val="18"/>
              </w:rPr>
              <w:t>2656</w:t>
            </w:r>
          </w:p>
        </w:tc>
        <w:tc>
          <w:tcPr>
            <w:tcW w:w="1073" w:type="dxa"/>
            <w:noWrap/>
            <w:hideMark/>
          </w:tcPr>
          <w:p w:rsidR="002B1FA6" w:rsidRPr="007139C1" w:rsidRDefault="002B1FA6" w:rsidP="001E3E31">
            <w:pPr>
              <w:rPr>
                <w:rFonts w:ascii="Times New Roman" w:hAnsi="Times New Roman" w:cs="Times New Roman"/>
                <w:b/>
                <w:i/>
                <w:sz w:val="18"/>
                <w:szCs w:val="18"/>
              </w:rPr>
            </w:pPr>
            <w:r w:rsidRPr="007139C1">
              <w:rPr>
                <w:rFonts w:ascii="Times New Roman" w:hAnsi="Times New Roman" w:cs="Times New Roman"/>
                <w:b/>
                <w:i/>
                <w:sz w:val="18"/>
                <w:szCs w:val="18"/>
              </w:rPr>
              <w:t>1447</w:t>
            </w:r>
          </w:p>
        </w:tc>
        <w:tc>
          <w:tcPr>
            <w:tcW w:w="870" w:type="dxa"/>
            <w:noWrap/>
            <w:hideMark/>
          </w:tcPr>
          <w:p w:rsidR="002B1FA6" w:rsidRPr="007139C1" w:rsidRDefault="002B1FA6" w:rsidP="001E3E31">
            <w:pPr>
              <w:rPr>
                <w:rFonts w:ascii="Times New Roman" w:hAnsi="Times New Roman" w:cs="Times New Roman"/>
                <w:b/>
                <w:i/>
                <w:sz w:val="18"/>
                <w:szCs w:val="18"/>
              </w:rPr>
            </w:pPr>
            <w:r w:rsidRPr="007139C1">
              <w:rPr>
                <w:rFonts w:ascii="Times New Roman" w:hAnsi="Times New Roman" w:cs="Times New Roman"/>
                <w:b/>
                <w:i/>
                <w:sz w:val="18"/>
                <w:szCs w:val="18"/>
              </w:rPr>
              <w:t>578</w:t>
            </w:r>
          </w:p>
        </w:tc>
        <w:tc>
          <w:tcPr>
            <w:tcW w:w="626" w:type="dxa"/>
            <w:noWrap/>
            <w:hideMark/>
          </w:tcPr>
          <w:p w:rsidR="002B1FA6" w:rsidRPr="007139C1" w:rsidRDefault="002B1FA6" w:rsidP="001E3E31">
            <w:pPr>
              <w:rPr>
                <w:rFonts w:ascii="Times New Roman" w:hAnsi="Times New Roman" w:cs="Times New Roman"/>
                <w:b/>
                <w:i/>
                <w:sz w:val="18"/>
                <w:szCs w:val="18"/>
              </w:rPr>
            </w:pPr>
            <w:r w:rsidRPr="007139C1">
              <w:rPr>
                <w:rFonts w:ascii="Times New Roman" w:hAnsi="Times New Roman" w:cs="Times New Roman"/>
                <w:b/>
                <w:i/>
                <w:sz w:val="18"/>
                <w:szCs w:val="18"/>
              </w:rPr>
              <w:t>631</w:t>
            </w:r>
          </w:p>
        </w:tc>
        <w:tc>
          <w:tcPr>
            <w:tcW w:w="870" w:type="dxa"/>
            <w:noWrap/>
            <w:hideMark/>
          </w:tcPr>
          <w:p w:rsidR="002B1FA6" w:rsidRPr="007139C1" w:rsidRDefault="002B1FA6" w:rsidP="001E3E31">
            <w:pPr>
              <w:rPr>
                <w:rFonts w:ascii="Times New Roman" w:hAnsi="Times New Roman" w:cs="Times New Roman"/>
                <w:b/>
                <w:i/>
                <w:sz w:val="18"/>
                <w:szCs w:val="18"/>
              </w:rPr>
            </w:pPr>
            <w:r w:rsidRPr="007139C1">
              <w:rPr>
                <w:rFonts w:ascii="Times New Roman" w:hAnsi="Times New Roman" w:cs="Times New Roman"/>
                <w:b/>
                <w:i/>
                <w:sz w:val="18"/>
                <w:szCs w:val="18"/>
              </w:rPr>
              <w:t>12347</w:t>
            </w:r>
          </w:p>
        </w:tc>
        <w:tc>
          <w:tcPr>
            <w:tcW w:w="1066" w:type="dxa"/>
            <w:noWrap/>
            <w:hideMark/>
          </w:tcPr>
          <w:p w:rsidR="002B1FA6" w:rsidRPr="007139C1" w:rsidRDefault="002B1FA6" w:rsidP="001E3E31">
            <w:pPr>
              <w:rPr>
                <w:rFonts w:ascii="Times New Roman" w:hAnsi="Times New Roman" w:cs="Times New Roman"/>
                <w:b/>
                <w:i/>
                <w:sz w:val="18"/>
                <w:szCs w:val="18"/>
              </w:rPr>
            </w:pPr>
            <w:r w:rsidRPr="007139C1">
              <w:rPr>
                <w:rFonts w:ascii="Times New Roman" w:hAnsi="Times New Roman" w:cs="Times New Roman"/>
                <w:b/>
                <w:i/>
                <w:sz w:val="18"/>
                <w:szCs w:val="18"/>
              </w:rPr>
              <w:t>5691</w:t>
            </w:r>
          </w:p>
        </w:tc>
        <w:tc>
          <w:tcPr>
            <w:tcW w:w="870" w:type="dxa"/>
            <w:noWrap/>
            <w:hideMark/>
          </w:tcPr>
          <w:p w:rsidR="002B1FA6" w:rsidRPr="007139C1" w:rsidRDefault="002B1FA6" w:rsidP="001E3E31">
            <w:pPr>
              <w:rPr>
                <w:rFonts w:ascii="Times New Roman" w:hAnsi="Times New Roman" w:cs="Times New Roman"/>
                <w:b/>
                <w:i/>
                <w:sz w:val="18"/>
                <w:szCs w:val="18"/>
              </w:rPr>
            </w:pPr>
            <w:r w:rsidRPr="007139C1">
              <w:rPr>
                <w:rFonts w:ascii="Times New Roman" w:hAnsi="Times New Roman" w:cs="Times New Roman"/>
                <w:b/>
                <w:i/>
                <w:sz w:val="18"/>
                <w:szCs w:val="18"/>
              </w:rPr>
              <w:t>1988</w:t>
            </w:r>
          </w:p>
        </w:tc>
        <w:tc>
          <w:tcPr>
            <w:tcW w:w="704" w:type="dxa"/>
            <w:noWrap/>
            <w:hideMark/>
          </w:tcPr>
          <w:p w:rsidR="002B1FA6" w:rsidRPr="007139C1" w:rsidRDefault="002B1FA6" w:rsidP="001E3E31">
            <w:pPr>
              <w:rPr>
                <w:rFonts w:ascii="Times New Roman" w:hAnsi="Times New Roman" w:cs="Times New Roman"/>
                <w:b/>
                <w:i/>
                <w:sz w:val="18"/>
                <w:szCs w:val="18"/>
              </w:rPr>
            </w:pPr>
            <w:r w:rsidRPr="007139C1">
              <w:rPr>
                <w:rFonts w:ascii="Times New Roman" w:hAnsi="Times New Roman" w:cs="Times New Roman"/>
                <w:b/>
                <w:i/>
                <w:sz w:val="18"/>
                <w:szCs w:val="18"/>
              </w:rPr>
              <w:t>4668</w:t>
            </w:r>
          </w:p>
        </w:tc>
      </w:tr>
    </w:tbl>
    <w:p w:rsidR="000D3A0A" w:rsidRDefault="000D3A0A" w:rsidP="000D3A0A">
      <w:pPr>
        <w:rPr>
          <w:rFonts w:ascii="Times New Roman" w:hAnsi="Times New Roman" w:cs="Times New Roman"/>
          <w:b/>
          <w:sz w:val="24"/>
          <w:szCs w:val="24"/>
          <w:lang w:val="en-US"/>
        </w:rPr>
      </w:pPr>
    </w:p>
    <w:p w:rsidR="00FE68B7" w:rsidRPr="007139C1" w:rsidRDefault="000D3A0A" w:rsidP="007139C1">
      <w:pPr>
        <w:jc w:val="center"/>
        <w:rPr>
          <w:rFonts w:ascii="Times New Roman" w:hAnsi="Times New Roman" w:cs="Times New Roman"/>
          <w:b/>
          <w:sz w:val="24"/>
          <w:szCs w:val="24"/>
          <w:lang w:val="en-US"/>
        </w:rPr>
      </w:pPr>
      <w:r>
        <w:rPr>
          <w:rFonts w:ascii="Times New Roman" w:hAnsi="Times New Roman" w:cs="Times New Roman"/>
          <w:b/>
          <w:sz w:val="24"/>
          <w:szCs w:val="24"/>
          <w:lang w:val="en-US"/>
        </w:rPr>
        <w:t>4.8</w:t>
      </w:r>
      <w:r w:rsidR="00367508" w:rsidRPr="007139C1">
        <w:rPr>
          <w:rFonts w:ascii="Times New Roman" w:hAnsi="Times New Roman" w:cs="Times New Roman"/>
          <w:b/>
          <w:sz w:val="24"/>
          <w:szCs w:val="24"/>
          <w:lang w:val="en-US"/>
        </w:rPr>
        <w:t xml:space="preserve">. </w:t>
      </w:r>
      <w:r w:rsidR="00FE68B7" w:rsidRPr="007139C1">
        <w:rPr>
          <w:rFonts w:ascii="Times New Roman" w:hAnsi="Times New Roman" w:cs="Times New Roman"/>
          <w:b/>
          <w:sz w:val="24"/>
          <w:szCs w:val="24"/>
          <w:lang w:val="en-US"/>
        </w:rPr>
        <w:t xml:space="preserve">Fluctuația elevilor pe parcursul </w:t>
      </w:r>
      <w:r w:rsidR="00B55BF2" w:rsidRPr="007139C1">
        <w:rPr>
          <w:rFonts w:ascii="Times New Roman" w:hAnsi="Times New Roman" w:cs="Times New Roman"/>
          <w:b/>
          <w:sz w:val="24"/>
          <w:szCs w:val="24"/>
          <w:lang w:val="en-US"/>
        </w:rPr>
        <w:t>ultimilor ani de studii</w:t>
      </w:r>
    </w:p>
    <w:tbl>
      <w:tblPr>
        <w:tblW w:w="14620" w:type="dxa"/>
        <w:tblInd w:w="-34" w:type="dxa"/>
        <w:tblLook w:val="04A0" w:firstRow="1" w:lastRow="0" w:firstColumn="1" w:lastColumn="0" w:noHBand="0" w:noVBand="1"/>
      </w:tblPr>
      <w:tblGrid>
        <w:gridCol w:w="1110"/>
        <w:gridCol w:w="1227"/>
        <w:gridCol w:w="1227"/>
        <w:gridCol w:w="1139"/>
        <w:gridCol w:w="1227"/>
        <w:gridCol w:w="1227"/>
        <w:gridCol w:w="1227"/>
        <w:gridCol w:w="1227"/>
        <w:gridCol w:w="794"/>
        <w:gridCol w:w="1405"/>
        <w:gridCol w:w="1405"/>
        <w:gridCol w:w="1405"/>
      </w:tblGrid>
      <w:tr w:rsidR="005F0451" w:rsidRPr="005F0451" w:rsidTr="008F0399">
        <w:trPr>
          <w:trHeight w:val="241"/>
        </w:trPr>
        <w:tc>
          <w:tcPr>
            <w:tcW w:w="1110" w:type="dxa"/>
            <w:vMerge w:val="restart"/>
            <w:tcBorders>
              <w:top w:val="single" w:sz="8" w:space="0" w:color="auto"/>
              <w:left w:val="single" w:sz="8" w:space="0" w:color="auto"/>
              <w:bottom w:val="nil"/>
              <w:right w:val="single" w:sz="8" w:space="0" w:color="auto"/>
            </w:tcBorders>
            <w:shd w:val="clear" w:color="auto" w:fill="auto"/>
            <w:vAlign w:val="center"/>
            <w:hideMark/>
          </w:tcPr>
          <w:p w:rsidR="005F0451" w:rsidRPr="001E3E31" w:rsidRDefault="005F0451" w:rsidP="001E3E31">
            <w:pPr>
              <w:spacing w:after="0" w:line="240" w:lineRule="auto"/>
              <w:jc w:val="center"/>
              <w:rPr>
                <w:rFonts w:ascii="Times New Roman" w:eastAsia="Times New Roman" w:hAnsi="Times New Roman" w:cs="Times New Roman"/>
                <w:b/>
                <w:bCs/>
                <w:color w:val="006600"/>
                <w:sz w:val="18"/>
                <w:szCs w:val="18"/>
                <w:lang w:val="en-US" w:eastAsia="ru-RU"/>
              </w:rPr>
            </w:pPr>
            <w:r w:rsidRPr="001E3E31">
              <w:rPr>
                <w:rFonts w:ascii="Times New Roman" w:eastAsia="Times New Roman" w:hAnsi="Times New Roman" w:cs="Times New Roman"/>
                <w:b/>
                <w:bCs/>
                <w:color w:val="006600"/>
                <w:sz w:val="18"/>
                <w:szCs w:val="18"/>
                <w:lang w:val="en-US" w:eastAsia="ru-RU"/>
              </w:rPr>
              <w:t>Perioada de referință</w:t>
            </w:r>
          </w:p>
        </w:tc>
        <w:tc>
          <w:tcPr>
            <w:tcW w:w="122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F0451" w:rsidRPr="001E3E31" w:rsidRDefault="005F0451" w:rsidP="001E3E31">
            <w:pPr>
              <w:spacing w:after="0" w:line="240" w:lineRule="auto"/>
              <w:jc w:val="center"/>
              <w:rPr>
                <w:rFonts w:ascii="Times New Roman" w:eastAsia="Times New Roman" w:hAnsi="Times New Roman" w:cs="Times New Roman"/>
                <w:b/>
                <w:bCs/>
                <w:color w:val="006600"/>
                <w:sz w:val="18"/>
                <w:szCs w:val="18"/>
                <w:lang w:val="en-US" w:eastAsia="ru-RU"/>
              </w:rPr>
            </w:pPr>
            <w:r w:rsidRPr="001E3E31">
              <w:rPr>
                <w:rFonts w:ascii="Times New Roman" w:eastAsia="Times New Roman" w:hAnsi="Times New Roman" w:cs="Times New Roman"/>
                <w:b/>
                <w:bCs/>
                <w:color w:val="006600"/>
                <w:sz w:val="18"/>
                <w:szCs w:val="18"/>
                <w:lang w:val="en-US" w:eastAsia="ru-RU"/>
              </w:rPr>
              <w:t>Transferuri în clasele gimnaziale în același raion/                     municipiu</w:t>
            </w:r>
          </w:p>
        </w:tc>
        <w:tc>
          <w:tcPr>
            <w:tcW w:w="122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F0451" w:rsidRPr="001E3E31" w:rsidRDefault="005F0451" w:rsidP="001E3E31">
            <w:pPr>
              <w:spacing w:after="0" w:line="240" w:lineRule="auto"/>
              <w:jc w:val="center"/>
              <w:rPr>
                <w:rFonts w:ascii="Times New Roman" w:eastAsia="Times New Roman" w:hAnsi="Times New Roman" w:cs="Times New Roman"/>
                <w:b/>
                <w:bCs/>
                <w:color w:val="006600"/>
                <w:sz w:val="18"/>
                <w:szCs w:val="18"/>
                <w:lang w:val="en-US" w:eastAsia="ru-RU"/>
              </w:rPr>
            </w:pPr>
            <w:r w:rsidRPr="001E3E31">
              <w:rPr>
                <w:rFonts w:ascii="Times New Roman" w:eastAsia="Times New Roman" w:hAnsi="Times New Roman" w:cs="Times New Roman"/>
                <w:b/>
                <w:bCs/>
                <w:color w:val="006600"/>
                <w:sz w:val="18"/>
                <w:szCs w:val="18"/>
                <w:lang w:val="en-US" w:eastAsia="ru-RU"/>
              </w:rPr>
              <w:t>Transferuri în clasele gimnaziale în alt raion/                  municipiu</w:t>
            </w:r>
          </w:p>
        </w:tc>
        <w:tc>
          <w:tcPr>
            <w:tcW w:w="113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F0451" w:rsidRPr="001E3E31" w:rsidRDefault="005F0451" w:rsidP="001E3E31">
            <w:pPr>
              <w:spacing w:after="0" w:line="240" w:lineRule="auto"/>
              <w:jc w:val="center"/>
              <w:rPr>
                <w:rFonts w:ascii="Times New Roman" w:eastAsia="Times New Roman" w:hAnsi="Times New Roman" w:cs="Times New Roman"/>
                <w:b/>
                <w:bCs/>
                <w:color w:val="006600"/>
                <w:sz w:val="18"/>
                <w:szCs w:val="18"/>
                <w:lang w:val="en-US" w:eastAsia="ru-RU"/>
              </w:rPr>
            </w:pPr>
            <w:r w:rsidRPr="001E3E31">
              <w:rPr>
                <w:rFonts w:ascii="Times New Roman" w:eastAsia="Times New Roman" w:hAnsi="Times New Roman" w:cs="Times New Roman"/>
                <w:b/>
                <w:bCs/>
                <w:color w:val="006600"/>
                <w:sz w:val="18"/>
                <w:szCs w:val="18"/>
                <w:lang w:val="en-US" w:eastAsia="ru-RU"/>
              </w:rPr>
              <w:t>Plecați din clasele gimnaziale peste hotare</w:t>
            </w:r>
          </w:p>
        </w:tc>
        <w:tc>
          <w:tcPr>
            <w:tcW w:w="122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F0451" w:rsidRPr="001E3E31" w:rsidRDefault="005F0451" w:rsidP="001E3E31">
            <w:pPr>
              <w:spacing w:after="0" w:line="240" w:lineRule="auto"/>
              <w:jc w:val="center"/>
              <w:rPr>
                <w:rFonts w:ascii="Times New Roman" w:eastAsia="Times New Roman" w:hAnsi="Times New Roman" w:cs="Times New Roman"/>
                <w:b/>
                <w:bCs/>
                <w:color w:val="006600"/>
                <w:sz w:val="18"/>
                <w:szCs w:val="18"/>
                <w:lang w:val="en-US" w:eastAsia="ru-RU"/>
              </w:rPr>
            </w:pPr>
            <w:r w:rsidRPr="001E3E31">
              <w:rPr>
                <w:rFonts w:ascii="Times New Roman" w:eastAsia="Times New Roman" w:hAnsi="Times New Roman" w:cs="Times New Roman"/>
                <w:b/>
                <w:bCs/>
                <w:color w:val="006600"/>
                <w:sz w:val="18"/>
                <w:szCs w:val="18"/>
                <w:lang w:val="en-US" w:eastAsia="ru-RU"/>
              </w:rPr>
              <w:t>Transferuri în clasele liceale în același raion/                 municipiu</w:t>
            </w:r>
          </w:p>
        </w:tc>
        <w:tc>
          <w:tcPr>
            <w:tcW w:w="122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F0451" w:rsidRPr="001E3E31" w:rsidRDefault="005F0451" w:rsidP="001E3E31">
            <w:pPr>
              <w:spacing w:after="0" w:line="240" w:lineRule="auto"/>
              <w:jc w:val="center"/>
              <w:rPr>
                <w:rFonts w:ascii="Times New Roman" w:eastAsia="Times New Roman" w:hAnsi="Times New Roman" w:cs="Times New Roman"/>
                <w:b/>
                <w:bCs/>
                <w:color w:val="006600"/>
                <w:sz w:val="18"/>
                <w:szCs w:val="18"/>
                <w:lang w:val="en-US" w:eastAsia="ru-RU"/>
              </w:rPr>
            </w:pPr>
            <w:r w:rsidRPr="001E3E31">
              <w:rPr>
                <w:rFonts w:ascii="Times New Roman" w:eastAsia="Times New Roman" w:hAnsi="Times New Roman" w:cs="Times New Roman"/>
                <w:b/>
                <w:bCs/>
                <w:color w:val="006600"/>
                <w:sz w:val="18"/>
                <w:szCs w:val="18"/>
                <w:lang w:val="en-US" w:eastAsia="ru-RU"/>
              </w:rPr>
              <w:t>Transferuri în clasele liceale în alt raion/              municipiu</w:t>
            </w:r>
          </w:p>
        </w:tc>
        <w:tc>
          <w:tcPr>
            <w:tcW w:w="122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F0451" w:rsidRPr="001E3E31" w:rsidRDefault="005F0451" w:rsidP="001E3E31">
            <w:pPr>
              <w:spacing w:after="0" w:line="240" w:lineRule="auto"/>
              <w:jc w:val="center"/>
              <w:rPr>
                <w:rFonts w:ascii="Times New Roman" w:eastAsia="Times New Roman" w:hAnsi="Times New Roman" w:cs="Times New Roman"/>
                <w:b/>
                <w:bCs/>
                <w:color w:val="006600"/>
                <w:sz w:val="18"/>
                <w:szCs w:val="18"/>
                <w:lang w:val="en-US" w:eastAsia="ru-RU"/>
              </w:rPr>
            </w:pPr>
            <w:r w:rsidRPr="001E3E31">
              <w:rPr>
                <w:rFonts w:ascii="Times New Roman" w:eastAsia="Times New Roman" w:hAnsi="Times New Roman" w:cs="Times New Roman"/>
                <w:b/>
                <w:bCs/>
                <w:color w:val="006600"/>
                <w:sz w:val="18"/>
                <w:szCs w:val="18"/>
                <w:lang w:val="en-US" w:eastAsia="ru-RU"/>
              </w:rPr>
              <w:t>Transferuri în clasele liceale cu schimbarea profilului  în același raion/                 municipiu</w:t>
            </w:r>
          </w:p>
        </w:tc>
        <w:tc>
          <w:tcPr>
            <w:tcW w:w="122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F0451" w:rsidRPr="001E3E31" w:rsidRDefault="005F0451" w:rsidP="001E3E31">
            <w:pPr>
              <w:spacing w:after="0" w:line="240" w:lineRule="auto"/>
              <w:jc w:val="center"/>
              <w:rPr>
                <w:rFonts w:ascii="Times New Roman" w:eastAsia="Times New Roman" w:hAnsi="Times New Roman" w:cs="Times New Roman"/>
                <w:b/>
                <w:bCs/>
                <w:color w:val="006600"/>
                <w:sz w:val="18"/>
                <w:szCs w:val="18"/>
                <w:lang w:val="en-US" w:eastAsia="ru-RU"/>
              </w:rPr>
            </w:pPr>
            <w:r w:rsidRPr="001E3E31">
              <w:rPr>
                <w:rFonts w:ascii="Times New Roman" w:eastAsia="Times New Roman" w:hAnsi="Times New Roman" w:cs="Times New Roman"/>
                <w:b/>
                <w:bCs/>
                <w:color w:val="006600"/>
                <w:sz w:val="18"/>
                <w:szCs w:val="18"/>
                <w:lang w:val="en-US" w:eastAsia="ru-RU"/>
              </w:rPr>
              <w:t>Transferuri în clasele liceale cu schimbarea profilului  în alt raion/                 municipiu</w:t>
            </w:r>
          </w:p>
        </w:tc>
        <w:tc>
          <w:tcPr>
            <w:tcW w:w="79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F0451" w:rsidRPr="001E3E31" w:rsidRDefault="005F0451" w:rsidP="001E3E31">
            <w:pPr>
              <w:spacing w:after="0" w:line="240" w:lineRule="auto"/>
              <w:jc w:val="center"/>
              <w:rPr>
                <w:rFonts w:ascii="Times New Roman" w:eastAsia="Times New Roman" w:hAnsi="Times New Roman" w:cs="Times New Roman"/>
                <w:b/>
                <w:bCs/>
                <w:color w:val="006600"/>
                <w:sz w:val="18"/>
                <w:szCs w:val="18"/>
                <w:lang w:val="en-US" w:eastAsia="ru-RU"/>
              </w:rPr>
            </w:pPr>
            <w:r w:rsidRPr="001E3E31">
              <w:rPr>
                <w:rFonts w:ascii="Times New Roman" w:eastAsia="Times New Roman" w:hAnsi="Times New Roman" w:cs="Times New Roman"/>
                <w:b/>
                <w:bCs/>
                <w:color w:val="006600"/>
                <w:sz w:val="18"/>
                <w:szCs w:val="18"/>
                <w:lang w:val="en-US" w:eastAsia="ru-RU"/>
              </w:rPr>
              <w:t>Plecați din clasele liceale peste hotare</w:t>
            </w:r>
          </w:p>
        </w:tc>
        <w:tc>
          <w:tcPr>
            <w:tcW w:w="140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F0451" w:rsidRPr="001E3E31" w:rsidRDefault="005F0451" w:rsidP="001E3E31">
            <w:pPr>
              <w:spacing w:after="0" w:line="240" w:lineRule="auto"/>
              <w:jc w:val="center"/>
              <w:rPr>
                <w:rFonts w:ascii="Times New Roman" w:eastAsia="Times New Roman" w:hAnsi="Times New Roman" w:cs="Times New Roman"/>
                <w:b/>
                <w:bCs/>
                <w:color w:val="006600"/>
                <w:sz w:val="18"/>
                <w:szCs w:val="18"/>
                <w:lang w:val="en-US" w:eastAsia="ru-RU"/>
              </w:rPr>
            </w:pPr>
            <w:r w:rsidRPr="001E3E31">
              <w:rPr>
                <w:rFonts w:ascii="Times New Roman" w:eastAsia="Times New Roman" w:hAnsi="Times New Roman" w:cs="Times New Roman"/>
                <w:b/>
                <w:bCs/>
                <w:color w:val="006600"/>
                <w:sz w:val="18"/>
                <w:szCs w:val="18"/>
                <w:lang w:val="en-US" w:eastAsia="ru-RU"/>
              </w:rPr>
              <w:t>Exmatriculați din clasele liceale din diferite motive</w:t>
            </w:r>
          </w:p>
        </w:tc>
        <w:tc>
          <w:tcPr>
            <w:tcW w:w="2810" w:type="dxa"/>
            <w:gridSpan w:val="2"/>
            <w:tcBorders>
              <w:top w:val="single" w:sz="8" w:space="0" w:color="auto"/>
              <w:left w:val="nil"/>
              <w:bottom w:val="single" w:sz="4" w:space="0" w:color="auto"/>
              <w:right w:val="single" w:sz="8" w:space="0" w:color="000000"/>
            </w:tcBorders>
            <w:shd w:val="clear" w:color="auto" w:fill="auto"/>
            <w:noWrap/>
            <w:vAlign w:val="center"/>
            <w:hideMark/>
          </w:tcPr>
          <w:p w:rsidR="005F0451" w:rsidRPr="001E3E31" w:rsidRDefault="005F0451" w:rsidP="001E3E31">
            <w:pPr>
              <w:spacing w:after="0" w:line="240" w:lineRule="auto"/>
              <w:jc w:val="center"/>
              <w:rPr>
                <w:rFonts w:ascii="Times New Roman" w:eastAsia="Times New Roman" w:hAnsi="Times New Roman" w:cs="Times New Roman"/>
                <w:b/>
                <w:bCs/>
                <w:color w:val="006600"/>
                <w:sz w:val="18"/>
                <w:szCs w:val="18"/>
                <w:lang w:eastAsia="ru-RU"/>
              </w:rPr>
            </w:pPr>
            <w:r w:rsidRPr="001E3E31">
              <w:rPr>
                <w:rFonts w:ascii="Times New Roman" w:eastAsia="Times New Roman" w:hAnsi="Times New Roman" w:cs="Times New Roman"/>
                <w:b/>
                <w:bCs/>
                <w:color w:val="006600"/>
                <w:sz w:val="18"/>
                <w:szCs w:val="18"/>
                <w:lang w:val="ro-RO" w:eastAsia="ru-RU"/>
              </w:rPr>
              <w:t>D</w:t>
            </w:r>
            <w:r w:rsidRPr="001E3E31">
              <w:rPr>
                <w:rFonts w:ascii="Times New Roman" w:eastAsia="Times New Roman" w:hAnsi="Times New Roman" w:cs="Times New Roman"/>
                <w:b/>
                <w:bCs/>
                <w:color w:val="006600"/>
                <w:sz w:val="18"/>
                <w:szCs w:val="18"/>
                <w:lang w:eastAsia="ru-RU"/>
              </w:rPr>
              <w:t>intre ei</w:t>
            </w:r>
          </w:p>
        </w:tc>
      </w:tr>
      <w:tr w:rsidR="005F0451" w:rsidRPr="00D34B13" w:rsidTr="008F0399">
        <w:trPr>
          <w:trHeight w:val="241"/>
        </w:trPr>
        <w:tc>
          <w:tcPr>
            <w:tcW w:w="1110" w:type="dxa"/>
            <w:vMerge/>
            <w:tcBorders>
              <w:top w:val="single" w:sz="8" w:space="0" w:color="auto"/>
              <w:left w:val="single" w:sz="8" w:space="0" w:color="auto"/>
              <w:bottom w:val="nil"/>
              <w:right w:val="single" w:sz="8" w:space="0" w:color="auto"/>
            </w:tcBorders>
            <w:vAlign w:val="center"/>
            <w:hideMark/>
          </w:tcPr>
          <w:p w:rsidR="005F0451" w:rsidRPr="001E3E31" w:rsidRDefault="005F0451" w:rsidP="001E3E31">
            <w:pPr>
              <w:spacing w:after="0" w:line="240" w:lineRule="auto"/>
              <w:rPr>
                <w:rFonts w:ascii="Times New Roman" w:eastAsia="Times New Roman" w:hAnsi="Times New Roman" w:cs="Times New Roman"/>
                <w:b/>
                <w:bCs/>
                <w:color w:val="006600"/>
                <w:sz w:val="18"/>
                <w:szCs w:val="18"/>
                <w:lang w:eastAsia="ru-RU"/>
              </w:rPr>
            </w:pPr>
          </w:p>
        </w:tc>
        <w:tc>
          <w:tcPr>
            <w:tcW w:w="1227" w:type="dxa"/>
            <w:vMerge/>
            <w:tcBorders>
              <w:top w:val="single" w:sz="8" w:space="0" w:color="auto"/>
              <w:left w:val="single" w:sz="8" w:space="0" w:color="auto"/>
              <w:bottom w:val="single" w:sz="8" w:space="0" w:color="000000"/>
              <w:right w:val="single" w:sz="8" w:space="0" w:color="auto"/>
            </w:tcBorders>
            <w:vAlign w:val="center"/>
            <w:hideMark/>
          </w:tcPr>
          <w:p w:rsidR="005F0451" w:rsidRPr="001E3E31" w:rsidRDefault="005F0451" w:rsidP="001E3E31">
            <w:pPr>
              <w:spacing w:after="0" w:line="240" w:lineRule="auto"/>
              <w:rPr>
                <w:rFonts w:ascii="Times New Roman" w:eastAsia="Times New Roman" w:hAnsi="Times New Roman" w:cs="Times New Roman"/>
                <w:b/>
                <w:bCs/>
                <w:color w:val="006600"/>
                <w:sz w:val="18"/>
                <w:szCs w:val="18"/>
                <w:lang w:eastAsia="ru-RU"/>
              </w:rPr>
            </w:pPr>
          </w:p>
        </w:tc>
        <w:tc>
          <w:tcPr>
            <w:tcW w:w="1227" w:type="dxa"/>
            <w:vMerge/>
            <w:tcBorders>
              <w:top w:val="single" w:sz="8" w:space="0" w:color="auto"/>
              <w:left w:val="single" w:sz="8" w:space="0" w:color="auto"/>
              <w:bottom w:val="single" w:sz="8" w:space="0" w:color="000000"/>
              <w:right w:val="single" w:sz="8" w:space="0" w:color="auto"/>
            </w:tcBorders>
            <w:vAlign w:val="center"/>
            <w:hideMark/>
          </w:tcPr>
          <w:p w:rsidR="005F0451" w:rsidRPr="001E3E31" w:rsidRDefault="005F0451" w:rsidP="001E3E31">
            <w:pPr>
              <w:spacing w:after="0" w:line="240" w:lineRule="auto"/>
              <w:rPr>
                <w:rFonts w:ascii="Times New Roman" w:eastAsia="Times New Roman" w:hAnsi="Times New Roman" w:cs="Times New Roman"/>
                <w:b/>
                <w:bCs/>
                <w:color w:val="006600"/>
                <w:sz w:val="18"/>
                <w:szCs w:val="18"/>
                <w:lang w:eastAsia="ru-RU"/>
              </w:rPr>
            </w:pPr>
          </w:p>
        </w:tc>
        <w:tc>
          <w:tcPr>
            <w:tcW w:w="1139" w:type="dxa"/>
            <w:vMerge/>
            <w:tcBorders>
              <w:top w:val="single" w:sz="8" w:space="0" w:color="auto"/>
              <w:left w:val="single" w:sz="8" w:space="0" w:color="auto"/>
              <w:bottom w:val="single" w:sz="8" w:space="0" w:color="000000"/>
              <w:right w:val="single" w:sz="8" w:space="0" w:color="auto"/>
            </w:tcBorders>
            <w:vAlign w:val="center"/>
            <w:hideMark/>
          </w:tcPr>
          <w:p w:rsidR="005F0451" w:rsidRPr="001E3E31" w:rsidRDefault="005F0451" w:rsidP="001E3E31">
            <w:pPr>
              <w:spacing w:after="0" w:line="240" w:lineRule="auto"/>
              <w:rPr>
                <w:rFonts w:ascii="Times New Roman" w:eastAsia="Times New Roman" w:hAnsi="Times New Roman" w:cs="Times New Roman"/>
                <w:b/>
                <w:bCs/>
                <w:color w:val="006600"/>
                <w:sz w:val="18"/>
                <w:szCs w:val="18"/>
                <w:lang w:eastAsia="ru-RU"/>
              </w:rPr>
            </w:pPr>
          </w:p>
        </w:tc>
        <w:tc>
          <w:tcPr>
            <w:tcW w:w="1227" w:type="dxa"/>
            <w:vMerge/>
            <w:tcBorders>
              <w:top w:val="single" w:sz="8" w:space="0" w:color="auto"/>
              <w:left w:val="single" w:sz="8" w:space="0" w:color="auto"/>
              <w:bottom w:val="single" w:sz="8" w:space="0" w:color="000000"/>
              <w:right w:val="single" w:sz="8" w:space="0" w:color="auto"/>
            </w:tcBorders>
            <w:vAlign w:val="center"/>
            <w:hideMark/>
          </w:tcPr>
          <w:p w:rsidR="005F0451" w:rsidRPr="001E3E31" w:rsidRDefault="005F0451" w:rsidP="001E3E31">
            <w:pPr>
              <w:spacing w:after="0" w:line="240" w:lineRule="auto"/>
              <w:rPr>
                <w:rFonts w:ascii="Times New Roman" w:eastAsia="Times New Roman" w:hAnsi="Times New Roman" w:cs="Times New Roman"/>
                <w:b/>
                <w:bCs/>
                <w:color w:val="006600"/>
                <w:sz w:val="18"/>
                <w:szCs w:val="18"/>
                <w:lang w:eastAsia="ru-RU"/>
              </w:rPr>
            </w:pPr>
          </w:p>
        </w:tc>
        <w:tc>
          <w:tcPr>
            <w:tcW w:w="1227" w:type="dxa"/>
            <w:vMerge/>
            <w:tcBorders>
              <w:top w:val="single" w:sz="8" w:space="0" w:color="auto"/>
              <w:left w:val="single" w:sz="8" w:space="0" w:color="auto"/>
              <w:bottom w:val="single" w:sz="8" w:space="0" w:color="000000"/>
              <w:right w:val="single" w:sz="8" w:space="0" w:color="auto"/>
            </w:tcBorders>
            <w:vAlign w:val="center"/>
            <w:hideMark/>
          </w:tcPr>
          <w:p w:rsidR="005F0451" w:rsidRPr="001E3E31" w:rsidRDefault="005F0451" w:rsidP="001E3E31">
            <w:pPr>
              <w:spacing w:after="0" w:line="240" w:lineRule="auto"/>
              <w:rPr>
                <w:rFonts w:ascii="Times New Roman" w:eastAsia="Times New Roman" w:hAnsi="Times New Roman" w:cs="Times New Roman"/>
                <w:b/>
                <w:bCs/>
                <w:color w:val="006600"/>
                <w:sz w:val="18"/>
                <w:szCs w:val="18"/>
                <w:lang w:eastAsia="ru-RU"/>
              </w:rPr>
            </w:pPr>
          </w:p>
        </w:tc>
        <w:tc>
          <w:tcPr>
            <w:tcW w:w="1227" w:type="dxa"/>
            <w:vMerge/>
            <w:tcBorders>
              <w:top w:val="single" w:sz="8" w:space="0" w:color="auto"/>
              <w:left w:val="single" w:sz="8" w:space="0" w:color="auto"/>
              <w:bottom w:val="single" w:sz="8" w:space="0" w:color="000000"/>
              <w:right w:val="single" w:sz="8" w:space="0" w:color="auto"/>
            </w:tcBorders>
            <w:vAlign w:val="center"/>
            <w:hideMark/>
          </w:tcPr>
          <w:p w:rsidR="005F0451" w:rsidRPr="001E3E31" w:rsidRDefault="005F0451" w:rsidP="001E3E31">
            <w:pPr>
              <w:spacing w:after="0" w:line="240" w:lineRule="auto"/>
              <w:rPr>
                <w:rFonts w:ascii="Times New Roman" w:eastAsia="Times New Roman" w:hAnsi="Times New Roman" w:cs="Times New Roman"/>
                <w:b/>
                <w:bCs/>
                <w:color w:val="006600"/>
                <w:sz w:val="18"/>
                <w:szCs w:val="18"/>
                <w:lang w:eastAsia="ru-RU"/>
              </w:rPr>
            </w:pPr>
          </w:p>
        </w:tc>
        <w:tc>
          <w:tcPr>
            <w:tcW w:w="1227" w:type="dxa"/>
            <w:vMerge/>
            <w:tcBorders>
              <w:top w:val="single" w:sz="8" w:space="0" w:color="auto"/>
              <w:left w:val="single" w:sz="8" w:space="0" w:color="auto"/>
              <w:bottom w:val="single" w:sz="8" w:space="0" w:color="000000"/>
              <w:right w:val="single" w:sz="8" w:space="0" w:color="auto"/>
            </w:tcBorders>
            <w:vAlign w:val="center"/>
            <w:hideMark/>
          </w:tcPr>
          <w:p w:rsidR="005F0451" w:rsidRPr="001E3E31" w:rsidRDefault="005F0451" w:rsidP="001E3E31">
            <w:pPr>
              <w:spacing w:after="0" w:line="240" w:lineRule="auto"/>
              <w:rPr>
                <w:rFonts w:ascii="Times New Roman" w:eastAsia="Times New Roman" w:hAnsi="Times New Roman" w:cs="Times New Roman"/>
                <w:b/>
                <w:bCs/>
                <w:color w:val="006600"/>
                <w:sz w:val="18"/>
                <w:szCs w:val="18"/>
                <w:lang w:eastAsia="ru-RU"/>
              </w:rPr>
            </w:pPr>
          </w:p>
        </w:tc>
        <w:tc>
          <w:tcPr>
            <w:tcW w:w="794" w:type="dxa"/>
            <w:vMerge/>
            <w:tcBorders>
              <w:top w:val="single" w:sz="8" w:space="0" w:color="auto"/>
              <w:left w:val="single" w:sz="8" w:space="0" w:color="auto"/>
              <w:bottom w:val="single" w:sz="8" w:space="0" w:color="000000"/>
              <w:right w:val="single" w:sz="8" w:space="0" w:color="auto"/>
            </w:tcBorders>
            <w:vAlign w:val="center"/>
            <w:hideMark/>
          </w:tcPr>
          <w:p w:rsidR="005F0451" w:rsidRPr="001E3E31" w:rsidRDefault="005F0451" w:rsidP="001E3E31">
            <w:pPr>
              <w:spacing w:after="0" w:line="240" w:lineRule="auto"/>
              <w:rPr>
                <w:rFonts w:ascii="Times New Roman" w:eastAsia="Times New Roman" w:hAnsi="Times New Roman" w:cs="Times New Roman"/>
                <w:b/>
                <w:bCs/>
                <w:color w:val="006600"/>
                <w:sz w:val="18"/>
                <w:szCs w:val="18"/>
                <w:lang w:eastAsia="ru-RU"/>
              </w:rPr>
            </w:pPr>
          </w:p>
        </w:tc>
        <w:tc>
          <w:tcPr>
            <w:tcW w:w="1405" w:type="dxa"/>
            <w:vMerge/>
            <w:tcBorders>
              <w:top w:val="single" w:sz="8" w:space="0" w:color="auto"/>
              <w:left w:val="single" w:sz="8" w:space="0" w:color="auto"/>
              <w:bottom w:val="single" w:sz="8" w:space="0" w:color="000000"/>
              <w:right w:val="single" w:sz="8" w:space="0" w:color="auto"/>
            </w:tcBorders>
            <w:vAlign w:val="center"/>
            <w:hideMark/>
          </w:tcPr>
          <w:p w:rsidR="005F0451" w:rsidRPr="001E3E31" w:rsidRDefault="005F0451" w:rsidP="001E3E31">
            <w:pPr>
              <w:spacing w:after="0" w:line="240" w:lineRule="auto"/>
              <w:rPr>
                <w:rFonts w:ascii="Times New Roman" w:eastAsia="Times New Roman" w:hAnsi="Times New Roman" w:cs="Times New Roman"/>
                <w:b/>
                <w:bCs/>
                <w:color w:val="006600"/>
                <w:sz w:val="18"/>
                <w:szCs w:val="18"/>
                <w:lang w:eastAsia="ru-RU"/>
              </w:rPr>
            </w:pPr>
          </w:p>
        </w:tc>
        <w:tc>
          <w:tcPr>
            <w:tcW w:w="1405" w:type="dxa"/>
            <w:vMerge w:val="restart"/>
            <w:tcBorders>
              <w:top w:val="nil"/>
              <w:left w:val="single" w:sz="8" w:space="0" w:color="auto"/>
              <w:bottom w:val="single" w:sz="8" w:space="0" w:color="000000"/>
              <w:right w:val="single" w:sz="4" w:space="0" w:color="auto"/>
            </w:tcBorders>
            <w:shd w:val="clear" w:color="auto" w:fill="auto"/>
            <w:vAlign w:val="center"/>
            <w:hideMark/>
          </w:tcPr>
          <w:p w:rsidR="005F0451" w:rsidRPr="001E3E31" w:rsidRDefault="005F0451" w:rsidP="001E3E31">
            <w:pPr>
              <w:spacing w:after="0" w:line="240" w:lineRule="auto"/>
              <w:jc w:val="center"/>
              <w:rPr>
                <w:rFonts w:ascii="Times New Roman" w:eastAsia="Times New Roman" w:hAnsi="Times New Roman" w:cs="Times New Roman"/>
                <w:b/>
                <w:bCs/>
                <w:color w:val="006600"/>
                <w:sz w:val="18"/>
                <w:szCs w:val="18"/>
                <w:lang w:val="en-US" w:eastAsia="ru-RU"/>
              </w:rPr>
            </w:pPr>
            <w:r w:rsidRPr="001E3E31">
              <w:rPr>
                <w:rFonts w:ascii="Times New Roman" w:eastAsia="Times New Roman" w:hAnsi="Times New Roman" w:cs="Times New Roman"/>
                <w:b/>
                <w:bCs/>
                <w:color w:val="006600"/>
                <w:sz w:val="18"/>
                <w:szCs w:val="18"/>
                <w:lang w:val="en-US" w:eastAsia="ru-RU"/>
              </w:rPr>
              <w:t>Exmatriculați pe motivul nereușitei școlare</w:t>
            </w:r>
          </w:p>
        </w:tc>
        <w:tc>
          <w:tcPr>
            <w:tcW w:w="1405" w:type="dxa"/>
            <w:vMerge w:val="restart"/>
            <w:tcBorders>
              <w:top w:val="nil"/>
              <w:left w:val="single" w:sz="4" w:space="0" w:color="auto"/>
              <w:bottom w:val="single" w:sz="8" w:space="0" w:color="000000"/>
              <w:right w:val="single" w:sz="8" w:space="0" w:color="auto"/>
            </w:tcBorders>
            <w:shd w:val="clear" w:color="auto" w:fill="auto"/>
            <w:vAlign w:val="center"/>
            <w:hideMark/>
          </w:tcPr>
          <w:p w:rsidR="005F0451" w:rsidRPr="001E3E31" w:rsidRDefault="005F0451" w:rsidP="001E3E31">
            <w:pPr>
              <w:spacing w:after="0" w:line="240" w:lineRule="auto"/>
              <w:jc w:val="center"/>
              <w:rPr>
                <w:rFonts w:ascii="Times New Roman" w:eastAsia="Times New Roman" w:hAnsi="Times New Roman" w:cs="Times New Roman"/>
                <w:b/>
                <w:bCs/>
                <w:color w:val="006600"/>
                <w:sz w:val="18"/>
                <w:szCs w:val="18"/>
                <w:lang w:val="en-US" w:eastAsia="ru-RU"/>
              </w:rPr>
            </w:pPr>
            <w:r w:rsidRPr="001E3E31">
              <w:rPr>
                <w:rFonts w:ascii="Times New Roman" w:eastAsia="Times New Roman" w:hAnsi="Times New Roman" w:cs="Times New Roman"/>
                <w:b/>
                <w:bCs/>
                <w:color w:val="006600"/>
                <w:sz w:val="18"/>
                <w:szCs w:val="18"/>
                <w:lang w:val="en-US" w:eastAsia="ru-RU"/>
              </w:rPr>
              <w:t>Exmatriculați pe motivul săvârșirii abaterilor disciplinare</w:t>
            </w:r>
          </w:p>
        </w:tc>
      </w:tr>
      <w:tr w:rsidR="005F0451" w:rsidRPr="00D34B13" w:rsidTr="008F0399">
        <w:trPr>
          <w:trHeight w:val="241"/>
        </w:trPr>
        <w:tc>
          <w:tcPr>
            <w:tcW w:w="1110" w:type="dxa"/>
            <w:vMerge/>
            <w:tcBorders>
              <w:top w:val="single" w:sz="8" w:space="0" w:color="auto"/>
              <w:left w:val="single" w:sz="8" w:space="0" w:color="auto"/>
              <w:bottom w:val="nil"/>
              <w:right w:val="single" w:sz="8" w:space="0" w:color="auto"/>
            </w:tcBorders>
            <w:vAlign w:val="center"/>
            <w:hideMark/>
          </w:tcPr>
          <w:p w:rsidR="005F0451" w:rsidRPr="001E3E31" w:rsidRDefault="005F0451" w:rsidP="001E3E31">
            <w:pPr>
              <w:spacing w:after="0" w:line="240" w:lineRule="auto"/>
              <w:rPr>
                <w:rFonts w:ascii="Times New Roman" w:eastAsia="Times New Roman" w:hAnsi="Times New Roman" w:cs="Times New Roman"/>
                <w:b/>
                <w:bCs/>
                <w:color w:val="006600"/>
                <w:sz w:val="18"/>
                <w:szCs w:val="18"/>
                <w:lang w:val="en-US" w:eastAsia="ru-RU"/>
              </w:rPr>
            </w:pPr>
          </w:p>
        </w:tc>
        <w:tc>
          <w:tcPr>
            <w:tcW w:w="1227" w:type="dxa"/>
            <w:vMerge/>
            <w:tcBorders>
              <w:top w:val="single" w:sz="8" w:space="0" w:color="auto"/>
              <w:left w:val="single" w:sz="8" w:space="0" w:color="auto"/>
              <w:bottom w:val="single" w:sz="8" w:space="0" w:color="000000"/>
              <w:right w:val="single" w:sz="8" w:space="0" w:color="auto"/>
            </w:tcBorders>
            <w:vAlign w:val="center"/>
            <w:hideMark/>
          </w:tcPr>
          <w:p w:rsidR="005F0451" w:rsidRPr="001E3E31" w:rsidRDefault="005F0451" w:rsidP="001E3E31">
            <w:pPr>
              <w:spacing w:after="0" w:line="240" w:lineRule="auto"/>
              <w:rPr>
                <w:rFonts w:ascii="Times New Roman" w:eastAsia="Times New Roman" w:hAnsi="Times New Roman" w:cs="Times New Roman"/>
                <w:b/>
                <w:bCs/>
                <w:color w:val="006600"/>
                <w:sz w:val="18"/>
                <w:szCs w:val="18"/>
                <w:lang w:val="en-US" w:eastAsia="ru-RU"/>
              </w:rPr>
            </w:pPr>
          </w:p>
        </w:tc>
        <w:tc>
          <w:tcPr>
            <w:tcW w:w="1227" w:type="dxa"/>
            <w:vMerge/>
            <w:tcBorders>
              <w:top w:val="single" w:sz="8" w:space="0" w:color="auto"/>
              <w:left w:val="single" w:sz="8" w:space="0" w:color="auto"/>
              <w:bottom w:val="single" w:sz="8" w:space="0" w:color="000000"/>
              <w:right w:val="single" w:sz="8" w:space="0" w:color="auto"/>
            </w:tcBorders>
            <w:vAlign w:val="center"/>
            <w:hideMark/>
          </w:tcPr>
          <w:p w:rsidR="005F0451" w:rsidRPr="001E3E31" w:rsidRDefault="005F0451" w:rsidP="001E3E31">
            <w:pPr>
              <w:spacing w:after="0" w:line="240" w:lineRule="auto"/>
              <w:rPr>
                <w:rFonts w:ascii="Times New Roman" w:eastAsia="Times New Roman" w:hAnsi="Times New Roman" w:cs="Times New Roman"/>
                <w:b/>
                <w:bCs/>
                <w:color w:val="006600"/>
                <w:sz w:val="18"/>
                <w:szCs w:val="18"/>
                <w:lang w:val="en-US" w:eastAsia="ru-RU"/>
              </w:rPr>
            </w:pPr>
          </w:p>
        </w:tc>
        <w:tc>
          <w:tcPr>
            <w:tcW w:w="1139" w:type="dxa"/>
            <w:vMerge/>
            <w:tcBorders>
              <w:top w:val="single" w:sz="8" w:space="0" w:color="auto"/>
              <w:left w:val="single" w:sz="8" w:space="0" w:color="auto"/>
              <w:bottom w:val="single" w:sz="8" w:space="0" w:color="000000"/>
              <w:right w:val="single" w:sz="8" w:space="0" w:color="auto"/>
            </w:tcBorders>
            <w:vAlign w:val="center"/>
            <w:hideMark/>
          </w:tcPr>
          <w:p w:rsidR="005F0451" w:rsidRPr="001E3E31" w:rsidRDefault="005F0451" w:rsidP="001E3E31">
            <w:pPr>
              <w:spacing w:after="0" w:line="240" w:lineRule="auto"/>
              <w:rPr>
                <w:rFonts w:ascii="Times New Roman" w:eastAsia="Times New Roman" w:hAnsi="Times New Roman" w:cs="Times New Roman"/>
                <w:b/>
                <w:bCs/>
                <w:color w:val="006600"/>
                <w:sz w:val="18"/>
                <w:szCs w:val="18"/>
                <w:lang w:val="en-US" w:eastAsia="ru-RU"/>
              </w:rPr>
            </w:pPr>
          </w:p>
        </w:tc>
        <w:tc>
          <w:tcPr>
            <w:tcW w:w="1227" w:type="dxa"/>
            <w:vMerge/>
            <w:tcBorders>
              <w:top w:val="single" w:sz="8" w:space="0" w:color="auto"/>
              <w:left w:val="single" w:sz="8" w:space="0" w:color="auto"/>
              <w:bottom w:val="single" w:sz="8" w:space="0" w:color="000000"/>
              <w:right w:val="single" w:sz="8" w:space="0" w:color="auto"/>
            </w:tcBorders>
            <w:vAlign w:val="center"/>
            <w:hideMark/>
          </w:tcPr>
          <w:p w:rsidR="005F0451" w:rsidRPr="001E3E31" w:rsidRDefault="005F0451" w:rsidP="001E3E31">
            <w:pPr>
              <w:spacing w:after="0" w:line="240" w:lineRule="auto"/>
              <w:rPr>
                <w:rFonts w:ascii="Times New Roman" w:eastAsia="Times New Roman" w:hAnsi="Times New Roman" w:cs="Times New Roman"/>
                <w:b/>
                <w:bCs/>
                <w:color w:val="006600"/>
                <w:sz w:val="18"/>
                <w:szCs w:val="18"/>
                <w:lang w:val="en-US" w:eastAsia="ru-RU"/>
              </w:rPr>
            </w:pPr>
          </w:p>
        </w:tc>
        <w:tc>
          <w:tcPr>
            <w:tcW w:w="1227" w:type="dxa"/>
            <w:vMerge/>
            <w:tcBorders>
              <w:top w:val="single" w:sz="8" w:space="0" w:color="auto"/>
              <w:left w:val="single" w:sz="8" w:space="0" w:color="auto"/>
              <w:bottom w:val="single" w:sz="8" w:space="0" w:color="000000"/>
              <w:right w:val="single" w:sz="8" w:space="0" w:color="auto"/>
            </w:tcBorders>
            <w:vAlign w:val="center"/>
            <w:hideMark/>
          </w:tcPr>
          <w:p w:rsidR="005F0451" w:rsidRPr="001E3E31" w:rsidRDefault="005F0451" w:rsidP="001E3E31">
            <w:pPr>
              <w:spacing w:after="0" w:line="240" w:lineRule="auto"/>
              <w:rPr>
                <w:rFonts w:ascii="Times New Roman" w:eastAsia="Times New Roman" w:hAnsi="Times New Roman" w:cs="Times New Roman"/>
                <w:b/>
                <w:bCs/>
                <w:color w:val="006600"/>
                <w:sz w:val="18"/>
                <w:szCs w:val="18"/>
                <w:lang w:val="en-US" w:eastAsia="ru-RU"/>
              </w:rPr>
            </w:pPr>
          </w:p>
        </w:tc>
        <w:tc>
          <w:tcPr>
            <w:tcW w:w="1227" w:type="dxa"/>
            <w:vMerge/>
            <w:tcBorders>
              <w:top w:val="single" w:sz="8" w:space="0" w:color="auto"/>
              <w:left w:val="single" w:sz="8" w:space="0" w:color="auto"/>
              <w:bottom w:val="single" w:sz="8" w:space="0" w:color="000000"/>
              <w:right w:val="single" w:sz="8" w:space="0" w:color="auto"/>
            </w:tcBorders>
            <w:vAlign w:val="center"/>
            <w:hideMark/>
          </w:tcPr>
          <w:p w:rsidR="005F0451" w:rsidRPr="001E3E31" w:rsidRDefault="005F0451" w:rsidP="001E3E31">
            <w:pPr>
              <w:spacing w:after="0" w:line="240" w:lineRule="auto"/>
              <w:rPr>
                <w:rFonts w:ascii="Times New Roman" w:eastAsia="Times New Roman" w:hAnsi="Times New Roman" w:cs="Times New Roman"/>
                <w:b/>
                <w:bCs/>
                <w:color w:val="006600"/>
                <w:sz w:val="18"/>
                <w:szCs w:val="18"/>
                <w:lang w:val="en-US" w:eastAsia="ru-RU"/>
              </w:rPr>
            </w:pPr>
          </w:p>
        </w:tc>
        <w:tc>
          <w:tcPr>
            <w:tcW w:w="1227" w:type="dxa"/>
            <w:vMerge/>
            <w:tcBorders>
              <w:top w:val="single" w:sz="8" w:space="0" w:color="auto"/>
              <w:left w:val="single" w:sz="8" w:space="0" w:color="auto"/>
              <w:bottom w:val="single" w:sz="8" w:space="0" w:color="000000"/>
              <w:right w:val="single" w:sz="8" w:space="0" w:color="auto"/>
            </w:tcBorders>
            <w:vAlign w:val="center"/>
            <w:hideMark/>
          </w:tcPr>
          <w:p w:rsidR="005F0451" w:rsidRPr="001E3E31" w:rsidRDefault="005F0451" w:rsidP="001E3E31">
            <w:pPr>
              <w:spacing w:after="0" w:line="240" w:lineRule="auto"/>
              <w:rPr>
                <w:rFonts w:ascii="Times New Roman" w:eastAsia="Times New Roman" w:hAnsi="Times New Roman" w:cs="Times New Roman"/>
                <w:b/>
                <w:bCs/>
                <w:color w:val="006600"/>
                <w:sz w:val="18"/>
                <w:szCs w:val="18"/>
                <w:lang w:val="en-US" w:eastAsia="ru-RU"/>
              </w:rPr>
            </w:pPr>
          </w:p>
        </w:tc>
        <w:tc>
          <w:tcPr>
            <w:tcW w:w="794" w:type="dxa"/>
            <w:vMerge/>
            <w:tcBorders>
              <w:top w:val="single" w:sz="8" w:space="0" w:color="auto"/>
              <w:left w:val="single" w:sz="8" w:space="0" w:color="auto"/>
              <w:bottom w:val="single" w:sz="8" w:space="0" w:color="000000"/>
              <w:right w:val="single" w:sz="8" w:space="0" w:color="auto"/>
            </w:tcBorders>
            <w:vAlign w:val="center"/>
            <w:hideMark/>
          </w:tcPr>
          <w:p w:rsidR="005F0451" w:rsidRPr="001E3E31" w:rsidRDefault="005F0451" w:rsidP="001E3E31">
            <w:pPr>
              <w:spacing w:after="0" w:line="240" w:lineRule="auto"/>
              <w:rPr>
                <w:rFonts w:ascii="Times New Roman" w:eastAsia="Times New Roman" w:hAnsi="Times New Roman" w:cs="Times New Roman"/>
                <w:b/>
                <w:bCs/>
                <w:color w:val="006600"/>
                <w:sz w:val="18"/>
                <w:szCs w:val="18"/>
                <w:lang w:val="en-US" w:eastAsia="ru-RU"/>
              </w:rPr>
            </w:pPr>
          </w:p>
        </w:tc>
        <w:tc>
          <w:tcPr>
            <w:tcW w:w="1405" w:type="dxa"/>
            <w:vMerge/>
            <w:tcBorders>
              <w:top w:val="single" w:sz="8" w:space="0" w:color="auto"/>
              <w:left w:val="single" w:sz="8" w:space="0" w:color="auto"/>
              <w:bottom w:val="single" w:sz="8" w:space="0" w:color="000000"/>
              <w:right w:val="single" w:sz="8" w:space="0" w:color="auto"/>
            </w:tcBorders>
            <w:vAlign w:val="center"/>
            <w:hideMark/>
          </w:tcPr>
          <w:p w:rsidR="005F0451" w:rsidRPr="001E3E31" w:rsidRDefault="005F0451" w:rsidP="001E3E31">
            <w:pPr>
              <w:spacing w:after="0" w:line="240" w:lineRule="auto"/>
              <w:rPr>
                <w:rFonts w:ascii="Times New Roman" w:eastAsia="Times New Roman" w:hAnsi="Times New Roman" w:cs="Times New Roman"/>
                <w:b/>
                <w:bCs/>
                <w:color w:val="006600"/>
                <w:sz w:val="18"/>
                <w:szCs w:val="18"/>
                <w:lang w:val="en-US" w:eastAsia="ru-RU"/>
              </w:rPr>
            </w:pPr>
          </w:p>
        </w:tc>
        <w:tc>
          <w:tcPr>
            <w:tcW w:w="1405" w:type="dxa"/>
            <w:vMerge/>
            <w:tcBorders>
              <w:top w:val="nil"/>
              <w:left w:val="single" w:sz="8" w:space="0" w:color="auto"/>
              <w:bottom w:val="single" w:sz="8" w:space="0" w:color="000000"/>
              <w:right w:val="single" w:sz="4" w:space="0" w:color="auto"/>
            </w:tcBorders>
            <w:vAlign w:val="center"/>
            <w:hideMark/>
          </w:tcPr>
          <w:p w:rsidR="005F0451" w:rsidRPr="001E3E31" w:rsidRDefault="005F0451" w:rsidP="001E3E31">
            <w:pPr>
              <w:spacing w:after="0" w:line="240" w:lineRule="auto"/>
              <w:rPr>
                <w:rFonts w:ascii="Times New Roman" w:eastAsia="Times New Roman" w:hAnsi="Times New Roman" w:cs="Times New Roman"/>
                <w:b/>
                <w:bCs/>
                <w:color w:val="006600"/>
                <w:sz w:val="18"/>
                <w:szCs w:val="18"/>
                <w:lang w:val="en-US" w:eastAsia="ru-RU"/>
              </w:rPr>
            </w:pPr>
          </w:p>
        </w:tc>
        <w:tc>
          <w:tcPr>
            <w:tcW w:w="1405" w:type="dxa"/>
            <w:vMerge/>
            <w:tcBorders>
              <w:top w:val="nil"/>
              <w:left w:val="single" w:sz="4" w:space="0" w:color="auto"/>
              <w:bottom w:val="single" w:sz="8" w:space="0" w:color="000000"/>
              <w:right w:val="single" w:sz="8" w:space="0" w:color="auto"/>
            </w:tcBorders>
            <w:vAlign w:val="center"/>
            <w:hideMark/>
          </w:tcPr>
          <w:p w:rsidR="005F0451" w:rsidRPr="001E3E31" w:rsidRDefault="005F0451" w:rsidP="001E3E31">
            <w:pPr>
              <w:spacing w:after="0" w:line="240" w:lineRule="auto"/>
              <w:rPr>
                <w:rFonts w:ascii="Times New Roman" w:eastAsia="Times New Roman" w:hAnsi="Times New Roman" w:cs="Times New Roman"/>
                <w:b/>
                <w:bCs/>
                <w:color w:val="006600"/>
                <w:sz w:val="18"/>
                <w:szCs w:val="18"/>
                <w:lang w:val="en-US" w:eastAsia="ru-RU"/>
              </w:rPr>
            </w:pPr>
          </w:p>
        </w:tc>
      </w:tr>
      <w:tr w:rsidR="005F0451" w:rsidRPr="00D34B13" w:rsidTr="008F0399">
        <w:trPr>
          <w:trHeight w:val="241"/>
        </w:trPr>
        <w:tc>
          <w:tcPr>
            <w:tcW w:w="1110" w:type="dxa"/>
            <w:vMerge/>
            <w:tcBorders>
              <w:top w:val="single" w:sz="8" w:space="0" w:color="auto"/>
              <w:left w:val="single" w:sz="8" w:space="0" w:color="auto"/>
              <w:bottom w:val="nil"/>
              <w:right w:val="single" w:sz="8" w:space="0" w:color="auto"/>
            </w:tcBorders>
            <w:vAlign w:val="center"/>
            <w:hideMark/>
          </w:tcPr>
          <w:p w:rsidR="005F0451" w:rsidRPr="001E3E31" w:rsidRDefault="005F0451" w:rsidP="001E3E31">
            <w:pPr>
              <w:spacing w:after="0" w:line="240" w:lineRule="auto"/>
              <w:rPr>
                <w:rFonts w:ascii="Times New Roman" w:eastAsia="Times New Roman" w:hAnsi="Times New Roman" w:cs="Times New Roman"/>
                <w:b/>
                <w:bCs/>
                <w:color w:val="006600"/>
                <w:sz w:val="18"/>
                <w:szCs w:val="18"/>
                <w:lang w:val="en-US" w:eastAsia="ru-RU"/>
              </w:rPr>
            </w:pPr>
          </w:p>
        </w:tc>
        <w:tc>
          <w:tcPr>
            <w:tcW w:w="1227" w:type="dxa"/>
            <w:vMerge/>
            <w:tcBorders>
              <w:top w:val="single" w:sz="8" w:space="0" w:color="auto"/>
              <w:left w:val="single" w:sz="8" w:space="0" w:color="auto"/>
              <w:bottom w:val="single" w:sz="8" w:space="0" w:color="000000"/>
              <w:right w:val="single" w:sz="8" w:space="0" w:color="auto"/>
            </w:tcBorders>
            <w:vAlign w:val="center"/>
            <w:hideMark/>
          </w:tcPr>
          <w:p w:rsidR="005F0451" w:rsidRPr="001E3E31" w:rsidRDefault="005F0451" w:rsidP="001E3E31">
            <w:pPr>
              <w:spacing w:after="0" w:line="240" w:lineRule="auto"/>
              <w:rPr>
                <w:rFonts w:ascii="Times New Roman" w:eastAsia="Times New Roman" w:hAnsi="Times New Roman" w:cs="Times New Roman"/>
                <w:b/>
                <w:bCs/>
                <w:color w:val="006600"/>
                <w:sz w:val="18"/>
                <w:szCs w:val="18"/>
                <w:lang w:val="en-US" w:eastAsia="ru-RU"/>
              </w:rPr>
            </w:pPr>
          </w:p>
        </w:tc>
        <w:tc>
          <w:tcPr>
            <w:tcW w:w="1227" w:type="dxa"/>
            <w:vMerge/>
            <w:tcBorders>
              <w:top w:val="single" w:sz="8" w:space="0" w:color="auto"/>
              <w:left w:val="single" w:sz="8" w:space="0" w:color="auto"/>
              <w:bottom w:val="single" w:sz="8" w:space="0" w:color="000000"/>
              <w:right w:val="single" w:sz="8" w:space="0" w:color="auto"/>
            </w:tcBorders>
            <w:vAlign w:val="center"/>
            <w:hideMark/>
          </w:tcPr>
          <w:p w:rsidR="005F0451" w:rsidRPr="001E3E31" w:rsidRDefault="005F0451" w:rsidP="001E3E31">
            <w:pPr>
              <w:spacing w:after="0" w:line="240" w:lineRule="auto"/>
              <w:rPr>
                <w:rFonts w:ascii="Times New Roman" w:eastAsia="Times New Roman" w:hAnsi="Times New Roman" w:cs="Times New Roman"/>
                <w:b/>
                <w:bCs/>
                <w:color w:val="006600"/>
                <w:sz w:val="18"/>
                <w:szCs w:val="18"/>
                <w:lang w:val="en-US" w:eastAsia="ru-RU"/>
              </w:rPr>
            </w:pPr>
          </w:p>
        </w:tc>
        <w:tc>
          <w:tcPr>
            <w:tcW w:w="1139" w:type="dxa"/>
            <w:vMerge/>
            <w:tcBorders>
              <w:top w:val="single" w:sz="8" w:space="0" w:color="auto"/>
              <w:left w:val="single" w:sz="8" w:space="0" w:color="auto"/>
              <w:bottom w:val="single" w:sz="8" w:space="0" w:color="000000"/>
              <w:right w:val="single" w:sz="8" w:space="0" w:color="auto"/>
            </w:tcBorders>
            <w:vAlign w:val="center"/>
            <w:hideMark/>
          </w:tcPr>
          <w:p w:rsidR="005F0451" w:rsidRPr="001E3E31" w:rsidRDefault="005F0451" w:rsidP="001E3E31">
            <w:pPr>
              <w:spacing w:after="0" w:line="240" w:lineRule="auto"/>
              <w:rPr>
                <w:rFonts w:ascii="Times New Roman" w:eastAsia="Times New Roman" w:hAnsi="Times New Roman" w:cs="Times New Roman"/>
                <w:b/>
                <w:bCs/>
                <w:color w:val="006600"/>
                <w:sz w:val="18"/>
                <w:szCs w:val="18"/>
                <w:lang w:val="en-US" w:eastAsia="ru-RU"/>
              </w:rPr>
            </w:pPr>
          </w:p>
        </w:tc>
        <w:tc>
          <w:tcPr>
            <w:tcW w:w="1227" w:type="dxa"/>
            <w:vMerge/>
            <w:tcBorders>
              <w:top w:val="single" w:sz="8" w:space="0" w:color="auto"/>
              <w:left w:val="single" w:sz="8" w:space="0" w:color="auto"/>
              <w:bottom w:val="single" w:sz="8" w:space="0" w:color="000000"/>
              <w:right w:val="single" w:sz="8" w:space="0" w:color="auto"/>
            </w:tcBorders>
            <w:vAlign w:val="center"/>
            <w:hideMark/>
          </w:tcPr>
          <w:p w:rsidR="005F0451" w:rsidRPr="001E3E31" w:rsidRDefault="005F0451" w:rsidP="001E3E31">
            <w:pPr>
              <w:spacing w:after="0" w:line="240" w:lineRule="auto"/>
              <w:rPr>
                <w:rFonts w:ascii="Times New Roman" w:eastAsia="Times New Roman" w:hAnsi="Times New Roman" w:cs="Times New Roman"/>
                <w:b/>
                <w:bCs/>
                <w:color w:val="006600"/>
                <w:sz w:val="18"/>
                <w:szCs w:val="18"/>
                <w:lang w:val="en-US" w:eastAsia="ru-RU"/>
              </w:rPr>
            </w:pPr>
          </w:p>
        </w:tc>
        <w:tc>
          <w:tcPr>
            <w:tcW w:w="1227" w:type="dxa"/>
            <w:vMerge/>
            <w:tcBorders>
              <w:top w:val="single" w:sz="8" w:space="0" w:color="auto"/>
              <w:left w:val="single" w:sz="8" w:space="0" w:color="auto"/>
              <w:bottom w:val="single" w:sz="8" w:space="0" w:color="000000"/>
              <w:right w:val="single" w:sz="8" w:space="0" w:color="auto"/>
            </w:tcBorders>
            <w:vAlign w:val="center"/>
            <w:hideMark/>
          </w:tcPr>
          <w:p w:rsidR="005F0451" w:rsidRPr="001E3E31" w:rsidRDefault="005F0451" w:rsidP="001E3E31">
            <w:pPr>
              <w:spacing w:after="0" w:line="240" w:lineRule="auto"/>
              <w:rPr>
                <w:rFonts w:ascii="Times New Roman" w:eastAsia="Times New Roman" w:hAnsi="Times New Roman" w:cs="Times New Roman"/>
                <w:b/>
                <w:bCs/>
                <w:color w:val="006600"/>
                <w:sz w:val="18"/>
                <w:szCs w:val="18"/>
                <w:lang w:val="en-US" w:eastAsia="ru-RU"/>
              </w:rPr>
            </w:pPr>
          </w:p>
        </w:tc>
        <w:tc>
          <w:tcPr>
            <w:tcW w:w="1227" w:type="dxa"/>
            <w:vMerge/>
            <w:tcBorders>
              <w:top w:val="single" w:sz="8" w:space="0" w:color="auto"/>
              <w:left w:val="single" w:sz="8" w:space="0" w:color="auto"/>
              <w:bottom w:val="single" w:sz="8" w:space="0" w:color="000000"/>
              <w:right w:val="single" w:sz="8" w:space="0" w:color="auto"/>
            </w:tcBorders>
            <w:vAlign w:val="center"/>
            <w:hideMark/>
          </w:tcPr>
          <w:p w:rsidR="005F0451" w:rsidRPr="001E3E31" w:rsidRDefault="005F0451" w:rsidP="001E3E31">
            <w:pPr>
              <w:spacing w:after="0" w:line="240" w:lineRule="auto"/>
              <w:rPr>
                <w:rFonts w:ascii="Times New Roman" w:eastAsia="Times New Roman" w:hAnsi="Times New Roman" w:cs="Times New Roman"/>
                <w:b/>
                <w:bCs/>
                <w:color w:val="006600"/>
                <w:sz w:val="18"/>
                <w:szCs w:val="18"/>
                <w:lang w:val="en-US" w:eastAsia="ru-RU"/>
              </w:rPr>
            </w:pPr>
          </w:p>
        </w:tc>
        <w:tc>
          <w:tcPr>
            <w:tcW w:w="1227" w:type="dxa"/>
            <w:vMerge/>
            <w:tcBorders>
              <w:top w:val="single" w:sz="8" w:space="0" w:color="auto"/>
              <w:left w:val="single" w:sz="8" w:space="0" w:color="auto"/>
              <w:bottom w:val="single" w:sz="8" w:space="0" w:color="000000"/>
              <w:right w:val="single" w:sz="8" w:space="0" w:color="auto"/>
            </w:tcBorders>
            <w:vAlign w:val="center"/>
            <w:hideMark/>
          </w:tcPr>
          <w:p w:rsidR="005F0451" w:rsidRPr="001E3E31" w:rsidRDefault="005F0451" w:rsidP="001E3E31">
            <w:pPr>
              <w:spacing w:after="0" w:line="240" w:lineRule="auto"/>
              <w:rPr>
                <w:rFonts w:ascii="Times New Roman" w:eastAsia="Times New Roman" w:hAnsi="Times New Roman" w:cs="Times New Roman"/>
                <w:b/>
                <w:bCs/>
                <w:color w:val="006600"/>
                <w:sz w:val="18"/>
                <w:szCs w:val="18"/>
                <w:lang w:val="en-US" w:eastAsia="ru-RU"/>
              </w:rPr>
            </w:pPr>
          </w:p>
        </w:tc>
        <w:tc>
          <w:tcPr>
            <w:tcW w:w="794" w:type="dxa"/>
            <w:vMerge/>
            <w:tcBorders>
              <w:top w:val="single" w:sz="8" w:space="0" w:color="auto"/>
              <w:left w:val="single" w:sz="8" w:space="0" w:color="auto"/>
              <w:bottom w:val="single" w:sz="8" w:space="0" w:color="000000"/>
              <w:right w:val="single" w:sz="8" w:space="0" w:color="auto"/>
            </w:tcBorders>
            <w:vAlign w:val="center"/>
            <w:hideMark/>
          </w:tcPr>
          <w:p w:rsidR="005F0451" w:rsidRPr="001E3E31" w:rsidRDefault="005F0451" w:rsidP="001E3E31">
            <w:pPr>
              <w:spacing w:after="0" w:line="240" w:lineRule="auto"/>
              <w:rPr>
                <w:rFonts w:ascii="Times New Roman" w:eastAsia="Times New Roman" w:hAnsi="Times New Roman" w:cs="Times New Roman"/>
                <w:b/>
                <w:bCs/>
                <w:color w:val="006600"/>
                <w:sz w:val="18"/>
                <w:szCs w:val="18"/>
                <w:lang w:val="en-US" w:eastAsia="ru-RU"/>
              </w:rPr>
            </w:pPr>
          </w:p>
        </w:tc>
        <w:tc>
          <w:tcPr>
            <w:tcW w:w="1405" w:type="dxa"/>
            <w:vMerge/>
            <w:tcBorders>
              <w:top w:val="single" w:sz="8" w:space="0" w:color="auto"/>
              <w:left w:val="single" w:sz="8" w:space="0" w:color="auto"/>
              <w:bottom w:val="single" w:sz="8" w:space="0" w:color="000000"/>
              <w:right w:val="single" w:sz="8" w:space="0" w:color="auto"/>
            </w:tcBorders>
            <w:vAlign w:val="center"/>
            <w:hideMark/>
          </w:tcPr>
          <w:p w:rsidR="005F0451" w:rsidRPr="001E3E31" w:rsidRDefault="005F0451" w:rsidP="001E3E31">
            <w:pPr>
              <w:spacing w:after="0" w:line="240" w:lineRule="auto"/>
              <w:rPr>
                <w:rFonts w:ascii="Times New Roman" w:eastAsia="Times New Roman" w:hAnsi="Times New Roman" w:cs="Times New Roman"/>
                <w:b/>
                <w:bCs/>
                <w:color w:val="006600"/>
                <w:sz w:val="18"/>
                <w:szCs w:val="18"/>
                <w:lang w:val="en-US" w:eastAsia="ru-RU"/>
              </w:rPr>
            </w:pPr>
          </w:p>
        </w:tc>
        <w:tc>
          <w:tcPr>
            <w:tcW w:w="1405" w:type="dxa"/>
            <w:vMerge/>
            <w:tcBorders>
              <w:top w:val="nil"/>
              <w:left w:val="single" w:sz="8" w:space="0" w:color="auto"/>
              <w:bottom w:val="single" w:sz="8" w:space="0" w:color="000000"/>
              <w:right w:val="single" w:sz="4" w:space="0" w:color="auto"/>
            </w:tcBorders>
            <w:vAlign w:val="center"/>
            <w:hideMark/>
          </w:tcPr>
          <w:p w:rsidR="005F0451" w:rsidRPr="001E3E31" w:rsidRDefault="005F0451" w:rsidP="001E3E31">
            <w:pPr>
              <w:spacing w:after="0" w:line="240" w:lineRule="auto"/>
              <w:rPr>
                <w:rFonts w:ascii="Times New Roman" w:eastAsia="Times New Roman" w:hAnsi="Times New Roman" w:cs="Times New Roman"/>
                <w:b/>
                <w:bCs/>
                <w:color w:val="006600"/>
                <w:sz w:val="18"/>
                <w:szCs w:val="18"/>
                <w:lang w:val="en-US" w:eastAsia="ru-RU"/>
              </w:rPr>
            </w:pPr>
          </w:p>
        </w:tc>
        <w:tc>
          <w:tcPr>
            <w:tcW w:w="1405" w:type="dxa"/>
            <w:vMerge/>
            <w:tcBorders>
              <w:top w:val="nil"/>
              <w:left w:val="single" w:sz="4" w:space="0" w:color="auto"/>
              <w:bottom w:val="single" w:sz="8" w:space="0" w:color="000000"/>
              <w:right w:val="single" w:sz="8" w:space="0" w:color="auto"/>
            </w:tcBorders>
            <w:vAlign w:val="center"/>
            <w:hideMark/>
          </w:tcPr>
          <w:p w:rsidR="005F0451" w:rsidRPr="001E3E31" w:rsidRDefault="005F0451" w:rsidP="001E3E31">
            <w:pPr>
              <w:spacing w:after="0" w:line="240" w:lineRule="auto"/>
              <w:rPr>
                <w:rFonts w:ascii="Times New Roman" w:eastAsia="Times New Roman" w:hAnsi="Times New Roman" w:cs="Times New Roman"/>
                <w:b/>
                <w:bCs/>
                <w:color w:val="006600"/>
                <w:sz w:val="18"/>
                <w:szCs w:val="18"/>
                <w:lang w:val="en-US" w:eastAsia="ru-RU"/>
              </w:rPr>
            </w:pPr>
          </w:p>
        </w:tc>
      </w:tr>
      <w:tr w:rsidR="005F0451" w:rsidRPr="00D34B13" w:rsidTr="008F0399">
        <w:trPr>
          <w:trHeight w:val="241"/>
        </w:trPr>
        <w:tc>
          <w:tcPr>
            <w:tcW w:w="1110" w:type="dxa"/>
            <w:vMerge/>
            <w:tcBorders>
              <w:top w:val="single" w:sz="8" w:space="0" w:color="auto"/>
              <w:left w:val="single" w:sz="8" w:space="0" w:color="auto"/>
              <w:bottom w:val="nil"/>
              <w:right w:val="single" w:sz="8" w:space="0" w:color="auto"/>
            </w:tcBorders>
            <w:vAlign w:val="center"/>
            <w:hideMark/>
          </w:tcPr>
          <w:p w:rsidR="005F0451" w:rsidRPr="001E3E31" w:rsidRDefault="005F0451" w:rsidP="001E3E31">
            <w:pPr>
              <w:spacing w:after="0" w:line="240" w:lineRule="auto"/>
              <w:rPr>
                <w:rFonts w:ascii="Times New Roman" w:eastAsia="Times New Roman" w:hAnsi="Times New Roman" w:cs="Times New Roman"/>
                <w:b/>
                <w:bCs/>
                <w:color w:val="006600"/>
                <w:sz w:val="18"/>
                <w:szCs w:val="18"/>
                <w:lang w:val="en-US" w:eastAsia="ru-RU"/>
              </w:rPr>
            </w:pPr>
          </w:p>
        </w:tc>
        <w:tc>
          <w:tcPr>
            <w:tcW w:w="1227" w:type="dxa"/>
            <w:vMerge/>
            <w:tcBorders>
              <w:top w:val="single" w:sz="8" w:space="0" w:color="auto"/>
              <w:left w:val="single" w:sz="8" w:space="0" w:color="auto"/>
              <w:bottom w:val="single" w:sz="8" w:space="0" w:color="000000"/>
              <w:right w:val="single" w:sz="8" w:space="0" w:color="auto"/>
            </w:tcBorders>
            <w:vAlign w:val="center"/>
            <w:hideMark/>
          </w:tcPr>
          <w:p w:rsidR="005F0451" w:rsidRPr="001E3E31" w:rsidRDefault="005F0451" w:rsidP="001E3E31">
            <w:pPr>
              <w:spacing w:after="0" w:line="240" w:lineRule="auto"/>
              <w:rPr>
                <w:rFonts w:ascii="Times New Roman" w:eastAsia="Times New Roman" w:hAnsi="Times New Roman" w:cs="Times New Roman"/>
                <w:b/>
                <w:bCs/>
                <w:color w:val="006600"/>
                <w:sz w:val="18"/>
                <w:szCs w:val="18"/>
                <w:lang w:val="en-US" w:eastAsia="ru-RU"/>
              </w:rPr>
            </w:pPr>
          </w:p>
        </w:tc>
        <w:tc>
          <w:tcPr>
            <w:tcW w:w="1227" w:type="dxa"/>
            <w:vMerge/>
            <w:tcBorders>
              <w:top w:val="single" w:sz="8" w:space="0" w:color="auto"/>
              <w:left w:val="single" w:sz="8" w:space="0" w:color="auto"/>
              <w:bottom w:val="single" w:sz="8" w:space="0" w:color="000000"/>
              <w:right w:val="single" w:sz="8" w:space="0" w:color="auto"/>
            </w:tcBorders>
            <w:vAlign w:val="center"/>
            <w:hideMark/>
          </w:tcPr>
          <w:p w:rsidR="005F0451" w:rsidRPr="001E3E31" w:rsidRDefault="005F0451" w:rsidP="001E3E31">
            <w:pPr>
              <w:spacing w:after="0" w:line="240" w:lineRule="auto"/>
              <w:rPr>
                <w:rFonts w:ascii="Times New Roman" w:eastAsia="Times New Roman" w:hAnsi="Times New Roman" w:cs="Times New Roman"/>
                <w:b/>
                <w:bCs/>
                <w:color w:val="006600"/>
                <w:sz w:val="18"/>
                <w:szCs w:val="18"/>
                <w:lang w:val="en-US" w:eastAsia="ru-RU"/>
              </w:rPr>
            </w:pPr>
          </w:p>
        </w:tc>
        <w:tc>
          <w:tcPr>
            <w:tcW w:w="1139" w:type="dxa"/>
            <w:vMerge/>
            <w:tcBorders>
              <w:top w:val="single" w:sz="8" w:space="0" w:color="auto"/>
              <w:left w:val="single" w:sz="8" w:space="0" w:color="auto"/>
              <w:bottom w:val="single" w:sz="8" w:space="0" w:color="000000"/>
              <w:right w:val="single" w:sz="8" w:space="0" w:color="auto"/>
            </w:tcBorders>
            <w:vAlign w:val="center"/>
            <w:hideMark/>
          </w:tcPr>
          <w:p w:rsidR="005F0451" w:rsidRPr="001E3E31" w:rsidRDefault="005F0451" w:rsidP="001E3E31">
            <w:pPr>
              <w:spacing w:after="0" w:line="240" w:lineRule="auto"/>
              <w:rPr>
                <w:rFonts w:ascii="Times New Roman" w:eastAsia="Times New Roman" w:hAnsi="Times New Roman" w:cs="Times New Roman"/>
                <w:b/>
                <w:bCs/>
                <w:color w:val="006600"/>
                <w:sz w:val="18"/>
                <w:szCs w:val="18"/>
                <w:lang w:val="en-US" w:eastAsia="ru-RU"/>
              </w:rPr>
            </w:pPr>
          </w:p>
        </w:tc>
        <w:tc>
          <w:tcPr>
            <w:tcW w:w="1227" w:type="dxa"/>
            <w:vMerge/>
            <w:tcBorders>
              <w:top w:val="single" w:sz="8" w:space="0" w:color="auto"/>
              <w:left w:val="single" w:sz="8" w:space="0" w:color="auto"/>
              <w:bottom w:val="single" w:sz="8" w:space="0" w:color="000000"/>
              <w:right w:val="single" w:sz="8" w:space="0" w:color="auto"/>
            </w:tcBorders>
            <w:vAlign w:val="center"/>
            <w:hideMark/>
          </w:tcPr>
          <w:p w:rsidR="005F0451" w:rsidRPr="001E3E31" w:rsidRDefault="005F0451" w:rsidP="001E3E31">
            <w:pPr>
              <w:spacing w:after="0" w:line="240" w:lineRule="auto"/>
              <w:rPr>
                <w:rFonts w:ascii="Times New Roman" w:eastAsia="Times New Roman" w:hAnsi="Times New Roman" w:cs="Times New Roman"/>
                <w:b/>
                <w:bCs/>
                <w:color w:val="006600"/>
                <w:sz w:val="18"/>
                <w:szCs w:val="18"/>
                <w:lang w:val="en-US" w:eastAsia="ru-RU"/>
              </w:rPr>
            </w:pPr>
          </w:p>
        </w:tc>
        <w:tc>
          <w:tcPr>
            <w:tcW w:w="1227" w:type="dxa"/>
            <w:vMerge/>
            <w:tcBorders>
              <w:top w:val="single" w:sz="8" w:space="0" w:color="auto"/>
              <w:left w:val="single" w:sz="8" w:space="0" w:color="auto"/>
              <w:bottom w:val="single" w:sz="8" w:space="0" w:color="000000"/>
              <w:right w:val="single" w:sz="8" w:space="0" w:color="auto"/>
            </w:tcBorders>
            <w:vAlign w:val="center"/>
            <w:hideMark/>
          </w:tcPr>
          <w:p w:rsidR="005F0451" w:rsidRPr="001E3E31" w:rsidRDefault="005F0451" w:rsidP="001E3E31">
            <w:pPr>
              <w:spacing w:after="0" w:line="240" w:lineRule="auto"/>
              <w:rPr>
                <w:rFonts w:ascii="Times New Roman" w:eastAsia="Times New Roman" w:hAnsi="Times New Roman" w:cs="Times New Roman"/>
                <w:b/>
                <w:bCs/>
                <w:color w:val="006600"/>
                <w:sz w:val="18"/>
                <w:szCs w:val="18"/>
                <w:lang w:val="en-US" w:eastAsia="ru-RU"/>
              </w:rPr>
            </w:pPr>
          </w:p>
        </w:tc>
        <w:tc>
          <w:tcPr>
            <w:tcW w:w="1227" w:type="dxa"/>
            <w:vMerge/>
            <w:tcBorders>
              <w:top w:val="single" w:sz="8" w:space="0" w:color="auto"/>
              <w:left w:val="single" w:sz="8" w:space="0" w:color="auto"/>
              <w:bottom w:val="single" w:sz="8" w:space="0" w:color="000000"/>
              <w:right w:val="single" w:sz="8" w:space="0" w:color="auto"/>
            </w:tcBorders>
            <w:vAlign w:val="center"/>
            <w:hideMark/>
          </w:tcPr>
          <w:p w:rsidR="005F0451" w:rsidRPr="001E3E31" w:rsidRDefault="005F0451" w:rsidP="001E3E31">
            <w:pPr>
              <w:spacing w:after="0" w:line="240" w:lineRule="auto"/>
              <w:rPr>
                <w:rFonts w:ascii="Times New Roman" w:eastAsia="Times New Roman" w:hAnsi="Times New Roman" w:cs="Times New Roman"/>
                <w:b/>
                <w:bCs/>
                <w:color w:val="006600"/>
                <w:sz w:val="18"/>
                <w:szCs w:val="18"/>
                <w:lang w:val="en-US" w:eastAsia="ru-RU"/>
              </w:rPr>
            </w:pPr>
          </w:p>
        </w:tc>
        <w:tc>
          <w:tcPr>
            <w:tcW w:w="1227" w:type="dxa"/>
            <w:vMerge/>
            <w:tcBorders>
              <w:top w:val="single" w:sz="8" w:space="0" w:color="auto"/>
              <w:left w:val="single" w:sz="8" w:space="0" w:color="auto"/>
              <w:bottom w:val="single" w:sz="8" w:space="0" w:color="000000"/>
              <w:right w:val="single" w:sz="8" w:space="0" w:color="auto"/>
            </w:tcBorders>
            <w:vAlign w:val="center"/>
            <w:hideMark/>
          </w:tcPr>
          <w:p w:rsidR="005F0451" w:rsidRPr="001E3E31" w:rsidRDefault="005F0451" w:rsidP="001E3E31">
            <w:pPr>
              <w:spacing w:after="0" w:line="240" w:lineRule="auto"/>
              <w:rPr>
                <w:rFonts w:ascii="Times New Roman" w:eastAsia="Times New Roman" w:hAnsi="Times New Roman" w:cs="Times New Roman"/>
                <w:b/>
                <w:bCs/>
                <w:color w:val="006600"/>
                <w:sz w:val="18"/>
                <w:szCs w:val="18"/>
                <w:lang w:val="en-US" w:eastAsia="ru-RU"/>
              </w:rPr>
            </w:pPr>
          </w:p>
        </w:tc>
        <w:tc>
          <w:tcPr>
            <w:tcW w:w="794" w:type="dxa"/>
            <w:vMerge/>
            <w:tcBorders>
              <w:top w:val="single" w:sz="8" w:space="0" w:color="auto"/>
              <w:left w:val="single" w:sz="8" w:space="0" w:color="auto"/>
              <w:bottom w:val="single" w:sz="8" w:space="0" w:color="000000"/>
              <w:right w:val="single" w:sz="8" w:space="0" w:color="auto"/>
            </w:tcBorders>
            <w:vAlign w:val="center"/>
            <w:hideMark/>
          </w:tcPr>
          <w:p w:rsidR="005F0451" w:rsidRPr="001E3E31" w:rsidRDefault="005F0451" w:rsidP="001E3E31">
            <w:pPr>
              <w:spacing w:after="0" w:line="240" w:lineRule="auto"/>
              <w:rPr>
                <w:rFonts w:ascii="Times New Roman" w:eastAsia="Times New Roman" w:hAnsi="Times New Roman" w:cs="Times New Roman"/>
                <w:b/>
                <w:bCs/>
                <w:color w:val="006600"/>
                <w:sz w:val="18"/>
                <w:szCs w:val="18"/>
                <w:lang w:val="en-US" w:eastAsia="ru-RU"/>
              </w:rPr>
            </w:pPr>
          </w:p>
        </w:tc>
        <w:tc>
          <w:tcPr>
            <w:tcW w:w="1405" w:type="dxa"/>
            <w:vMerge/>
            <w:tcBorders>
              <w:top w:val="single" w:sz="8" w:space="0" w:color="auto"/>
              <w:left w:val="single" w:sz="8" w:space="0" w:color="auto"/>
              <w:bottom w:val="single" w:sz="8" w:space="0" w:color="000000"/>
              <w:right w:val="single" w:sz="8" w:space="0" w:color="auto"/>
            </w:tcBorders>
            <w:vAlign w:val="center"/>
            <w:hideMark/>
          </w:tcPr>
          <w:p w:rsidR="005F0451" w:rsidRPr="001E3E31" w:rsidRDefault="005F0451" w:rsidP="001E3E31">
            <w:pPr>
              <w:spacing w:after="0" w:line="240" w:lineRule="auto"/>
              <w:rPr>
                <w:rFonts w:ascii="Times New Roman" w:eastAsia="Times New Roman" w:hAnsi="Times New Roman" w:cs="Times New Roman"/>
                <w:b/>
                <w:bCs/>
                <w:color w:val="006600"/>
                <w:sz w:val="18"/>
                <w:szCs w:val="18"/>
                <w:lang w:val="en-US" w:eastAsia="ru-RU"/>
              </w:rPr>
            </w:pPr>
          </w:p>
        </w:tc>
        <w:tc>
          <w:tcPr>
            <w:tcW w:w="1405" w:type="dxa"/>
            <w:vMerge/>
            <w:tcBorders>
              <w:top w:val="nil"/>
              <w:left w:val="single" w:sz="8" w:space="0" w:color="auto"/>
              <w:bottom w:val="single" w:sz="8" w:space="0" w:color="000000"/>
              <w:right w:val="single" w:sz="4" w:space="0" w:color="auto"/>
            </w:tcBorders>
            <w:vAlign w:val="center"/>
            <w:hideMark/>
          </w:tcPr>
          <w:p w:rsidR="005F0451" w:rsidRPr="001E3E31" w:rsidRDefault="005F0451" w:rsidP="001E3E31">
            <w:pPr>
              <w:spacing w:after="0" w:line="240" w:lineRule="auto"/>
              <w:rPr>
                <w:rFonts w:ascii="Times New Roman" w:eastAsia="Times New Roman" w:hAnsi="Times New Roman" w:cs="Times New Roman"/>
                <w:b/>
                <w:bCs/>
                <w:color w:val="006600"/>
                <w:sz w:val="18"/>
                <w:szCs w:val="18"/>
                <w:lang w:val="en-US" w:eastAsia="ru-RU"/>
              </w:rPr>
            </w:pPr>
          </w:p>
        </w:tc>
        <w:tc>
          <w:tcPr>
            <w:tcW w:w="1405" w:type="dxa"/>
            <w:vMerge/>
            <w:tcBorders>
              <w:top w:val="nil"/>
              <w:left w:val="single" w:sz="4" w:space="0" w:color="auto"/>
              <w:bottom w:val="single" w:sz="8" w:space="0" w:color="000000"/>
              <w:right w:val="single" w:sz="8" w:space="0" w:color="auto"/>
            </w:tcBorders>
            <w:vAlign w:val="center"/>
            <w:hideMark/>
          </w:tcPr>
          <w:p w:rsidR="005F0451" w:rsidRPr="001E3E31" w:rsidRDefault="005F0451" w:rsidP="001E3E31">
            <w:pPr>
              <w:spacing w:after="0" w:line="240" w:lineRule="auto"/>
              <w:rPr>
                <w:rFonts w:ascii="Times New Roman" w:eastAsia="Times New Roman" w:hAnsi="Times New Roman" w:cs="Times New Roman"/>
                <w:b/>
                <w:bCs/>
                <w:color w:val="006600"/>
                <w:sz w:val="18"/>
                <w:szCs w:val="18"/>
                <w:lang w:val="en-US" w:eastAsia="ru-RU"/>
              </w:rPr>
            </w:pPr>
          </w:p>
        </w:tc>
      </w:tr>
      <w:tr w:rsidR="005F0451" w:rsidRPr="00D34B13" w:rsidTr="008F0399">
        <w:trPr>
          <w:trHeight w:val="241"/>
        </w:trPr>
        <w:tc>
          <w:tcPr>
            <w:tcW w:w="1110" w:type="dxa"/>
            <w:vMerge/>
            <w:tcBorders>
              <w:top w:val="single" w:sz="8" w:space="0" w:color="auto"/>
              <w:left w:val="single" w:sz="8" w:space="0" w:color="auto"/>
              <w:bottom w:val="nil"/>
              <w:right w:val="single" w:sz="8" w:space="0" w:color="auto"/>
            </w:tcBorders>
            <w:vAlign w:val="center"/>
            <w:hideMark/>
          </w:tcPr>
          <w:p w:rsidR="005F0451" w:rsidRPr="001E3E31" w:rsidRDefault="005F0451" w:rsidP="001E3E31">
            <w:pPr>
              <w:spacing w:after="0" w:line="240" w:lineRule="auto"/>
              <w:rPr>
                <w:rFonts w:ascii="Times New Roman" w:eastAsia="Times New Roman" w:hAnsi="Times New Roman" w:cs="Times New Roman"/>
                <w:b/>
                <w:bCs/>
                <w:color w:val="006600"/>
                <w:sz w:val="18"/>
                <w:szCs w:val="18"/>
                <w:lang w:val="en-US" w:eastAsia="ru-RU"/>
              </w:rPr>
            </w:pPr>
          </w:p>
        </w:tc>
        <w:tc>
          <w:tcPr>
            <w:tcW w:w="1227" w:type="dxa"/>
            <w:vMerge/>
            <w:tcBorders>
              <w:top w:val="single" w:sz="8" w:space="0" w:color="auto"/>
              <w:left w:val="single" w:sz="8" w:space="0" w:color="auto"/>
              <w:bottom w:val="single" w:sz="8" w:space="0" w:color="000000"/>
              <w:right w:val="single" w:sz="8" w:space="0" w:color="auto"/>
            </w:tcBorders>
            <w:vAlign w:val="center"/>
            <w:hideMark/>
          </w:tcPr>
          <w:p w:rsidR="005F0451" w:rsidRPr="001E3E31" w:rsidRDefault="005F0451" w:rsidP="001E3E31">
            <w:pPr>
              <w:spacing w:after="0" w:line="240" w:lineRule="auto"/>
              <w:rPr>
                <w:rFonts w:ascii="Times New Roman" w:eastAsia="Times New Roman" w:hAnsi="Times New Roman" w:cs="Times New Roman"/>
                <w:b/>
                <w:bCs/>
                <w:color w:val="006600"/>
                <w:sz w:val="18"/>
                <w:szCs w:val="18"/>
                <w:lang w:val="en-US" w:eastAsia="ru-RU"/>
              </w:rPr>
            </w:pPr>
          </w:p>
        </w:tc>
        <w:tc>
          <w:tcPr>
            <w:tcW w:w="1227" w:type="dxa"/>
            <w:vMerge/>
            <w:tcBorders>
              <w:top w:val="single" w:sz="8" w:space="0" w:color="auto"/>
              <w:left w:val="single" w:sz="8" w:space="0" w:color="auto"/>
              <w:bottom w:val="single" w:sz="8" w:space="0" w:color="000000"/>
              <w:right w:val="single" w:sz="8" w:space="0" w:color="auto"/>
            </w:tcBorders>
            <w:vAlign w:val="center"/>
            <w:hideMark/>
          </w:tcPr>
          <w:p w:rsidR="005F0451" w:rsidRPr="001E3E31" w:rsidRDefault="005F0451" w:rsidP="001E3E31">
            <w:pPr>
              <w:spacing w:after="0" w:line="240" w:lineRule="auto"/>
              <w:rPr>
                <w:rFonts w:ascii="Times New Roman" w:eastAsia="Times New Roman" w:hAnsi="Times New Roman" w:cs="Times New Roman"/>
                <w:b/>
                <w:bCs/>
                <w:color w:val="006600"/>
                <w:sz w:val="18"/>
                <w:szCs w:val="18"/>
                <w:lang w:val="en-US" w:eastAsia="ru-RU"/>
              </w:rPr>
            </w:pPr>
          </w:p>
        </w:tc>
        <w:tc>
          <w:tcPr>
            <w:tcW w:w="1139" w:type="dxa"/>
            <w:vMerge/>
            <w:tcBorders>
              <w:top w:val="single" w:sz="8" w:space="0" w:color="auto"/>
              <w:left w:val="single" w:sz="8" w:space="0" w:color="auto"/>
              <w:bottom w:val="single" w:sz="8" w:space="0" w:color="000000"/>
              <w:right w:val="single" w:sz="8" w:space="0" w:color="auto"/>
            </w:tcBorders>
            <w:vAlign w:val="center"/>
            <w:hideMark/>
          </w:tcPr>
          <w:p w:rsidR="005F0451" w:rsidRPr="001E3E31" w:rsidRDefault="005F0451" w:rsidP="001E3E31">
            <w:pPr>
              <w:spacing w:after="0" w:line="240" w:lineRule="auto"/>
              <w:rPr>
                <w:rFonts w:ascii="Times New Roman" w:eastAsia="Times New Roman" w:hAnsi="Times New Roman" w:cs="Times New Roman"/>
                <w:b/>
                <w:bCs/>
                <w:color w:val="006600"/>
                <w:sz w:val="18"/>
                <w:szCs w:val="18"/>
                <w:lang w:val="en-US" w:eastAsia="ru-RU"/>
              </w:rPr>
            </w:pPr>
          </w:p>
        </w:tc>
        <w:tc>
          <w:tcPr>
            <w:tcW w:w="1227" w:type="dxa"/>
            <w:vMerge/>
            <w:tcBorders>
              <w:top w:val="single" w:sz="8" w:space="0" w:color="auto"/>
              <w:left w:val="single" w:sz="8" w:space="0" w:color="auto"/>
              <w:bottom w:val="single" w:sz="8" w:space="0" w:color="000000"/>
              <w:right w:val="single" w:sz="8" w:space="0" w:color="auto"/>
            </w:tcBorders>
            <w:vAlign w:val="center"/>
            <w:hideMark/>
          </w:tcPr>
          <w:p w:rsidR="005F0451" w:rsidRPr="001E3E31" w:rsidRDefault="005F0451" w:rsidP="001E3E31">
            <w:pPr>
              <w:spacing w:after="0" w:line="240" w:lineRule="auto"/>
              <w:rPr>
                <w:rFonts w:ascii="Times New Roman" w:eastAsia="Times New Roman" w:hAnsi="Times New Roman" w:cs="Times New Roman"/>
                <w:b/>
                <w:bCs/>
                <w:color w:val="006600"/>
                <w:sz w:val="18"/>
                <w:szCs w:val="18"/>
                <w:lang w:val="en-US" w:eastAsia="ru-RU"/>
              </w:rPr>
            </w:pPr>
          </w:p>
        </w:tc>
        <w:tc>
          <w:tcPr>
            <w:tcW w:w="1227" w:type="dxa"/>
            <w:vMerge/>
            <w:tcBorders>
              <w:top w:val="single" w:sz="8" w:space="0" w:color="auto"/>
              <w:left w:val="single" w:sz="8" w:space="0" w:color="auto"/>
              <w:bottom w:val="single" w:sz="8" w:space="0" w:color="000000"/>
              <w:right w:val="single" w:sz="8" w:space="0" w:color="auto"/>
            </w:tcBorders>
            <w:vAlign w:val="center"/>
            <w:hideMark/>
          </w:tcPr>
          <w:p w:rsidR="005F0451" w:rsidRPr="001E3E31" w:rsidRDefault="005F0451" w:rsidP="001E3E31">
            <w:pPr>
              <w:spacing w:after="0" w:line="240" w:lineRule="auto"/>
              <w:rPr>
                <w:rFonts w:ascii="Times New Roman" w:eastAsia="Times New Roman" w:hAnsi="Times New Roman" w:cs="Times New Roman"/>
                <w:b/>
                <w:bCs/>
                <w:color w:val="006600"/>
                <w:sz w:val="18"/>
                <w:szCs w:val="18"/>
                <w:lang w:val="en-US" w:eastAsia="ru-RU"/>
              </w:rPr>
            </w:pPr>
          </w:p>
        </w:tc>
        <w:tc>
          <w:tcPr>
            <w:tcW w:w="1227" w:type="dxa"/>
            <w:vMerge/>
            <w:tcBorders>
              <w:top w:val="single" w:sz="8" w:space="0" w:color="auto"/>
              <w:left w:val="single" w:sz="8" w:space="0" w:color="auto"/>
              <w:bottom w:val="single" w:sz="8" w:space="0" w:color="000000"/>
              <w:right w:val="single" w:sz="8" w:space="0" w:color="auto"/>
            </w:tcBorders>
            <w:vAlign w:val="center"/>
            <w:hideMark/>
          </w:tcPr>
          <w:p w:rsidR="005F0451" w:rsidRPr="001E3E31" w:rsidRDefault="005F0451" w:rsidP="001E3E31">
            <w:pPr>
              <w:spacing w:after="0" w:line="240" w:lineRule="auto"/>
              <w:rPr>
                <w:rFonts w:ascii="Times New Roman" w:eastAsia="Times New Roman" w:hAnsi="Times New Roman" w:cs="Times New Roman"/>
                <w:b/>
                <w:bCs/>
                <w:color w:val="006600"/>
                <w:sz w:val="18"/>
                <w:szCs w:val="18"/>
                <w:lang w:val="en-US" w:eastAsia="ru-RU"/>
              </w:rPr>
            </w:pPr>
          </w:p>
        </w:tc>
        <w:tc>
          <w:tcPr>
            <w:tcW w:w="1227" w:type="dxa"/>
            <w:vMerge/>
            <w:tcBorders>
              <w:top w:val="single" w:sz="8" w:space="0" w:color="auto"/>
              <w:left w:val="single" w:sz="8" w:space="0" w:color="auto"/>
              <w:bottom w:val="single" w:sz="8" w:space="0" w:color="000000"/>
              <w:right w:val="single" w:sz="8" w:space="0" w:color="auto"/>
            </w:tcBorders>
            <w:vAlign w:val="center"/>
            <w:hideMark/>
          </w:tcPr>
          <w:p w:rsidR="005F0451" w:rsidRPr="001E3E31" w:rsidRDefault="005F0451" w:rsidP="001E3E31">
            <w:pPr>
              <w:spacing w:after="0" w:line="240" w:lineRule="auto"/>
              <w:rPr>
                <w:rFonts w:ascii="Times New Roman" w:eastAsia="Times New Roman" w:hAnsi="Times New Roman" w:cs="Times New Roman"/>
                <w:b/>
                <w:bCs/>
                <w:color w:val="006600"/>
                <w:sz w:val="18"/>
                <w:szCs w:val="18"/>
                <w:lang w:val="en-US" w:eastAsia="ru-RU"/>
              </w:rPr>
            </w:pPr>
          </w:p>
        </w:tc>
        <w:tc>
          <w:tcPr>
            <w:tcW w:w="794" w:type="dxa"/>
            <w:vMerge/>
            <w:tcBorders>
              <w:top w:val="single" w:sz="8" w:space="0" w:color="auto"/>
              <w:left w:val="single" w:sz="8" w:space="0" w:color="auto"/>
              <w:bottom w:val="single" w:sz="8" w:space="0" w:color="000000"/>
              <w:right w:val="single" w:sz="8" w:space="0" w:color="auto"/>
            </w:tcBorders>
            <w:vAlign w:val="center"/>
            <w:hideMark/>
          </w:tcPr>
          <w:p w:rsidR="005F0451" w:rsidRPr="001E3E31" w:rsidRDefault="005F0451" w:rsidP="001E3E31">
            <w:pPr>
              <w:spacing w:after="0" w:line="240" w:lineRule="auto"/>
              <w:rPr>
                <w:rFonts w:ascii="Times New Roman" w:eastAsia="Times New Roman" w:hAnsi="Times New Roman" w:cs="Times New Roman"/>
                <w:b/>
                <w:bCs/>
                <w:color w:val="006600"/>
                <w:sz w:val="18"/>
                <w:szCs w:val="18"/>
                <w:lang w:val="en-US" w:eastAsia="ru-RU"/>
              </w:rPr>
            </w:pPr>
          </w:p>
        </w:tc>
        <w:tc>
          <w:tcPr>
            <w:tcW w:w="1405" w:type="dxa"/>
            <w:vMerge/>
            <w:tcBorders>
              <w:top w:val="single" w:sz="8" w:space="0" w:color="auto"/>
              <w:left w:val="single" w:sz="8" w:space="0" w:color="auto"/>
              <w:bottom w:val="single" w:sz="8" w:space="0" w:color="000000"/>
              <w:right w:val="single" w:sz="8" w:space="0" w:color="auto"/>
            </w:tcBorders>
            <w:vAlign w:val="center"/>
            <w:hideMark/>
          </w:tcPr>
          <w:p w:rsidR="005F0451" w:rsidRPr="001E3E31" w:rsidRDefault="005F0451" w:rsidP="001E3E31">
            <w:pPr>
              <w:spacing w:after="0" w:line="240" w:lineRule="auto"/>
              <w:rPr>
                <w:rFonts w:ascii="Times New Roman" w:eastAsia="Times New Roman" w:hAnsi="Times New Roman" w:cs="Times New Roman"/>
                <w:b/>
                <w:bCs/>
                <w:color w:val="006600"/>
                <w:sz w:val="18"/>
                <w:szCs w:val="18"/>
                <w:lang w:val="en-US" w:eastAsia="ru-RU"/>
              </w:rPr>
            </w:pPr>
          </w:p>
        </w:tc>
        <w:tc>
          <w:tcPr>
            <w:tcW w:w="1405" w:type="dxa"/>
            <w:vMerge/>
            <w:tcBorders>
              <w:top w:val="nil"/>
              <w:left w:val="single" w:sz="8" w:space="0" w:color="auto"/>
              <w:bottom w:val="single" w:sz="8" w:space="0" w:color="000000"/>
              <w:right w:val="single" w:sz="4" w:space="0" w:color="auto"/>
            </w:tcBorders>
            <w:vAlign w:val="center"/>
            <w:hideMark/>
          </w:tcPr>
          <w:p w:rsidR="005F0451" w:rsidRPr="001E3E31" w:rsidRDefault="005F0451" w:rsidP="001E3E31">
            <w:pPr>
              <w:spacing w:after="0" w:line="240" w:lineRule="auto"/>
              <w:rPr>
                <w:rFonts w:ascii="Times New Roman" w:eastAsia="Times New Roman" w:hAnsi="Times New Roman" w:cs="Times New Roman"/>
                <w:b/>
                <w:bCs/>
                <w:color w:val="006600"/>
                <w:sz w:val="18"/>
                <w:szCs w:val="18"/>
                <w:lang w:val="en-US" w:eastAsia="ru-RU"/>
              </w:rPr>
            </w:pPr>
          </w:p>
        </w:tc>
        <w:tc>
          <w:tcPr>
            <w:tcW w:w="1405" w:type="dxa"/>
            <w:vMerge/>
            <w:tcBorders>
              <w:top w:val="nil"/>
              <w:left w:val="single" w:sz="4" w:space="0" w:color="auto"/>
              <w:bottom w:val="single" w:sz="8" w:space="0" w:color="000000"/>
              <w:right w:val="single" w:sz="8" w:space="0" w:color="auto"/>
            </w:tcBorders>
            <w:vAlign w:val="center"/>
            <w:hideMark/>
          </w:tcPr>
          <w:p w:rsidR="005F0451" w:rsidRPr="001E3E31" w:rsidRDefault="005F0451" w:rsidP="001E3E31">
            <w:pPr>
              <w:spacing w:after="0" w:line="240" w:lineRule="auto"/>
              <w:rPr>
                <w:rFonts w:ascii="Times New Roman" w:eastAsia="Times New Roman" w:hAnsi="Times New Roman" w:cs="Times New Roman"/>
                <w:b/>
                <w:bCs/>
                <w:color w:val="006600"/>
                <w:sz w:val="18"/>
                <w:szCs w:val="18"/>
                <w:lang w:val="en-US" w:eastAsia="ru-RU"/>
              </w:rPr>
            </w:pPr>
          </w:p>
        </w:tc>
      </w:tr>
      <w:tr w:rsidR="005F0451" w:rsidRPr="00D34B13" w:rsidTr="008F0399">
        <w:trPr>
          <w:trHeight w:val="241"/>
        </w:trPr>
        <w:tc>
          <w:tcPr>
            <w:tcW w:w="1110" w:type="dxa"/>
            <w:vMerge/>
            <w:tcBorders>
              <w:top w:val="single" w:sz="8" w:space="0" w:color="auto"/>
              <w:left w:val="single" w:sz="8" w:space="0" w:color="auto"/>
              <w:bottom w:val="nil"/>
              <w:right w:val="single" w:sz="8" w:space="0" w:color="auto"/>
            </w:tcBorders>
            <w:vAlign w:val="center"/>
            <w:hideMark/>
          </w:tcPr>
          <w:p w:rsidR="005F0451" w:rsidRPr="001E3E31" w:rsidRDefault="005F0451" w:rsidP="001E3E31">
            <w:pPr>
              <w:spacing w:after="0" w:line="240" w:lineRule="auto"/>
              <w:rPr>
                <w:rFonts w:ascii="Times New Roman" w:eastAsia="Times New Roman" w:hAnsi="Times New Roman" w:cs="Times New Roman"/>
                <w:b/>
                <w:bCs/>
                <w:color w:val="006600"/>
                <w:sz w:val="18"/>
                <w:szCs w:val="18"/>
                <w:lang w:val="en-US" w:eastAsia="ru-RU"/>
              </w:rPr>
            </w:pPr>
          </w:p>
        </w:tc>
        <w:tc>
          <w:tcPr>
            <w:tcW w:w="1227" w:type="dxa"/>
            <w:vMerge/>
            <w:tcBorders>
              <w:top w:val="single" w:sz="8" w:space="0" w:color="auto"/>
              <w:left w:val="single" w:sz="8" w:space="0" w:color="auto"/>
              <w:bottom w:val="single" w:sz="8" w:space="0" w:color="000000"/>
              <w:right w:val="single" w:sz="8" w:space="0" w:color="auto"/>
            </w:tcBorders>
            <w:vAlign w:val="center"/>
            <w:hideMark/>
          </w:tcPr>
          <w:p w:rsidR="005F0451" w:rsidRPr="001E3E31" w:rsidRDefault="005F0451" w:rsidP="001E3E31">
            <w:pPr>
              <w:spacing w:after="0" w:line="240" w:lineRule="auto"/>
              <w:rPr>
                <w:rFonts w:ascii="Times New Roman" w:eastAsia="Times New Roman" w:hAnsi="Times New Roman" w:cs="Times New Roman"/>
                <w:b/>
                <w:bCs/>
                <w:color w:val="006600"/>
                <w:sz w:val="18"/>
                <w:szCs w:val="18"/>
                <w:lang w:val="en-US" w:eastAsia="ru-RU"/>
              </w:rPr>
            </w:pPr>
          </w:p>
        </w:tc>
        <w:tc>
          <w:tcPr>
            <w:tcW w:w="1227" w:type="dxa"/>
            <w:vMerge/>
            <w:tcBorders>
              <w:top w:val="single" w:sz="8" w:space="0" w:color="auto"/>
              <w:left w:val="single" w:sz="8" w:space="0" w:color="auto"/>
              <w:bottom w:val="single" w:sz="8" w:space="0" w:color="000000"/>
              <w:right w:val="single" w:sz="8" w:space="0" w:color="auto"/>
            </w:tcBorders>
            <w:vAlign w:val="center"/>
            <w:hideMark/>
          </w:tcPr>
          <w:p w:rsidR="005F0451" w:rsidRPr="001E3E31" w:rsidRDefault="005F0451" w:rsidP="001E3E31">
            <w:pPr>
              <w:spacing w:after="0" w:line="240" w:lineRule="auto"/>
              <w:rPr>
                <w:rFonts w:ascii="Times New Roman" w:eastAsia="Times New Roman" w:hAnsi="Times New Roman" w:cs="Times New Roman"/>
                <w:b/>
                <w:bCs/>
                <w:color w:val="006600"/>
                <w:sz w:val="18"/>
                <w:szCs w:val="18"/>
                <w:lang w:val="en-US" w:eastAsia="ru-RU"/>
              </w:rPr>
            </w:pPr>
          </w:p>
        </w:tc>
        <w:tc>
          <w:tcPr>
            <w:tcW w:w="1139" w:type="dxa"/>
            <w:vMerge/>
            <w:tcBorders>
              <w:top w:val="single" w:sz="8" w:space="0" w:color="auto"/>
              <w:left w:val="single" w:sz="8" w:space="0" w:color="auto"/>
              <w:bottom w:val="single" w:sz="8" w:space="0" w:color="000000"/>
              <w:right w:val="single" w:sz="8" w:space="0" w:color="auto"/>
            </w:tcBorders>
            <w:vAlign w:val="center"/>
            <w:hideMark/>
          </w:tcPr>
          <w:p w:rsidR="005F0451" w:rsidRPr="001E3E31" w:rsidRDefault="005F0451" w:rsidP="001E3E31">
            <w:pPr>
              <w:spacing w:after="0" w:line="240" w:lineRule="auto"/>
              <w:rPr>
                <w:rFonts w:ascii="Times New Roman" w:eastAsia="Times New Roman" w:hAnsi="Times New Roman" w:cs="Times New Roman"/>
                <w:b/>
                <w:bCs/>
                <w:color w:val="006600"/>
                <w:sz w:val="18"/>
                <w:szCs w:val="18"/>
                <w:lang w:val="en-US" w:eastAsia="ru-RU"/>
              </w:rPr>
            </w:pPr>
          </w:p>
        </w:tc>
        <w:tc>
          <w:tcPr>
            <w:tcW w:w="1227" w:type="dxa"/>
            <w:vMerge/>
            <w:tcBorders>
              <w:top w:val="single" w:sz="8" w:space="0" w:color="auto"/>
              <w:left w:val="single" w:sz="8" w:space="0" w:color="auto"/>
              <w:bottom w:val="single" w:sz="8" w:space="0" w:color="000000"/>
              <w:right w:val="single" w:sz="8" w:space="0" w:color="auto"/>
            </w:tcBorders>
            <w:vAlign w:val="center"/>
            <w:hideMark/>
          </w:tcPr>
          <w:p w:rsidR="005F0451" w:rsidRPr="001E3E31" w:rsidRDefault="005F0451" w:rsidP="001E3E31">
            <w:pPr>
              <w:spacing w:after="0" w:line="240" w:lineRule="auto"/>
              <w:rPr>
                <w:rFonts w:ascii="Times New Roman" w:eastAsia="Times New Roman" w:hAnsi="Times New Roman" w:cs="Times New Roman"/>
                <w:b/>
                <w:bCs/>
                <w:color w:val="006600"/>
                <w:sz w:val="18"/>
                <w:szCs w:val="18"/>
                <w:lang w:val="en-US" w:eastAsia="ru-RU"/>
              </w:rPr>
            </w:pPr>
          </w:p>
        </w:tc>
        <w:tc>
          <w:tcPr>
            <w:tcW w:w="1227" w:type="dxa"/>
            <w:vMerge/>
            <w:tcBorders>
              <w:top w:val="single" w:sz="8" w:space="0" w:color="auto"/>
              <w:left w:val="single" w:sz="8" w:space="0" w:color="auto"/>
              <w:bottom w:val="single" w:sz="8" w:space="0" w:color="000000"/>
              <w:right w:val="single" w:sz="8" w:space="0" w:color="auto"/>
            </w:tcBorders>
            <w:vAlign w:val="center"/>
            <w:hideMark/>
          </w:tcPr>
          <w:p w:rsidR="005F0451" w:rsidRPr="001E3E31" w:rsidRDefault="005F0451" w:rsidP="001E3E31">
            <w:pPr>
              <w:spacing w:after="0" w:line="240" w:lineRule="auto"/>
              <w:rPr>
                <w:rFonts w:ascii="Times New Roman" w:eastAsia="Times New Roman" w:hAnsi="Times New Roman" w:cs="Times New Roman"/>
                <w:b/>
                <w:bCs/>
                <w:color w:val="006600"/>
                <w:sz w:val="18"/>
                <w:szCs w:val="18"/>
                <w:lang w:val="en-US" w:eastAsia="ru-RU"/>
              </w:rPr>
            </w:pPr>
          </w:p>
        </w:tc>
        <w:tc>
          <w:tcPr>
            <w:tcW w:w="1227" w:type="dxa"/>
            <w:vMerge/>
            <w:tcBorders>
              <w:top w:val="single" w:sz="8" w:space="0" w:color="auto"/>
              <w:left w:val="single" w:sz="8" w:space="0" w:color="auto"/>
              <w:bottom w:val="single" w:sz="8" w:space="0" w:color="000000"/>
              <w:right w:val="single" w:sz="8" w:space="0" w:color="auto"/>
            </w:tcBorders>
            <w:vAlign w:val="center"/>
            <w:hideMark/>
          </w:tcPr>
          <w:p w:rsidR="005F0451" w:rsidRPr="001E3E31" w:rsidRDefault="005F0451" w:rsidP="001E3E31">
            <w:pPr>
              <w:spacing w:after="0" w:line="240" w:lineRule="auto"/>
              <w:rPr>
                <w:rFonts w:ascii="Times New Roman" w:eastAsia="Times New Roman" w:hAnsi="Times New Roman" w:cs="Times New Roman"/>
                <w:b/>
                <w:bCs/>
                <w:color w:val="006600"/>
                <w:sz w:val="18"/>
                <w:szCs w:val="18"/>
                <w:lang w:val="en-US" w:eastAsia="ru-RU"/>
              </w:rPr>
            </w:pPr>
          </w:p>
        </w:tc>
        <w:tc>
          <w:tcPr>
            <w:tcW w:w="1227" w:type="dxa"/>
            <w:vMerge/>
            <w:tcBorders>
              <w:top w:val="single" w:sz="8" w:space="0" w:color="auto"/>
              <w:left w:val="single" w:sz="8" w:space="0" w:color="auto"/>
              <w:bottom w:val="single" w:sz="8" w:space="0" w:color="000000"/>
              <w:right w:val="single" w:sz="8" w:space="0" w:color="auto"/>
            </w:tcBorders>
            <w:vAlign w:val="center"/>
            <w:hideMark/>
          </w:tcPr>
          <w:p w:rsidR="005F0451" w:rsidRPr="001E3E31" w:rsidRDefault="005F0451" w:rsidP="001E3E31">
            <w:pPr>
              <w:spacing w:after="0" w:line="240" w:lineRule="auto"/>
              <w:rPr>
                <w:rFonts w:ascii="Times New Roman" w:eastAsia="Times New Roman" w:hAnsi="Times New Roman" w:cs="Times New Roman"/>
                <w:b/>
                <w:bCs/>
                <w:color w:val="006600"/>
                <w:sz w:val="18"/>
                <w:szCs w:val="18"/>
                <w:lang w:val="en-US" w:eastAsia="ru-RU"/>
              </w:rPr>
            </w:pPr>
          </w:p>
        </w:tc>
        <w:tc>
          <w:tcPr>
            <w:tcW w:w="794" w:type="dxa"/>
            <w:vMerge/>
            <w:tcBorders>
              <w:top w:val="single" w:sz="8" w:space="0" w:color="auto"/>
              <w:left w:val="single" w:sz="8" w:space="0" w:color="auto"/>
              <w:bottom w:val="single" w:sz="8" w:space="0" w:color="000000"/>
              <w:right w:val="single" w:sz="8" w:space="0" w:color="auto"/>
            </w:tcBorders>
            <w:vAlign w:val="center"/>
            <w:hideMark/>
          </w:tcPr>
          <w:p w:rsidR="005F0451" w:rsidRPr="001E3E31" w:rsidRDefault="005F0451" w:rsidP="001E3E31">
            <w:pPr>
              <w:spacing w:after="0" w:line="240" w:lineRule="auto"/>
              <w:rPr>
                <w:rFonts w:ascii="Times New Roman" w:eastAsia="Times New Roman" w:hAnsi="Times New Roman" w:cs="Times New Roman"/>
                <w:b/>
                <w:bCs/>
                <w:color w:val="006600"/>
                <w:sz w:val="18"/>
                <w:szCs w:val="18"/>
                <w:lang w:val="en-US" w:eastAsia="ru-RU"/>
              </w:rPr>
            </w:pPr>
          </w:p>
        </w:tc>
        <w:tc>
          <w:tcPr>
            <w:tcW w:w="1405" w:type="dxa"/>
            <w:vMerge/>
            <w:tcBorders>
              <w:top w:val="single" w:sz="8" w:space="0" w:color="auto"/>
              <w:left w:val="single" w:sz="8" w:space="0" w:color="auto"/>
              <w:bottom w:val="single" w:sz="8" w:space="0" w:color="000000"/>
              <w:right w:val="single" w:sz="8" w:space="0" w:color="auto"/>
            </w:tcBorders>
            <w:vAlign w:val="center"/>
            <w:hideMark/>
          </w:tcPr>
          <w:p w:rsidR="005F0451" w:rsidRPr="001E3E31" w:rsidRDefault="005F0451" w:rsidP="001E3E31">
            <w:pPr>
              <w:spacing w:after="0" w:line="240" w:lineRule="auto"/>
              <w:rPr>
                <w:rFonts w:ascii="Times New Roman" w:eastAsia="Times New Roman" w:hAnsi="Times New Roman" w:cs="Times New Roman"/>
                <w:b/>
                <w:bCs/>
                <w:color w:val="006600"/>
                <w:sz w:val="18"/>
                <w:szCs w:val="18"/>
                <w:lang w:val="en-US" w:eastAsia="ru-RU"/>
              </w:rPr>
            </w:pPr>
          </w:p>
        </w:tc>
        <w:tc>
          <w:tcPr>
            <w:tcW w:w="1405" w:type="dxa"/>
            <w:vMerge/>
            <w:tcBorders>
              <w:top w:val="nil"/>
              <w:left w:val="single" w:sz="8" w:space="0" w:color="auto"/>
              <w:bottom w:val="single" w:sz="8" w:space="0" w:color="000000"/>
              <w:right w:val="single" w:sz="4" w:space="0" w:color="auto"/>
            </w:tcBorders>
            <w:vAlign w:val="center"/>
            <w:hideMark/>
          </w:tcPr>
          <w:p w:rsidR="005F0451" w:rsidRPr="001E3E31" w:rsidRDefault="005F0451" w:rsidP="001E3E31">
            <w:pPr>
              <w:spacing w:after="0" w:line="240" w:lineRule="auto"/>
              <w:rPr>
                <w:rFonts w:ascii="Times New Roman" w:eastAsia="Times New Roman" w:hAnsi="Times New Roman" w:cs="Times New Roman"/>
                <w:b/>
                <w:bCs/>
                <w:color w:val="006600"/>
                <w:sz w:val="18"/>
                <w:szCs w:val="18"/>
                <w:lang w:val="en-US" w:eastAsia="ru-RU"/>
              </w:rPr>
            </w:pPr>
          </w:p>
        </w:tc>
        <w:tc>
          <w:tcPr>
            <w:tcW w:w="1405" w:type="dxa"/>
            <w:vMerge/>
            <w:tcBorders>
              <w:top w:val="nil"/>
              <w:left w:val="single" w:sz="4" w:space="0" w:color="auto"/>
              <w:bottom w:val="single" w:sz="8" w:space="0" w:color="000000"/>
              <w:right w:val="single" w:sz="8" w:space="0" w:color="auto"/>
            </w:tcBorders>
            <w:vAlign w:val="center"/>
            <w:hideMark/>
          </w:tcPr>
          <w:p w:rsidR="005F0451" w:rsidRPr="001E3E31" w:rsidRDefault="005F0451" w:rsidP="001E3E31">
            <w:pPr>
              <w:spacing w:after="0" w:line="240" w:lineRule="auto"/>
              <w:rPr>
                <w:rFonts w:ascii="Times New Roman" w:eastAsia="Times New Roman" w:hAnsi="Times New Roman" w:cs="Times New Roman"/>
                <w:b/>
                <w:bCs/>
                <w:color w:val="006600"/>
                <w:sz w:val="18"/>
                <w:szCs w:val="18"/>
                <w:lang w:val="en-US" w:eastAsia="ru-RU"/>
              </w:rPr>
            </w:pPr>
          </w:p>
        </w:tc>
      </w:tr>
      <w:tr w:rsidR="005F0451" w:rsidRPr="00D34B13" w:rsidTr="008F0399">
        <w:trPr>
          <w:trHeight w:val="241"/>
        </w:trPr>
        <w:tc>
          <w:tcPr>
            <w:tcW w:w="1110" w:type="dxa"/>
            <w:vMerge/>
            <w:tcBorders>
              <w:top w:val="single" w:sz="8" w:space="0" w:color="auto"/>
              <w:left w:val="single" w:sz="8" w:space="0" w:color="auto"/>
              <w:bottom w:val="nil"/>
              <w:right w:val="single" w:sz="8" w:space="0" w:color="auto"/>
            </w:tcBorders>
            <w:vAlign w:val="center"/>
            <w:hideMark/>
          </w:tcPr>
          <w:p w:rsidR="005F0451" w:rsidRPr="001E3E31" w:rsidRDefault="005F0451" w:rsidP="001E3E31">
            <w:pPr>
              <w:spacing w:after="0" w:line="240" w:lineRule="auto"/>
              <w:rPr>
                <w:rFonts w:ascii="Times New Roman" w:eastAsia="Times New Roman" w:hAnsi="Times New Roman" w:cs="Times New Roman"/>
                <w:b/>
                <w:bCs/>
                <w:color w:val="006600"/>
                <w:sz w:val="18"/>
                <w:szCs w:val="18"/>
                <w:lang w:val="en-US" w:eastAsia="ru-RU"/>
              </w:rPr>
            </w:pPr>
          </w:p>
        </w:tc>
        <w:tc>
          <w:tcPr>
            <w:tcW w:w="1227" w:type="dxa"/>
            <w:vMerge/>
            <w:tcBorders>
              <w:top w:val="single" w:sz="8" w:space="0" w:color="auto"/>
              <w:left w:val="single" w:sz="8" w:space="0" w:color="auto"/>
              <w:bottom w:val="single" w:sz="8" w:space="0" w:color="000000"/>
              <w:right w:val="single" w:sz="8" w:space="0" w:color="auto"/>
            </w:tcBorders>
            <w:vAlign w:val="center"/>
            <w:hideMark/>
          </w:tcPr>
          <w:p w:rsidR="005F0451" w:rsidRPr="001E3E31" w:rsidRDefault="005F0451" w:rsidP="001E3E31">
            <w:pPr>
              <w:spacing w:after="0" w:line="240" w:lineRule="auto"/>
              <w:rPr>
                <w:rFonts w:ascii="Times New Roman" w:eastAsia="Times New Roman" w:hAnsi="Times New Roman" w:cs="Times New Roman"/>
                <w:b/>
                <w:bCs/>
                <w:color w:val="006600"/>
                <w:sz w:val="18"/>
                <w:szCs w:val="18"/>
                <w:lang w:val="en-US" w:eastAsia="ru-RU"/>
              </w:rPr>
            </w:pPr>
          </w:p>
        </w:tc>
        <w:tc>
          <w:tcPr>
            <w:tcW w:w="1227" w:type="dxa"/>
            <w:vMerge/>
            <w:tcBorders>
              <w:top w:val="single" w:sz="8" w:space="0" w:color="auto"/>
              <w:left w:val="single" w:sz="8" w:space="0" w:color="auto"/>
              <w:bottom w:val="single" w:sz="8" w:space="0" w:color="000000"/>
              <w:right w:val="single" w:sz="8" w:space="0" w:color="auto"/>
            </w:tcBorders>
            <w:vAlign w:val="center"/>
            <w:hideMark/>
          </w:tcPr>
          <w:p w:rsidR="005F0451" w:rsidRPr="001E3E31" w:rsidRDefault="005F0451" w:rsidP="001E3E31">
            <w:pPr>
              <w:spacing w:after="0" w:line="240" w:lineRule="auto"/>
              <w:rPr>
                <w:rFonts w:ascii="Times New Roman" w:eastAsia="Times New Roman" w:hAnsi="Times New Roman" w:cs="Times New Roman"/>
                <w:b/>
                <w:bCs/>
                <w:color w:val="006600"/>
                <w:sz w:val="18"/>
                <w:szCs w:val="18"/>
                <w:lang w:val="en-US" w:eastAsia="ru-RU"/>
              </w:rPr>
            </w:pPr>
          </w:p>
        </w:tc>
        <w:tc>
          <w:tcPr>
            <w:tcW w:w="1139" w:type="dxa"/>
            <w:vMerge/>
            <w:tcBorders>
              <w:top w:val="single" w:sz="8" w:space="0" w:color="auto"/>
              <w:left w:val="single" w:sz="8" w:space="0" w:color="auto"/>
              <w:bottom w:val="single" w:sz="8" w:space="0" w:color="000000"/>
              <w:right w:val="single" w:sz="8" w:space="0" w:color="auto"/>
            </w:tcBorders>
            <w:vAlign w:val="center"/>
            <w:hideMark/>
          </w:tcPr>
          <w:p w:rsidR="005F0451" w:rsidRPr="001E3E31" w:rsidRDefault="005F0451" w:rsidP="001E3E31">
            <w:pPr>
              <w:spacing w:after="0" w:line="240" w:lineRule="auto"/>
              <w:rPr>
                <w:rFonts w:ascii="Times New Roman" w:eastAsia="Times New Roman" w:hAnsi="Times New Roman" w:cs="Times New Roman"/>
                <w:b/>
                <w:bCs/>
                <w:color w:val="006600"/>
                <w:sz w:val="18"/>
                <w:szCs w:val="18"/>
                <w:lang w:val="en-US" w:eastAsia="ru-RU"/>
              </w:rPr>
            </w:pPr>
          </w:p>
        </w:tc>
        <w:tc>
          <w:tcPr>
            <w:tcW w:w="1227" w:type="dxa"/>
            <w:vMerge/>
            <w:tcBorders>
              <w:top w:val="single" w:sz="8" w:space="0" w:color="auto"/>
              <w:left w:val="single" w:sz="8" w:space="0" w:color="auto"/>
              <w:bottom w:val="single" w:sz="8" w:space="0" w:color="000000"/>
              <w:right w:val="single" w:sz="8" w:space="0" w:color="auto"/>
            </w:tcBorders>
            <w:vAlign w:val="center"/>
            <w:hideMark/>
          </w:tcPr>
          <w:p w:rsidR="005F0451" w:rsidRPr="001E3E31" w:rsidRDefault="005F0451" w:rsidP="001E3E31">
            <w:pPr>
              <w:spacing w:after="0" w:line="240" w:lineRule="auto"/>
              <w:rPr>
                <w:rFonts w:ascii="Times New Roman" w:eastAsia="Times New Roman" w:hAnsi="Times New Roman" w:cs="Times New Roman"/>
                <w:b/>
                <w:bCs/>
                <w:color w:val="006600"/>
                <w:sz w:val="18"/>
                <w:szCs w:val="18"/>
                <w:lang w:val="en-US" w:eastAsia="ru-RU"/>
              </w:rPr>
            </w:pPr>
          </w:p>
        </w:tc>
        <w:tc>
          <w:tcPr>
            <w:tcW w:w="1227" w:type="dxa"/>
            <w:vMerge/>
            <w:tcBorders>
              <w:top w:val="single" w:sz="8" w:space="0" w:color="auto"/>
              <w:left w:val="single" w:sz="8" w:space="0" w:color="auto"/>
              <w:bottom w:val="single" w:sz="8" w:space="0" w:color="000000"/>
              <w:right w:val="single" w:sz="8" w:space="0" w:color="auto"/>
            </w:tcBorders>
            <w:vAlign w:val="center"/>
            <w:hideMark/>
          </w:tcPr>
          <w:p w:rsidR="005F0451" w:rsidRPr="001E3E31" w:rsidRDefault="005F0451" w:rsidP="001E3E31">
            <w:pPr>
              <w:spacing w:after="0" w:line="240" w:lineRule="auto"/>
              <w:rPr>
                <w:rFonts w:ascii="Times New Roman" w:eastAsia="Times New Roman" w:hAnsi="Times New Roman" w:cs="Times New Roman"/>
                <w:b/>
                <w:bCs/>
                <w:color w:val="006600"/>
                <w:sz w:val="18"/>
                <w:szCs w:val="18"/>
                <w:lang w:val="en-US" w:eastAsia="ru-RU"/>
              </w:rPr>
            </w:pPr>
          </w:p>
        </w:tc>
        <w:tc>
          <w:tcPr>
            <w:tcW w:w="1227" w:type="dxa"/>
            <w:vMerge/>
            <w:tcBorders>
              <w:top w:val="single" w:sz="8" w:space="0" w:color="auto"/>
              <w:left w:val="single" w:sz="8" w:space="0" w:color="auto"/>
              <w:bottom w:val="single" w:sz="8" w:space="0" w:color="000000"/>
              <w:right w:val="single" w:sz="8" w:space="0" w:color="auto"/>
            </w:tcBorders>
            <w:vAlign w:val="center"/>
            <w:hideMark/>
          </w:tcPr>
          <w:p w:rsidR="005F0451" w:rsidRPr="001E3E31" w:rsidRDefault="005F0451" w:rsidP="001E3E31">
            <w:pPr>
              <w:spacing w:after="0" w:line="240" w:lineRule="auto"/>
              <w:rPr>
                <w:rFonts w:ascii="Times New Roman" w:eastAsia="Times New Roman" w:hAnsi="Times New Roman" w:cs="Times New Roman"/>
                <w:b/>
                <w:bCs/>
                <w:color w:val="006600"/>
                <w:sz w:val="18"/>
                <w:szCs w:val="18"/>
                <w:lang w:val="en-US" w:eastAsia="ru-RU"/>
              </w:rPr>
            </w:pPr>
          </w:p>
        </w:tc>
        <w:tc>
          <w:tcPr>
            <w:tcW w:w="1227" w:type="dxa"/>
            <w:vMerge/>
            <w:tcBorders>
              <w:top w:val="single" w:sz="8" w:space="0" w:color="auto"/>
              <w:left w:val="single" w:sz="8" w:space="0" w:color="auto"/>
              <w:bottom w:val="single" w:sz="8" w:space="0" w:color="000000"/>
              <w:right w:val="single" w:sz="8" w:space="0" w:color="auto"/>
            </w:tcBorders>
            <w:vAlign w:val="center"/>
            <w:hideMark/>
          </w:tcPr>
          <w:p w:rsidR="005F0451" w:rsidRPr="001E3E31" w:rsidRDefault="005F0451" w:rsidP="001E3E31">
            <w:pPr>
              <w:spacing w:after="0" w:line="240" w:lineRule="auto"/>
              <w:rPr>
                <w:rFonts w:ascii="Times New Roman" w:eastAsia="Times New Roman" w:hAnsi="Times New Roman" w:cs="Times New Roman"/>
                <w:b/>
                <w:bCs/>
                <w:color w:val="006600"/>
                <w:sz w:val="18"/>
                <w:szCs w:val="18"/>
                <w:lang w:val="en-US" w:eastAsia="ru-RU"/>
              </w:rPr>
            </w:pPr>
          </w:p>
        </w:tc>
        <w:tc>
          <w:tcPr>
            <w:tcW w:w="794" w:type="dxa"/>
            <w:vMerge/>
            <w:tcBorders>
              <w:top w:val="single" w:sz="8" w:space="0" w:color="auto"/>
              <w:left w:val="single" w:sz="8" w:space="0" w:color="auto"/>
              <w:bottom w:val="single" w:sz="8" w:space="0" w:color="000000"/>
              <w:right w:val="single" w:sz="8" w:space="0" w:color="auto"/>
            </w:tcBorders>
            <w:vAlign w:val="center"/>
            <w:hideMark/>
          </w:tcPr>
          <w:p w:rsidR="005F0451" w:rsidRPr="001E3E31" w:rsidRDefault="005F0451" w:rsidP="001E3E31">
            <w:pPr>
              <w:spacing w:after="0" w:line="240" w:lineRule="auto"/>
              <w:rPr>
                <w:rFonts w:ascii="Times New Roman" w:eastAsia="Times New Roman" w:hAnsi="Times New Roman" w:cs="Times New Roman"/>
                <w:b/>
                <w:bCs/>
                <w:color w:val="006600"/>
                <w:sz w:val="18"/>
                <w:szCs w:val="18"/>
                <w:lang w:val="en-US" w:eastAsia="ru-RU"/>
              </w:rPr>
            </w:pPr>
          </w:p>
        </w:tc>
        <w:tc>
          <w:tcPr>
            <w:tcW w:w="1405" w:type="dxa"/>
            <w:vMerge/>
            <w:tcBorders>
              <w:top w:val="single" w:sz="8" w:space="0" w:color="auto"/>
              <w:left w:val="single" w:sz="8" w:space="0" w:color="auto"/>
              <w:bottom w:val="single" w:sz="8" w:space="0" w:color="000000"/>
              <w:right w:val="single" w:sz="8" w:space="0" w:color="auto"/>
            </w:tcBorders>
            <w:vAlign w:val="center"/>
            <w:hideMark/>
          </w:tcPr>
          <w:p w:rsidR="005F0451" w:rsidRPr="001E3E31" w:rsidRDefault="005F0451" w:rsidP="001E3E31">
            <w:pPr>
              <w:spacing w:after="0" w:line="240" w:lineRule="auto"/>
              <w:rPr>
                <w:rFonts w:ascii="Times New Roman" w:eastAsia="Times New Roman" w:hAnsi="Times New Roman" w:cs="Times New Roman"/>
                <w:b/>
                <w:bCs/>
                <w:color w:val="006600"/>
                <w:sz w:val="18"/>
                <w:szCs w:val="18"/>
                <w:lang w:val="en-US" w:eastAsia="ru-RU"/>
              </w:rPr>
            </w:pPr>
          </w:p>
        </w:tc>
        <w:tc>
          <w:tcPr>
            <w:tcW w:w="1405" w:type="dxa"/>
            <w:vMerge/>
            <w:tcBorders>
              <w:top w:val="nil"/>
              <w:left w:val="single" w:sz="8" w:space="0" w:color="auto"/>
              <w:bottom w:val="single" w:sz="8" w:space="0" w:color="000000"/>
              <w:right w:val="single" w:sz="4" w:space="0" w:color="auto"/>
            </w:tcBorders>
            <w:vAlign w:val="center"/>
            <w:hideMark/>
          </w:tcPr>
          <w:p w:rsidR="005F0451" w:rsidRPr="001E3E31" w:rsidRDefault="005F0451" w:rsidP="001E3E31">
            <w:pPr>
              <w:spacing w:after="0" w:line="240" w:lineRule="auto"/>
              <w:rPr>
                <w:rFonts w:ascii="Times New Roman" w:eastAsia="Times New Roman" w:hAnsi="Times New Roman" w:cs="Times New Roman"/>
                <w:b/>
                <w:bCs/>
                <w:color w:val="006600"/>
                <w:sz w:val="18"/>
                <w:szCs w:val="18"/>
                <w:lang w:val="en-US" w:eastAsia="ru-RU"/>
              </w:rPr>
            </w:pPr>
          </w:p>
        </w:tc>
        <w:tc>
          <w:tcPr>
            <w:tcW w:w="1405" w:type="dxa"/>
            <w:vMerge/>
            <w:tcBorders>
              <w:top w:val="nil"/>
              <w:left w:val="single" w:sz="4" w:space="0" w:color="auto"/>
              <w:bottom w:val="single" w:sz="8" w:space="0" w:color="000000"/>
              <w:right w:val="single" w:sz="8" w:space="0" w:color="auto"/>
            </w:tcBorders>
            <w:vAlign w:val="center"/>
            <w:hideMark/>
          </w:tcPr>
          <w:p w:rsidR="005F0451" w:rsidRPr="001E3E31" w:rsidRDefault="005F0451" w:rsidP="001E3E31">
            <w:pPr>
              <w:spacing w:after="0" w:line="240" w:lineRule="auto"/>
              <w:rPr>
                <w:rFonts w:ascii="Times New Roman" w:eastAsia="Times New Roman" w:hAnsi="Times New Roman" w:cs="Times New Roman"/>
                <w:b/>
                <w:bCs/>
                <w:color w:val="006600"/>
                <w:sz w:val="18"/>
                <w:szCs w:val="18"/>
                <w:lang w:val="en-US" w:eastAsia="ru-RU"/>
              </w:rPr>
            </w:pPr>
          </w:p>
        </w:tc>
      </w:tr>
      <w:tr w:rsidR="005F0451" w:rsidRPr="00D34B13" w:rsidTr="001E3E31">
        <w:trPr>
          <w:trHeight w:val="230"/>
        </w:trPr>
        <w:tc>
          <w:tcPr>
            <w:tcW w:w="1110" w:type="dxa"/>
            <w:vMerge/>
            <w:tcBorders>
              <w:top w:val="single" w:sz="8" w:space="0" w:color="auto"/>
              <w:left w:val="single" w:sz="8" w:space="0" w:color="auto"/>
              <w:bottom w:val="nil"/>
              <w:right w:val="single" w:sz="8" w:space="0" w:color="auto"/>
            </w:tcBorders>
            <w:vAlign w:val="center"/>
            <w:hideMark/>
          </w:tcPr>
          <w:p w:rsidR="005F0451" w:rsidRPr="001E3E31" w:rsidRDefault="005F0451" w:rsidP="001E3E31">
            <w:pPr>
              <w:spacing w:after="0" w:line="240" w:lineRule="auto"/>
              <w:rPr>
                <w:rFonts w:ascii="Times New Roman" w:eastAsia="Times New Roman" w:hAnsi="Times New Roman" w:cs="Times New Roman"/>
                <w:b/>
                <w:bCs/>
                <w:color w:val="006600"/>
                <w:sz w:val="18"/>
                <w:szCs w:val="18"/>
                <w:lang w:val="en-US" w:eastAsia="ru-RU"/>
              </w:rPr>
            </w:pPr>
          </w:p>
        </w:tc>
        <w:tc>
          <w:tcPr>
            <w:tcW w:w="1227" w:type="dxa"/>
            <w:vMerge/>
            <w:tcBorders>
              <w:top w:val="single" w:sz="8" w:space="0" w:color="auto"/>
              <w:left w:val="single" w:sz="8" w:space="0" w:color="auto"/>
              <w:bottom w:val="single" w:sz="8" w:space="0" w:color="000000"/>
              <w:right w:val="single" w:sz="8" w:space="0" w:color="auto"/>
            </w:tcBorders>
            <w:vAlign w:val="center"/>
            <w:hideMark/>
          </w:tcPr>
          <w:p w:rsidR="005F0451" w:rsidRPr="001E3E31" w:rsidRDefault="005F0451" w:rsidP="001E3E31">
            <w:pPr>
              <w:spacing w:after="0" w:line="240" w:lineRule="auto"/>
              <w:rPr>
                <w:rFonts w:ascii="Times New Roman" w:eastAsia="Times New Roman" w:hAnsi="Times New Roman" w:cs="Times New Roman"/>
                <w:b/>
                <w:bCs/>
                <w:color w:val="006600"/>
                <w:sz w:val="18"/>
                <w:szCs w:val="18"/>
                <w:lang w:val="en-US" w:eastAsia="ru-RU"/>
              </w:rPr>
            </w:pPr>
          </w:p>
        </w:tc>
        <w:tc>
          <w:tcPr>
            <w:tcW w:w="1227" w:type="dxa"/>
            <w:vMerge/>
            <w:tcBorders>
              <w:top w:val="single" w:sz="8" w:space="0" w:color="auto"/>
              <w:left w:val="single" w:sz="8" w:space="0" w:color="auto"/>
              <w:bottom w:val="single" w:sz="8" w:space="0" w:color="000000"/>
              <w:right w:val="single" w:sz="8" w:space="0" w:color="auto"/>
            </w:tcBorders>
            <w:vAlign w:val="center"/>
            <w:hideMark/>
          </w:tcPr>
          <w:p w:rsidR="005F0451" w:rsidRPr="001E3E31" w:rsidRDefault="005F0451" w:rsidP="001E3E31">
            <w:pPr>
              <w:spacing w:after="0" w:line="240" w:lineRule="auto"/>
              <w:rPr>
                <w:rFonts w:ascii="Times New Roman" w:eastAsia="Times New Roman" w:hAnsi="Times New Roman" w:cs="Times New Roman"/>
                <w:b/>
                <w:bCs/>
                <w:color w:val="006600"/>
                <w:sz w:val="18"/>
                <w:szCs w:val="18"/>
                <w:lang w:val="en-US" w:eastAsia="ru-RU"/>
              </w:rPr>
            </w:pPr>
          </w:p>
        </w:tc>
        <w:tc>
          <w:tcPr>
            <w:tcW w:w="1139" w:type="dxa"/>
            <w:vMerge/>
            <w:tcBorders>
              <w:top w:val="single" w:sz="8" w:space="0" w:color="auto"/>
              <w:left w:val="single" w:sz="8" w:space="0" w:color="auto"/>
              <w:bottom w:val="single" w:sz="8" w:space="0" w:color="000000"/>
              <w:right w:val="single" w:sz="8" w:space="0" w:color="auto"/>
            </w:tcBorders>
            <w:vAlign w:val="center"/>
            <w:hideMark/>
          </w:tcPr>
          <w:p w:rsidR="005F0451" w:rsidRPr="001E3E31" w:rsidRDefault="005F0451" w:rsidP="001E3E31">
            <w:pPr>
              <w:spacing w:after="0" w:line="240" w:lineRule="auto"/>
              <w:rPr>
                <w:rFonts w:ascii="Times New Roman" w:eastAsia="Times New Roman" w:hAnsi="Times New Roman" w:cs="Times New Roman"/>
                <w:b/>
                <w:bCs/>
                <w:color w:val="006600"/>
                <w:sz w:val="18"/>
                <w:szCs w:val="18"/>
                <w:lang w:val="en-US" w:eastAsia="ru-RU"/>
              </w:rPr>
            </w:pPr>
          </w:p>
        </w:tc>
        <w:tc>
          <w:tcPr>
            <w:tcW w:w="1227" w:type="dxa"/>
            <w:vMerge/>
            <w:tcBorders>
              <w:top w:val="single" w:sz="8" w:space="0" w:color="auto"/>
              <w:left w:val="single" w:sz="8" w:space="0" w:color="auto"/>
              <w:bottom w:val="single" w:sz="8" w:space="0" w:color="000000"/>
              <w:right w:val="single" w:sz="8" w:space="0" w:color="auto"/>
            </w:tcBorders>
            <w:vAlign w:val="center"/>
            <w:hideMark/>
          </w:tcPr>
          <w:p w:rsidR="005F0451" w:rsidRPr="001E3E31" w:rsidRDefault="005F0451" w:rsidP="001E3E31">
            <w:pPr>
              <w:spacing w:after="0" w:line="240" w:lineRule="auto"/>
              <w:rPr>
                <w:rFonts w:ascii="Times New Roman" w:eastAsia="Times New Roman" w:hAnsi="Times New Roman" w:cs="Times New Roman"/>
                <w:b/>
                <w:bCs/>
                <w:color w:val="006600"/>
                <w:sz w:val="18"/>
                <w:szCs w:val="18"/>
                <w:lang w:val="en-US" w:eastAsia="ru-RU"/>
              </w:rPr>
            </w:pPr>
          </w:p>
        </w:tc>
        <w:tc>
          <w:tcPr>
            <w:tcW w:w="1227" w:type="dxa"/>
            <w:vMerge/>
            <w:tcBorders>
              <w:top w:val="single" w:sz="8" w:space="0" w:color="auto"/>
              <w:left w:val="single" w:sz="8" w:space="0" w:color="auto"/>
              <w:bottom w:val="single" w:sz="8" w:space="0" w:color="000000"/>
              <w:right w:val="single" w:sz="8" w:space="0" w:color="auto"/>
            </w:tcBorders>
            <w:vAlign w:val="center"/>
            <w:hideMark/>
          </w:tcPr>
          <w:p w:rsidR="005F0451" w:rsidRPr="001E3E31" w:rsidRDefault="005F0451" w:rsidP="001E3E31">
            <w:pPr>
              <w:spacing w:after="0" w:line="240" w:lineRule="auto"/>
              <w:rPr>
                <w:rFonts w:ascii="Times New Roman" w:eastAsia="Times New Roman" w:hAnsi="Times New Roman" w:cs="Times New Roman"/>
                <w:b/>
                <w:bCs/>
                <w:color w:val="006600"/>
                <w:sz w:val="18"/>
                <w:szCs w:val="18"/>
                <w:lang w:val="en-US" w:eastAsia="ru-RU"/>
              </w:rPr>
            </w:pPr>
          </w:p>
        </w:tc>
        <w:tc>
          <w:tcPr>
            <w:tcW w:w="1227" w:type="dxa"/>
            <w:vMerge/>
            <w:tcBorders>
              <w:top w:val="single" w:sz="8" w:space="0" w:color="auto"/>
              <w:left w:val="single" w:sz="8" w:space="0" w:color="auto"/>
              <w:bottom w:val="single" w:sz="8" w:space="0" w:color="000000"/>
              <w:right w:val="single" w:sz="8" w:space="0" w:color="auto"/>
            </w:tcBorders>
            <w:vAlign w:val="center"/>
            <w:hideMark/>
          </w:tcPr>
          <w:p w:rsidR="005F0451" w:rsidRPr="001E3E31" w:rsidRDefault="005F0451" w:rsidP="001E3E31">
            <w:pPr>
              <w:spacing w:after="0" w:line="240" w:lineRule="auto"/>
              <w:rPr>
                <w:rFonts w:ascii="Times New Roman" w:eastAsia="Times New Roman" w:hAnsi="Times New Roman" w:cs="Times New Roman"/>
                <w:b/>
                <w:bCs/>
                <w:color w:val="006600"/>
                <w:sz w:val="18"/>
                <w:szCs w:val="18"/>
                <w:lang w:val="en-US" w:eastAsia="ru-RU"/>
              </w:rPr>
            </w:pPr>
          </w:p>
        </w:tc>
        <w:tc>
          <w:tcPr>
            <w:tcW w:w="1227" w:type="dxa"/>
            <w:vMerge/>
            <w:tcBorders>
              <w:top w:val="single" w:sz="8" w:space="0" w:color="auto"/>
              <w:left w:val="single" w:sz="8" w:space="0" w:color="auto"/>
              <w:bottom w:val="single" w:sz="8" w:space="0" w:color="000000"/>
              <w:right w:val="single" w:sz="8" w:space="0" w:color="auto"/>
            </w:tcBorders>
            <w:vAlign w:val="center"/>
            <w:hideMark/>
          </w:tcPr>
          <w:p w:rsidR="005F0451" w:rsidRPr="001E3E31" w:rsidRDefault="005F0451" w:rsidP="001E3E31">
            <w:pPr>
              <w:spacing w:after="0" w:line="240" w:lineRule="auto"/>
              <w:rPr>
                <w:rFonts w:ascii="Times New Roman" w:eastAsia="Times New Roman" w:hAnsi="Times New Roman" w:cs="Times New Roman"/>
                <w:b/>
                <w:bCs/>
                <w:color w:val="006600"/>
                <w:sz w:val="18"/>
                <w:szCs w:val="18"/>
                <w:lang w:val="en-US" w:eastAsia="ru-RU"/>
              </w:rPr>
            </w:pPr>
          </w:p>
        </w:tc>
        <w:tc>
          <w:tcPr>
            <w:tcW w:w="794" w:type="dxa"/>
            <w:vMerge/>
            <w:tcBorders>
              <w:top w:val="single" w:sz="8" w:space="0" w:color="auto"/>
              <w:left w:val="single" w:sz="8" w:space="0" w:color="auto"/>
              <w:bottom w:val="single" w:sz="8" w:space="0" w:color="000000"/>
              <w:right w:val="single" w:sz="8" w:space="0" w:color="auto"/>
            </w:tcBorders>
            <w:vAlign w:val="center"/>
            <w:hideMark/>
          </w:tcPr>
          <w:p w:rsidR="005F0451" w:rsidRPr="001E3E31" w:rsidRDefault="005F0451" w:rsidP="001E3E31">
            <w:pPr>
              <w:spacing w:after="0" w:line="240" w:lineRule="auto"/>
              <w:rPr>
                <w:rFonts w:ascii="Times New Roman" w:eastAsia="Times New Roman" w:hAnsi="Times New Roman" w:cs="Times New Roman"/>
                <w:b/>
                <w:bCs/>
                <w:color w:val="006600"/>
                <w:sz w:val="18"/>
                <w:szCs w:val="18"/>
                <w:lang w:val="en-US" w:eastAsia="ru-RU"/>
              </w:rPr>
            </w:pPr>
          </w:p>
        </w:tc>
        <w:tc>
          <w:tcPr>
            <w:tcW w:w="1405" w:type="dxa"/>
            <w:vMerge/>
            <w:tcBorders>
              <w:top w:val="single" w:sz="8" w:space="0" w:color="auto"/>
              <w:left w:val="single" w:sz="8" w:space="0" w:color="auto"/>
              <w:bottom w:val="single" w:sz="8" w:space="0" w:color="000000"/>
              <w:right w:val="single" w:sz="8" w:space="0" w:color="auto"/>
            </w:tcBorders>
            <w:vAlign w:val="center"/>
            <w:hideMark/>
          </w:tcPr>
          <w:p w:rsidR="005F0451" w:rsidRPr="001E3E31" w:rsidRDefault="005F0451" w:rsidP="001E3E31">
            <w:pPr>
              <w:spacing w:after="0" w:line="240" w:lineRule="auto"/>
              <w:rPr>
                <w:rFonts w:ascii="Times New Roman" w:eastAsia="Times New Roman" w:hAnsi="Times New Roman" w:cs="Times New Roman"/>
                <w:b/>
                <w:bCs/>
                <w:color w:val="006600"/>
                <w:sz w:val="18"/>
                <w:szCs w:val="18"/>
                <w:lang w:val="en-US" w:eastAsia="ru-RU"/>
              </w:rPr>
            </w:pPr>
          </w:p>
        </w:tc>
        <w:tc>
          <w:tcPr>
            <w:tcW w:w="1405" w:type="dxa"/>
            <w:vMerge/>
            <w:tcBorders>
              <w:top w:val="nil"/>
              <w:left w:val="single" w:sz="8" w:space="0" w:color="auto"/>
              <w:bottom w:val="single" w:sz="8" w:space="0" w:color="000000"/>
              <w:right w:val="single" w:sz="4" w:space="0" w:color="auto"/>
            </w:tcBorders>
            <w:vAlign w:val="center"/>
            <w:hideMark/>
          </w:tcPr>
          <w:p w:rsidR="005F0451" w:rsidRPr="001E3E31" w:rsidRDefault="005F0451" w:rsidP="001E3E31">
            <w:pPr>
              <w:spacing w:after="0" w:line="240" w:lineRule="auto"/>
              <w:rPr>
                <w:rFonts w:ascii="Times New Roman" w:eastAsia="Times New Roman" w:hAnsi="Times New Roman" w:cs="Times New Roman"/>
                <w:b/>
                <w:bCs/>
                <w:color w:val="006600"/>
                <w:sz w:val="18"/>
                <w:szCs w:val="18"/>
                <w:lang w:val="en-US" w:eastAsia="ru-RU"/>
              </w:rPr>
            </w:pPr>
          </w:p>
        </w:tc>
        <w:tc>
          <w:tcPr>
            <w:tcW w:w="1405" w:type="dxa"/>
            <w:vMerge/>
            <w:tcBorders>
              <w:top w:val="nil"/>
              <w:left w:val="single" w:sz="4" w:space="0" w:color="auto"/>
              <w:bottom w:val="single" w:sz="8" w:space="0" w:color="000000"/>
              <w:right w:val="single" w:sz="8" w:space="0" w:color="auto"/>
            </w:tcBorders>
            <w:vAlign w:val="center"/>
            <w:hideMark/>
          </w:tcPr>
          <w:p w:rsidR="005F0451" w:rsidRPr="001E3E31" w:rsidRDefault="005F0451" w:rsidP="001E3E31">
            <w:pPr>
              <w:spacing w:after="0" w:line="240" w:lineRule="auto"/>
              <w:rPr>
                <w:rFonts w:ascii="Times New Roman" w:eastAsia="Times New Roman" w:hAnsi="Times New Roman" w:cs="Times New Roman"/>
                <w:b/>
                <w:bCs/>
                <w:color w:val="006600"/>
                <w:sz w:val="18"/>
                <w:szCs w:val="18"/>
                <w:lang w:val="en-US" w:eastAsia="ru-RU"/>
              </w:rPr>
            </w:pPr>
          </w:p>
        </w:tc>
      </w:tr>
      <w:tr w:rsidR="005F0451" w:rsidRPr="005F0451" w:rsidTr="008F0399">
        <w:trPr>
          <w:trHeight w:val="241"/>
        </w:trPr>
        <w:tc>
          <w:tcPr>
            <w:tcW w:w="111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5F0451" w:rsidRPr="001E3E31" w:rsidRDefault="005F0451" w:rsidP="001E3E31">
            <w:pPr>
              <w:spacing w:after="0" w:line="240" w:lineRule="auto"/>
              <w:jc w:val="center"/>
              <w:rPr>
                <w:rFonts w:ascii="Times New Roman" w:eastAsia="Times New Roman" w:hAnsi="Times New Roman" w:cs="Times New Roman"/>
                <w:b/>
                <w:bCs/>
                <w:color w:val="006600"/>
                <w:sz w:val="18"/>
                <w:szCs w:val="18"/>
                <w:lang w:eastAsia="ru-RU"/>
              </w:rPr>
            </w:pPr>
            <w:r w:rsidRPr="001E3E31">
              <w:rPr>
                <w:rFonts w:ascii="Times New Roman" w:eastAsia="Times New Roman" w:hAnsi="Times New Roman" w:cs="Times New Roman"/>
                <w:b/>
                <w:bCs/>
                <w:color w:val="006600"/>
                <w:sz w:val="18"/>
                <w:szCs w:val="18"/>
                <w:lang w:eastAsia="ru-RU"/>
              </w:rPr>
              <w:t>2015-2016</w:t>
            </w:r>
          </w:p>
        </w:tc>
        <w:tc>
          <w:tcPr>
            <w:tcW w:w="1227" w:type="dxa"/>
            <w:tcBorders>
              <w:top w:val="nil"/>
              <w:left w:val="single" w:sz="4" w:space="0" w:color="auto"/>
              <w:bottom w:val="single" w:sz="4" w:space="0" w:color="auto"/>
              <w:right w:val="nil"/>
            </w:tcBorders>
            <w:shd w:val="clear" w:color="000000" w:fill="D8E4BC"/>
            <w:noWrap/>
            <w:vAlign w:val="center"/>
            <w:hideMark/>
          </w:tcPr>
          <w:p w:rsidR="005F0451" w:rsidRPr="001E3E31" w:rsidRDefault="005F0451" w:rsidP="001E3E31">
            <w:pPr>
              <w:spacing w:after="0" w:line="240" w:lineRule="auto"/>
              <w:jc w:val="center"/>
              <w:rPr>
                <w:rFonts w:ascii="Times New Roman" w:eastAsia="Times New Roman" w:hAnsi="Times New Roman" w:cs="Times New Roman"/>
                <w:b/>
                <w:bCs/>
                <w:color w:val="4F6228"/>
                <w:sz w:val="18"/>
                <w:szCs w:val="18"/>
                <w:lang w:eastAsia="ru-RU"/>
              </w:rPr>
            </w:pPr>
            <w:r w:rsidRPr="001E3E31">
              <w:rPr>
                <w:rFonts w:ascii="Times New Roman" w:eastAsia="Times New Roman" w:hAnsi="Times New Roman" w:cs="Times New Roman"/>
                <w:b/>
                <w:bCs/>
                <w:color w:val="4F6228"/>
                <w:sz w:val="18"/>
                <w:szCs w:val="18"/>
                <w:lang w:eastAsia="ru-RU"/>
              </w:rPr>
              <w:t>0</w:t>
            </w:r>
          </w:p>
        </w:tc>
        <w:tc>
          <w:tcPr>
            <w:tcW w:w="1227" w:type="dxa"/>
            <w:tcBorders>
              <w:top w:val="nil"/>
              <w:left w:val="single" w:sz="8" w:space="0" w:color="auto"/>
              <w:bottom w:val="single" w:sz="4" w:space="0" w:color="auto"/>
              <w:right w:val="single" w:sz="8" w:space="0" w:color="auto"/>
            </w:tcBorders>
            <w:shd w:val="clear" w:color="000000" w:fill="D8E4BC"/>
            <w:noWrap/>
            <w:vAlign w:val="center"/>
            <w:hideMark/>
          </w:tcPr>
          <w:p w:rsidR="005F0451" w:rsidRPr="001E3E31" w:rsidRDefault="005F0451" w:rsidP="001E3E31">
            <w:pPr>
              <w:spacing w:after="0" w:line="240" w:lineRule="auto"/>
              <w:jc w:val="center"/>
              <w:rPr>
                <w:rFonts w:ascii="Times New Roman" w:eastAsia="Times New Roman" w:hAnsi="Times New Roman" w:cs="Times New Roman"/>
                <w:b/>
                <w:bCs/>
                <w:color w:val="4F6228"/>
                <w:sz w:val="18"/>
                <w:szCs w:val="18"/>
                <w:lang w:eastAsia="ru-RU"/>
              </w:rPr>
            </w:pPr>
            <w:r w:rsidRPr="001E3E31">
              <w:rPr>
                <w:rFonts w:ascii="Times New Roman" w:eastAsia="Times New Roman" w:hAnsi="Times New Roman" w:cs="Times New Roman"/>
                <w:b/>
                <w:bCs/>
                <w:color w:val="4F6228"/>
                <w:sz w:val="18"/>
                <w:szCs w:val="18"/>
                <w:lang w:eastAsia="ru-RU"/>
              </w:rPr>
              <w:t>2</w:t>
            </w:r>
          </w:p>
        </w:tc>
        <w:tc>
          <w:tcPr>
            <w:tcW w:w="1139" w:type="dxa"/>
            <w:tcBorders>
              <w:top w:val="nil"/>
              <w:left w:val="nil"/>
              <w:bottom w:val="single" w:sz="4" w:space="0" w:color="auto"/>
              <w:right w:val="nil"/>
            </w:tcBorders>
            <w:shd w:val="clear" w:color="000000" w:fill="D8E4BC"/>
            <w:noWrap/>
            <w:vAlign w:val="center"/>
            <w:hideMark/>
          </w:tcPr>
          <w:p w:rsidR="005F0451" w:rsidRPr="001E3E31" w:rsidRDefault="005F0451" w:rsidP="001E3E31">
            <w:pPr>
              <w:spacing w:after="0" w:line="240" w:lineRule="auto"/>
              <w:jc w:val="center"/>
              <w:rPr>
                <w:rFonts w:ascii="Times New Roman" w:eastAsia="Times New Roman" w:hAnsi="Times New Roman" w:cs="Times New Roman"/>
                <w:b/>
                <w:bCs/>
                <w:color w:val="4F6228"/>
                <w:sz w:val="18"/>
                <w:szCs w:val="18"/>
                <w:lang w:eastAsia="ru-RU"/>
              </w:rPr>
            </w:pPr>
            <w:r w:rsidRPr="001E3E31">
              <w:rPr>
                <w:rFonts w:ascii="Times New Roman" w:eastAsia="Times New Roman" w:hAnsi="Times New Roman" w:cs="Times New Roman"/>
                <w:b/>
                <w:bCs/>
                <w:color w:val="4F6228"/>
                <w:sz w:val="18"/>
                <w:szCs w:val="18"/>
                <w:lang w:eastAsia="ru-RU"/>
              </w:rPr>
              <w:t>0</w:t>
            </w:r>
          </w:p>
        </w:tc>
        <w:tc>
          <w:tcPr>
            <w:tcW w:w="1227" w:type="dxa"/>
            <w:tcBorders>
              <w:top w:val="nil"/>
              <w:left w:val="single" w:sz="8" w:space="0" w:color="auto"/>
              <w:bottom w:val="single" w:sz="4" w:space="0" w:color="auto"/>
              <w:right w:val="single" w:sz="8" w:space="0" w:color="auto"/>
            </w:tcBorders>
            <w:shd w:val="clear" w:color="000000" w:fill="D8E4BC"/>
            <w:noWrap/>
            <w:vAlign w:val="center"/>
            <w:hideMark/>
          </w:tcPr>
          <w:p w:rsidR="005F0451" w:rsidRPr="001E3E31" w:rsidRDefault="005F0451" w:rsidP="001E3E31">
            <w:pPr>
              <w:spacing w:after="0" w:line="240" w:lineRule="auto"/>
              <w:jc w:val="center"/>
              <w:rPr>
                <w:rFonts w:ascii="Times New Roman" w:eastAsia="Times New Roman" w:hAnsi="Times New Roman" w:cs="Times New Roman"/>
                <w:b/>
                <w:bCs/>
                <w:color w:val="4F6228"/>
                <w:sz w:val="18"/>
                <w:szCs w:val="18"/>
                <w:lang w:eastAsia="ru-RU"/>
              </w:rPr>
            </w:pPr>
            <w:r w:rsidRPr="001E3E31">
              <w:rPr>
                <w:rFonts w:ascii="Times New Roman" w:eastAsia="Times New Roman" w:hAnsi="Times New Roman" w:cs="Times New Roman"/>
                <w:b/>
                <w:bCs/>
                <w:color w:val="4F6228"/>
                <w:sz w:val="18"/>
                <w:szCs w:val="18"/>
                <w:lang w:eastAsia="ru-RU"/>
              </w:rPr>
              <w:t>0</w:t>
            </w:r>
          </w:p>
        </w:tc>
        <w:tc>
          <w:tcPr>
            <w:tcW w:w="1227" w:type="dxa"/>
            <w:tcBorders>
              <w:top w:val="nil"/>
              <w:left w:val="nil"/>
              <w:bottom w:val="single" w:sz="4" w:space="0" w:color="auto"/>
              <w:right w:val="nil"/>
            </w:tcBorders>
            <w:shd w:val="clear" w:color="000000" w:fill="D8E4BC"/>
            <w:noWrap/>
            <w:vAlign w:val="center"/>
            <w:hideMark/>
          </w:tcPr>
          <w:p w:rsidR="005F0451" w:rsidRPr="001E3E31" w:rsidRDefault="005F0451" w:rsidP="001E3E31">
            <w:pPr>
              <w:spacing w:after="0" w:line="240" w:lineRule="auto"/>
              <w:jc w:val="center"/>
              <w:rPr>
                <w:rFonts w:ascii="Times New Roman" w:eastAsia="Times New Roman" w:hAnsi="Times New Roman" w:cs="Times New Roman"/>
                <w:b/>
                <w:bCs/>
                <w:color w:val="4F6228"/>
                <w:sz w:val="18"/>
                <w:szCs w:val="18"/>
                <w:lang w:eastAsia="ru-RU"/>
              </w:rPr>
            </w:pPr>
            <w:r w:rsidRPr="001E3E31">
              <w:rPr>
                <w:rFonts w:ascii="Times New Roman" w:eastAsia="Times New Roman" w:hAnsi="Times New Roman" w:cs="Times New Roman"/>
                <w:b/>
                <w:bCs/>
                <w:color w:val="4F6228"/>
                <w:sz w:val="18"/>
                <w:szCs w:val="18"/>
                <w:lang w:eastAsia="ru-RU"/>
              </w:rPr>
              <w:t>0</w:t>
            </w:r>
          </w:p>
        </w:tc>
        <w:tc>
          <w:tcPr>
            <w:tcW w:w="1227" w:type="dxa"/>
            <w:tcBorders>
              <w:top w:val="nil"/>
              <w:left w:val="single" w:sz="8" w:space="0" w:color="auto"/>
              <w:bottom w:val="single" w:sz="4" w:space="0" w:color="auto"/>
              <w:right w:val="single" w:sz="8" w:space="0" w:color="auto"/>
            </w:tcBorders>
            <w:shd w:val="clear" w:color="000000" w:fill="D8E4BC"/>
            <w:noWrap/>
            <w:vAlign w:val="center"/>
            <w:hideMark/>
          </w:tcPr>
          <w:p w:rsidR="005F0451" w:rsidRPr="001E3E31" w:rsidRDefault="005F0451" w:rsidP="001E3E31">
            <w:pPr>
              <w:spacing w:after="0" w:line="240" w:lineRule="auto"/>
              <w:jc w:val="center"/>
              <w:rPr>
                <w:rFonts w:ascii="Times New Roman" w:eastAsia="Times New Roman" w:hAnsi="Times New Roman" w:cs="Times New Roman"/>
                <w:b/>
                <w:bCs/>
                <w:color w:val="4F6228"/>
                <w:sz w:val="18"/>
                <w:szCs w:val="18"/>
                <w:lang w:eastAsia="ru-RU"/>
              </w:rPr>
            </w:pPr>
            <w:r w:rsidRPr="001E3E31">
              <w:rPr>
                <w:rFonts w:ascii="Times New Roman" w:eastAsia="Times New Roman" w:hAnsi="Times New Roman" w:cs="Times New Roman"/>
                <w:b/>
                <w:bCs/>
                <w:color w:val="4F6228"/>
                <w:sz w:val="18"/>
                <w:szCs w:val="18"/>
                <w:lang w:eastAsia="ru-RU"/>
              </w:rPr>
              <w:t>0</w:t>
            </w:r>
          </w:p>
        </w:tc>
        <w:tc>
          <w:tcPr>
            <w:tcW w:w="1227" w:type="dxa"/>
            <w:tcBorders>
              <w:top w:val="nil"/>
              <w:left w:val="nil"/>
              <w:bottom w:val="single" w:sz="4" w:space="0" w:color="auto"/>
              <w:right w:val="nil"/>
            </w:tcBorders>
            <w:shd w:val="clear" w:color="000000" w:fill="D8E4BC"/>
            <w:noWrap/>
            <w:vAlign w:val="center"/>
            <w:hideMark/>
          </w:tcPr>
          <w:p w:rsidR="005F0451" w:rsidRPr="001E3E31" w:rsidRDefault="005F0451" w:rsidP="001E3E31">
            <w:pPr>
              <w:spacing w:after="0" w:line="240" w:lineRule="auto"/>
              <w:jc w:val="center"/>
              <w:rPr>
                <w:rFonts w:ascii="Times New Roman" w:eastAsia="Times New Roman" w:hAnsi="Times New Roman" w:cs="Times New Roman"/>
                <w:b/>
                <w:bCs/>
                <w:color w:val="4F6228"/>
                <w:sz w:val="18"/>
                <w:szCs w:val="18"/>
                <w:lang w:eastAsia="ru-RU"/>
              </w:rPr>
            </w:pPr>
            <w:r w:rsidRPr="001E3E31">
              <w:rPr>
                <w:rFonts w:ascii="Times New Roman" w:eastAsia="Times New Roman" w:hAnsi="Times New Roman" w:cs="Times New Roman"/>
                <w:b/>
                <w:bCs/>
                <w:color w:val="4F6228"/>
                <w:sz w:val="18"/>
                <w:szCs w:val="18"/>
                <w:lang w:eastAsia="ru-RU"/>
              </w:rPr>
              <w:t>0</w:t>
            </w:r>
          </w:p>
        </w:tc>
        <w:tc>
          <w:tcPr>
            <w:tcW w:w="794" w:type="dxa"/>
            <w:tcBorders>
              <w:top w:val="nil"/>
              <w:left w:val="single" w:sz="8" w:space="0" w:color="auto"/>
              <w:bottom w:val="single" w:sz="4" w:space="0" w:color="auto"/>
              <w:right w:val="single" w:sz="8" w:space="0" w:color="auto"/>
            </w:tcBorders>
            <w:shd w:val="clear" w:color="000000" w:fill="D8E4BC"/>
            <w:noWrap/>
            <w:vAlign w:val="center"/>
            <w:hideMark/>
          </w:tcPr>
          <w:p w:rsidR="005F0451" w:rsidRPr="001E3E31" w:rsidRDefault="005F0451" w:rsidP="001E3E31">
            <w:pPr>
              <w:spacing w:after="0" w:line="240" w:lineRule="auto"/>
              <w:jc w:val="center"/>
              <w:rPr>
                <w:rFonts w:ascii="Times New Roman" w:eastAsia="Times New Roman" w:hAnsi="Times New Roman" w:cs="Times New Roman"/>
                <w:b/>
                <w:bCs/>
                <w:color w:val="4F6228"/>
                <w:sz w:val="18"/>
                <w:szCs w:val="18"/>
                <w:lang w:eastAsia="ru-RU"/>
              </w:rPr>
            </w:pPr>
            <w:r w:rsidRPr="001E3E31">
              <w:rPr>
                <w:rFonts w:ascii="Times New Roman" w:eastAsia="Times New Roman" w:hAnsi="Times New Roman" w:cs="Times New Roman"/>
                <w:b/>
                <w:bCs/>
                <w:color w:val="4F6228"/>
                <w:sz w:val="18"/>
                <w:szCs w:val="18"/>
                <w:lang w:eastAsia="ru-RU"/>
              </w:rPr>
              <w:t>0</w:t>
            </w:r>
          </w:p>
        </w:tc>
        <w:tc>
          <w:tcPr>
            <w:tcW w:w="1405" w:type="dxa"/>
            <w:tcBorders>
              <w:top w:val="nil"/>
              <w:left w:val="nil"/>
              <w:bottom w:val="single" w:sz="4" w:space="0" w:color="auto"/>
              <w:right w:val="nil"/>
            </w:tcBorders>
            <w:shd w:val="clear" w:color="000000" w:fill="D8E4BC"/>
            <w:noWrap/>
            <w:vAlign w:val="center"/>
            <w:hideMark/>
          </w:tcPr>
          <w:p w:rsidR="005F0451" w:rsidRPr="001E3E31" w:rsidRDefault="005F0451" w:rsidP="001E3E31">
            <w:pPr>
              <w:spacing w:after="0" w:line="240" w:lineRule="auto"/>
              <w:jc w:val="center"/>
              <w:rPr>
                <w:rFonts w:ascii="Times New Roman" w:eastAsia="Times New Roman" w:hAnsi="Times New Roman" w:cs="Times New Roman"/>
                <w:b/>
                <w:bCs/>
                <w:color w:val="4F6228"/>
                <w:sz w:val="18"/>
                <w:szCs w:val="18"/>
                <w:lang w:eastAsia="ru-RU"/>
              </w:rPr>
            </w:pPr>
            <w:r w:rsidRPr="001E3E31">
              <w:rPr>
                <w:rFonts w:ascii="Times New Roman" w:eastAsia="Times New Roman" w:hAnsi="Times New Roman" w:cs="Times New Roman"/>
                <w:b/>
                <w:bCs/>
                <w:color w:val="4F6228"/>
                <w:sz w:val="18"/>
                <w:szCs w:val="18"/>
                <w:lang w:eastAsia="ru-RU"/>
              </w:rPr>
              <w:t>8</w:t>
            </w:r>
          </w:p>
        </w:tc>
        <w:tc>
          <w:tcPr>
            <w:tcW w:w="1405" w:type="dxa"/>
            <w:tcBorders>
              <w:top w:val="nil"/>
              <w:left w:val="single" w:sz="8" w:space="0" w:color="auto"/>
              <w:bottom w:val="single" w:sz="4" w:space="0" w:color="auto"/>
              <w:right w:val="single" w:sz="4" w:space="0" w:color="auto"/>
            </w:tcBorders>
            <w:shd w:val="clear" w:color="000000" w:fill="D8E4BC"/>
            <w:noWrap/>
            <w:vAlign w:val="center"/>
            <w:hideMark/>
          </w:tcPr>
          <w:p w:rsidR="005F0451" w:rsidRPr="001E3E31" w:rsidRDefault="005F0451" w:rsidP="001E3E31">
            <w:pPr>
              <w:spacing w:after="0" w:line="240" w:lineRule="auto"/>
              <w:jc w:val="center"/>
              <w:rPr>
                <w:rFonts w:ascii="Times New Roman" w:eastAsia="Times New Roman" w:hAnsi="Times New Roman" w:cs="Times New Roman"/>
                <w:b/>
                <w:bCs/>
                <w:color w:val="4F6228"/>
                <w:sz w:val="18"/>
                <w:szCs w:val="18"/>
                <w:lang w:eastAsia="ru-RU"/>
              </w:rPr>
            </w:pPr>
            <w:r w:rsidRPr="001E3E31">
              <w:rPr>
                <w:rFonts w:ascii="Times New Roman" w:eastAsia="Times New Roman" w:hAnsi="Times New Roman" w:cs="Times New Roman"/>
                <w:b/>
                <w:bCs/>
                <w:color w:val="4F6228"/>
                <w:sz w:val="18"/>
                <w:szCs w:val="18"/>
                <w:lang w:eastAsia="ru-RU"/>
              </w:rPr>
              <w:t>2</w:t>
            </w:r>
          </w:p>
        </w:tc>
        <w:tc>
          <w:tcPr>
            <w:tcW w:w="1405" w:type="dxa"/>
            <w:tcBorders>
              <w:top w:val="nil"/>
              <w:left w:val="nil"/>
              <w:bottom w:val="single" w:sz="4" w:space="0" w:color="auto"/>
              <w:right w:val="single" w:sz="8" w:space="0" w:color="auto"/>
            </w:tcBorders>
            <w:shd w:val="clear" w:color="000000" w:fill="D8E4BC"/>
            <w:noWrap/>
            <w:vAlign w:val="center"/>
            <w:hideMark/>
          </w:tcPr>
          <w:p w:rsidR="005F0451" w:rsidRPr="001E3E31" w:rsidRDefault="005F0451" w:rsidP="001E3E31">
            <w:pPr>
              <w:spacing w:after="0" w:line="240" w:lineRule="auto"/>
              <w:jc w:val="center"/>
              <w:rPr>
                <w:rFonts w:ascii="Times New Roman" w:eastAsia="Times New Roman" w:hAnsi="Times New Roman" w:cs="Times New Roman"/>
                <w:b/>
                <w:bCs/>
                <w:color w:val="4F6228"/>
                <w:sz w:val="18"/>
                <w:szCs w:val="18"/>
                <w:lang w:eastAsia="ru-RU"/>
              </w:rPr>
            </w:pPr>
            <w:r w:rsidRPr="001E3E31">
              <w:rPr>
                <w:rFonts w:ascii="Times New Roman" w:eastAsia="Times New Roman" w:hAnsi="Times New Roman" w:cs="Times New Roman"/>
                <w:b/>
                <w:bCs/>
                <w:color w:val="4F6228"/>
                <w:sz w:val="18"/>
                <w:szCs w:val="18"/>
                <w:lang w:eastAsia="ru-RU"/>
              </w:rPr>
              <w:t>0</w:t>
            </w:r>
          </w:p>
        </w:tc>
      </w:tr>
      <w:tr w:rsidR="005F0451" w:rsidRPr="005F0451" w:rsidTr="008F0399">
        <w:trPr>
          <w:trHeight w:val="241"/>
        </w:trPr>
        <w:tc>
          <w:tcPr>
            <w:tcW w:w="1110" w:type="dxa"/>
            <w:tcBorders>
              <w:top w:val="nil"/>
              <w:left w:val="single" w:sz="8" w:space="0" w:color="auto"/>
              <w:bottom w:val="single" w:sz="4" w:space="0" w:color="auto"/>
              <w:right w:val="single" w:sz="4" w:space="0" w:color="auto"/>
            </w:tcBorders>
            <w:shd w:val="clear" w:color="auto" w:fill="auto"/>
            <w:noWrap/>
            <w:vAlign w:val="bottom"/>
            <w:hideMark/>
          </w:tcPr>
          <w:p w:rsidR="005F0451" w:rsidRPr="001E3E31" w:rsidRDefault="005F0451" w:rsidP="001E3E31">
            <w:pPr>
              <w:spacing w:after="0" w:line="240" w:lineRule="auto"/>
              <w:jc w:val="center"/>
              <w:rPr>
                <w:rFonts w:ascii="Times New Roman" w:eastAsia="Times New Roman" w:hAnsi="Times New Roman" w:cs="Times New Roman"/>
                <w:b/>
                <w:bCs/>
                <w:color w:val="006600"/>
                <w:sz w:val="18"/>
                <w:szCs w:val="18"/>
                <w:lang w:eastAsia="ru-RU"/>
              </w:rPr>
            </w:pPr>
            <w:r w:rsidRPr="001E3E31">
              <w:rPr>
                <w:rFonts w:ascii="Times New Roman" w:eastAsia="Times New Roman" w:hAnsi="Times New Roman" w:cs="Times New Roman"/>
                <w:b/>
                <w:bCs/>
                <w:color w:val="006600"/>
                <w:sz w:val="18"/>
                <w:szCs w:val="18"/>
                <w:lang w:eastAsia="ru-RU"/>
              </w:rPr>
              <w:t>2016-2017</w:t>
            </w:r>
          </w:p>
        </w:tc>
        <w:tc>
          <w:tcPr>
            <w:tcW w:w="1227" w:type="dxa"/>
            <w:tcBorders>
              <w:top w:val="nil"/>
              <w:left w:val="single" w:sz="4" w:space="0" w:color="auto"/>
              <w:bottom w:val="single" w:sz="4" w:space="0" w:color="auto"/>
              <w:right w:val="nil"/>
            </w:tcBorders>
            <w:shd w:val="clear" w:color="000000" w:fill="D8E4BC"/>
            <w:noWrap/>
            <w:vAlign w:val="center"/>
            <w:hideMark/>
          </w:tcPr>
          <w:p w:rsidR="005F0451" w:rsidRPr="001E3E31" w:rsidRDefault="005F0451" w:rsidP="001E3E31">
            <w:pPr>
              <w:spacing w:after="0" w:line="240" w:lineRule="auto"/>
              <w:jc w:val="center"/>
              <w:rPr>
                <w:rFonts w:ascii="Times New Roman" w:eastAsia="Times New Roman" w:hAnsi="Times New Roman" w:cs="Times New Roman"/>
                <w:b/>
                <w:bCs/>
                <w:color w:val="4F6228"/>
                <w:sz w:val="18"/>
                <w:szCs w:val="18"/>
                <w:lang w:eastAsia="ru-RU"/>
              </w:rPr>
            </w:pPr>
            <w:r w:rsidRPr="001E3E31">
              <w:rPr>
                <w:rFonts w:ascii="Times New Roman" w:eastAsia="Times New Roman" w:hAnsi="Times New Roman" w:cs="Times New Roman"/>
                <w:b/>
                <w:bCs/>
                <w:color w:val="4F6228"/>
                <w:sz w:val="18"/>
                <w:szCs w:val="18"/>
                <w:lang w:eastAsia="ru-RU"/>
              </w:rPr>
              <w:t>0</w:t>
            </w:r>
          </w:p>
        </w:tc>
        <w:tc>
          <w:tcPr>
            <w:tcW w:w="1227" w:type="dxa"/>
            <w:tcBorders>
              <w:top w:val="nil"/>
              <w:left w:val="single" w:sz="8" w:space="0" w:color="auto"/>
              <w:bottom w:val="single" w:sz="4" w:space="0" w:color="auto"/>
              <w:right w:val="single" w:sz="8" w:space="0" w:color="auto"/>
            </w:tcBorders>
            <w:shd w:val="clear" w:color="000000" w:fill="D8E4BC"/>
            <w:noWrap/>
            <w:vAlign w:val="center"/>
            <w:hideMark/>
          </w:tcPr>
          <w:p w:rsidR="005F0451" w:rsidRPr="001E3E31" w:rsidRDefault="005F0451" w:rsidP="001E3E31">
            <w:pPr>
              <w:spacing w:after="0" w:line="240" w:lineRule="auto"/>
              <w:jc w:val="center"/>
              <w:rPr>
                <w:rFonts w:ascii="Times New Roman" w:eastAsia="Times New Roman" w:hAnsi="Times New Roman" w:cs="Times New Roman"/>
                <w:b/>
                <w:bCs/>
                <w:color w:val="4F6228"/>
                <w:sz w:val="18"/>
                <w:szCs w:val="18"/>
                <w:lang w:eastAsia="ru-RU"/>
              </w:rPr>
            </w:pPr>
            <w:r w:rsidRPr="001E3E31">
              <w:rPr>
                <w:rFonts w:ascii="Times New Roman" w:eastAsia="Times New Roman" w:hAnsi="Times New Roman" w:cs="Times New Roman"/>
                <w:b/>
                <w:bCs/>
                <w:color w:val="4F6228"/>
                <w:sz w:val="18"/>
                <w:szCs w:val="18"/>
                <w:lang w:eastAsia="ru-RU"/>
              </w:rPr>
              <w:t>3</w:t>
            </w:r>
          </w:p>
        </w:tc>
        <w:tc>
          <w:tcPr>
            <w:tcW w:w="1139" w:type="dxa"/>
            <w:tcBorders>
              <w:top w:val="nil"/>
              <w:left w:val="nil"/>
              <w:bottom w:val="single" w:sz="4" w:space="0" w:color="auto"/>
              <w:right w:val="nil"/>
            </w:tcBorders>
            <w:shd w:val="clear" w:color="000000" w:fill="D8E4BC"/>
            <w:noWrap/>
            <w:vAlign w:val="center"/>
            <w:hideMark/>
          </w:tcPr>
          <w:p w:rsidR="005F0451" w:rsidRPr="001E3E31" w:rsidRDefault="005F0451" w:rsidP="001E3E31">
            <w:pPr>
              <w:spacing w:after="0" w:line="240" w:lineRule="auto"/>
              <w:jc w:val="center"/>
              <w:rPr>
                <w:rFonts w:ascii="Times New Roman" w:eastAsia="Times New Roman" w:hAnsi="Times New Roman" w:cs="Times New Roman"/>
                <w:b/>
                <w:bCs/>
                <w:color w:val="4F6228"/>
                <w:sz w:val="18"/>
                <w:szCs w:val="18"/>
                <w:lang w:eastAsia="ru-RU"/>
              </w:rPr>
            </w:pPr>
            <w:r w:rsidRPr="001E3E31">
              <w:rPr>
                <w:rFonts w:ascii="Times New Roman" w:eastAsia="Times New Roman" w:hAnsi="Times New Roman" w:cs="Times New Roman"/>
                <w:b/>
                <w:bCs/>
                <w:color w:val="4F6228"/>
                <w:sz w:val="18"/>
                <w:szCs w:val="18"/>
                <w:lang w:eastAsia="ru-RU"/>
              </w:rPr>
              <w:t>1</w:t>
            </w:r>
          </w:p>
        </w:tc>
        <w:tc>
          <w:tcPr>
            <w:tcW w:w="1227" w:type="dxa"/>
            <w:tcBorders>
              <w:top w:val="nil"/>
              <w:left w:val="single" w:sz="8" w:space="0" w:color="auto"/>
              <w:bottom w:val="single" w:sz="4" w:space="0" w:color="auto"/>
              <w:right w:val="single" w:sz="8" w:space="0" w:color="auto"/>
            </w:tcBorders>
            <w:shd w:val="clear" w:color="000000" w:fill="D8E4BC"/>
            <w:noWrap/>
            <w:vAlign w:val="center"/>
            <w:hideMark/>
          </w:tcPr>
          <w:p w:rsidR="005F0451" w:rsidRPr="001E3E31" w:rsidRDefault="005F0451" w:rsidP="001E3E31">
            <w:pPr>
              <w:spacing w:after="0" w:line="240" w:lineRule="auto"/>
              <w:jc w:val="center"/>
              <w:rPr>
                <w:rFonts w:ascii="Times New Roman" w:eastAsia="Times New Roman" w:hAnsi="Times New Roman" w:cs="Times New Roman"/>
                <w:b/>
                <w:bCs/>
                <w:color w:val="4F6228"/>
                <w:sz w:val="18"/>
                <w:szCs w:val="18"/>
                <w:lang w:eastAsia="ru-RU"/>
              </w:rPr>
            </w:pPr>
            <w:r w:rsidRPr="001E3E31">
              <w:rPr>
                <w:rFonts w:ascii="Times New Roman" w:eastAsia="Times New Roman" w:hAnsi="Times New Roman" w:cs="Times New Roman"/>
                <w:b/>
                <w:bCs/>
                <w:color w:val="4F6228"/>
                <w:sz w:val="18"/>
                <w:szCs w:val="18"/>
                <w:lang w:eastAsia="ru-RU"/>
              </w:rPr>
              <w:t>1</w:t>
            </w:r>
          </w:p>
        </w:tc>
        <w:tc>
          <w:tcPr>
            <w:tcW w:w="1227" w:type="dxa"/>
            <w:tcBorders>
              <w:top w:val="nil"/>
              <w:left w:val="nil"/>
              <w:bottom w:val="single" w:sz="4" w:space="0" w:color="auto"/>
              <w:right w:val="nil"/>
            </w:tcBorders>
            <w:shd w:val="clear" w:color="000000" w:fill="D8E4BC"/>
            <w:noWrap/>
            <w:vAlign w:val="center"/>
            <w:hideMark/>
          </w:tcPr>
          <w:p w:rsidR="005F0451" w:rsidRPr="001E3E31" w:rsidRDefault="005F0451" w:rsidP="001E3E31">
            <w:pPr>
              <w:spacing w:after="0" w:line="240" w:lineRule="auto"/>
              <w:jc w:val="center"/>
              <w:rPr>
                <w:rFonts w:ascii="Times New Roman" w:eastAsia="Times New Roman" w:hAnsi="Times New Roman" w:cs="Times New Roman"/>
                <w:b/>
                <w:bCs/>
                <w:color w:val="4F6228"/>
                <w:sz w:val="18"/>
                <w:szCs w:val="18"/>
                <w:lang w:eastAsia="ru-RU"/>
              </w:rPr>
            </w:pPr>
            <w:r w:rsidRPr="001E3E31">
              <w:rPr>
                <w:rFonts w:ascii="Times New Roman" w:eastAsia="Times New Roman" w:hAnsi="Times New Roman" w:cs="Times New Roman"/>
                <w:b/>
                <w:bCs/>
                <w:color w:val="4F6228"/>
                <w:sz w:val="18"/>
                <w:szCs w:val="18"/>
                <w:lang w:eastAsia="ru-RU"/>
              </w:rPr>
              <w:t>0</w:t>
            </w:r>
          </w:p>
        </w:tc>
        <w:tc>
          <w:tcPr>
            <w:tcW w:w="1227" w:type="dxa"/>
            <w:tcBorders>
              <w:top w:val="nil"/>
              <w:left w:val="single" w:sz="8" w:space="0" w:color="auto"/>
              <w:bottom w:val="single" w:sz="4" w:space="0" w:color="auto"/>
              <w:right w:val="single" w:sz="8" w:space="0" w:color="auto"/>
            </w:tcBorders>
            <w:shd w:val="clear" w:color="000000" w:fill="D8E4BC"/>
            <w:noWrap/>
            <w:vAlign w:val="center"/>
            <w:hideMark/>
          </w:tcPr>
          <w:p w:rsidR="005F0451" w:rsidRPr="001E3E31" w:rsidRDefault="005F0451" w:rsidP="001E3E31">
            <w:pPr>
              <w:spacing w:after="0" w:line="240" w:lineRule="auto"/>
              <w:jc w:val="center"/>
              <w:rPr>
                <w:rFonts w:ascii="Times New Roman" w:eastAsia="Times New Roman" w:hAnsi="Times New Roman" w:cs="Times New Roman"/>
                <w:b/>
                <w:bCs/>
                <w:color w:val="4F6228"/>
                <w:sz w:val="18"/>
                <w:szCs w:val="18"/>
                <w:lang w:eastAsia="ru-RU"/>
              </w:rPr>
            </w:pPr>
            <w:r w:rsidRPr="001E3E31">
              <w:rPr>
                <w:rFonts w:ascii="Times New Roman" w:eastAsia="Times New Roman" w:hAnsi="Times New Roman" w:cs="Times New Roman"/>
                <w:b/>
                <w:bCs/>
                <w:color w:val="4F6228"/>
                <w:sz w:val="18"/>
                <w:szCs w:val="18"/>
                <w:lang w:eastAsia="ru-RU"/>
              </w:rPr>
              <w:t>0</w:t>
            </w:r>
          </w:p>
        </w:tc>
        <w:tc>
          <w:tcPr>
            <w:tcW w:w="1227" w:type="dxa"/>
            <w:tcBorders>
              <w:top w:val="nil"/>
              <w:left w:val="nil"/>
              <w:bottom w:val="single" w:sz="4" w:space="0" w:color="auto"/>
              <w:right w:val="nil"/>
            </w:tcBorders>
            <w:shd w:val="clear" w:color="000000" w:fill="D8E4BC"/>
            <w:noWrap/>
            <w:vAlign w:val="center"/>
            <w:hideMark/>
          </w:tcPr>
          <w:p w:rsidR="005F0451" w:rsidRPr="001E3E31" w:rsidRDefault="005F0451" w:rsidP="001E3E31">
            <w:pPr>
              <w:spacing w:after="0" w:line="240" w:lineRule="auto"/>
              <w:jc w:val="center"/>
              <w:rPr>
                <w:rFonts w:ascii="Times New Roman" w:eastAsia="Times New Roman" w:hAnsi="Times New Roman" w:cs="Times New Roman"/>
                <w:b/>
                <w:bCs/>
                <w:color w:val="4F6228"/>
                <w:sz w:val="18"/>
                <w:szCs w:val="18"/>
                <w:lang w:eastAsia="ru-RU"/>
              </w:rPr>
            </w:pPr>
            <w:r w:rsidRPr="001E3E31">
              <w:rPr>
                <w:rFonts w:ascii="Times New Roman" w:eastAsia="Times New Roman" w:hAnsi="Times New Roman" w:cs="Times New Roman"/>
                <w:b/>
                <w:bCs/>
                <w:color w:val="4F6228"/>
                <w:sz w:val="18"/>
                <w:szCs w:val="18"/>
                <w:lang w:eastAsia="ru-RU"/>
              </w:rPr>
              <w:t>0</w:t>
            </w:r>
          </w:p>
        </w:tc>
        <w:tc>
          <w:tcPr>
            <w:tcW w:w="794" w:type="dxa"/>
            <w:tcBorders>
              <w:top w:val="nil"/>
              <w:left w:val="single" w:sz="8" w:space="0" w:color="auto"/>
              <w:bottom w:val="single" w:sz="4" w:space="0" w:color="auto"/>
              <w:right w:val="single" w:sz="8" w:space="0" w:color="auto"/>
            </w:tcBorders>
            <w:shd w:val="clear" w:color="000000" w:fill="D8E4BC"/>
            <w:noWrap/>
            <w:vAlign w:val="center"/>
            <w:hideMark/>
          </w:tcPr>
          <w:p w:rsidR="005F0451" w:rsidRPr="001E3E31" w:rsidRDefault="005F0451" w:rsidP="001E3E31">
            <w:pPr>
              <w:spacing w:after="0" w:line="240" w:lineRule="auto"/>
              <w:jc w:val="center"/>
              <w:rPr>
                <w:rFonts w:ascii="Times New Roman" w:eastAsia="Times New Roman" w:hAnsi="Times New Roman" w:cs="Times New Roman"/>
                <w:b/>
                <w:bCs/>
                <w:color w:val="4F6228"/>
                <w:sz w:val="18"/>
                <w:szCs w:val="18"/>
                <w:lang w:eastAsia="ru-RU"/>
              </w:rPr>
            </w:pPr>
            <w:r w:rsidRPr="001E3E31">
              <w:rPr>
                <w:rFonts w:ascii="Times New Roman" w:eastAsia="Times New Roman" w:hAnsi="Times New Roman" w:cs="Times New Roman"/>
                <w:b/>
                <w:bCs/>
                <w:color w:val="4F6228"/>
                <w:sz w:val="18"/>
                <w:szCs w:val="18"/>
                <w:lang w:eastAsia="ru-RU"/>
              </w:rPr>
              <w:t>0</w:t>
            </w:r>
          </w:p>
        </w:tc>
        <w:tc>
          <w:tcPr>
            <w:tcW w:w="1405" w:type="dxa"/>
            <w:tcBorders>
              <w:top w:val="nil"/>
              <w:left w:val="nil"/>
              <w:bottom w:val="single" w:sz="4" w:space="0" w:color="auto"/>
              <w:right w:val="nil"/>
            </w:tcBorders>
            <w:shd w:val="clear" w:color="000000" w:fill="D8E4BC"/>
            <w:noWrap/>
            <w:vAlign w:val="center"/>
            <w:hideMark/>
          </w:tcPr>
          <w:p w:rsidR="005F0451" w:rsidRPr="001E3E31" w:rsidRDefault="005F0451" w:rsidP="001E3E31">
            <w:pPr>
              <w:spacing w:after="0" w:line="240" w:lineRule="auto"/>
              <w:jc w:val="center"/>
              <w:rPr>
                <w:rFonts w:ascii="Times New Roman" w:eastAsia="Times New Roman" w:hAnsi="Times New Roman" w:cs="Times New Roman"/>
                <w:b/>
                <w:bCs/>
                <w:color w:val="4F6228"/>
                <w:sz w:val="18"/>
                <w:szCs w:val="18"/>
                <w:lang w:eastAsia="ru-RU"/>
              </w:rPr>
            </w:pPr>
            <w:r w:rsidRPr="001E3E31">
              <w:rPr>
                <w:rFonts w:ascii="Times New Roman" w:eastAsia="Times New Roman" w:hAnsi="Times New Roman" w:cs="Times New Roman"/>
                <w:b/>
                <w:bCs/>
                <w:color w:val="4F6228"/>
                <w:sz w:val="18"/>
                <w:szCs w:val="18"/>
                <w:lang w:eastAsia="ru-RU"/>
              </w:rPr>
              <w:t>0</w:t>
            </w:r>
          </w:p>
        </w:tc>
        <w:tc>
          <w:tcPr>
            <w:tcW w:w="1405" w:type="dxa"/>
            <w:tcBorders>
              <w:top w:val="nil"/>
              <w:left w:val="single" w:sz="8" w:space="0" w:color="auto"/>
              <w:bottom w:val="single" w:sz="4" w:space="0" w:color="auto"/>
              <w:right w:val="single" w:sz="4" w:space="0" w:color="auto"/>
            </w:tcBorders>
            <w:shd w:val="clear" w:color="000000" w:fill="D8E4BC"/>
            <w:noWrap/>
            <w:vAlign w:val="center"/>
            <w:hideMark/>
          </w:tcPr>
          <w:p w:rsidR="005F0451" w:rsidRPr="001E3E31" w:rsidRDefault="005F0451" w:rsidP="001E3E31">
            <w:pPr>
              <w:spacing w:after="0" w:line="240" w:lineRule="auto"/>
              <w:jc w:val="center"/>
              <w:rPr>
                <w:rFonts w:ascii="Times New Roman" w:eastAsia="Times New Roman" w:hAnsi="Times New Roman" w:cs="Times New Roman"/>
                <w:b/>
                <w:bCs/>
                <w:color w:val="4F6228"/>
                <w:sz w:val="18"/>
                <w:szCs w:val="18"/>
                <w:lang w:eastAsia="ru-RU"/>
              </w:rPr>
            </w:pPr>
            <w:r w:rsidRPr="001E3E31">
              <w:rPr>
                <w:rFonts w:ascii="Times New Roman" w:eastAsia="Times New Roman" w:hAnsi="Times New Roman" w:cs="Times New Roman"/>
                <w:b/>
                <w:bCs/>
                <w:color w:val="4F6228"/>
                <w:sz w:val="18"/>
                <w:szCs w:val="18"/>
                <w:lang w:eastAsia="ru-RU"/>
              </w:rPr>
              <w:t>0</w:t>
            </w:r>
          </w:p>
        </w:tc>
        <w:tc>
          <w:tcPr>
            <w:tcW w:w="1405" w:type="dxa"/>
            <w:tcBorders>
              <w:top w:val="nil"/>
              <w:left w:val="nil"/>
              <w:bottom w:val="single" w:sz="4" w:space="0" w:color="auto"/>
              <w:right w:val="single" w:sz="8" w:space="0" w:color="auto"/>
            </w:tcBorders>
            <w:shd w:val="clear" w:color="000000" w:fill="D8E4BC"/>
            <w:noWrap/>
            <w:vAlign w:val="center"/>
            <w:hideMark/>
          </w:tcPr>
          <w:p w:rsidR="005F0451" w:rsidRPr="001E3E31" w:rsidRDefault="005F0451" w:rsidP="001E3E31">
            <w:pPr>
              <w:spacing w:after="0" w:line="240" w:lineRule="auto"/>
              <w:jc w:val="center"/>
              <w:rPr>
                <w:rFonts w:ascii="Times New Roman" w:eastAsia="Times New Roman" w:hAnsi="Times New Roman" w:cs="Times New Roman"/>
                <w:b/>
                <w:bCs/>
                <w:color w:val="4F6228"/>
                <w:sz w:val="18"/>
                <w:szCs w:val="18"/>
                <w:lang w:eastAsia="ru-RU"/>
              </w:rPr>
            </w:pPr>
            <w:r w:rsidRPr="001E3E31">
              <w:rPr>
                <w:rFonts w:ascii="Times New Roman" w:eastAsia="Times New Roman" w:hAnsi="Times New Roman" w:cs="Times New Roman"/>
                <w:b/>
                <w:bCs/>
                <w:color w:val="4F6228"/>
                <w:sz w:val="18"/>
                <w:szCs w:val="18"/>
                <w:lang w:eastAsia="ru-RU"/>
              </w:rPr>
              <w:t>0</w:t>
            </w:r>
          </w:p>
        </w:tc>
      </w:tr>
      <w:tr w:rsidR="005F0451" w:rsidRPr="005F0451" w:rsidTr="008F0399">
        <w:trPr>
          <w:trHeight w:val="254"/>
        </w:trPr>
        <w:tc>
          <w:tcPr>
            <w:tcW w:w="1110" w:type="dxa"/>
            <w:tcBorders>
              <w:top w:val="nil"/>
              <w:left w:val="single" w:sz="8" w:space="0" w:color="auto"/>
              <w:bottom w:val="single" w:sz="4" w:space="0" w:color="auto"/>
              <w:right w:val="single" w:sz="4" w:space="0" w:color="auto"/>
            </w:tcBorders>
            <w:shd w:val="clear" w:color="auto" w:fill="auto"/>
            <w:noWrap/>
            <w:vAlign w:val="bottom"/>
            <w:hideMark/>
          </w:tcPr>
          <w:p w:rsidR="005F0451" w:rsidRPr="001E3E31" w:rsidRDefault="005F0451" w:rsidP="001E3E31">
            <w:pPr>
              <w:spacing w:after="0" w:line="240" w:lineRule="auto"/>
              <w:jc w:val="center"/>
              <w:rPr>
                <w:rFonts w:ascii="Times New Roman" w:eastAsia="Times New Roman" w:hAnsi="Times New Roman" w:cs="Times New Roman"/>
                <w:b/>
                <w:bCs/>
                <w:color w:val="006600"/>
                <w:sz w:val="18"/>
                <w:szCs w:val="18"/>
                <w:lang w:eastAsia="ru-RU"/>
              </w:rPr>
            </w:pPr>
            <w:r w:rsidRPr="001E3E31">
              <w:rPr>
                <w:rFonts w:ascii="Times New Roman" w:eastAsia="Times New Roman" w:hAnsi="Times New Roman" w:cs="Times New Roman"/>
                <w:b/>
                <w:bCs/>
                <w:color w:val="006600"/>
                <w:sz w:val="18"/>
                <w:szCs w:val="18"/>
                <w:lang w:eastAsia="ru-RU"/>
              </w:rPr>
              <w:t>2017-2018</w:t>
            </w:r>
          </w:p>
        </w:tc>
        <w:tc>
          <w:tcPr>
            <w:tcW w:w="1227" w:type="dxa"/>
            <w:tcBorders>
              <w:top w:val="nil"/>
              <w:left w:val="single" w:sz="4" w:space="0" w:color="auto"/>
              <w:bottom w:val="single" w:sz="4" w:space="0" w:color="auto"/>
              <w:right w:val="nil"/>
            </w:tcBorders>
            <w:shd w:val="clear" w:color="000000" w:fill="D8E4BC"/>
            <w:noWrap/>
            <w:vAlign w:val="center"/>
            <w:hideMark/>
          </w:tcPr>
          <w:p w:rsidR="005F0451" w:rsidRPr="001E3E31" w:rsidRDefault="005F0451" w:rsidP="001E3E31">
            <w:pPr>
              <w:spacing w:after="0" w:line="240" w:lineRule="auto"/>
              <w:jc w:val="center"/>
              <w:rPr>
                <w:rFonts w:ascii="Times New Roman" w:eastAsia="Times New Roman" w:hAnsi="Times New Roman" w:cs="Times New Roman"/>
                <w:b/>
                <w:bCs/>
                <w:color w:val="4F6228"/>
                <w:sz w:val="18"/>
                <w:szCs w:val="18"/>
                <w:lang w:eastAsia="ru-RU"/>
              </w:rPr>
            </w:pPr>
            <w:r w:rsidRPr="001E3E31">
              <w:rPr>
                <w:rFonts w:ascii="Times New Roman" w:eastAsia="Times New Roman" w:hAnsi="Times New Roman" w:cs="Times New Roman"/>
                <w:b/>
                <w:bCs/>
                <w:color w:val="4F6228"/>
                <w:sz w:val="18"/>
                <w:szCs w:val="18"/>
                <w:lang w:eastAsia="ru-RU"/>
              </w:rPr>
              <w:t>0</w:t>
            </w:r>
          </w:p>
        </w:tc>
        <w:tc>
          <w:tcPr>
            <w:tcW w:w="1227" w:type="dxa"/>
            <w:tcBorders>
              <w:top w:val="nil"/>
              <w:left w:val="single" w:sz="8" w:space="0" w:color="auto"/>
              <w:bottom w:val="single" w:sz="4" w:space="0" w:color="auto"/>
              <w:right w:val="single" w:sz="8" w:space="0" w:color="auto"/>
            </w:tcBorders>
            <w:shd w:val="clear" w:color="000000" w:fill="D8E4BC"/>
            <w:noWrap/>
            <w:vAlign w:val="center"/>
            <w:hideMark/>
          </w:tcPr>
          <w:p w:rsidR="005F0451" w:rsidRPr="001E3E31" w:rsidRDefault="005F0451" w:rsidP="001E3E31">
            <w:pPr>
              <w:spacing w:after="0" w:line="240" w:lineRule="auto"/>
              <w:jc w:val="center"/>
              <w:rPr>
                <w:rFonts w:ascii="Times New Roman" w:eastAsia="Times New Roman" w:hAnsi="Times New Roman" w:cs="Times New Roman"/>
                <w:b/>
                <w:bCs/>
                <w:color w:val="4F6228"/>
                <w:sz w:val="18"/>
                <w:szCs w:val="18"/>
                <w:lang w:eastAsia="ru-RU"/>
              </w:rPr>
            </w:pPr>
            <w:r w:rsidRPr="001E3E31">
              <w:rPr>
                <w:rFonts w:ascii="Times New Roman" w:eastAsia="Times New Roman" w:hAnsi="Times New Roman" w:cs="Times New Roman"/>
                <w:b/>
                <w:bCs/>
                <w:color w:val="4F6228"/>
                <w:sz w:val="18"/>
                <w:szCs w:val="18"/>
                <w:lang w:eastAsia="ru-RU"/>
              </w:rPr>
              <w:t>1</w:t>
            </w:r>
          </w:p>
        </w:tc>
        <w:tc>
          <w:tcPr>
            <w:tcW w:w="1139" w:type="dxa"/>
            <w:tcBorders>
              <w:top w:val="nil"/>
              <w:left w:val="nil"/>
              <w:bottom w:val="single" w:sz="4" w:space="0" w:color="auto"/>
              <w:right w:val="nil"/>
            </w:tcBorders>
            <w:shd w:val="clear" w:color="000000" w:fill="D8E4BC"/>
            <w:noWrap/>
            <w:vAlign w:val="center"/>
            <w:hideMark/>
          </w:tcPr>
          <w:p w:rsidR="005F0451" w:rsidRPr="001E3E31" w:rsidRDefault="005F0451" w:rsidP="001E3E31">
            <w:pPr>
              <w:spacing w:after="0" w:line="240" w:lineRule="auto"/>
              <w:jc w:val="center"/>
              <w:rPr>
                <w:rFonts w:ascii="Times New Roman" w:eastAsia="Times New Roman" w:hAnsi="Times New Roman" w:cs="Times New Roman"/>
                <w:b/>
                <w:bCs/>
                <w:color w:val="4F6228"/>
                <w:sz w:val="18"/>
                <w:szCs w:val="18"/>
                <w:lang w:eastAsia="ru-RU"/>
              </w:rPr>
            </w:pPr>
            <w:r w:rsidRPr="001E3E31">
              <w:rPr>
                <w:rFonts w:ascii="Times New Roman" w:eastAsia="Times New Roman" w:hAnsi="Times New Roman" w:cs="Times New Roman"/>
                <w:b/>
                <w:bCs/>
                <w:color w:val="4F6228"/>
                <w:sz w:val="18"/>
                <w:szCs w:val="18"/>
                <w:lang w:eastAsia="ru-RU"/>
              </w:rPr>
              <w:t>3</w:t>
            </w:r>
          </w:p>
        </w:tc>
        <w:tc>
          <w:tcPr>
            <w:tcW w:w="1227" w:type="dxa"/>
            <w:tcBorders>
              <w:top w:val="nil"/>
              <w:left w:val="single" w:sz="8" w:space="0" w:color="auto"/>
              <w:bottom w:val="single" w:sz="4" w:space="0" w:color="auto"/>
              <w:right w:val="single" w:sz="8" w:space="0" w:color="auto"/>
            </w:tcBorders>
            <w:shd w:val="clear" w:color="000000" w:fill="D8E4BC"/>
            <w:noWrap/>
            <w:vAlign w:val="center"/>
            <w:hideMark/>
          </w:tcPr>
          <w:p w:rsidR="005F0451" w:rsidRPr="001E3E31" w:rsidRDefault="005F0451" w:rsidP="001E3E31">
            <w:pPr>
              <w:spacing w:after="0" w:line="240" w:lineRule="auto"/>
              <w:jc w:val="center"/>
              <w:rPr>
                <w:rFonts w:ascii="Times New Roman" w:eastAsia="Times New Roman" w:hAnsi="Times New Roman" w:cs="Times New Roman"/>
                <w:b/>
                <w:bCs/>
                <w:color w:val="4F6228"/>
                <w:sz w:val="18"/>
                <w:szCs w:val="18"/>
                <w:lang w:eastAsia="ru-RU"/>
              </w:rPr>
            </w:pPr>
            <w:r w:rsidRPr="001E3E31">
              <w:rPr>
                <w:rFonts w:ascii="Times New Roman" w:eastAsia="Times New Roman" w:hAnsi="Times New Roman" w:cs="Times New Roman"/>
                <w:b/>
                <w:bCs/>
                <w:color w:val="4F6228"/>
                <w:sz w:val="18"/>
                <w:szCs w:val="18"/>
                <w:lang w:eastAsia="ru-RU"/>
              </w:rPr>
              <w:t>1</w:t>
            </w:r>
          </w:p>
        </w:tc>
        <w:tc>
          <w:tcPr>
            <w:tcW w:w="1227" w:type="dxa"/>
            <w:tcBorders>
              <w:top w:val="nil"/>
              <w:left w:val="nil"/>
              <w:bottom w:val="single" w:sz="4" w:space="0" w:color="auto"/>
              <w:right w:val="nil"/>
            </w:tcBorders>
            <w:shd w:val="clear" w:color="000000" w:fill="D8E4BC"/>
            <w:noWrap/>
            <w:vAlign w:val="center"/>
            <w:hideMark/>
          </w:tcPr>
          <w:p w:rsidR="005F0451" w:rsidRPr="001E3E31" w:rsidRDefault="005F0451" w:rsidP="001E3E31">
            <w:pPr>
              <w:spacing w:after="0" w:line="240" w:lineRule="auto"/>
              <w:jc w:val="center"/>
              <w:rPr>
                <w:rFonts w:ascii="Times New Roman" w:eastAsia="Times New Roman" w:hAnsi="Times New Roman" w:cs="Times New Roman"/>
                <w:b/>
                <w:bCs/>
                <w:color w:val="4F6228"/>
                <w:sz w:val="18"/>
                <w:szCs w:val="18"/>
                <w:lang w:eastAsia="ru-RU"/>
              </w:rPr>
            </w:pPr>
            <w:r w:rsidRPr="001E3E31">
              <w:rPr>
                <w:rFonts w:ascii="Times New Roman" w:eastAsia="Times New Roman" w:hAnsi="Times New Roman" w:cs="Times New Roman"/>
                <w:b/>
                <w:bCs/>
                <w:color w:val="4F6228"/>
                <w:sz w:val="18"/>
                <w:szCs w:val="18"/>
                <w:lang w:eastAsia="ru-RU"/>
              </w:rPr>
              <w:t>0</w:t>
            </w:r>
          </w:p>
        </w:tc>
        <w:tc>
          <w:tcPr>
            <w:tcW w:w="1227" w:type="dxa"/>
            <w:tcBorders>
              <w:top w:val="nil"/>
              <w:left w:val="single" w:sz="8" w:space="0" w:color="auto"/>
              <w:bottom w:val="single" w:sz="4" w:space="0" w:color="auto"/>
              <w:right w:val="single" w:sz="8" w:space="0" w:color="auto"/>
            </w:tcBorders>
            <w:shd w:val="clear" w:color="000000" w:fill="D8E4BC"/>
            <w:noWrap/>
            <w:vAlign w:val="center"/>
            <w:hideMark/>
          </w:tcPr>
          <w:p w:rsidR="005F0451" w:rsidRPr="001E3E31" w:rsidRDefault="005F0451" w:rsidP="001E3E31">
            <w:pPr>
              <w:spacing w:after="0" w:line="240" w:lineRule="auto"/>
              <w:jc w:val="center"/>
              <w:rPr>
                <w:rFonts w:ascii="Times New Roman" w:eastAsia="Times New Roman" w:hAnsi="Times New Roman" w:cs="Times New Roman"/>
                <w:b/>
                <w:bCs/>
                <w:color w:val="4F6228"/>
                <w:sz w:val="18"/>
                <w:szCs w:val="18"/>
                <w:lang w:eastAsia="ru-RU"/>
              </w:rPr>
            </w:pPr>
            <w:r w:rsidRPr="001E3E31">
              <w:rPr>
                <w:rFonts w:ascii="Times New Roman" w:eastAsia="Times New Roman" w:hAnsi="Times New Roman" w:cs="Times New Roman"/>
                <w:b/>
                <w:bCs/>
                <w:color w:val="4F6228"/>
                <w:sz w:val="18"/>
                <w:szCs w:val="18"/>
                <w:lang w:eastAsia="ru-RU"/>
              </w:rPr>
              <w:t>0</w:t>
            </w:r>
          </w:p>
        </w:tc>
        <w:tc>
          <w:tcPr>
            <w:tcW w:w="1227" w:type="dxa"/>
            <w:tcBorders>
              <w:top w:val="nil"/>
              <w:left w:val="nil"/>
              <w:bottom w:val="single" w:sz="4" w:space="0" w:color="auto"/>
              <w:right w:val="nil"/>
            </w:tcBorders>
            <w:shd w:val="clear" w:color="000000" w:fill="D8E4BC"/>
            <w:noWrap/>
            <w:vAlign w:val="center"/>
            <w:hideMark/>
          </w:tcPr>
          <w:p w:rsidR="005F0451" w:rsidRPr="001E3E31" w:rsidRDefault="005F0451" w:rsidP="001E3E31">
            <w:pPr>
              <w:spacing w:after="0" w:line="240" w:lineRule="auto"/>
              <w:jc w:val="center"/>
              <w:rPr>
                <w:rFonts w:ascii="Times New Roman" w:eastAsia="Times New Roman" w:hAnsi="Times New Roman" w:cs="Times New Roman"/>
                <w:b/>
                <w:bCs/>
                <w:color w:val="4F6228"/>
                <w:sz w:val="18"/>
                <w:szCs w:val="18"/>
                <w:lang w:eastAsia="ru-RU"/>
              </w:rPr>
            </w:pPr>
            <w:r w:rsidRPr="001E3E31">
              <w:rPr>
                <w:rFonts w:ascii="Times New Roman" w:eastAsia="Times New Roman" w:hAnsi="Times New Roman" w:cs="Times New Roman"/>
                <w:b/>
                <w:bCs/>
                <w:color w:val="4F6228"/>
                <w:sz w:val="18"/>
                <w:szCs w:val="18"/>
                <w:lang w:eastAsia="ru-RU"/>
              </w:rPr>
              <w:t>0</w:t>
            </w:r>
          </w:p>
        </w:tc>
        <w:tc>
          <w:tcPr>
            <w:tcW w:w="794" w:type="dxa"/>
            <w:tcBorders>
              <w:top w:val="nil"/>
              <w:left w:val="single" w:sz="8" w:space="0" w:color="auto"/>
              <w:bottom w:val="single" w:sz="4" w:space="0" w:color="auto"/>
              <w:right w:val="single" w:sz="8" w:space="0" w:color="auto"/>
            </w:tcBorders>
            <w:shd w:val="clear" w:color="000000" w:fill="D8E4BC"/>
            <w:noWrap/>
            <w:vAlign w:val="center"/>
            <w:hideMark/>
          </w:tcPr>
          <w:p w:rsidR="005F0451" w:rsidRPr="001E3E31" w:rsidRDefault="005F0451" w:rsidP="001E3E31">
            <w:pPr>
              <w:spacing w:after="0" w:line="240" w:lineRule="auto"/>
              <w:jc w:val="center"/>
              <w:rPr>
                <w:rFonts w:ascii="Times New Roman" w:eastAsia="Times New Roman" w:hAnsi="Times New Roman" w:cs="Times New Roman"/>
                <w:b/>
                <w:bCs/>
                <w:color w:val="4F6228"/>
                <w:sz w:val="18"/>
                <w:szCs w:val="18"/>
                <w:lang w:eastAsia="ru-RU"/>
              </w:rPr>
            </w:pPr>
            <w:r w:rsidRPr="001E3E31">
              <w:rPr>
                <w:rFonts w:ascii="Times New Roman" w:eastAsia="Times New Roman" w:hAnsi="Times New Roman" w:cs="Times New Roman"/>
                <w:b/>
                <w:bCs/>
                <w:color w:val="4F6228"/>
                <w:sz w:val="18"/>
                <w:szCs w:val="18"/>
                <w:lang w:eastAsia="ru-RU"/>
              </w:rPr>
              <w:t>0</w:t>
            </w:r>
          </w:p>
        </w:tc>
        <w:tc>
          <w:tcPr>
            <w:tcW w:w="1405" w:type="dxa"/>
            <w:tcBorders>
              <w:top w:val="nil"/>
              <w:left w:val="nil"/>
              <w:bottom w:val="single" w:sz="4" w:space="0" w:color="auto"/>
              <w:right w:val="nil"/>
            </w:tcBorders>
            <w:shd w:val="clear" w:color="000000" w:fill="D8E4BC"/>
            <w:noWrap/>
            <w:vAlign w:val="center"/>
            <w:hideMark/>
          </w:tcPr>
          <w:p w:rsidR="005F0451" w:rsidRPr="001E3E31" w:rsidRDefault="005F0451" w:rsidP="001E3E31">
            <w:pPr>
              <w:spacing w:after="0" w:line="240" w:lineRule="auto"/>
              <w:jc w:val="center"/>
              <w:rPr>
                <w:rFonts w:ascii="Times New Roman" w:eastAsia="Times New Roman" w:hAnsi="Times New Roman" w:cs="Times New Roman"/>
                <w:b/>
                <w:bCs/>
                <w:color w:val="4F6228"/>
                <w:sz w:val="18"/>
                <w:szCs w:val="18"/>
                <w:lang w:eastAsia="ru-RU"/>
              </w:rPr>
            </w:pPr>
            <w:r w:rsidRPr="001E3E31">
              <w:rPr>
                <w:rFonts w:ascii="Times New Roman" w:eastAsia="Times New Roman" w:hAnsi="Times New Roman" w:cs="Times New Roman"/>
                <w:b/>
                <w:bCs/>
                <w:color w:val="4F6228"/>
                <w:sz w:val="18"/>
                <w:szCs w:val="18"/>
                <w:lang w:eastAsia="ru-RU"/>
              </w:rPr>
              <w:t>1</w:t>
            </w:r>
          </w:p>
        </w:tc>
        <w:tc>
          <w:tcPr>
            <w:tcW w:w="1405" w:type="dxa"/>
            <w:tcBorders>
              <w:top w:val="nil"/>
              <w:left w:val="single" w:sz="8" w:space="0" w:color="auto"/>
              <w:bottom w:val="single" w:sz="4" w:space="0" w:color="auto"/>
              <w:right w:val="single" w:sz="4" w:space="0" w:color="auto"/>
            </w:tcBorders>
            <w:shd w:val="clear" w:color="000000" w:fill="D8E4BC"/>
            <w:noWrap/>
            <w:vAlign w:val="center"/>
            <w:hideMark/>
          </w:tcPr>
          <w:p w:rsidR="005F0451" w:rsidRPr="001E3E31" w:rsidRDefault="005F0451" w:rsidP="001E3E31">
            <w:pPr>
              <w:spacing w:after="0" w:line="240" w:lineRule="auto"/>
              <w:jc w:val="center"/>
              <w:rPr>
                <w:rFonts w:ascii="Times New Roman" w:eastAsia="Times New Roman" w:hAnsi="Times New Roman" w:cs="Times New Roman"/>
                <w:b/>
                <w:bCs/>
                <w:color w:val="4F6228"/>
                <w:sz w:val="18"/>
                <w:szCs w:val="18"/>
                <w:lang w:eastAsia="ru-RU"/>
              </w:rPr>
            </w:pPr>
            <w:r w:rsidRPr="001E3E31">
              <w:rPr>
                <w:rFonts w:ascii="Times New Roman" w:eastAsia="Times New Roman" w:hAnsi="Times New Roman" w:cs="Times New Roman"/>
                <w:b/>
                <w:bCs/>
                <w:color w:val="4F6228"/>
                <w:sz w:val="18"/>
                <w:szCs w:val="18"/>
                <w:lang w:eastAsia="ru-RU"/>
              </w:rPr>
              <w:t>0</w:t>
            </w:r>
          </w:p>
        </w:tc>
        <w:tc>
          <w:tcPr>
            <w:tcW w:w="1405" w:type="dxa"/>
            <w:tcBorders>
              <w:top w:val="nil"/>
              <w:left w:val="nil"/>
              <w:bottom w:val="single" w:sz="4" w:space="0" w:color="auto"/>
              <w:right w:val="single" w:sz="8" w:space="0" w:color="auto"/>
            </w:tcBorders>
            <w:shd w:val="clear" w:color="000000" w:fill="D8E4BC"/>
            <w:noWrap/>
            <w:vAlign w:val="center"/>
            <w:hideMark/>
          </w:tcPr>
          <w:p w:rsidR="005F0451" w:rsidRPr="001E3E31" w:rsidRDefault="005F0451" w:rsidP="001E3E31">
            <w:pPr>
              <w:spacing w:after="0" w:line="240" w:lineRule="auto"/>
              <w:jc w:val="center"/>
              <w:rPr>
                <w:rFonts w:ascii="Times New Roman" w:eastAsia="Times New Roman" w:hAnsi="Times New Roman" w:cs="Times New Roman"/>
                <w:b/>
                <w:bCs/>
                <w:color w:val="4F6228"/>
                <w:sz w:val="18"/>
                <w:szCs w:val="18"/>
                <w:lang w:eastAsia="ru-RU"/>
              </w:rPr>
            </w:pPr>
            <w:r w:rsidRPr="001E3E31">
              <w:rPr>
                <w:rFonts w:ascii="Times New Roman" w:eastAsia="Times New Roman" w:hAnsi="Times New Roman" w:cs="Times New Roman"/>
                <w:b/>
                <w:bCs/>
                <w:color w:val="4F6228"/>
                <w:sz w:val="18"/>
                <w:szCs w:val="18"/>
                <w:lang w:eastAsia="ru-RU"/>
              </w:rPr>
              <w:t>0</w:t>
            </w:r>
          </w:p>
        </w:tc>
      </w:tr>
      <w:tr w:rsidR="005F0451" w:rsidRPr="005F0451" w:rsidTr="008F0399">
        <w:trPr>
          <w:trHeight w:val="254"/>
        </w:trPr>
        <w:tc>
          <w:tcPr>
            <w:tcW w:w="1110" w:type="dxa"/>
            <w:tcBorders>
              <w:top w:val="single" w:sz="4" w:space="0" w:color="auto"/>
              <w:left w:val="single" w:sz="8" w:space="0" w:color="auto"/>
              <w:bottom w:val="single" w:sz="8" w:space="0" w:color="auto"/>
              <w:right w:val="single" w:sz="4" w:space="0" w:color="auto"/>
            </w:tcBorders>
            <w:shd w:val="clear" w:color="auto" w:fill="auto"/>
            <w:noWrap/>
            <w:vAlign w:val="bottom"/>
          </w:tcPr>
          <w:p w:rsidR="005F0451" w:rsidRPr="001E3E31" w:rsidRDefault="005F0451" w:rsidP="001E3E31">
            <w:pPr>
              <w:spacing w:after="0" w:line="240" w:lineRule="auto"/>
              <w:jc w:val="center"/>
              <w:rPr>
                <w:rFonts w:ascii="Times New Roman" w:eastAsia="Times New Roman" w:hAnsi="Times New Roman" w:cs="Times New Roman"/>
                <w:b/>
                <w:bCs/>
                <w:color w:val="006600"/>
                <w:sz w:val="18"/>
                <w:szCs w:val="18"/>
                <w:lang w:val="ro-RO" w:eastAsia="ru-RU"/>
              </w:rPr>
            </w:pPr>
            <w:r w:rsidRPr="001E3E31">
              <w:rPr>
                <w:rFonts w:ascii="Times New Roman" w:eastAsia="Times New Roman" w:hAnsi="Times New Roman" w:cs="Times New Roman"/>
                <w:b/>
                <w:bCs/>
                <w:color w:val="006600"/>
                <w:sz w:val="18"/>
                <w:szCs w:val="18"/>
                <w:lang w:val="ro-RO" w:eastAsia="ru-RU"/>
              </w:rPr>
              <w:t>2018-2019</w:t>
            </w:r>
          </w:p>
        </w:tc>
        <w:tc>
          <w:tcPr>
            <w:tcW w:w="1227" w:type="dxa"/>
            <w:tcBorders>
              <w:top w:val="single" w:sz="4" w:space="0" w:color="auto"/>
              <w:left w:val="single" w:sz="4" w:space="0" w:color="auto"/>
              <w:bottom w:val="single" w:sz="8" w:space="0" w:color="auto"/>
              <w:right w:val="nil"/>
            </w:tcBorders>
            <w:shd w:val="clear" w:color="000000" w:fill="D8E4BC"/>
            <w:noWrap/>
            <w:vAlign w:val="center"/>
          </w:tcPr>
          <w:p w:rsidR="005F0451" w:rsidRPr="001E3E31" w:rsidRDefault="0010071B" w:rsidP="001E3E31">
            <w:pPr>
              <w:spacing w:after="0" w:line="240" w:lineRule="auto"/>
              <w:jc w:val="center"/>
              <w:rPr>
                <w:rFonts w:ascii="Times New Roman" w:eastAsia="Times New Roman" w:hAnsi="Times New Roman" w:cs="Times New Roman"/>
                <w:b/>
                <w:bCs/>
                <w:color w:val="4F6228"/>
                <w:sz w:val="18"/>
                <w:szCs w:val="18"/>
                <w:lang w:val="ro-RO" w:eastAsia="ru-RU"/>
              </w:rPr>
            </w:pPr>
            <w:r w:rsidRPr="001E3E31">
              <w:rPr>
                <w:rFonts w:ascii="Times New Roman" w:eastAsia="Times New Roman" w:hAnsi="Times New Roman" w:cs="Times New Roman"/>
                <w:b/>
                <w:bCs/>
                <w:color w:val="4F6228"/>
                <w:sz w:val="18"/>
                <w:szCs w:val="18"/>
                <w:lang w:val="ro-RO" w:eastAsia="ru-RU"/>
              </w:rPr>
              <w:t>0</w:t>
            </w:r>
          </w:p>
        </w:tc>
        <w:tc>
          <w:tcPr>
            <w:tcW w:w="1227" w:type="dxa"/>
            <w:tcBorders>
              <w:top w:val="single" w:sz="4" w:space="0" w:color="auto"/>
              <w:left w:val="single" w:sz="8" w:space="0" w:color="auto"/>
              <w:bottom w:val="single" w:sz="8" w:space="0" w:color="auto"/>
              <w:right w:val="single" w:sz="8" w:space="0" w:color="auto"/>
            </w:tcBorders>
            <w:shd w:val="clear" w:color="000000" w:fill="D8E4BC"/>
            <w:noWrap/>
            <w:vAlign w:val="center"/>
          </w:tcPr>
          <w:p w:rsidR="005F0451" w:rsidRPr="001E3E31" w:rsidRDefault="0010071B" w:rsidP="001E3E31">
            <w:pPr>
              <w:spacing w:after="0" w:line="240" w:lineRule="auto"/>
              <w:jc w:val="center"/>
              <w:rPr>
                <w:rFonts w:ascii="Times New Roman" w:eastAsia="Times New Roman" w:hAnsi="Times New Roman" w:cs="Times New Roman"/>
                <w:b/>
                <w:bCs/>
                <w:color w:val="4F6228"/>
                <w:sz w:val="18"/>
                <w:szCs w:val="18"/>
                <w:lang w:val="ro-RO" w:eastAsia="ru-RU"/>
              </w:rPr>
            </w:pPr>
            <w:r w:rsidRPr="001E3E31">
              <w:rPr>
                <w:rFonts w:ascii="Times New Roman" w:eastAsia="Times New Roman" w:hAnsi="Times New Roman" w:cs="Times New Roman"/>
                <w:b/>
                <w:bCs/>
                <w:color w:val="4F6228"/>
                <w:sz w:val="18"/>
                <w:szCs w:val="18"/>
                <w:lang w:val="ro-RO" w:eastAsia="ru-RU"/>
              </w:rPr>
              <w:t>2</w:t>
            </w:r>
          </w:p>
        </w:tc>
        <w:tc>
          <w:tcPr>
            <w:tcW w:w="1139" w:type="dxa"/>
            <w:tcBorders>
              <w:top w:val="single" w:sz="4" w:space="0" w:color="auto"/>
              <w:left w:val="nil"/>
              <w:bottom w:val="single" w:sz="8" w:space="0" w:color="auto"/>
              <w:right w:val="nil"/>
            </w:tcBorders>
            <w:shd w:val="clear" w:color="000000" w:fill="D8E4BC"/>
            <w:noWrap/>
            <w:vAlign w:val="center"/>
          </w:tcPr>
          <w:p w:rsidR="005F0451" w:rsidRPr="001E3E31" w:rsidRDefault="0010071B" w:rsidP="001E3E31">
            <w:pPr>
              <w:spacing w:after="0" w:line="240" w:lineRule="auto"/>
              <w:jc w:val="center"/>
              <w:rPr>
                <w:rFonts w:ascii="Times New Roman" w:eastAsia="Times New Roman" w:hAnsi="Times New Roman" w:cs="Times New Roman"/>
                <w:b/>
                <w:bCs/>
                <w:color w:val="4F6228"/>
                <w:sz w:val="18"/>
                <w:szCs w:val="18"/>
                <w:lang w:val="ro-RO" w:eastAsia="ru-RU"/>
              </w:rPr>
            </w:pPr>
            <w:r w:rsidRPr="001E3E31">
              <w:rPr>
                <w:rFonts w:ascii="Times New Roman" w:eastAsia="Times New Roman" w:hAnsi="Times New Roman" w:cs="Times New Roman"/>
                <w:b/>
                <w:bCs/>
                <w:color w:val="4F6228"/>
                <w:sz w:val="18"/>
                <w:szCs w:val="18"/>
                <w:lang w:val="ro-RO" w:eastAsia="ru-RU"/>
              </w:rPr>
              <w:t>2</w:t>
            </w:r>
          </w:p>
        </w:tc>
        <w:tc>
          <w:tcPr>
            <w:tcW w:w="1227" w:type="dxa"/>
            <w:tcBorders>
              <w:top w:val="single" w:sz="4" w:space="0" w:color="auto"/>
              <w:left w:val="single" w:sz="8" w:space="0" w:color="auto"/>
              <w:bottom w:val="single" w:sz="8" w:space="0" w:color="auto"/>
              <w:right w:val="single" w:sz="8" w:space="0" w:color="auto"/>
            </w:tcBorders>
            <w:shd w:val="clear" w:color="000000" w:fill="D8E4BC"/>
            <w:noWrap/>
            <w:vAlign w:val="center"/>
          </w:tcPr>
          <w:p w:rsidR="005F0451" w:rsidRPr="001E3E31" w:rsidRDefault="0010071B" w:rsidP="001E3E31">
            <w:pPr>
              <w:spacing w:after="0" w:line="240" w:lineRule="auto"/>
              <w:jc w:val="center"/>
              <w:rPr>
                <w:rFonts w:ascii="Times New Roman" w:eastAsia="Times New Roman" w:hAnsi="Times New Roman" w:cs="Times New Roman"/>
                <w:b/>
                <w:bCs/>
                <w:color w:val="4F6228"/>
                <w:sz w:val="18"/>
                <w:szCs w:val="18"/>
                <w:lang w:val="ro-RO" w:eastAsia="ru-RU"/>
              </w:rPr>
            </w:pPr>
            <w:r w:rsidRPr="001E3E31">
              <w:rPr>
                <w:rFonts w:ascii="Times New Roman" w:eastAsia="Times New Roman" w:hAnsi="Times New Roman" w:cs="Times New Roman"/>
                <w:b/>
                <w:bCs/>
                <w:color w:val="4F6228"/>
                <w:sz w:val="18"/>
                <w:szCs w:val="18"/>
                <w:lang w:val="ro-RO" w:eastAsia="ru-RU"/>
              </w:rPr>
              <w:t>0</w:t>
            </w:r>
          </w:p>
        </w:tc>
        <w:tc>
          <w:tcPr>
            <w:tcW w:w="1227" w:type="dxa"/>
            <w:tcBorders>
              <w:top w:val="single" w:sz="4" w:space="0" w:color="auto"/>
              <w:left w:val="nil"/>
              <w:bottom w:val="single" w:sz="8" w:space="0" w:color="auto"/>
              <w:right w:val="nil"/>
            </w:tcBorders>
            <w:shd w:val="clear" w:color="000000" w:fill="D8E4BC"/>
            <w:noWrap/>
            <w:vAlign w:val="center"/>
          </w:tcPr>
          <w:p w:rsidR="005F0451" w:rsidRPr="001E3E31" w:rsidRDefault="0010071B" w:rsidP="001E3E31">
            <w:pPr>
              <w:spacing w:after="0" w:line="240" w:lineRule="auto"/>
              <w:jc w:val="center"/>
              <w:rPr>
                <w:rFonts w:ascii="Times New Roman" w:eastAsia="Times New Roman" w:hAnsi="Times New Roman" w:cs="Times New Roman"/>
                <w:b/>
                <w:bCs/>
                <w:color w:val="4F6228"/>
                <w:sz w:val="18"/>
                <w:szCs w:val="18"/>
                <w:lang w:val="ro-RO" w:eastAsia="ru-RU"/>
              </w:rPr>
            </w:pPr>
            <w:r w:rsidRPr="001E3E31">
              <w:rPr>
                <w:rFonts w:ascii="Times New Roman" w:eastAsia="Times New Roman" w:hAnsi="Times New Roman" w:cs="Times New Roman"/>
                <w:b/>
                <w:bCs/>
                <w:color w:val="4F6228"/>
                <w:sz w:val="18"/>
                <w:szCs w:val="18"/>
                <w:lang w:val="ro-RO" w:eastAsia="ru-RU"/>
              </w:rPr>
              <w:t>0</w:t>
            </w:r>
          </w:p>
        </w:tc>
        <w:tc>
          <w:tcPr>
            <w:tcW w:w="1227" w:type="dxa"/>
            <w:tcBorders>
              <w:top w:val="single" w:sz="4" w:space="0" w:color="auto"/>
              <w:left w:val="single" w:sz="8" w:space="0" w:color="auto"/>
              <w:bottom w:val="single" w:sz="8" w:space="0" w:color="auto"/>
              <w:right w:val="single" w:sz="8" w:space="0" w:color="auto"/>
            </w:tcBorders>
            <w:shd w:val="clear" w:color="000000" w:fill="D8E4BC"/>
            <w:noWrap/>
            <w:vAlign w:val="center"/>
          </w:tcPr>
          <w:p w:rsidR="005F0451" w:rsidRPr="001E3E31" w:rsidRDefault="0010071B" w:rsidP="001E3E31">
            <w:pPr>
              <w:spacing w:after="0" w:line="240" w:lineRule="auto"/>
              <w:jc w:val="center"/>
              <w:rPr>
                <w:rFonts w:ascii="Times New Roman" w:eastAsia="Times New Roman" w:hAnsi="Times New Roman" w:cs="Times New Roman"/>
                <w:b/>
                <w:bCs/>
                <w:color w:val="4F6228"/>
                <w:sz w:val="18"/>
                <w:szCs w:val="18"/>
                <w:lang w:val="ro-RO" w:eastAsia="ru-RU"/>
              </w:rPr>
            </w:pPr>
            <w:r w:rsidRPr="001E3E31">
              <w:rPr>
                <w:rFonts w:ascii="Times New Roman" w:eastAsia="Times New Roman" w:hAnsi="Times New Roman" w:cs="Times New Roman"/>
                <w:b/>
                <w:bCs/>
                <w:color w:val="4F6228"/>
                <w:sz w:val="18"/>
                <w:szCs w:val="18"/>
                <w:lang w:val="ro-RO" w:eastAsia="ru-RU"/>
              </w:rPr>
              <w:t>0</w:t>
            </w:r>
          </w:p>
        </w:tc>
        <w:tc>
          <w:tcPr>
            <w:tcW w:w="1227" w:type="dxa"/>
            <w:tcBorders>
              <w:top w:val="single" w:sz="4" w:space="0" w:color="auto"/>
              <w:left w:val="nil"/>
              <w:bottom w:val="single" w:sz="8" w:space="0" w:color="auto"/>
              <w:right w:val="nil"/>
            </w:tcBorders>
            <w:shd w:val="clear" w:color="000000" w:fill="D8E4BC"/>
            <w:noWrap/>
            <w:vAlign w:val="center"/>
          </w:tcPr>
          <w:p w:rsidR="005F0451" w:rsidRPr="001E3E31" w:rsidRDefault="0010071B" w:rsidP="001E3E31">
            <w:pPr>
              <w:spacing w:after="0" w:line="240" w:lineRule="auto"/>
              <w:jc w:val="center"/>
              <w:rPr>
                <w:rFonts w:ascii="Times New Roman" w:eastAsia="Times New Roman" w:hAnsi="Times New Roman" w:cs="Times New Roman"/>
                <w:b/>
                <w:bCs/>
                <w:color w:val="4F6228"/>
                <w:sz w:val="18"/>
                <w:szCs w:val="18"/>
                <w:lang w:val="ro-RO" w:eastAsia="ru-RU"/>
              </w:rPr>
            </w:pPr>
            <w:r w:rsidRPr="001E3E31">
              <w:rPr>
                <w:rFonts w:ascii="Times New Roman" w:eastAsia="Times New Roman" w:hAnsi="Times New Roman" w:cs="Times New Roman"/>
                <w:b/>
                <w:bCs/>
                <w:color w:val="4F6228"/>
                <w:sz w:val="18"/>
                <w:szCs w:val="18"/>
                <w:lang w:val="ro-RO" w:eastAsia="ru-RU"/>
              </w:rPr>
              <w:t>0</w:t>
            </w:r>
          </w:p>
        </w:tc>
        <w:tc>
          <w:tcPr>
            <w:tcW w:w="794" w:type="dxa"/>
            <w:tcBorders>
              <w:top w:val="single" w:sz="4" w:space="0" w:color="auto"/>
              <w:left w:val="single" w:sz="8" w:space="0" w:color="auto"/>
              <w:bottom w:val="single" w:sz="8" w:space="0" w:color="auto"/>
              <w:right w:val="single" w:sz="8" w:space="0" w:color="auto"/>
            </w:tcBorders>
            <w:shd w:val="clear" w:color="000000" w:fill="D8E4BC"/>
            <w:noWrap/>
            <w:vAlign w:val="center"/>
          </w:tcPr>
          <w:p w:rsidR="005F0451" w:rsidRPr="001E3E31" w:rsidRDefault="0010071B" w:rsidP="001E3E31">
            <w:pPr>
              <w:spacing w:after="0" w:line="240" w:lineRule="auto"/>
              <w:jc w:val="center"/>
              <w:rPr>
                <w:rFonts w:ascii="Times New Roman" w:eastAsia="Times New Roman" w:hAnsi="Times New Roman" w:cs="Times New Roman"/>
                <w:b/>
                <w:bCs/>
                <w:color w:val="4F6228"/>
                <w:sz w:val="18"/>
                <w:szCs w:val="18"/>
                <w:lang w:val="ro-RO" w:eastAsia="ru-RU"/>
              </w:rPr>
            </w:pPr>
            <w:r w:rsidRPr="001E3E31">
              <w:rPr>
                <w:rFonts w:ascii="Times New Roman" w:eastAsia="Times New Roman" w:hAnsi="Times New Roman" w:cs="Times New Roman"/>
                <w:b/>
                <w:bCs/>
                <w:color w:val="4F6228"/>
                <w:sz w:val="18"/>
                <w:szCs w:val="18"/>
                <w:lang w:val="ro-RO" w:eastAsia="ru-RU"/>
              </w:rPr>
              <w:t>1</w:t>
            </w:r>
          </w:p>
        </w:tc>
        <w:tc>
          <w:tcPr>
            <w:tcW w:w="1405" w:type="dxa"/>
            <w:tcBorders>
              <w:top w:val="single" w:sz="4" w:space="0" w:color="auto"/>
              <w:left w:val="nil"/>
              <w:bottom w:val="single" w:sz="8" w:space="0" w:color="auto"/>
              <w:right w:val="nil"/>
            </w:tcBorders>
            <w:shd w:val="clear" w:color="000000" w:fill="D8E4BC"/>
            <w:noWrap/>
            <w:vAlign w:val="center"/>
          </w:tcPr>
          <w:p w:rsidR="005F0451" w:rsidRPr="001E3E31" w:rsidRDefault="0010071B" w:rsidP="001E3E31">
            <w:pPr>
              <w:spacing w:after="0" w:line="240" w:lineRule="auto"/>
              <w:jc w:val="center"/>
              <w:rPr>
                <w:rFonts w:ascii="Times New Roman" w:eastAsia="Times New Roman" w:hAnsi="Times New Roman" w:cs="Times New Roman"/>
                <w:b/>
                <w:bCs/>
                <w:color w:val="4F6228"/>
                <w:sz w:val="18"/>
                <w:szCs w:val="18"/>
                <w:lang w:val="ro-RO" w:eastAsia="ru-RU"/>
              </w:rPr>
            </w:pPr>
            <w:r w:rsidRPr="001E3E31">
              <w:rPr>
                <w:rFonts w:ascii="Times New Roman" w:eastAsia="Times New Roman" w:hAnsi="Times New Roman" w:cs="Times New Roman"/>
                <w:b/>
                <w:bCs/>
                <w:color w:val="4F6228"/>
                <w:sz w:val="18"/>
                <w:szCs w:val="18"/>
                <w:lang w:val="ro-RO" w:eastAsia="ru-RU"/>
              </w:rPr>
              <w:t>1</w:t>
            </w:r>
          </w:p>
        </w:tc>
        <w:tc>
          <w:tcPr>
            <w:tcW w:w="1405" w:type="dxa"/>
            <w:tcBorders>
              <w:top w:val="single" w:sz="4" w:space="0" w:color="auto"/>
              <w:left w:val="single" w:sz="8" w:space="0" w:color="auto"/>
              <w:bottom w:val="single" w:sz="8" w:space="0" w:color="auto"/>
              <w:right w:val="single" w:sz="4" w:space="0" w:color="auto"/>
            </w:tcBorders>
            <w:shd w:val="clear" w:color="000000" w:fill="D8E4BC"/>
            <w:noWrap/>
            <w:vAlign w:val="center"/>
          </w:tcPr>
          <w:p w:rsidR="005F0451" w:rsidRPr="001E3E31" w:rsidRDefault="0010071B" w:rsidP="001E3E31">
            <w:pPr>
              <w:spacing w:after="0" w:line="240" w:lineRule="auto"/>
              <w:jc w:val="center"/>
              <w:rPr>
                <w:rFonts w:ascii="Times New Roman" w:eastAsia="Times New Roman" w:hAnsi="Times New Roman" w:cs="Times New Roman"/>
                <w:b/>
                <w:bCs/>
                <w:color w:val="4F6228"/>
                <w:sz w:val="18"/>
                <w:szCs w:val="18"/>
                <w:lang w:val="ro-RO" w:eastAsia="ru-RU"/>
              </w:rPr>
            </w:pPr>
            <w:r w:rsidRPr="001E3E31">
              <w:rPr>
                <w:rFonts w:ascii="Times New Roman" w:eastAsia="Times New Roman" w:hAnsi="Times New Roman" w:cs="Times New Roman"/>
                <w:b/>
                <w:bCs/>
                <w:color w:val="4F6228"/>
                <w:sz w:val="18"/>
                <w:szCs w:val="18"/>
                <w:lang w:val="ro-RO" w:eastAsia="ru-RU"/>
              </w:rPr>
              <w:t>-</w:t>
            </w:r>
          </w:p>
        </w:tc>
        <w:tc>
          <w:tcPr>
            <w:tcW w:w="1405" w:type="dxa"/>
            <w:tcBorders>
              <w:top w:val="single" w:sz="4" w:space="0" w:color="auto"/>
              <w:left w:val="nil"/>
              <w:bottom w:val="single" w:sz="8" w:space="0" w:color="auto"/>
              <w:right w:val="single" w:sz="8" w:space="0" w:color="auto"/>
            </w:tcBorders>
            <w:shd w:val="clear" w:color="000000" w:fill="D8E4BC"/>
            <w:noWrap/>
            <w:vAlign w:val="center"/>
          </w:tcPr>
          <w:p w:rsidR="005F0451" w:rsidRPr="001E3E31" w:rsidRDefault="0010071B" w:rsidP="001E3E31">
            <w:pPr>
              <w:spacing w:after="0" w:line="240" w:lineRule="auto"/>
              <w:jc w:val="center"/>
              <w:rPr>
                <w:rFonts w:ascii="Times New Roman" w:eastAsia="Times New Roman" w:hAnsi="Times New Roman" w:cs="Times New Roman"/>
                <w:b/>
                <w:bCs/>
                <w:color w:val="4F6228"/>
                <w:sz w:val="18"/>
                <w:szCs w:val="18"/>
                <w:lang w:val="ro-RO" w:eastAsia="ru-RU"/>
              </w:rPr>
            </w:pPr>
            <w:r w:rsidRPr="001E3E31">
              <w:rPr>
                <w:rFonts w:ascii="Times New Roman" w:eastAsia="Times New Roman" w:hAnsi="Times New Roman" w:cs="Times New Roman"/>
                <w:b/>
                <w:bCs/>
                <w:color w:val="4F6228"/>
                <w:sz w:val="18"/>
                <w:szCs w:val="18"/>
                <w:lang w:val="ro-RO" w:eastAsia="ru-RU"/>
              </w:rPr>
              <w:t>1</w:t>
            </w:r>
          </w:p>
        </w:tc>
      </w:tr>
    </w:tbl>
    <w:p w:rsidR="005F0451" w:rsidRPr="005F0451" w:rsidRDefault="005F0451" w:rsidP="005F0451">
      <w:pPr>
        <w:ind w:left="1800"/>
        <w:rPr>
          <w:rFonts w:ascii="Times New Roman" w:hAnsi="Times New Roman" w:cs="Times New Roman"/>
          <w:b/>
          <w:i/>
          <w:sz w:val="24"/>
          <w:szCs w:val="24"/>
          <w:lang w:val="en-US"/>
        </w:rPr>
      </w:pPr>
    </w:p>
    <w:p w:rsidR="0027464E" w:rsidRPr="008F0399" w:rsidRDefault="008F0399" w:rsidP="008F0399">
      <w:pPr>
        <w:jc w:val="both"/>
        <w:rPr>
          <w:lang w:val="en-US"/>
        </w:rPr>
      </w:pPr>
      <w:r>
        <w:rPr>
          <w:rFonts w:ascii="Times New Roman" w:hAnsi="Times New Roman" w:cs="Times New Roman"/>
          <w:sz w:val="24"/>
          <w:szCs w:val="24"/>
          <w:lang w:val="en-US"/>
        </w:rPr>
        <w:lastRenderedPageBreak/>
        <w:t xml:space="preserve">       </w:t>
      </w:r>
      <w:r w:rsidR="0027464E" w:rsidRPr="008F0399">
        <w:rPr>
          <w:rFonts w:ascii="Times New Roman" w:hAnsi="Times New Roman" w:cs="Times New Roman"/>
          <w:b/>
          <w:sz w:val="24"/>
          <w:szCs w:val="24"/>
          <w:lang w:val="en-US"/>
        </w:rPr>
        <w:t>Notă:</w:t>
      </w:r>
      <w:r w:rsidR="0027464E" w:rsidRPr="008F0399">
        <w:rPr>
          <w:rFonts w:ascii="Times New Roman" w:hAnsi="Times New Roman" w:cs="Times New Roman"/>
          <w:sz w:val="24"/>
          <w:szCs w:val="24"/>
          <w:lang w:val="en-US"/>
        </w:rPr>
        <w:t xml:space="preserve"> Dacă pe parcursul anului de studii fluctuația elevilor este moderată, chiar minimă, în mare parte elevii pleacă pe parcursul verii împreună cu părinții peste hotarele țării stabilindu-se acolo cu traiul. Din an în an se micșorează numărul elevilor. Astfel în ultimii 5 ani a scăzut cu 113 elevi </w:t>
      </w:r>
      <w:r w:rsidR="000D3A0A" w:rsidRPr="008F0399">
        <w:rPr>
          <w:rFonts w:ascii="Times New Roman" w:hAnsi="Times New Roman" w:cs="Times New Roman"/>
          <w:sz w:val="24"/>
          <w:szCs w:val="24"/>
          <w:lang w:val="en-US"/>
        </w:rPr>
        <w:t>numărul de elevi pe instituție</w:t>
      </w:r>
    </w:p>
    <w:p w:rsidR="000D3A0A" w:rsidRDefault="000D3A0A" w:rsidP="00FE68B7">
      <w:pPr>
        <w:pStyle w:val="a3"/>
        <w:numPr>
          <w:ilvl w:val="2"/>
          <w:numId w:val="1"/>
        </w:numPr>
        <w:rPr>
          <w:rFonts w:ascii="Times New Roman" w:hAnsi="Times New Roman" w:cs="Times New Roman"/>
          <w:b/>
          <w:sz w:val="24"/>
          <w:szCs w:val="24"/>
          <w:lang w:val="en-US"/>
        </w:rPr>
      </w:pPr>
    </w:p>
    <w:p w:rsidR="000D3A0A" w:rsidRDefault="000D3A0A" w:rsidP="00FE68B7">
      <w:pPr>
        <w:pStyle w:val="a3"/>
        <w:numPr>
          <w:ilvl w:val="2"/>
          <w:numId w:val="1"/>
        </w:numPr>
        <w:rPr>
          <w:rFonts w:ascii="Times New Roman" w:hAnsi="Times New Roman" w:cs="Times New Roman"/>
          <w:b/>
          <w:sz w:val="24"/>
          <w:szCs w:val="24"/>
          <w:lang w:val="en-US"/>
        </w:rPr>
      </w:pPr>
    </w:p>
    <w:p w:rsidR="00FE68B7" w:rsidRPr="00367508" w:rsidRDefault="000D3A0A" w:rsidP="00FE68B7">
      <w:pPr>
        <w:pStyle w:val="a3"/>
        <w:numPr>
          <w:ilvl w:val="2"/>
          <w:numId w:val="1"/>
        </w:numPr>
        <w:rPr>
          <w:rFonts w:ascii="Times New Roman" w:hAnsi="Times New Roman" w:cs="Times New Roman"/>
          <w:b/>
          <w:sz w:val="24"/>
          <w:szCs w:val="24"/>
          <w:lang w:val="en-US"/>
        </w:rPr>
      </w:pPr>
      <w:r>
        <w:rPr>
          <w:rFonts w:ascii="Times New Roman" w:hAnsi="Times New Roman" w:cs="Times New Roman"/>
          <w:b/>
          <w:sz w:val="24"/>
          <w:szCs w:val="24"/>
          <w:lang w:val="en-US"/>
        </w:rPr>
        <w:t>4.9</w:t>
      </w:r>
      <w:r w:rsidR="00367508" w:rsidRPr="00367508">
        <w:rPr>
          <w:rFonts w:ascii="Times New Roman" w:hAnsi="Times New Roman" w:cs="Times New Roman"/>
          <w:b/>
          <w:sz w:val="24"/>
          <w:szCs w:val="24"/>
          <w:lang w:val="en-US"/>
        </w:rPr>
        <w:t xml:space="preserve">. </w:t>
      </w:r>
      <w:r w:rsidR="00FE68B7" w:rsidRPr="00367508">
        <w:rPr>
          <w:rFonts w:ascii="Times New Roman" w:hAnsi="Times New Roman" w:cs="Times New Roman"/>
          <w:b/>
          <w:sz w:val="24"/>
          <w:szCs w:val="24"/>
          <w:lang w:val="en-US"/>
        </w:rPr>
        <w:t xml:space="preserve">Evidența și încadrarea copiilor cu cerințe educaționale </w:t>
      </w:r>
      <w:r w:rsidR="00DE6396" w:rsidRPr="00367508">
        <w:rPr>
          <w:rFonts w:ascii="Times New Roman" w:hAnsi="Times New Roman" w:cs="Times New Roman"/>
          <w:b/>
          <w:sz w:val="24"/>
          <w:szCs w:val="24"/>
          <w:lang w:val="en-US"/>
        </w:rPr>
        <w:t>speciale</w:t>
      </w:r>
    </w:p>
    <w:tbl>
      <w:tblPr>
        <w:tblW w:w="15940" w:type="dxa"/>
        <w:tblInd w:w="93" w:type="dxa"/>
        <w:tblLook w:val="04A0" w:firstRow="1" w:lastRow="0" w:firstColumn="1" w:lastColumn="0" w:noHBand="0" w:noVBand="1"/>
      </w:tblPr>
      <w:tblGrid>
        <w:gridCol w:w="1192"/>
        <w:gridCol w:w="768"/>
        <w:gridCol w:w="1409"/>
        <w:gridCol w:w="841"/>
        <w:gridCol w:w="1409"/>
        <w:gridCol w:w="1192"/>
        <w:gridCol w:w="1409"/>
        <w:gridCol w:w="1192"/>
        <w:gridCol w:w="1192"/>
        <w:gridCol w:w="1409"/>
        <w:gridCol w:w="3927"/>
      </w:tblGrid>
      <w:tr w:rsidR="00FC664B" w:rsidRPr="00D34B13" w:rsidTr="00F471E3">
        <w:trPr>
          <w:trHeight w:val="345"/>
        </w:trPr>
        <w:tc>
          <w:tcPr>
            <w:tcW w:w="12013" w:type="dxa"/>
            <w:gridSpan w:val="10"/>
            <w:tcBorders>
              <w:top w:val="nil"/>
              <w:left w:val="nil"/>
              <w:bottom w:val="single" w:sz="8" w:space="0" w:color="auto"/>
              <w:right w:val="nil"/>
            </w:tcBorders>
            <w:shd w:val="clear" w:color="000000" w:fill="C4D79B"/>
            <w:noWrap/>
            <w:vAlign w:val="bottom"/>
            <w:hideMark/>
          </w:tcPr>
          <w:p w:rsidR="00FC664B" w:rsidRPr="00DE6396" w:rsidRDefault="00FC664B" w:rsidP="00DE6396">
            <w:pPr>
              <w:spacing w:after="0" w:line="240" w:lineRule="auto"/>
              <w:jc w:val="center"/>
              <w:rPr>
                <w:rFonts w:ascii="Times New Roman" w:eastAsia="Times New Roman" w:hAnsi="Times New Roman" w:cs="Times New Roman"/>
                <w:b/>
                <w:bCs/>
                <w:i/>
                <w:iCs/>
                <w:color w:val="006600"/>
                <w:lang w:val="en-US" w:eastAsia="ru-RU"/>
              </w:rPr>
            </w:pPr>
            <w:r w:rsidRPr="00DE6396">
              <w:rPr>
                <w:rFonts w:ascii="Times New Roman" w:eastAsia="Times New Roman" w:hAnsi="Times New Roman" w:cs="Times New Roman"/>
                <w:b/>
                <w:bCs/>
                <w:i/>
                <w:iCs/>
                <w:color w:val="006600"/>
                <w:sz w:val="24"/>
                <w:szCs w:val="24"/>
                <w:lang w:val="en-US" w:eastAsia="ru-RU"/>
              </w:rPr>
              <w:t xml:space="preserve"> </w:t>
            </w:r>
            <w:r w:rsidRPr="00DE6396">
              <w:rPr>
                <w:rFonts w:ascii="Times New Roman" w:eastAsia="Times New Roman" w:hAnsi="Times New Roman" w:cs="Times New Roman"/>
                <w:b/>
                <w:bCs/>
                <w:i/>
                <w:iCs/>
                <w:color w:val="006600"/>
                <w:lang w:val="en-US" w:eastAsia="ru-RU"/>
              </w:rPr>
              <w:t>Implementarea curriculumului pentru elevii cu CES pentru anii de studii 2015-2016, 2016-2017, 2017-2018</w:t>
            </w:r>
            <w:r w:rsidR="00367508" w:rsidRPr="00367508">
              <w:rPr>
                <w:rFonts w:ascii="Times New Roman" w:eastAsia="Times New Roman" w:hAnsi="Times New Roman" w:cs="Times New Roman"/>
                <w:b/>
                <w:bCs/>
                <w:i/>
                <w:iCs/>
                <w:color w:val="006600"/>
                <w:lang w:val="en-US" w:eastAsia="ru-RU"/>
              </w:rPr>
              <w:t>, 2018-2019</w:t>
            </w:r>
          </w:p>
        </w:tc>
        <w:tc>
          <w:tcPr>
            <w:tcW w:w="3927" w:type="dxa"/>
            <w:vMerge w:val="restart"/>
            <w:tcBorders>
              <w:top w:val="nil"/>
              <w:left w:val="nil"/>
              <w:right w:val="nil"/>
            </w:tcBorders>
            <w:shd w:val="clear" w:color="auto" w:fill="auto"/>
            <w:noWrap/>
            <w:vAlign w:val="bottom"/>
            <w:hideMark/>
          </w:tcPr>
          <w:p w:rsidR="00FC664B" w:rsidRPr="00DE6396" w:rsidRDefault="00FC664B" w:rsidP="00DE6396">
            <w:pPr>
              <w:spacing w:after="0" w:line="240" w:lineRule="auto"/>
              <w:rPr>
                <w:rFonts w:ascii="Calibri" w:eastAsia="Times New Roman" w:hAnsi="Calibri" w:cs="Times New Roman"/>
                <w:color w:val="000000"/>
                <w:lang w:val="en-US" w:eastAsia="ru-RU"/>
              </w:rPr>
            </w:pPr>
          </w:p>
        </w:tc>
      </w:tr>
      <w:tr w:rsidR="00FC664B" w:rsidRPr="00D34B13" w:rsidTr="00F471E3">
        <w:trPr>
          <w:trHeight w:val="1518"/>
        </w:trPr>
        <w:tc>
          <w:tcPr>
            <w:tcW w:w="1192" w:type="dxa"/>
            <w:vMerge w:val="restart"/>
            <w:tcBorders>
              <w:top w:val="nil"/>
              <w:left w:val="single" w:sz="8" w:space="0" w:color="auto"/>
              <w:bottom w:val="nil"/>
              <w:right w:val="single" w:sz="8" w:space="0" w:color="auto"/>
            </w:tcBorders>
            <w:shd w:val="clear" w:color="auto" w:fill="auto"/>
            <w:vAlign w:val="center"/>
            <w:hideMark/>
          </w:tcPr>
          <w:p w:rsidR="00FC664B" w:rsidRPr="00DE6396" w:rsidRDefault="00FC664B" w:rsidP="00DE6396">
            <w:pPr>
              <w:spacing w:after="0" w:line="240" w:lineRule="auto"/>
              <w:jc w:val="center"/>
              <w:rPr>
                <w:rFonts w:ascii="Times New Roman" w:eastAsia="Times New Roman" w:hAnsi="Times New Roman" w:cs="Times New Roman"/>
                <w:b/>
                <w:bCs/>
                <w:color w:val="006600"/>
                <w:lang w:eastAsia="ru-RU"/>
              </w:rPr>
            </w:pPr>
            <w:r w:rsidRPr="00DE6396">
              <w:rPr>
                <w:rFonts w:ascii="Times New Roman" w:eastAsia="Times New Roman" w:hAnsi="Times New Roman" w:cs="Times New Roman"/>
                <w:b/>
                <w:bCs/>
                <w:color w:val="006600"/>
                <w:lang w:eastAsia="ru-RU"/>
              </w:rPr>
              <w:t>Anul de studii</w:t>
            </w:r>
          </w:p>
        </w:tc>
        <w:tc>
          <w:tcPr>
            <w:tcW w:w="768" w:type="dxa"/>
            <w:vMerge w:val="restart"/>
            <w:tcBorders>
              <w:top w:val="nil"/>
              <w:left w:val="single" w:sz="8" w:space="0" w:color="auto"/>
              <w:bottom w:val="nil"/>
              <w:right w:val="single" w:sz="8" w:space="0" w:color="auto"/>
            </w:tcBorders>
            <w:shd w:val="clear" w:color="auto" w:fill="auto"/>
            <w:vAlign w:val="center"/>
            <w:hideMark/>
          </w:tcPr>
          <w:p w:rsidR="00FC664B" w:rsidRPr="00DE6396" w:rsidRDefault="00FC664B" w:rsidP="00DE6396">
            <w:pPr>
              <w:spacing w:after="0" w:line="240" w:lineRule="auto"/>
              <w:jc w:val="center"/>
              <w:rPr>
                <w:rFonts w:ascii="Times New Roman" w:eastAsia="Times New Roman" w:hAnsi="Times New Roman" w:cs="Times New Roman"/>
                <w:b/>
                <w:bCs/>
                <w:color w:val="006600"/>
                <w:lang w:val="en-US" w:eastAsia="ru-RU"/>
              </w:rPr>
            </w:pPr>
            <w:r w:rsidRPr="00DE6396">
              <w:rPr>
                <w:rFonts w:ascii="Times New Roman" w:eastAsia="Times New Roman" w:hAnsi="Times New Roman" w:cs="Times New Roman"/>
                <w:b/>
                <w:bCs/>
                <w:color w:val="006600"/>
                <w:lang w:val="en-US" w:eastAsia="ru-RU"/>
              </w:rPr>
              <w:t>Nr. total de elevi cu CES</w:t>
            </w:r>
          </w:p>
        </w:tc>
        <w:tc>
          <w:tcPr>
            <w:tcW w:w="2250" w:type="dxa"/>
            <w:gridSpan w:val="2"/>
            <w:tcBorders>
              <w:top w:val="single" w:sz="8" w:space="0" w:color="auto"/>
              <w:left w:val="nil"/>
              <w:bottom w:val="single" w:sz="8" w:space="0" w:color="000000"/>
              <w:right w:val="nil"/>
            </w:tcBorders>
            <w:shd w:val="clear" w:color="auto" w:fill="auto"/>
            <w:vAlign w:val="center"/>
            <w:hideMark/>
          </w:tcPr>
          <w:p w:rsidR="00FC664B" w:rsidRPr="00DE6396" w:rsidRDefault="00FC664B" w:rsidP="00DE6396">
            <w:pPr>
              <w:spacing w:after="0" w:line="240" w:lineRule="auto"/>
              <w:jc w:val="center"/>
              <w:rPr>
                <w:rFonts w:ascii="Times New Roman" w:eastAsia="Times New Roman" w:hAnsi="Times New Roman" w:cs="Times New Roman"/>
                <w:b/>
                <w:bCs/>
                <w:color w:val="006600"/>
                <w:lang w:eastAsia="ru-RU"/>
              </w:rPr>
            </w:pPr>
            <w:r w:rsidRPr="00DE6396">
              <w:rPr>
                <w:rFonts w:ascii="Times New Roman" w:eastAsia="Times New Roman" w:hAnsi="Times New Roman" w:cs="Times New Roman"/>
                <w:b/>
                <w:bCs/>
                <w:color w:val="006600"/>
                <w:lang w:eastAsia="ru-RU"/>
              </w:rPr>
              <w:t>din ei</w:t>
            </w:r>
          </w:p>
        </w:tc>
        <w:tc>
          <w:tcPr>
            <w:tcW w:w="2601" w:type="dxa"/>
            <w:gridSpan w:val="2"/>
            <w:tcBorders>
              <w:top w:val="single" w:sz="8" w:space="0" w:color="auto"/>
              <w:left w:val="single" w:sz="8" w:space="0" w:color="auto"/>
              <w:bottom w:val="single" w:sz="8" w:space="0" w:color="000000"/>
              <w:right w:val="single" w:sz="8" w:space="0" w:color="000000"/>
            </w:tcBorders>
            <w:shd w:val="clear" w:color="auto" w:fill="auto"/>
            <w:vAlign w:val="center"/>
            <w:hideMark/>
          </w:tcPr>
          <w:p w:rsidR="00FC664B" w:rsidRPr="00DE6396" w:rsidRDefault="00FC664B" w:rsidP="00DE6396">
            <w:pPr>
              <w:spacing w:after="0" w:line="240" w:lineRule="auto"/>
              <w:jc w:val="center"/>
              <w:rPr>
                <w:rFonts w:ascii="Times New Roman" w:eastAsia="Times New Roman" w:hAnsi="Times New Roman" w:cs="Times New Roman"/>
                <w:b/>
                <w:bCs/>
                <w:color w:val="006600"/>
                <w:lang w:val="en-US" w:eastAsia="ru-RU"/>
              </w:rPr>
            </w:pPr>
            <w:r w:rsidRPr="00DE6396">
              <w:rPr>
                <w:rFonts w:ascii="Times New Roman" w:eastAsia="Times New Roman" w:hAnsi="Times New Roman" w:cs="Times New Roman"/>
                <w:b/>
                <w:bCs/>
                <w:color w:val="006600"/>
                <w:lang w:val="en-US" w:eastAsia="ru-RU"/>
              </w:rPr>
              <w:t>din ei studiază în bază de PEI</w:t>
            </w:r>
          </w:p>
        </w:tc>
        <w:tc>
          <w:tcPr>
            <w:tcW w:w="2601" w:type="dxa"/>
            <w:gridSpan w:val="2"/>
            <w:tcBorders>
              <w:top w:val="single" w:sz="8" w:space="0" w:color="auto"/>
              <w:left w:val="nil"/>
              <w:bottom w:val="single" w:sz="8" w:space="0" w:color="000000"/>
              <w:right w:val="single" w:sz="8" w:space="0" w:color="000000"/>
            </w:tcBorders>
            <w:shd w:val="clear" w:color="auto" w:fill="auto"/>
            <w:vAlign w:val="center"/>
            <w:hideMark/>
          </w:tcPr>
          <w:p w:rsidR="00FC664B" w:rsidRPr="00DE6396" w:rsidRDefault="00FC664B" w:rsidP="00DE6396">
            <w:pPr>
              <w:spacing w:after="0" w:line="240" w:lineRule="auto"/>
              <w:jc w:val="center"/>
              <w:rPr>
                <w:rFonts w:ascii="Times New Roman" w:eastAsia="Times New Roman" w:hAnsi="Times New Roman" w:cs="Times New Roman"/>
                <w:b/>
                <w:bCs/>
                <w:color w:val="006600"/>
                <w:lang w:val="en-US" w:eastAsia="ru-RU"/>
              </w:rPr>
            </w:pPr>
            <w:r w:rsidRPr="00DE6396">
              <w:rPr>
                <w:rFonts w:ascii="Times New Roman" w:eastAsia="Times New Roman" w:hAnsi="Times New Roman" w:cs="Times New Roman"/>
                <w:b/>
                <w:bCs/>
                <w:color w:val="006600"/>
                <w:lang w:val="en-US" w:eastAsia="ru-RU"/>
              </w:rPr>
              <w:t>din ei studiază în baza curriculumui general</w:t>
            </w:r>
          </w:p>
        </w:tc>
        <w:tc>
          <w:tcPr>
            <w:tcW w:w="2601" w:type="dxa"/>
            <w:gridSpan w:val="2"/>
            <w:tcBorders>
              <w:top w:val="single" w:sz="8" w:space="0" w:color="auto"/>
              <w:left w:val="nil"/>
              <w:bottom w:val="single" w:sz="8" w:space="0" w:color="000000"/>
              <w:right w:val="single" w:sz="4" w:space="0" w:color="auto"/>
            </w:tcBorders>
            <w:shd w:val="clear" w:color="auto" w:fill="auto"/>
            <w:vAlign w:val="center"/>
            <w:hideMark/>
          </w:tcPr>
          <w:p w:rsidR="00FC664B" w:rsidRPr="00DE6396" w:rsidRDefault="00FC664B" w:rsidP="00DE6396">
            <w:pPr>
              <w:spacing w:after="0" w:line="240" w:lineRule="auto"/>
              <w:jc w:val="center"/>
              <w:rPr>
                <w:rFonts w:ascii="Times New Roman" w:eastAsia="Times New Roman" w:hAnsi="Times New Roman" w:cs="Times New Roman"/>
                <w:b/>
                <w:bCs/>
                <w:color w:val="006600"/>
                <w:lang w:val="en-US" w:eastAsia="ru-RU"/>
              </w:rPr>
            </w:pPr>
            <w:r w:rsidRPr="00DE6396">
              <w:rPr>
                <w:rFonts w:ascii="Times New Roman" w:eastAsia="Times New Roman" w:hAnsi="Times New Roman" w:cs="Times New Roman"/>
                <w:b/>
                <w:bCs/>
                <w:color w:val="006600"/>
                <w:lang w:val="en-US" w:eastAsia="ru-RU"/>
              </w:rPr>
              <w:t>din ei studiază în baza curriculumului modificat</w:t>
            </w:r>
          </w:p>
        </w:tc>
        <w:tc>
          <w:tcPr>
            <w:tcW w:w="3927" w:type="dxa"/>
            <w:vMerge/>
            <w:tcBorders>
              <w:left w:val="single" w:sz="4" w:space="0" w:color="auto"/>
              <w:bottom w:val="nil"/>
              <w:right w:val="single" w:sz="8" w:space="0" w:color="000000"/>
            </w:tcBorders>
            <w:shd w:val="clear" w:color="auto" w:fill="auto"/>
            <w:vAlign w:val="center"/>
          </w:tcPr>
          <w:p w:rsidR="00FC664B" w:rsidRPr="00DE6396" w:rsidRDefault="00FC664B" w:rsidP="00FC664B">
            <w:pPr>
              <w:spacing w:after="0" w:line="240" w:lineRule="auto"/>
              <w:jc w:val="center"/>
              <w:rPr>
                <w:rFonts w:ascii="Times New Roman" w:eastAsia="Times New Roman" w:hAnsi="Times New Roman" w:cs="Times New Roman"/>
                <w:b/>
                <w:bCs/>
                <w:color w:val="006600"/>
                <w:lang w:val="en-US" w:eastAsia="ru-RU"/>
              </w:rPr>
            </w:pPr>
          </w:p>
        </w:tc>
      </w:tr>
      <w:tr w:rsidR="00FC664B" w:rsidRPr="00DE6396" w:rsidTr="00106300">
        <w:trPr>
          <w:gridAfter w:val="1"/>
          <w:wAfter w:w="3927" w:type="dxa"/>
          <w:trHeight w:val="345"/>
        </w:trPr>
        <w:tc>
          <w:tcPr>
            <w:tcW w:w="1192" w:type="dxa"/>
            <w:vMerge/>
            <w:tcBorders>
              <w:top w:val="nil"/>
              <w:left w:val="single" w:sz="8" w:space="0" w:color="auto"/>
              <w:bottom w:val="nil"/>
              <w:right w:val="single" w:sz="8" w:space="0" w:color="auto"/>
            </w:tcBorders>
            <w:vAlign w:val="center"/>
            <w:hideMark/>
          </w:tcPr>
          <w:p w:rsidR="00FC664B" w:rsidRPr="00DE6396" w:rsidRDefault="00FC664B" w:rsidP="00DE6396">
            <w:pPr>
              <w:spacing w:after="0" w:line="240" w:lineRule="auto"/>
              <w:rPr>
                <w:rFonts w:ascii="Times New Roman" w:eastAsia="Times New Roman" w:hAnsi="Times New Roman" w:cs="Times New Roman"/>
                <w:b/>
                <w:bCs/>
                <w:color w:val="006600"/>
                <w:lang w:val="en-US" w:eastAsia="ru-RU"/>
              </w:rPr>
            </w:pPr>
          </w:p>
        </w:tc>
        <w:tc>
          <w:tcPr>
            <w:tcW w:w="768" w:type="dxa"/>
            <w:vMerge/>
            <w:tcBorders>
              <w:top w:val="nil"/>
              <w:left w:val="single" w:sz="8" w:space="0" w:color="auto"/>
              <w:bottom w:val="nil"/>
              <w:right w:val="single" w:sz="8" w:space="0" w:color="auto"/>
            </w:tcBorders>
            <w:vAlign w:val="center"/>
            <w:hideMark/>
          </w:tcPr>
          <w:p w:rsidR="00FC664B" w:rsidRPr="00DE6396" w:rsidRDefault="00FC664B" w:rsidP="00DE6396">
            <w:pPr>
              <w:spacing w:after="0" w:line="240" w:lineRule="auto"/>
              <w:rPr>
                <w:rFonts w:ascii="Times New Roman" w:eastAsia="Times New Roman" w:hAnsi="Times New Roman" w:cs="Times New Roman"/>
                <w:b/>
                <w:bCs/>
                <w:color w:val="006600"/>
                <w:lang w:val="en-US" w:eastAsia="ru-RU"/>
              </w:rPr>
            </w:pPr>
          </w:p>
        </w:tc>
        <w:tc>
          <w:tcPr>
            <w:tcW w:w="1409" w:type="dxa"/>
            <w:vMerge w:val="restart"/>
            <w:tcBorders>
              <w:top w:val="nil"/>
              <w:left w:val="single" w:sz="4" w:space="0" w:color="auto"/>
              <w:bottom w:val="nil"/>
              <w:right w:val="single" w:sz="4" w:space="0" w:color="auto"/>
            </w:tcBorders>
            <w:shd w:val="clear" w:color="auto" w:fill="auto"/>
            <w:vAlign w:val="center"/>
            <w:hideMark/>
          </w:tcPr>
          <w:p w:rsidR="00FC664B" w:rsidRPr="00DE6396" w:rsidRDefault="00FC664B" w:rsidP="00DE6396">
            <w:pPr>
              <w:spacing w:after="0" w:line="240" w:lineRule="auto"/>
              <w:jc w:val="center"/>
              <w:rPr>
                <w:rFonts w:ascii="Times New Roman" w:eastAsia="Times New Roman" w:hAnsi="Times New Roman" w:cs="Times New Roman"/>
                <w:color w:val="006600"/>
                <w:lang w:eastAsia="ru-RU"/>
              </w:rPr>
            </w:pPr>
            <w:r w:rsidRPr="00DE6396">
              <w:rPr>
                <w:rFonts w:ascii="Times New Roman" w:eastAsia="Times New Roman" w:hAnsi="Times New Roman" w:cs="Times New Roman"/>
                <w:color w:val="006600"/>
                <w:lang w:eastAsia="ru-RU"/>
              </w:rPr>
              <w:t>treapta gimnazială</w:t>
            </w:r>
          </w:p>
        </w:tc>
        <w:tc>
          <w:tcPr>
            <w:tcW w:w="841" w:type="dxa"/>
            <w:vMerge w:val="restart"/>
            <w:tcBorders>
              <w:top w:val="single" w:sz="8" w:space="0" w:color="auto"/>
              <w:left w:val="single" w:sz="4" w:space="0" w:color="auto"/>
              <w:bottom w:val="nil"/>
              <w:right w:val="nil"/>
            </w:tcBorders>
            <w:shd w:val="clear" w:color="auto" w:fill="auto"/>
            <w:vAlign w:val="center"/>
            <w:hideMark/>
          </w:tcPr>
          <w:p w:rsidR="00FC664B" w:rsidRPr="00DE6396" w:rsidRDefault="00FC664B" w:rsidP="00DE6396">
            <w:pPr>
              <w:spacing w:after="0" w:line="240" w:lineRule="auto"/>
              <w:jc w:val="center"/>
              <w:rPr>
                <w:rFonts w:ascii="Times New Roman" w:eastAsia="Times New Roman" w:hAnsi="Times New Roman" w:cs="Times New Roman"/>
                <w:color w:val="006600"/>
                <w:lang w:eastAsia="ru-RU"/>
              </w:rPr>
            </w:pPr>
            <w:r w:rsidRPr="00DE6396">
              <w:rPr>
                <w:rFonts w:ascii="Times New Roman" w:eastAsia="Times New Roman" w:hAnsi="Times New Roman" w:cs="Times New Roman"/>
                <w:color w:val="006600"/>
                <w:lang w:eastAsia="ru-RU"/>
              </w:rPr>
              <w:t>treapta liceală</w:t>
            </w:r>
          </w:p>
        </w:tc>
        <w:tc>
          <w:tcPr>
            <w:tcW w:w="1409" w:type="dxa"/>
            <w:vMerge w:val="restart"/>
            <w:tcBorders>
              <w:top w:val="nil"/>
              <w:left w:val="single" w:sz="4" w:space="0" w:color="auto"/>
              <w:bottom w:val="nil"/>
              <w:right w:val="single" w:sz="4" w:space="0" w:color="auto"/>
            </w:tcBorders>
            <w:shd w:val="clear" w:color="auto" w:fill="auto"/>
            <w:vAlign w:val="center"/>
            <w:hideMark/>
          </w:tcPr>
          <w:p w:rsidR="00FC664B" w:rsidRPr="00DE6396" w:rsidRDefault="00FC664B" w:rsidP="00DE6396">
            <w:pPr>
              <w:spacing w:after="0" w:line="240" w:lineRule="auto"/>
              <w:jc w:val="center"/>
              <w:rPr>
                <w:rFonts w:ascii="Times New Roman" w:eastAsia="Times New Roman" w:hAnsi="Times New Roman" w:cs="Times New Roman"/>
                <w:color w:val="006600"/>
                <w:lang w:eastAsia="ru-RU"/>
              </w:rPr>
            </w:pPr>
            <w:r w:rsidRPr="00DE6396">
              <w:rPr>
                <w:rFonts w:ascii="Times New Roman" w:eastAsia="Times New Roman" w:hAnsi="Times New Roman" w:cs="Times New Roman"/>
                <w:color w:val="006600"/>
                <w:lang w:eastAsia="ru-RU"/>
              </w:rPr>
              <w:t>treapta gimnazială</w:t>
            </w:r>
          </w:p>
        </w:tc>
        <w:tc>
          <w:tcPr>
            <w:tcW w:w="1192" w:type="dxa"/>
            <w:vMerge w:val="restart"/>
            <w:tcBorders>
              <w:top w:val="nil"/>
              <w:left w:val="single" w:sz="4" w:space="0" w:color="auto"/>
              <w:bottom w:val="nil"/>
              <w:right w:val="single" w:sz="8" w:space="0" w:color="auto"/>
            </w:tcBorders>
            <w:shd w:val="clear" w:color="auto" w:fill="auto"/>
            <w:vAlign w:val="center"/>
            <w:hideMark/>
          </w:tcPr>
          <w:p w:rsidR="00FC664B" w:rsidRPr="00DE6396" w:rsidRDefault="00FC664B" w:rsidP="00DE6396">
            <w:pPr>
              <w:spacing w:after="0" w:line="240" w:lineRule="auto"/>
              <w:jc w:val="center"/>
              <w:rPr>
                <w:rFonts w:ascii="Times New Roman" w:eastAsia="Times New Roman" w:hAnsi="Times New Roman" w:cs="Times New Roman"/>
                <w:color w:val="006600"/>
                <w:lang w:eastAsia="ru-RU"/>
              </w:rPr>
            </w:pPr>
            <w:r w:rsidRPr="00DE6396">
              <w:rPr>
                <w:rFonts w:ascii="Times New Roman" w:eastAsia="Times New Roman" w:hAnsi="Times New Roman" w:cs="Times New Roman"/>
                <w:color w:val="006600"/>
                <w:lang w:eastAsia="ru-RU"/>
              </w:rPr>
              <w:t>treapta liceală</w:t>
            </w:r>
          </w:p>
        </w:tc>
        <w:tc>
          <w:tcPr>
            <w:tcW w:w="1409" w:type="dxa"/>
            <w:vMerge w:val="restart"/>
            <w:tcBorders>
              <w:top w:val="nil"/>
              <w:left w:val="single" w:sz="4" w:space="0" w:color="auto"/>
              <w:bottom w:val="nil"/>
              <w:right w:val="single" w:sz="4" w:space="0" w:color="auto"/>
            </w:tcBorders>
            <w:shd w:val="clear" w:color="auto" w:fill="auto"/>
            <w:vAlign w:val="center"/>
            <w:hideMark/>
          </w:tcPr>
          <w:p w:rsidR="00FC664B" w:rsidRPr="00DE6396" w:rsidRDefault="00FC664B" w:rsidP="00DE6396">
            <w:pPr>
              <w:spacing w:after="0" w:line="240" w:lineRule="auto"/>
              <w:jc w:val="center"/>
              <w:rPr>
                <w:rFonts w:ascii="Times New Roman" w:eastAsia="Times New Roman" w:hAnsi="Times New Roman" w:cs="Times New Roman"/>
                <w:color w:val="006600"/>
                <w:lang w:eastAsia="ru-RU"/>
              </w:rPr>
            </w:pPr>
            <w:r w:rsidRPr="00DE6396">
              <w:rPr>
                <w:rFonts w:ascii="Times New Roman" w:eastAsia="Times New Roman" w:hAnsi="Times New Roman" w:cs="Times New Roman"/>
                <w:color w:val="006600"/>
                <w:lang w:eastAsia="ru-RU"/>
              </w:rPr>
              <w:t>treapta gimnazială</w:t>
            </w:r>
          </w:p>
        </w:tc>
        <w:tc>
          <w:tcPr>
            <w:tcW w:w="1192" w:type="dxa"/>
            <w:vMerge w:val="restart"/>
            <w:tcBorders>
              <w:top w:val="nil"/>
              <w:left w:val="single" w:sz="4" w:space="0" w:color="auto"/>
              <w:bottom w:val="nil"/>
              <w:right w:val="single" w:sz="8" w:space="0" w:color="auto"/>
            </w:tcBorders>
            <w:shd w:val="clear" w:color="auto" w:fill="auto"/>
            <w:vAlign w:val="center"/>
            <w:hideMark/>
          </w:tcPr>
          <w:p w:rsidR="00FC664B" w:rsidRPr="00DE6396" w:rsidRDefault="00FC664B" w:rsidP="00DE6396">
            <w:pPr>
              <w:spacing w:after="0" w:line="240" w:lineRule="auto"/>
              <w:jc w:val="center"/>
              <w:rPr>
                <w:rFonts w:ascii="Times New Roman" w:eastAsia="Times New Roman" w:hAnsi="Times New Roman" w:cs="Times New Roman"/>
                <w:color w:val="006600"/>
                <w:lang w:eastAsia="ru-RU"/>
              </w:rPr>
            </w:pPr>
            <w:r w:rsidRPr="00DE6396">
              <w:rPr>
                <w:rFonts w:ascii="Times New Roman" w:eastAsia="Times New Roman" w:hAnsi="Times New Roman" w:cs="Times New Roman"/>
                <w:color w:val="006600"/>
                <w:lang w:eastAsia="ru-RU"/>
              </w:rPr>
              <w:t>treapta liceală</w:t>
            </w:r>
          </w:p>
        </w:tc>
        <w:tc>
          <w:tcPr>
            <w:tcW w:w="1192" w:type="dxa"/>
            <w:vMerge w:val="restart"/>
            <w:tcBorders>
              <w:top w:val="nil"/>
              <w:left w:val="single" w:sz="8" w:space="0" w:color="auto"/>
              <w:bottom w:val="nil"/>
              <w:right w:val="single" w:sz="4" w:space="0" w:color="auto"/>
            </w:tcBorders>
            <w:shd w:val="clear" w:color="auto" w:fill="auto"/>
            <w:vAlign w:val="center"/>
            <w:hideMark/>
          </w:tcPr>
          <w:p w:rsidR="00FC664B" w:rsidRPr="00DE6396" w:rsidRDefault="00FC664B" w:rsidP="00FC664B">
            <w:pPr>
              <w:spacing w:after="0" w:line="240" w:lineRule="auto"/>
              <w:jc w:val="center"/>
              <w:rPr>
                <w:rFonts w:ascii="Times New Roman" w:eastAsia="Times New Roman" w:hAnsi="Times New Roman" w:cs="Times New Roman"/>
                <w:color w:val="006600"/>
                <w:lang w:val="ro-RO" w:eastAsia="ru-RU"/>
              </w:rPr>
            </w:pPr>
            <w:r w:rsidRPr="00DE6396">
              <w:rPr>
                <w:rFonts w:ascii="Times New Roman" w:eastAsia="Times New Roman" w:hAnsi="Times New Roman" w:cs="Times New Roman"/>
                <w:color w:val="006600"/>
                <w:lang w:eastAsia="ru-RU"/>
              </w:rPr>
              <w:t xml:space="preserve">treapta </w:t>
            </w:r>
            <w:r>
              <w:rPr>
                <w:rFonts w:ascii="Times New Roman" w:eastAsia="Times New Roman" w:hAnsi="Times New Roman" w:cs="Times New Roman"/>
                <w:color w:val="006600"/>
                <w:lang w:val="ro-RO" w:eastAsia="ru-RU"/>
              </w:rPr>
              <w:t>gimnazială</w:t>
            </w:r>
          </w:p>
        </w:tc>
        <w:tc>
          <w:tcPr>
            <w:tcW w:w="1409" w:type="dxa"/>
            <w:vMerge w:val="restart"/>
            <w:tcBorders>
              <w:top w:val="nil"/>
              <w:left w:val="single" w:sz="4" w:space="0" w:color="auto"/>
              <w:bottom w:val="nil"/>
              <w:right w:val="single" w:sz="8" w:space="0" w:color="auto"/>
            </w:tcBorders>
            <w:shd w:val="clear" w:color="auto" w:fill="auto"/>
            <w:vAlign w:val="center"/>
            <w:hideMark/>
          </w:tcPr>
          <w:p w:rsidR="00FC664B" w:rsidRPr="00DE6396" w:rsidRDefault="00FC664B" w:rsidP="00DE6396">
            <w:pPr>
              <w:spacing w:after="0" w:line="240" w:lineRule="auto"/>
              <w:jc w:val="center"/>
              <w:rPr>
                <w:rFonts w:ascii="Times New Roman" w:eastAsia="Times New Roman" w:hAnsi="Times New Roman" w:cs="Times New Roman"/>
                <w:color w:val="006600"/>
                <w:lang w:val="ro-RO" w:eastAsia="ru-RU"/>
              </w:rPr>
            </w:pPr>
            <w:r>
              <w:rPr>
                <w:rFonts w:ascii="Times New Roman" w:eastAsia="Times New Roman" w:hAnsi="Times New Roman" w:cs="Times New Roman"/>
                <w:color w:val="006600"/>
                <w:lang w:eastAsia="ru-RU"/>
              </w:rPr>
              <w:t xml:space="preserve">treapta </w:t>
            </w:r>
            <w:r>
              <w:rPr>
                <w:rFonts w:ascii="Times New Roman" w:eastAsia="Times New Roman" w:hAnsi="Times New Roman" w:cs="Times New Roman"/>
                <w:color w:val="006600"/>
                <w:lang w:val="ro-RO" w:eastAsia="ru-RU"/>
              </w:rPr>
              <w:t>liceală</w:t>
            </w:r>
          </w:p>
        </w:tc>
      </w:tr>
      <w:tr w:rsidR="00FC664B" w:rsidRPr="00DE6396" w:rsidTr="00106300">
        <w:trPr>
          <w:gridAfter w:val="1"/>
          <w:wAfter w:w="3927" w:type="dxa"/>
          <w:trHeight w:val="345"/>
        </w:trPr>
        <w:tc>
          <w:tcPr>
            <w:tcW w:w="1192" w:type="dxa"/>
            <w:vMerge/>
            <w:tcBorders>
              <w:top w:val="nil"/>
              <w:left w:val="single" w:sz="8" w:space="0" w:color="auto"/>
              <w:bottom w:val="nil"/>
              <w:right w:val="single" w:sz="8" w:space="0" w:color="auto"/>
            </w:tcBorders>
            <w:vAlign w:val="center"/>
            <w:hideMark/>
          </w:tcPr>
          <w:p w:rsidR="00FC664B" w:rsidRPr="00DE6396" w:rsidRDefault="00FC664B" w:rsidP="00DE6396">
            <w:pPr>
              <w:spacing w:after="0" w:line="240" w:lineRule="auto"/>
              <w:rPr>
                <w:rFonts w:ascii="Times New Roman" w:eastAsia="Times New Roman" w:hAnsi="Times New Roman" w:cs="Times New Roman"/>
                <w:b/>
                <w:bCs/>
                <w:color w:val="006600"/>
                <w:lang w:eastAsia="ru-RU"/>
              </w:rPr>
            </w:pPr>
          </w:p>
        </w:tc>
        <w:tc>
          <w:tcPr>
            <w:tcW w:w="768" w:type="dxa"/>
            <w:vMerge/>
            <w:tcBorders>
              <w:top w:val="nil"/>
              <w:left w:val="single" w:sz="8" w:space="0" w:color="auto"/>
              <w:bottom w:val="nil"/>
              <w:right w:val="single" w:sz="8" w:space="0" w:color="auto"/>
            </w:tcBorders>
            <w:vAlign w:val="center"/>
            <w:hideMark/>
          </w:tcPr>
          <w:p w:rsidR="00FC664B" w:rsidRPr="00DE6396" w:rsidRDefault="00FC664B" w:rsidP="00DE6396">
            <w:pPr>
              <w:spacing w:after="0" w:line="240" w:lineRule="auto"/>
              <w:rPr>
                <w:rFonts w:ascii="Times New Roman" w:eastAsia="Times New Roman" w:hAnsi="Times New Roman" w:cs="Times New Roman"/>
                <w:b/>
                <w:bCs/>
                <w:color w:val="006600"/>
                <w:lang w:eastAsia="ru-RU"/>
              </w:rPr>
            </w:pPr>
          </w:p>
        </w:tc>
        <w:tc>
          <w:tcPr>
            <w:tcW w:w="1409" w:type="dxa"/>
            <w:vMerge/>
            <w:tcBorders>
              <w:top w:val="nil"/>
              <w:left w:val="single" w:sz="4" w:space="0" w:color="auto"/>
              <w:bottom w:val="nil"/>
              <w:right w:val="single" w:sz="4" w:space="0" w:color="auto"/>
            </w:tcBorders>
            <w:vAlign w:val="center"/>
            <w:hideMark/>
          </w:tcPr>
          <w:p w:rsidR="00FC664B" w:rsidRPr="00DE6396" w:rsidRDefault="00FC664B" w:rsidP="00DE6396">
            <w:pPr>
              <w:spacing w:after="0" w:line="240" w:lineRule="auto"/>
              <w:rPr>
                <w:rFonts w:ascii="Times New Roman" w:eastAsia="Times New Roman" w:hAnsi="Times New Roman" w:cs="Times New Roman"/>
                <w:color w:val="006600"/>
                <w:lang w:eastAsia="ru-RU"/>
              </w:rPr>
            </w:pPr>
          </w:p>
        </w:tc>
        <w:tc>
          <w:tcPr>
            <w:tcW w:w="841" w:type="dxa"/>
            <w:vMerge/>
            <w:tcBorders>
              <w:top w:val="single" w:sz="8" w:space="0" w:color="auto"/>
              <w:left w:val="single" w:sz="4" w:space="0" w:color="auto"/>
              <w:bottom w:val="nil"/>
              <w:right w:val="nil"/>
            </w:tcBorders>
            <w:vAlign w:val="center"/>
            <w:hideMark/>
          </w:tcPr>
          <w:p w:rsidR="00FC664B" w:rsidRPr="00DE6396" w:rsidRDefault="00FC664B" w:rsidP="00DE6396">
            <w:pPr>
              <w:spacing w:after="0" w:line="240" w:lineRule="auto"/>
              <w:rPr>
                <w:rFonts w:ascii="Times New Roman" w:eastAsia="Times New Roman" w:hAnsi="Times New Roman" w:cs="Times New Roman"/>
                <w:color w:val="006600"/>
                <w:lang w:eastAsia="ru-RU"/>
              </w:rPr>
            </w:pPr>
          </w:p>
        </w:tc>
        <w:tc>
          <w:tcPr>
            <w:tcW w:w="1409" w:type="dxa"/>
            <w:vMerge/>
            <w:tcBorders>
              <w:top w:val="nil"/>
              <w:left w:val="single" w:sz="4" w:space="0" w:color="auto"/>
              <w:bottom w:val="nil"/>
              <w:right w:val="single" w:sz="4" w:space="0" w:color="auto"/>
            </w:tcBorders>
            <w:vAlign w:val="center"/>
            <w:hideMark/>
          </w:tcPr>
          <w:p w:rsidR="00FC664B" w:rsidRPr="00DE6396" w:rsidRDefault="00FC664B" w:rsidP="00DE6396">
            <w:pPr>
              <w:spacing w:after="0" w:line="240" w:lineRule="auto"/>
              <w:rPr>
                <w:rFonts w:ascii="Times New Roman" w:eastAsia="Times New Roman" w:hAnsi="Times New Roman" w:cs="Times New Roman"/>
                <w:color w:val="006600"/>
                <w:lang w:eastAsia="ru-RU"/>
              </w:rPr>
            </w:pPr>
          </w:p>
        </w:tc>
        <w:tc>
          <w:tcPr>
            <w:tcW w:w="1192" w:type="dxa"/>
            <w:vMerge/>
            <w:tcBorders>
              <w:top w:val="nil"/>
              <w:left w:val="single" w:sz="4" w:space="0" w:color="auto"/>
              <w:bottom w:val="nil"/>
              <w:right w:val="single" w:sz="8" w:space="0" w:color="auto"/>
            </w:tcBorders>
            <w:vAlign w:val="center"/>
            <w:hideMark/>
          </w:tcPr>
          <w:p w:rsidR="00FC664B" w:rsidRPr="00DE6396" w:rsidRDefault="00FC664B" w:rsidP="00DE6396">
            <w:pPr>
              <w:spacing w:after="0" w:line="240" w:lineRule="auto"/>
              <w:rPr>
                <w:rFonts w:ascii="Times New Roman" w:eastAsia="Times New Roman" w:hAnsi="Times New Roman" w:cs="Times New Roman"/>
                <w:color w:val="006600"/>
                <w:lang w:eastAsia="ru-RU"/>
              </w:rPr>
            </w:pPr>
          </w:p>
        </w:tc>
        <w:tc>
          <w:tcPr>
            <w:tcW w:w="1409" w:type="dxa"/>
            <w:vMerge/>
            <w:tcBorders>
              <w:top w:val="nil"/>
              <w:left w:val="single" w:sz="4" w:space="0" w:color="auto"/>
              <w:bottom w:val="nil"/>
              <w:right w:val="single" w:sz="4" w:space="0" w:color="auto"/>
            </w:tcBorders>
            <w:vAlign w:val="center"/>
            <w:hideMark/>
          </w:tcPr>
          <w:p w:rsidR="00FC664B" w:rsidRPr="00DE6396" w:rsidRDefault="00FC664B" w:rsidP="00DE6396">
            <w:pPr>
              <w:spacing w:after="0" w:line="240" w:lineRule="auto"/>
              <w:rPr>
                <w:rFonts w:ascii="Times New Roman" w:eastAsia="Times New Roman" w:hAnsi="Times New Roman" w:cs="Times New Roman"/>
                <w:color w:val="006600"/>
                <w:lang w:eastAsia="ru-RU"/>
              </w:rPr>
            </w:pPr>
          </w:p>
        </w:tc>
        <w:tc>
          <w:tcPr>
            <w:tcW w:w="1192" w:type="dxa"/>
            <w:vMerge/>
            <w:tcBorders>
              <w:top w:val="nil"/>
              <w:left w:val="single" w:sz="4" w:space="0" w:color="auto"/>
              <w:bottom w:val="nil"/>
              <w:right w:val="single" w:sz="8" w:space="0" w:color="auto"/>
            </w:tcBorders>
            <w:vAlign w:val="center"/>
            <w:hideMark/>
          </w:tcPr>
          <w:p w:rsidR="00FC664B" w:rsidRPr="00DE6396" w:rsidRDefault="00FC664B" w:rsidP="00DE6396">
            <w:pPr>
              <w:spacing w:after="0" w:line="240" w:lineRule="auto"/>
              <w:rPr>
                <w:rFonts w:ascii="Times New Roman" w:eastAsia="Times New Roman" w:hAnsi="Times New Roman" w:cs="Times New Roman"/>
                <w:color w:val="006600"/>
                <w:lang w:eastAsia="ru-RU"/>
              </w:rPr>
            </w:pPr>
          </w:p>
        </w:tc>
        <w:tc>
          <w:tcPr>
            <w:tcW w:w="1192" w:type="dxa"/>
            <w:vMerge/>
            <w:tcBorders>
              <w:top w:val="nil"/>
              <w:left w:val="single" w:sz="8" w:space="0" w:color="auto"/>
              <w:bottom w:val="nil"/>
              <w:right w:val="single" w:sz="4" w:space="0" w:color="auto"/>
            </w:tcBorders>
            <w:vAlign w:val="center"/>
            <w:hideMark/>
          </w:tcPr>
          <w:p w:rsidR="00FC664B" w:rsidRPr="00DE6396" w:rsidRDefault="00FC664B" w:rsidP="00DE6396">
            <w:pPr>
              <w:spacing w:after="0" w:line="240" w:lineRule="auto"/>
              <w:rPr>
                <w:rFonts w:ascii="Times New Roman" w:eastAsia="Times New Roman" w:hAnsi="Times New Roman" w:cs="Times New Roman"/>
                <w:color w:val="006600"/>
                <w:lang w:eastAsia="ru-RU"/>
              </w:rPr>
            </w:pPr>
          </w:p>
        </w:tc>
        <w:tc>
          <w:tcPr>
            <w:tcW w:w="1409" w:type="dxa"/>
            <w:vMerge/>
            <w:tcBorders>
              <w:top w:val="nil"/>
              <w:left w:val="single" w:sz="4" w:space="0" w:color="auto"/>
              <w:bottom w:val="nil"/>
              <w:right w:val="single" w:sz="8" w:space="0" w:color="auto"/>
            </w:tcBorders>
            <w:vAlign w:val="center"/>
            <w:hideMark/>
          </w:tcPr>
          <w:p w:rsidR="00FC664B" w:rsidRPr="00DE6396" w:rsidRDefault="00FC664B" w:rsidP="00DE6396">
            <w:pPr>
              <w:spacing w:after="0" w:line="240" w:lineRule="auto"/>
              <w:rPr>
                <w:rFonts w:ascii="Times New Roman" w:eastAsia="Times New Roman" w:hAnsi="Times New Roman" w:cs="Times New Roman"/>
                <w:color w:val="006600"/>
                <w:lang w:eastAsia="ru-RU"/>
              </w:rPr>
            </w:pPr>
          </w:p>
        </w:tc>
      </w:tr>
      <w:tr w:rsidR="00FC664B" w:rsidRPr="00DE6396" w:rsidTr="00106300">
        <w:trPr>
          <w:gridAfter w:val="1"/>
          <w:wAfter w:w="3927" w:type="dxa"/>
          <w:trHeight w:val="345"/>
        </w:trPr>
        <w:tc>
          <w:tcPr>
            <w:tcW w:w="1192" w:type="dxa"/>
            <w:vMerge/>
            <w:tcBorders>
              <w:top w:val="nil"/>
              <w:left w:val="single" w:sz="8" w:space="0" w:color="auto"/>
              <w:bottom w:val="nil"/>
              <w:right w:val="single" w:sz="8" w:space="0" w:color="auto"/>
            </w:tcBorders>
            <w:vAlign w:val="center"/>
            <w:hideMark/>
          </w:tcPr>
          <w:p w:rsidR="00FC664B" w:rsidRPr="00DE6396" w:rsidRDefault="00FC664B" w:rsidP="00DE6396">
            <w:pPr>
              <w:spacing w:after="0" w:line="240" w:lineRule="auto"/>
              <w:rPr>
                <w:rFonts w:ascii="Times New Roman" w:eastAsia="Times New Roman" w:hAnsi="Times New Roman" w:cs="Times New Roman"/>
                <w:b/>
                <w:bCs/>
                <w:color w:val="006600"/>
                <w:lang w:eastAsia="ru-RU"/>
              </w:rPr>
            </w:pPr>
          </w:p>
        </w:tc>
        <w:tc>
          <w:tcPr>
            <w:tcW w:w="768" w:type="dxa"/>
            <w:vMerge/>
            <w:tcBorders>
              <w:top w:val="nil"/>
              <w:left w:val="single" w:sz="8" w:space="0" w:color="auto"/>
              <w:bottom w:val="nil"/>
              <w:right w:val="single" w:sz="8" w:space="0" w:color="auto"/>
            </w:tcBorders>
            <w:vAlign w:val="center"/>
            <w:hideMark/>
          </w:tcPr>
          <w:p w:rsidR="00FC664B" w:rsidRPr="00DE6396" w:rsidRDefault="00FC664B" w:rsidP="00DE6396">
            <w:pPr>
              <w:spacing w:after="0" w:line="240" w:lineRule="auto"/>
              <w:rPr>
                <w:rFonts w:ascii="Times New Roman" w:eastAsia="Times New Roman" w:hAnsi="Times New Roman" w:cs="Times New Roman"/>
                <w:b/>
                <w:bCs/>
                <w:color w:val="006600"/>
                <w:lang w:eastAsia="ru-RU"/>
              </w:rPr>
            </w:pPr>
          </w:p>
        </w:tc>
        <w:tc>
          <w:tcPr>
            <w:tcW w:w="1409" w:type="dxa"/>
            <w:vMerge/>
            <w:tcBorders>
              <w:top w:val="nil"/>
              <w:left w:val="single" w:sz="4" w:space="0" w:color="auto"/>
              <w:bottom w:val="nil"/>
              <w:right w:val="single" w:sz="4" w:space="0" w:color="auto"/>
            </w:tcBorders>
            <w:vAlign w:val="center"/>
            <w:hideMark/>
          </w:tcPr>
          <w:p w:rsidR="00FC664B" w:rsidRPr="00DE6396" w:rsidRDefault="00FC664B" w:rsidP="00DE6396">
            <w:pPr>
              <w:spacing w:after="0" w:line="240" w:lineRule="auto"/>
              <w:rPr>
                <w:rFonts w:ascii="Times New Roman" w:eastAsia="Times New Roman" w:hAnsi="Times New Roman" w:cs="Times New Roman"/>
                <w:color w:val="006600"/>
                <w:lang w:eastAsia="ru-RU"/>
              </w:rPr>
            </w:pPr>
          </w:p>
        </w:tc>
        <w:tc>
          <w:tcPr>
            <w:tcW w:w="841" w:type="dxa"/>
            <w:vMerge/>
            <w:tcBorders>
              <w:top w:val="single" w:sz="8" w:space="0" w:color="auto"/>
              <w:left w:val="single" w:sz="4" w:space="0" w:color="auto"/>
              <w:bottom w:val="nil"/>
              <w:right w:val="nil"/>
            </w:tcBorders>
            <w:vAlign w:val="center"/>
            <w:hideMark/>
          </w:tcPr>
          <w:p w:rsidR="00FC664B" w:rsidRPr="00DE6396" w:rsidRDefault="00FC664B" w:rsidP="00DE6396">
            <w:pPr>
              <w:spacing w:after="0" w:line="240" w:lineRule="auto"/>
              <w:rPr>
                <w:rFonts w:ascii="Times New Roman" w:eastAsia="Times New Roman" w:hAnsi="Times New Roman" w:cs="Times New Roman"/>
                <w:color w:val="006600"/>
                <w:lang w:eastAsia="ru-RU"/>
              </w:rPr>
            </w:pPr>
          </w:p>
        </w:tc>
        <w:tc>
          <w:tcPr>
            <w:tcW w:w="1409" w:type="dxa"/>
            <w:vMerge/>
            <w:tcBorders>
              <w:top w:val="nil"/>
              <w:left w:val="single" w:sz="4" w:space="0" w:color="auto"/>
              <w:bottom w:val="nil"/>
              <w:right w:val="single" w:sz="4" w:space="0" w:color="auto"/>
            </w:tcBorders>
            <w:vAlign w:val="center"/>
            <w:hideMark/>
          </w:tcPr>
          <w:p w:rsidR="00FC664B" w:rsidRPr="00DE6396" w:rsidRDefault="00FC664B" w:rsidP="00DE6396">
            <w:pPr>
              <w:spacing w:after="0" w:line="240" w:lineRule="auto"/>
              <w:rPr>
                <w:rFonts w:ascii="Times New Roman" w:eastAsia="Times New Roman" w:hAnsi="Times New Roman" w:cs="Times New Roman"/>
                <w:color w:val="006600"/>
                <w:lang w:eastAsia="ru-RU"/>
              </w:rPr>
            </w:pPr>
          </w:p>
        </w:tc>
        <w:tc>
          <w:tcPr>
            <w:tcW w:w="1192" w:type="dxa"/>
            <w:vMerge/>
            <w:tcBorders>
              <w:top w:val="nil"/>
              <w:left w:val="single" w:sz="4" w:space="0" w:color="auto"/>
              <w:bottom w:val="nil"/>
              <w:right w:val="single" w:sz="8" w:space="0" w:color="auto"/>
            </w:tcBorders>
            <w:vAlign w:val="center"/>
            <w:hideMark/>
          </w:tcPr>
          <w:p w:rsidR="00FC664B" w:rsidRPr="00DE6396" w:rsidRDefault="00FC664B" w:rsidP="00DE6396">
            <w:pPr>
              <w:spacing w:after="0" w:line="240" w:lineRule="auto"/>
              <w:rPr>
                <w:rFonts w:ascii="Times New Roman" w:eastAsia="Times New Roman" w:hAnsi="Times New Roman" w:cs="Times New Roman"/>
                <w:color w:val="006600"/>
                <w:lang w:eastAsia="ru-RU"/>
              </w:rPr>
            </w:pPr>
          </w:p>
        </w:tc>
        <w:tc>
          <w:tcPr>
            <w:tcW w:w="1409" w:type="dxa"/>
            <w:vMerge/>
            <w:tcBorders>
              <w:top w:val="nil"/>
              <w:left w:val="single" w:sz="4" w:space="0" w:color="auto"/>
              <w:bottom w:val="nil"/>
              <w:right w:val="single" w:sz="4" w:space="0" w:color="auto"/>
            </w:tcBorders>
            <w:vAlign w:val="center"/>
            <w:hideMark/>
          </w:tcPr>
          <w:p w:rsidR="00FC664B" w:rsidRPr="00DE6396" w:rsidRDefault="00FC664B" w:rsidP="00DE6396">
            <w:pPr>
              <w:spacing w:after="0" w:line="240" w:lineRule="auto"/>
              <w:rPr>
                <w:rFonts w:ascii="Times New Roman" w:eastAsia="Times New Roman" w:hAnsi="Times New Roman" w:cs="Times New Roman"/>
                <w:color w:val="006600"/>
                <w:lang w:eastAsia="ru-RU"/>
              </w:rPr>
            </w:pPr>
          </w:p>
        </w:tc>
        <w:tc>
          <w:tcPr>
            <w:tcW w:w="1192" w:type="dxa"/>
            <w:vMerge/>
            <w:tcBorders>
              <w:top w:val="nil"/>
              <w:left w:val="single" w:sz="4" w:space="0" w:color="auto"/>
              <w:bottom w:val="nil"/>
              <w:right w:val="single" w:sz="8" w:space="0" w:color="auto"/>
            </w:tcBorders>
            <w:vAlign w:val="center"/>
            <w:hideMark/>
          </w:tcPr>
          <w:p w:rsidR="00FC664B" w:rsidRPr="00DE6396" w:rsidRDefault="00FC664B" w:rsidP="00DE6396">
            <w:pPr>
              <w:spacing w:after="0" w:line="240" w:lineRule="auto"/>
              <w:rPr>
                <w:rFonts w:ascii="Times New Roman" w:eastAsia="Times New Roman" w:hAnsi="Times New Roman" w:cs="Times New Roman"/>
                <w:color w:val="006600"/>
                <w:lang w:eastAsia="ru-RU"/>
              </w:rPr>
            </w:pPr>
          </w:p>
        </w:tc>
        <w:tc>
          <w:tcPr>
            <w:tcW w:w="1192" w:type="dxa"/>
            <w:vMerge/>
            <w:tcBorders>
              <w:top w:val="nil"/>
              <w:left w:val="single" w:sz="8" w:space="0" w:color="auto"/>
              <w:bottom w:val="nil"/>
              <w:right w:val="single" w:sz="4" w:space="0" w:color="auto"/>
            </w:tcBorders>
            <w:vAlign w:val="center"/>
            <w:hideMark/>
          </w:tcPr>
          <w:p w:rsidR="00FC664B" w:rsidRPr="00DE6396" w:rsidRDefault="00FC664B" w:rsidP="00DE6396">
            <w:pPr>
              <w:spacing w:after="0" w:line="240" w:lineRule="auto"/>
              <w:rPr>
                <w:rFonts w:ascii="Times New Roman" w:eastAsia="Times New Roman" w:hAnsi="Times New Roman" w:cs="Times New Roman"/>
                <w:color w:val="006600"/>
                <w:lang w:eastAsia="ru-RU"/>
              </w:rPr>
            </w:pPr>
          </w:p>
        </w:tc>
        <w:tc>
          <w:tcPr>
            <w:tcW w:w="1409" w:type="dxa"/>
            <w:vMerge/>
            <w:tcBorders>
              <w:top w:val="nil"/>
              <w:left w:val="single" w:sz="4" w:space="0" w:color="auto"/>
              <w:bottom w:val="nil"/>
              <w:right w:val="single" w:sz="8" w:space="0" w:color="auto"/>
            </w:tcBorders>
            <w:vAlign w:val="center"/>
            <w:hideMark/>
          </w:tcPr>
          <w:p w:rsidR="00FC664B" w:rsidRPr="00DE6396" w:rsidRDefault="00FC664B" w:rsidP="00DE6396">
            <w:pPr>
              <w:spacing w:after="0" w:line="240" w:lineRule="auto"/>
              <w:rPr>
                <w:rFonts w:ascii="Times New Roman" w:eastAsia="Times New Roman" w:hAnsi="Times New Roman" w:cs="Times New Roman"/>
                <w:color w:val="006600"/>
                <w:lang w:eastAsia="ru-RU"/>
              </w:rPr>
            </w:pPr>
          </w:p>
        </w:tc>
      </w:tr>
      <w:tr w:rsidR="00FC664B" w:rsidRPr="00DE6396" w:rsidTr="00FC664B">
        <w:trPr>
          <w:gridAfter w:val="1"/>
          <w:wAfter w:w="3927" w:type="dxa"/>
          <w:trHeight w:val="345"/>
        </w:trPr>
        <w:tc>
          <w:tcPr>
            <w:tcW w:w="1192" w:type="dxa"/>
            <w:tcBorders>
              <w:top w:val="single" w:sz="8" w:space="0" w:color="auto"/>
              <w:left w:val="single" w:sz="8" w:space="0" w:color="auto"/>
              <w:bottom w:val="single" w:sz="4" w:space="0" w:color="auto"/>
              <w:right w:val="nil"/>
            </w:tcBorders>
            <w:shd w:val="clear" w:color="auto" w:fill="auto"/>
            <w:noWrap/>
            <w:vAlign w:val="bottom"/>
            <w:hideMark/>
          </w:tcPr>
          <w:p w:rsidR="00FC664B" w:rsidRPr="00DE6396" w:rsidRDefault="00FC664B" w:rsidP="00DE6396">
            <w:pPr>
              <w:spacing w:after="0" w:line="240" w:lineRule="auto"/>
              <w:jc w:val="center"/>
              <w:rPr>
                <w:rFonts w:ascii="Times New Roman" w:eastAsia="Times New Roman" w:hAnsi="Times New Roman" w:cs="Times New Roman"/>
                <w:b/>
                <w:bCs/>
                <w:color w:val="006600"/>
                <w:sz w:val="20"/>
                <w:szCs w:val="20"/>
                <w:lang w:eastAsia="ru-RU"/>
              </w:rPr>
            </w:pPr>
            <w:r w:rsidRPr="00DE6396">
              <w:rPr>
                <w:rFonts w:ascii="Times New Roman" w:eastAsia="Times New Roman" w:hAnsi="Times New Roman" w:cs="Times New Roman"/>
                <w:b/>
                <w:bCs/>
                <w:color w:val="006600"/>
                <w:sz w:val="20"/>
                <w:szCs w:val="20"/>
                <w:lang w:eastAsia="ru-RU"/>
              </w:rPr>
              <w:t>2015-2016</w:t>
            </w:r>
          </w:p>
        </w:tc>
        <w:tc>
          <w:tcPr>
            <w:tcW w:w="768" w:type="dxa"/>
            <w:tcBorders>
              <w:top w:val="single" w:sz="8" w:space="0" w:color="auto"/>
              <w:left w:val="single" w:sz="8" w:space="0" w:color="auto"/>
              <w:bottom w:val="single" w:sz="4" w:space="0" w:color="auto"/>
              <w:right w:val="single" w:sz="8" w:space="0" w:color="auto"/>
            </w:tcBorders>
            <w:shd w:val="clear" w:color="000000" w:fill="D8E4BC"/>
            <w:vAlign w:val="center"/>
            <w:hideMark/>
          </w:tcPr>
          <w:p w:rsidR="00FC664B" w:rsidRPr="00DE6396" w:rsidRDefault="00FC664B" w:rsidP="00DE6396">
            <w:pPr>
              <w:spacing w:after="0" w:line="240" w:lineRule="auto"/>
              <w:jc w:val="center"/>
              <w:rPr>
                <w:rFonts w:ascii="Times New Roman" w:eastAsia="Times New Roman" w:hAnsi="Times New Roman" w:cs="Times New Roman"/>
                <w:b/>
                <w:bCs/>
                <w:color w:val="4F6228"/>
                <w:lang w:eastAsia="ru-RU"/>
              </w:rPr>
            </w:pPr>
            <w:r w:rsidRPr="00DE6396">
              <w:rPr>
                <w:rFonts w:ascii="Times New Roman" w:eastAsia="Times New Roman" w:hAnsi="Times New Roman" w:cs="Times New Roman"/>
                <w:b/>
                <w:bCs/>
                <w:color w:val="4F6228"/>
                <w:lang w:eastAsia="ru-RU"/>
              </w:rPr>
              <w:t>12</w:t>
            </w:r>
          </w:p>
        </w:tc>
        <w:tc>
          <w:tcPr>
            <w:tcW w:w="1409" w:type="dxa"/>
            <w:tcBorders>
              <w:top w:val="single" w:sz="8" w:space="0" w:color="auto"/>
              <w:left w:val="nil"/>
              <w:bottom w:val="single" w:sz="4" w:space="0" w:color="auto"/>
              <w:right w:val="single" w:sz="4" w:space="0" w:color="auto"/>
            </w:tcBorders>
            <w:shd w:val="clear" w:color="000000" w:fill="D8E4BC"/>
            <w:vAlign w:val="center"/>
            <w:hideMark/>
          </w:tcPr>
          <w:p w:rsidR="00FC664B" w:rsidRPr="00DE6396" w:rsidRDefault="00FC664B" w:rsidP="00DE6396">
            <w:pPr>
              <w:spacing w:after="0" w:line="240" w:lineRule="auto"/>
              <w:jc w:val="center"/>
              <w:rPr>
                <w:rFonts w:ascii="Times New Roman" w:eastAsia="Times New Roman" w:hAnsi="Times New Roman" w:cs="Times New Roman"/>
                <w:color w:val="4F6228"/>
                <w:lang w:eastAsia="ru-RU"/>
              </w:rPr>
            </w:pPr>
            <w:r w:rsidRPr="00DE6396">
              <w:rPr>
                <w:rFonts w:ascii="Times New Roman" w:eastAsia="Times New Roman" w:hAnsi="Times New Roman" w:cs="Times New Roman"/>
                <w:color w:val="4F6228"/>
                <w:lang w:eastAsia="ru-RU"/>
              </w:rPr>
              <w:t>12</w:t>
            </w:r>
          </w:p>
        </w:tc>
        <w:tc>
          <w:tcPr>
            <w:tcW w:w="841" w:type="dxa"/>
            <w:tcBorders>
              <w:top w:val="single" w:sz="8" w:space="0" w:color="auto"/>
              <w:left w:val="nil"/>
              <w:bottom w:val="single" w:sz="4" w:space="0" w:color="auto"/>
              <w:right w:val="single" w:sz="8" w:space="0" w:color="auto"/>
            </w:tcBorders>
            <w:shd w:val="clear" w:color="000000" w:fill="D8E4BC"/>
            <w:vAlign w:val="center"/>
            <w:hideMark/>
          </w:tcPr>
          <w:p w:rsidR="00FC664B" w:rsidRPr="00DE6396" w:rsidRDefault="00FC664B" w:rsidP="00DE6396">
            <w:pPr>
              <w:spacing w:after="0" w:line="240" w:lineRule="auto"/>
              <w:jc w:val="center"/>
              <w:rPr>
                <w:rFonts w:ascii="Times New Roman" w:eastAsia="Times New Roman" w:hAnsi="Times New Roman" w:cs="Times New Roman"/>
                <w:color w:val="4F6228"/>
                <w:lang w:eastAsia="ru-RU"/>
              </w:rPr>
            </w:pPr>
            <w:r w:rsidRPr="00DE6396">
              <w:rPr>
                <w:rFonts w:ascii="Times New Roman" w:eastAsia="Times New Roman" w:hAnsi="Times New Roman" w:cs="Times New Roman"/>
                <w:color w:val="4F6228"/>
                <w:lang w:eastAsia="ru-RU"/>
              </w:rPr>
              <w:t>0</w:t>
            </w:r>
          </w:p>
        </w:tc>
        <w:tc>
          <w:tcPr>
            <w:tcW w:w="1409" w:type="dxa"/>
            <w:tcBorders>
              <w:top w:val="single" w:sz="8" w:space="0" w:color="auto"/>
              <w:left w:val="nil"/>
              <w:bottom w:val="single" w:sz="4" w:space="0" w:color="auto"/>
              <w:right w:val="single" w:sz="4" w:space="0" w:color="auto"/>
            </w:tcBorders>
            <w:shd w:val="clear" w:color="000000" w:fill="D8E4BC"/>
            <w:vAlign w:val="center"/>
            <w:hideMark/>
          </w:tcPr>
          <w:p w:rsidR="00FC664B" w:rsidRPr="00DE6396" w:rsidRDefault="00FC664B" w:rsidP="00DE6396">
            <w:pPr>
              <w:spacing w:after="0" w:line="240" w:lineRule="auto"/>
              <w:jc w:val="center"/>
              <w:rPr>
                <w:rFonts w:ascii="Times New Roman" w:eastAsia="Times New Roman" w:hAnsi="Times New Roman" w:cs="Times New Roman"/>
                <w:color w:val="4F6228"/>
                <w:lang w:eastAsia="ru-RU"/>
              </w:rPr>
            </w:pPr>
            <w:r w:rsidRPr="00DE6396">
              <w:rPr>
                <w:rFonts w:ascii="Times New Roman" w:eastAsia="Times New Roman" w:hAnsi="Times New Roman" w:cs="Times New Roman"/>
                <w:color w:val="4F6228"/>
                <w:lang w:eastAsia="ru-RU"/>
              </w:rPr>
              <w:t>12</w:t>
            </w:r>
          </w:p>
        </w:tc>
        <w:tc>
          <w:tcPr>
            <w:tcW w:w="1192" w:type="dxa"/>
            <w:tcBorders>
              <w:top w:val="single" w:sz="8" w:space="0" w:color="auto"/>
              <w:left w:val="nil"/>
              <w:bottom w:val="single" w:sz="4" w:space="0" w:color="auto"/>
              <w:right w:val="single" w:sz="4" w:space="0" w:color="auto"/>
            </w:tcBorders>
            <w:shd w:val="clear" w:color="000000" w:fill="D8E4BC"/>
            <w:vAlign w:val="center"/>
            <w:hideMark/>
          </w:tcPr>
          <w:p w:rsidR="00FC664B" w:rsidRPr="00DE6396" w:rsidRDefault="00FC664B" w:rsidP="00DE6396">
            <w:pPr>
              <w:spacing w:after="0" w:line="240" w:lineRule="auto"/>
              <w:jc w:val="center"/>
              <w:rPr>
                <w:rFonts w:ascii="Times New Roman" w:eastAsia="Times New Roman" w:hAnsi="Times New Roman" w:cs="Times New Roman"/>
                <w:color w:val="4F6228"/>
                <w:lang w:eastAsia="ru-RU"/>
              </w:rPr>
            </w:pPr>
            <w:r w:rsidRPr="00DE6396">
              <w:rPr>
                <w:rFonts w:ascii="Times New Roman" w:eastAsia="Times New Roman" w:hAnsi="Times New Roman" w:cs="Times New Roman"/>
                <w:color w:val="4F6228"/>
                <w:lang w:eastAsia="ru-RU"/>
              </w:rPr>
              <w:t>0</w:t>
            </w:r>
          </w:p>
        </w:tc>
        <w:tc>
          <w:tcPr>
            <w:tcW w:w="1409" w:type="dxa"/>
            <w:tcBorders>
              <w:top w:val="single" w:sz="8" w:space="0" w:color="auto"/>
              <w:left w:val="single" w:sz="4" w:space="0" w:color="auto"/>
              <w:bottom w:val="single" w:sz="4" w:space="0" w:color="auto"/>
              <w:right w:val="single" w:sz="4" w:space="0" w:color="auto"/>
            </w:tcBorders>
            <w:shd w:val="clear" w:color="000000" w:fill="D8E4BC"/>
            <w:vAlign w:val="center"/>
            <w:hideMark/>
          </w:tcPr>
          <w:p w:rsidR="00FC664B" w:rsidRPr="00DE6396" w:rsidRDefault="00FC664B" w:rsidP="00DE6396">
            <w:pPr>
              <w:spacing w:after="0" w:line="240" w:lineRule="auto"/>
              <w:jc w:val="center"/>
              <w:rPr>
                <w:rFonts w:ascii="Times New Roman" w:eastAsia="Times New Roman" w:hAnsi="Times New Roman" w:cs="Times New Roman"/>
                <w:color w:val="4F6228"/>
                <w:lang w:eastAsia="ru-RU"/>
              </w:rPr>
            </w:pPr>
            <w:r w:rsidRPr="00DE6396">
              <w:rPr>
                <w:rFonts w:ascii="Times New Roman" w:eastAsia="Times New Roman" w:hAnsi="Times New Roman" w:cs="Times New Roman"/>
                <w:color w:val="4F6228"/>
                <w:lang w:eastAsia="ru-RU"/>
              </w:rPr>
              <w:t>5</w:t>
            </w:r>
          </w:p>
        </w:tc>
        <w:tc>
          <w:tcPr>
            <w:tcW w:w="1192" w:type="dxa"/>
            <w:tcBorders>
              <w:top w:val="single" w:sz="8" w:space="0" w:color="auto"/>
              <w:left w:val="nil"/>
              <w:bottom w:val="single" w:sz="4" w:space="0" w:color="auto"/>
              <w:right w:val="single" w:sz="8" w:space="0" w:color="auto"/>
            </w:tcBorders>
            <w:shd w:val="clear" w:color="000000" w:fill="D8E4BC"/>
            <w:vAlign w:val="center"/>
            <w:hideMark/>
          </w:tcPr>
          <w:p w:rsidR="00FC664B" w:rsidRPr="00DE6396" w:rsidRDefault="00FC664B" w:rsidP="00DE6396">
            <w:pPr>
              <w:spacing w:after="0" w:line="240" w:lineRule="auto"/>
              <w:jc w:val="center"/>
              <w:rPr>
                <w:rFonts w:ascii="Times New Roman" w:eastAsia="Times New Roman" w:hAnsi="Times New Roman" w:cs="Times New Roman"/>
                <w:color w:val="4F6228"/>
                <w:lang w:eastAsia="ru-RU"/>
              </w:rPr>
            </w:pPr>
            <w:r w:rsidRPr="00DE6396">
              <w:rPr>
                <w:rFonts w:ascii="Times New Roman" w:eastAsia="Times New Roman" w:hAnsi="Times New Roman" w:cs="Times New Roman"/>
                <w:color w:val="4F6228"/>
                <w:lang w:eastAsia="ru-RU"/>
              </w:rPr>
              <w:t>0</w:t>
            </w:r>
          </w:p>
        </w:tc>
        <w:tc>
          <w:tcPr>
            <w:tcW w:w="1192" w:type="dxa"/>
            <w:tcBorders>
              <w:top w:val="single" w:sz="8" w:space="0" w:color="auto"/>
              <w:left w:val="nil"/>
              <w:bottom w:val="single" w:sz="4" w:space="0" w:color="auto"/>
              <w:right w:val="single" w:sz="4" w:space="0" w:color="auto"/>
            </w:tcBorders>
            <w:shd w:val="clear" w:color="000000" w:fill="D8E4BC"/>
            <w:vAlign w:val="center"/>
            <w:hideMark/>
          </w:tcPr>
          <w:p w:rsidR="00FC664B" w:rsidRPr="00DE6396" w:rsidRDefault="00FC664B" w:rsidP="00DE6396">
            <w:pPr>
              <w:spacing w:after="0" w:line="240" w:lineRule="auto"/>
              <w:jc w:val="center"/>
              <w:rPr>
                <w:rFonts w:ascii="Times New Roman" w:eastAsia="Times New Roman" w:hAnsi="Times New Roman" w:cs="Times New Roman"/>
                <w:color w:val="4F6228"/>
                <w:lang w:val="ro-RO" w:eastAsia="ru-RU"/>
              </w:rPr>
            </w:pPr>
            <w:r>
              <w:rPr>
                <w:rFonts w:ascii="Times New Roman" w:eastAsia="Times New Roman" w:hAnsi="Times New Roman" w:cs="Times New Roman"/>
                <w:color w:val="4F6228"/>
                <w:lang w:val="ro-RO" w:eastAsia="ru-RU"/>
              </w:rPr>
              <w:t>7</w:t>
            </w:r>
          </w:p>
        </w:tc>
        <w:tc>
          <w:tcPr>
            <w:tcW w:w="1409" w:type="dxa"/>
            <w:tcBorders>
              <w:top w:val="single" w:sz="8" w:space="0" w:color="auto"/>
              <w:left w:val="nil"/>
              <w:bottom w:val="single" w:sz="4" w:space="0" w:color="auto"/>
              <w:right w:val="single" w:sz="8" w:space="0" w:color="auto"/>
            </w:tcBorders>
            <w:shd w:val="clear" w:color="000000" w:fill="D8E4BC"/>
            <w:vAlign w:val="center"/>
            <w:hideMark/>
          </w:tcPr>
          <w:p w:rsidR="00FC664B" w:rsidRPr="00DE6396" w:rsidRDefault="00FC664B" w:rsidP="00DE6396">
            <w:pPr>
              <w:spacing w:after="0" w:line="240" w:lineRule="auto"/>
              <w:jc w:val="center"/>
              <w:rPr>
                <w:rFonts w:ascii="Times New Roman" w:eastAsia="Times New Roman" w:hAnsi="Times New Roman" w:cs="Times New Roman"/>
                <w:color w:val="4F6228"/>
                <w:lang w:val="ro-RO" w:eastAsia="ru-RU"/>
              </w:rPr>
            </w:pPr>
            <w:r>
              <w:rPr>
                <w:rFonts w:ascii="Times New Roman" w:eastAsia="Times New Roman" w:hAnsi="Times New Roman" w:cs="Times New Roman"/>
                <w:color w:val="4F6228"/>
                <w:lang w:val="ro-RO" w:eastAsia="ru-RU"/>
              </w:rPr>
              <w:t>0</w:t>
            </w:r>
          </w:p>
        </w:tc>
      </w:tr>
      <w:tr w:rsidR="00FC664B" w:rsidRPr="00DE6396" w:rsidTr="00FC664B">
        <w:trPr>
          <w:gridAfter w:val="1"/>
          <w:wAfter w:w="3927" w:type="dxa"/>
          <w:trHeight w:val="345"/>
        </w:trPr>
        <w:tc>
          <w:tcPr>
            <w:tcW w:w="1192" w:type="dxa"/>
            <w:tcBorders>
              <w:top w:val="nil"/>
              <w:left w:val="single" w:sz="8" w:space="0" w:color="auto"/>
              <w:bottom w:val="single" w:sz="4" w:space="0" w:color="auto"/>
              <w:right w:val="nil"/>
            </w:tcBorders>
            <w:shd w:val="clear" w:color="auto" w:fill="auto"/>
            <w:noWrap/>
            <w:vAlign w:val="bottom"/>
            <w:hideMark/>
          </w:tcPr>
          <w:p w:rsidR="00FC664B" w:rsidRPr="00DE6396" w:rsidRDefault="00FC664B" w:rsidP="00DE6396">
            <w:pPr>
              <w:spacing w:after="0" w:line="240" w:lineRule="auto"/>
              <w:jc w:val="center"/>
              <w:rPr>
                <w:rFonts w:ascii="Times New Roman" w:eastAsia="Times New Roman" w:hAnsi="Times New Roman" w:cs="Times New Roman"/>
                <w:b/>
                <w:bCs/>
                <w:color w:val="006600"/>
                <w:sz w:val="20"/>
                <w:szCs w:val="20"/>
                <w:lang w:eastAsia="ru-RU"/>
              </w:rPr>
            </w:pPr>
            <w:r w:rsidRPr="00DE6396">
              <w:rPr>
                <w:rFonts w:ascii="Times New Roman" w:eastAsia="Times New Roman" w:hAnsi="Times New Roman" w:cs="Times New Roman"/>
                <w:b/>
                <w:bCs/>
                <w:color w:val="006600"/>
                <w:sz w:val="20"/>
                <w:szCs w:val="20"/>
                <w:lang w:eastAsia="ru-RU"/>
              </w:rPr>
              <w:t>2016-2017</w:t>
            </w:r>
          </w:p>
        </w:tc>
        <w:tc>
          <w:tcPr>
            <w:tcW w:w="768" w:type="dxa"/>
            <w:tcBorders>
              <w:top w:val="nil"/>
              <w:left w:val="single" w:sz="8" w:space="0" w:color="auto"/>
              <w:bottom w:val="single" w:sz="4" w:space="0" w:color="auto"/>
              <w:right w:val="single" w:sz="8" w:space="0" w:color="auto"/>
            </w:tcBorders>
            <w:shd w:val="clear" w:color="000000" w:fill="D8E4BC"/>
            <w:vAlign w:val="center"/>
            <w:hideMark/>
          </w:tcPr>
          <w:p w:rsidR="00FC664B" w:rsidRPr="00DE6396" w:rsidRDefault="00FC664B" w:rsidP="00DE6396">
            <w:pPr>
              <w:spacing w:after="0" w:line="240" w:lineRule="auto"/>
              <w:jc w:val="center"/>
              <w:rPr>
                <w:rFonts w:ascii="Times New Roman" w:eastAsia="Times New Roman" w:hAnsi="Times New Roman" w:cs="Times New Roman"/>
                <w:b/>
                <w:bCs/>
                <w:color w:val="4F6228"/>
                <w:lang w:eastAsia="ru-RU"/>
              </w:rPr>
            </w:pPr>
            <w:r w:rsidRPr="00DE6396">
              <w:rPr>
                <w:rFonts w:ascii="Times New Roman" w:eastAsia="Times New Roman" w:hAnsi="Times New Roman" w:cs="Times New Roman"/>
                <w:b/>
                <w:bCs/>
                <w:color w:val="4F6228"/>
                <w:lang w:eastAsia="ru-RU"/>
              </w:rPr>
              <w:t>11</w:t>
            </w:r>
          </w:p>
        </w:tc>
        <w:tc>
          <w:tcPr>
            <w:tcW w:w="1409" w:type="dxa"/>
            <w:tcBorders>
              <w:top w:val="nil"/>
              <w:left w:val="nil"/>
              <w:bottom w:val="single" w:sz="4" w:space="0" w:color="auto"/>
              <w:right w:val="single" w:sz="4" w:space="0" w:color="auto"/>
            </w:tcBorders>
            <w:shd w:val="clear" w:color="000000" w:fill="D8E4BC"/>
            <w:noWrap/>
            <w:vAlign w:val="center"/>
            <w:hideMark/>
          </w:tcPr>
          <w:p w:rsidR="00FC664B" w:rsidRPr="00DE6396" w:rsidRDefault="00FC664B" w:rsidP="00DE6396">
            <w:pPr>
              <w:spacing w:after="0" w:line="240" w:lineRule="auto"/>
              <w:jc w:val="center"/>
              <w:rPr>
                <w:rFonts w:ascii="Times New Roman" w:eastAsia="Times New Roman" w:hAnsi="Times New Roman" w:cs="Times New Roman"/>
                <w:b/>
                <w:bCs/>
                <w:color w:val="4F6228"/>
                <w:lang w:eastAsia="ru-RU"/>
              </w:rPr>
            </w:pPr>
            <w:r w:rsidRPr="00DE6396">
              <w:rPr>
                <w:rFonts w:ascii="Times New Roman" w:eastAsia="Times New Roman" w:hAnsi="Times New Roman" w:cs="Times New Roman"/>
                <w:b/>
                <w:bCs/>
                <w:color w:val="4F6228"/>
                <w:lang w:eastAsia="ru-RU"/>
              </w:rPr>
              <w:t>11</w:t>
            </w:r>
          </w:p>
        </w:tc>
        <w:tc>
          <w:tcPr>
            <w:tcW w:w="841" w:type="dxa"/>
            <w:tcBorders>
              <w:top w:val="nil"/>
              <w:left w:val="nil"/>
              <w:bottom w:val="single" w:sz="4" w:space="0" w:color="auto"/>
              <w:right w:val="single" w:sz="8" w:space="0" w:color="auto"/>
            </w:tcBorders>
            <w:shd w:val="clear" w:color="000000" w:fill="D8E4BC"/>
            <w:noWrap/>
            <w:vAlign w:val="center"/>
            <w:hideMark/>
          </w:tcPr>
          <w:p w:rsidR="00FC664B" w:rsidRPr="00DE6396" w:rsidRDefault="00FC664B" w:rsidP="00DE6396">
            <w:pPr>
              <w:spacing w:after="0" w:line="240" w:lineRule="auto"/>
              <w:jc w:val="center"/>
              <w:rPr>
                <w:rFonts w:ascii="Times New Roman" w:eastAsia="Times New Roman" w:hAnsi="Times New Roman" w:cs="Times New Roman"/>
                <w:b/>
                <w:bCs/>
                <w:color w:val="4F6228"/>
                <w:lang w:eastAsia="ru-RU"/>
              </w:rPr>
            </w:pPr>
            <w:r w:rsidRPr="00DE6396">
              <w:rPr>
                <w:rFonts w:ascii="Times New Roman" w:eastAsia="Times New Roman" w:hAnsi="Times New Roman" w:cs="Times New Roman"/>
                <w:b/>
                <w:bCs/>
                <w:color w:val="4F6228"/>
                <w:lang w:eastAsia="ru-RU"/>
              </w:rPr>
              <w:t>0</w:t>
            </w:r>
          </w:p>
        </w:tc>
        <w:tc>
          <w:tcPr>
            <w:tcW w:w="1409" w:type="dxa"/>
            <w:tcBorders>
              <w:top w:val="nil"/>
              <w:left w:val="nil"/>
              <w:bottom w:val="single" w:sz="4" w:space="0" w:color="auto"/>
              <w:right w:val="single" w:sz="4" w:space="0" w:color="auto"/>
            </w:tcBorders>
            <w:shd w:val="clear" w:color="000000" w:fill="D8E4BC"/>
            <w:noWrap/>
            <w:vAlign w:val="center"/>
            <w:hideMark/>
          </w:tcPr>
          <w:p w:rsidR="00FC664B" w:rsidRPr="00DE6396" w:rsidRDefault="00FC664B" w:rsidP="00DE6396">
            <w:pPr>
              <w:spacing w:after="0" w:line="240" w:lineRule="auto"/>
              <w:jc w:val="center"/>
              <w:rPr>
                <w:rFonts w:ascii="Times New Roman" w:eastAsia="Times New Roman" w:hAnsi="Times New Roman" w:cs="Times New Roman"/>
                <w:b/>
                <w:bCs/>
                <w:color w:val="4F6228"/>
                <w:lang w:eastAsia="ru-RU"/>
              </w:rPr>
            </w:pPr>
            <w:r w:rsidRPr="00DE6396">
              <w:rPr>
                <w:rFonts w:ascii="Times New Roman" w:eastAsia="Times New Roman" w:hAnsi="Times New Roman" w:cs="Times New Roman"/>
                <w:b/>
                <w:bCs/>
                <w:color w:val="4F6228"/>
                <w:lang w:eastAsia="ru-RU"/>
              </w:rPr>
              <w:t>11</w:t>
            </w:r>
          </w:p>
        </w:tc>
        <w:tc>
          <w:tcPr>
            <w:tcW w:w="1192" w:type="dxa"/>
            <w:tcBorders>
              <w:top w:val="nil"/>
              <w:left w:val="nil"/>
              <w:bottom w:val="single" w:sz="4" w:space="0" w:color="auto"/>
              <w:right w:val="single" w:sz="4" w:space="0" w:color="auto"/>
            </w:tcBorders>
            <w:shd w:val="clear" w:color="000000" w:fill="D8E4BC"/>
            <w:noWrap/>
            <w:vAlign w:val="center"/>
            <w:hideMark/>
          </w:tcPr>
          <w:p w:rsidR="00FC664B" w:rsidRPr="00DE6396" w:rsidRDefault="00FC664B" w:rsidP="00DE6396">
            <w:pPr>
              <w:spacing w:after="0" w:line="240" w:lineRule="auto"/>
              <w:jc w:val="center"/>
              <w:rPr>
                <w:rFonts w:ascii="Times New Roman" w:eastAsia="Times New Roman" w:hAnsi="Times New Roman" w:cs="Times New Roman"/>
                <w:b/>
                <w:bCs/>
                <w:color w:val="4F6228"/>
                <w:lang w:eastAsia="ru-RU"/>
              </w:rPr>
            </w:pPr>
            <w:r w:rsidRPr="00DE6396">
              <w:rPr>
                <w:rFonts w:ascii="Times New Roman" w:eastAsia="Times New Roman" w:hAnsi="Times New Roman" w:cs="Times New Roman"/>
                <w:b/>
                <w:bCs/>
                <w:color w:val="4F6228"/>
                <w:lang w:eastAsia="ru-RU"/>
              </w:rPr>
              <w:t>0</w:t>
            </w:r>
          </w:p>
        </w:tc>
        <w:tc>
          <w:tcPr>
            <w:tcW w:w="1409" w:type="dxa"/>
            <w:tcBorders>
              <w:top w:val="nil"/>
              <w:left w:val="single" w:sz="4" w:space="0" w:color="auto"/>
              <w:bottom w:val="single" w:sz="4" w:space="0" w:color="auto"/>
              <w:right w:val="single" w:sz="4" w:space="0" w:color="auto"/>
            </w:tcBorders>
            <w:shd w:val="clear" w:color="000000" w:fill="D8E4BC"/>
            <w:noWrap/>
            <w:vAlign w:val="center"/>
            <w:hideMark/>
          </w:tcPr>
          <w:p w:rsidR="00FC664B" w:rsidRPr="00DE6396" w:rsidRDefault="00FC664B" w:rsidP="00DE6396">
            <w:pPr>
              <w:spacing w:after="0" w:line="240" w:lineRule="auto"/>
              <w:jc w:val="center"/>
              <w:rPr>
                <w:rFonts w:ascii="Times New Roman" w:eastAsia="Times New Roman" w:hAnsi="Times New Roman" w:cs="Times New Roman"/>
                <w:b/>
                <w:bCs/>
                <w:color w:val="4F6228"/>
                <w:lang w:eastAsia="ru-RU"/>
              </w:rPr>
            </w:pPr>
            <w:r w:rsidRPr="00DE6396">
              <w:rPr>
                <w:rFonts w:ascii="Times New Roman" w:eastAsia="Times New Roman" w:hAnsi="Times New Roman" w:cs="Times New Roman"/>
                <w:b/>
                <w:bCs/>
                <w:color w:val="4F6228"/>
                <w:lang w:eastAsia="ru-RU"/>
              </w:rPr>
              <w:t>7</w:t>
            </w:r>
          </w:p>
        </w:tc>
        <w:tc>
          <w:tcPr>
            <w:tcW w:w="1192" w:type="dxa"/>
            <w:tcBorders>
              <w:top w:val="nil"/>
              <w:left w:val="nil"/>
              <w:bottom w:val="single" w:sz="4" w:space="0" w:color="auto"/>
              <w:right w:val="single" w:sz="8" w:space="0" w:color="auto"/>
            </w:tcBorders>
            <w:shd w:val="clear" w:color="000000" w:fill="D8E4BC"/>
            <w:noWrap/>
            <w:vAlign w:val="center"/>
            <w:hideMark/>
          </w:tcPr>
          <w:p w:rsidR="00FC664B" w:rsidRPr="00DE6396" w:rsidRDefault="00FC664B" w:rsidP="00DE6396">
            <w:pPr>
              <w:spacing w:after="0" w:line="240" w:lineRule="auto"/>
              <w:jc w:val="center"/>
              <w:rPr>
                <w:rFonts w:ascii="Times New Roman" w:eastAsia="Times New Roman" w:hAnsi="Times New Roman" w:cs="Times New Roman"/>
                <w:b/>
                <w:bCs/>
                <w:color w:val="4F6228"/>
                <w:lang w:eastAsia="ru-RU"/>
              </w:rPr>
            </w:pPr>
            <w:r w:rsidRPr="00DE6396">
              <w:rPr>
                <w:rFonts w:ascii="Times New Roman" w:eastAsia="Times New Roman" w:hAnsi="Times New Roman" w:cs="Times New Roman"/>
                <w:b/>
                <w:bCs/>
                <w:color w:val="4F6228"/>
                <w:lang w:eastAsia="ru-RU"/>
              </w:rPr>
              <w:t>0</w:t>
            </w:r>
          </w:p>
        </w:tc>
        <w:tc>
          <w:tcPr>
            <w:tcW w:w="1192" w:type="dxa"/>
            <w:tcBorders>
              <w:top w:val="nil"/>
              <w:left w:val="nil"/>
              <w:bottom w:val="single" w:sz="4" w:space="0" w:color="auto"/>
              <w:right w:val="single" w:sz="4" w:space="0" w:color="auto"/>
            </w:tcBorders>
            <w:shd w:val="clear" w:color="000000" w:fill="D8E4BC"/>
            <w:noWrap/>
            <w:vAlign w:val="center"/>
            <w:hideMark/>
          </w:tcPr>
          <w:p w:rsidR="00FC664B" w:rsidRPr="00DE6396" w:rsidRDefault="00FC664B" w:rsidP="00DE6396">
            <w:pPr>
              <w:spacing w:after="0" w:line="240" w:lineRule="auto"/>
              <w:jc w:val="center"/>
              <w:rPr>
                <w:rFonts w:ascii="Times New Roman" w:eastAsia="Times New Roman" w:hAnsi="Times New Roman" w:cs="Times New Roman"/>
                <w:b/>
                <w:bCs/>
                <w:color w:val="4F6228"/>
                <w:lang w:val="ro-RO" w:eastAsia="ru-RU"/>
              </w:rPr>
            </w:pPr>
            <w:r>
              <w:rPr>
                <w:rFonts w:ascii="Times New Roman" w:eastAsia="Times New Roman" w:hAnsi="Times New Roman" w:cs="Times New Roman"/>
                <w:b/>
                <w:bCs/>
                <w:color w:val="4F6228"/>
                <w:lang w:val="ro-RO" w:eastAsia="ru-RU"/>
              </w:rPr>
              <w:t>5</w:t>
            </w:r>
          </w:p>
        </w:tc>
        <w:tc>
          <w:tcPr>
            <w:tcW w:w="1409" w:type="dxa"/>
            <w:tcBorders>
              <w:top w:val="nil"/>
              <w:left w:val="nil"/>
              <w:bottom w:val="single" w:sz="4" w:space="0" w:color="auto"/>
              <w:right w:val="single" w:sz="8" w:space="0" w:color="auto"/>
            </w:tcBorders>
            <w:shd w:val="clear" w:color="000000" w:fill="D8E4BC"/>
            <w:noWrap/>
            <w:vAlign w:val="center"/>
            <w:hideMark/>
          </w:tcPr>
          <w:p w:rsidR="00FC664B" w:rsidRPr="00DE6396" w:rsidRDefault="00FC664B" w:rsidP="00DE6396">
            <w:pPr>
              <w:spacing w:after="0" w:line="240" w:lineRule="auto"/>
              <w:jc w:val="center"/>
              <w:rPr>
                <w:rFonts w:ascii="Times New Roman" w:eastAsia="Times New Roman" w:hAnsi="Times New Roman" w:cs="Times New Roman"/>
                <w:b/>
                <w:bCs/>
                <w:color w:val="4F6228"/>
                <w:lang w:val="ro-RO" w:eastAsia="ru-RU"/>
              </w:rPr>
            </w:pPr>
            <w:r>
              <w:rPr>
                <w:rFonts w:ascii="Times New Roman" w:eastAsia="Times New Roman" w:hAnsi="Times New Roman" w:cs="Times New Roman"/>
                <w:b/>
                <w:bCs/>
                <w:color w:val="4F6228"/>
                <w:lang w:val="ro-RO" w:eastAsia="ru-RU"/>
              </w:rPr>
              <w:t>0</w:t>
            </w:r>
          </w:p>
        </w:tc>
      </w:tr>
      <w:tr w:rsidR="00FC664B" w:rsidRPr="00DE6396" w:rsidTr="00FC664B">
        <w:trPr>
          <w:gridAfter w:val="1"/>
          <w:wAfter w:w="3927" w:type="dxa"/>
          <w:trHeight w:val="345"/>
        </w:trPr>
        <w:tc>
          <w:tcPr>
            <w:tcW w:w="1192" w:type="dxa"/>
            <w:tcBorders>
              <w:top w:val="nil"/>
              <w:left w:val="single" w:sz="8" w:space="0" w:color="auto"/>
              <w:bottom w:val="single" w:sz="4" w:space="0" w:color="auto"/>
              <w:right w:val="nil"/>
            </w:tcBorders>
            <w:shd w:val="clear" w:color="auto" w:fill="auto"/>
            <w:noWrap/>
            <w:vAlign w:val="bottom"/>
            <w:hideMark/>
          </w:tcPr>
          <w:p w:rsidR="00FC664B" w:rsidRPr="00DE6396" w:rsidRDefault="00FC664B" w:rsidP="00DE6396">
            <w:pPr>
              <w:spacing w:after="0" w:line="240" w:lineRule="auto"/>
              <w:jc w:val="center"/>
              <w:rPr>
                <w:rFonts w:ascii="Times New Roman" w:eastAsia="Times New Roman" w:hAnsi="Times New Roman" w:cs="Times New Roman"/>
                <w:b/>
                <w:bCs/>
                <w:color w:val="006600"/>
                <w:sz w:val="20"/>
                <w:szCs w:val="20"/>
                <w:lang w:eastAsia="ru-RU"/>
              </w:rPr>
            </w:pPr>
            <w:r w:rsidRPr="00DE6396">
              <w:rPr>
                <w:rFonts w:ascii="Times New Roman" w:eastAsia="Times New Roman" w:hAnsi="Times New Roman" w:cs="Times New Roman"/>
                <w:b/>
                <w:bCs/>
                <w:color w:val="006600"/>
                <w:sz w:val="20"/>
                <w:szCs w:val="20"/>
                <w:lang w:eastAsia="ru-RU"/>
              </w:rPr>
              <w:t>2017-2018</w:t>
            </w:r>
          </w:p>
        </w:tc>
        <w:tc>
          <w:tcPr>
            <w:tcW w:w="768" w:type="dxa"/>
            <w:tcBorders>
              <w:top w:val="nil"/>
              <w:left w:val="single" w:sz="8" w:space="0" w:color="auto"/>
              <w:bottom w:val="single" w:sz="4" w:space="0" w:color="auto"/>
              <w:right w:val="single" w:sz="8" w:space="0" w:color="auto"/>
            </w:tcBorders>
            <w:shd w:val="clear" w:color="000000" w:fill="D8E4BC"/>
            <w:vAlign w:val="center"/>
            <w:hideMark/>
          </w:tcPr>
          <w:p w:rsidR="00FC664B" w:rsidRPr="00DE6396" w:rsidRDefault="00FC664B" w:rsidP="00DE6396">
            <w:pPr>
              <w:spacing w:after="0" w:line="240" w:lineRule="auto"/>
              <w:jc w:val="center"/>
              <w:rPr>
                <w:rFonts w:ascii="Times New Roman" w:eastAsia="Times New Roman" w:hAnsi="Times New Roman" w:cs="Times New Roman"/>
                <w:b/>
                <w:bCs/>
                <w:color w:val="4F6228"/>
                <w:lang w:eastAsia="ru-RU"/>
              </w:rPr>
            </w:pPr>
            <w:r w:rsidRPr="00DE6396">
              <w:rPr>
                <w:rFonts w:ascii="Times New Roman" w:eastAsia="Times New Roman" w:hAnsi="Times New Roman" w:cs="Times New Roman"/>
                <w:b/>
                <w:bCs/>
                <w:color w:val="4F6228"/>
                <w:lang w:eastAsia="ru-RU"/>
              </w:rPr>
              <w:t>14</w:t>
            </w:r>
          </w:p>
        </w:tc>
        <w:tc>
          <w:tcPr>
            <w:tcW w:w="1409" w:type="dxa"/>
            <w:tcBorders>
              <w:top w:val="nil"/>
              <w:left w:val="nil"/>
              <w:bottom w:val="single" w:sz="4" w:space="0" w:color="auto"/>
              <w:right w:val="single" w:sz="4" w:space="0" w:color="auto"/>
            </w:tcBorders>
            <w:shd w:val="clear" w:color="000000" w:fill="D8E4BC"/>
            <w:noWrap/>
            <w:vAlign w:val="center"/>
            <w:hideMark/>
          </w:tcPr>
          <w:p w:rsidR="00FC664B" w:rsidRPr="00DE6396" w:rsidRDefault="00FC664B" w:rsidP="00DE6396">
            <w:pPr>
              <w:spacing w:after="0" w:line="240" w:lineRule="auto"/>
              <w:jc w:val="center"/>
              <w:rPr>
                <w:rFonts w:ascii="Times New Roman" w:eastAsia="Times New Roman" w:hAnsi="Times New Roman" w:cs="Times New Roman"/>
                <w:b/>
                <w:bCs/>
                <w:color w:val="4F6228"/>
                <w:lang w:eastAsia="ru-RU"/>
              </w:rPr>
            </w:pPr>
            <w:r w:rsidRPr="00DE6396">
              <w:rPr>
                <w:rFonts w:ascii="Times New Roman" w:eastAsia="Times New Roman" w:hAnsi="Times New Roman" w:cs="Times New Roman"/>
                <w:b/>
                <w:bCs/>
                <w:color w:val="4F6228"/>
                <w:lang w:eastAsia="ru-RU"/>
              </w:rPr>
              <w:t>14</w:t>
            </w:r>
          </w:p>
        </w:tc>
        <w:tc>
          <w:tcPr>
            <w:tcW w:w="841" w:type="dxa"/>
            <w:tcBorders>
              <w:top w:val="nil"/>
              <w:left w:val="nil"/>
              <w:bottom w:val="single" w:sz="4" w:space="0" w:color="auto"/>
              <w:right w:val="single" w:sz="8" w:space="0" w:color="auto"/>
            </w:tcBorders>
            <w:shd w:val="clear" w:color="000000" w:fill="D8E4BC"/>
            <w:noWrap/>
            <w:vAlign w:val="center"/>
            <w:hideMark/>
          </w:tcPr>
          <w:p w:rsidR="00FC664B" w:rsidRPr="00DE6396" w:rsidRDefault="00FC664B" w:rsidP="00DE6396">
            <w:pPr>
              <w:spacing w:after="0" w:line="240" w:lineRule="auto"/>
              <w:jc w:val="center"/>
              <w:rPr>
                <w:rFonts w:ascii="Times New Roman" w:eastAsia="Times New Roman" w:hAnsi="Times New Roman" w:cs="Times New Roman"/>
                <w:b/>
                <w:bCs/>
                <w:color w:val="4F6228"/>
                <w:lang w:eastAsia="ru-RU"/>
              </w:rPr>
            </w:pPr>
            <w:r w:rsidRPr="00DE6396">
              <w:rPr>
                <w:rFonts w:ascii="Times New Roman" w:eastAsia="Times New Roman" w:hAnsi="Times New Roman" w:cs="Times New Roman"/>
                <w:b/>
                <w:bCs/>
                <w:color w:val="4F6228"/>
                <w:lang w:eastAsia="ru-RU"/>
              </w:rPr>
              <w:t>0</w:t>
            </w:r>
          </w:p>
        </w:tc>
        <w:tc>
          <w:tcPr>
            <w:tcW w:w="1409" w:type="dxa"/>
            <w:tcBorders>
              <w:top w:val="nil"/>
              <w:left w:val="nil"/>
              <w:bottom w:val="single" w:sz="4" w:space="0" w:color="auto"/>
              <w:right w:val="single" w:sz="4" w:space="0" w:color="auto"/>
            </w:tcBorders>
            <w:shd w:val="clear" w:color="000000" w:fill="D8E4BC"/>
            <w:noWrap/>
            <w:vAlign w:val="center"/>
            <w:hideMark/>
          </w:tcPr>
          <w:p w:rsidR="00FC664B" w:rsidRPr="00DE6396" w:rsidRDefault="00FC664B" w:rsidP="00DE6396">
            <w:pPr>
              <w:spacing w:after="0" w:line="240" w:lineRule="auto"/>
              <w:jc w:val="center"/>
              <w:rPr>
                <w:rFonts w:ascii="Times New Roman" w:eastAsia="Times New Roman" w:hAnsi="Times New Roman" w:cs="Times New Roman"/>
                <w:b/>
                <w:bCs/>
                <w:color w:val="4F6228"/>
                <w:lang w:eastAsia="ru-RU"/>
              </w:rPr>
            </w:pPr>
            <w:r w:rsidRPr="00DE6396">
              <w:rPr>
                <w:rFonts w:ascii="Times New Roman" w:eastAsia="Times New Roman" w:hAnsi="Times New Roman" w:cs="Times New Roman"/>
                <w:b/>
                <w:bCs/>
                <w:color w:val="4F6228"/>
                <w:lang w:eastAsia="ru-RU"/>
              </w:rPr>
              <w:t>14</w:t>
            </w:r>
          </w:p>
        </w:tc>
        <w:tc>
          <w:tcPr>
            <w:tcW w:w="1192" w:type="dxa"/>
            <w:tcBorders>
              <w:top w:val="nil"/>
              <w:left w:val="nil"/>
              <w:bottom w:val="single" w:sz="4" w:space="0" w:color="auto"/>
              <w:right w:val="single" w:sz="4" w:space="0" w:color="auto"/>
            </w:tcBorders>
            <w:shd w:val="clear" w:color="000000" w:fill="D8E4BC"/>
            <w:noWrap/>
            <w:vAlign w:val="center"/>
            <w:hideMark/>
          </w:tcPr>
          <w:p w:rsidR="00FC664B" w:rsidRPr="00DE6396" w:rsidRDefault="00FC664B" w:rsidP="00DE6396">
            <w:pPr>
              <w:spacing w:after="0" w:line="240" w:lineRule="auto"/>
              <w:jc w:val="center"/>
              <w:rPr>
                <w:rFonts w:ascii="Times New Roman" w:eastAsia="Times New Roman" w:hAnsi="Times New Roman" w:cs="Times New Roman"/>
                <w:b/>
                <w:bCs/>
                <w:color w:val="4F6228"/>
                <w:lang w:eastAsia="ru-RU"/>
              </w:rPr>
            </w:pPr>
            <w:r w:rsidRPr="00DE6396">
              <w:rPr>
                <w:rFonts w:ascii="Times New Roman" w:eastAsia="Times New Roman" w:hAnsi="Times New Roman" w:cs="Times New Roman"/>
                <w:b/>
                <w:bCs/>
                <w:color w:val="4F6228"/>
                <w:lang w:eastAsia="ru-RU"/>
              </w:rPr>
              <w:t>0</w:t>
            </w:r>
          </w:p>
        </w:tc>
        <w:tc>
          <w:tcPr>
            <w:tcW w:w="1409" w:type="dxa"/>
            <w:tcBorders>
              <w:top w:val="nil"/>
              <w:left w:val="single" w:sz="4" w:space="0" w:color="auto"/>
              <w:bottom w:val="single" w:sz="4" w:space="0" w:color="auto"/>
              <w:right w:val="single" w:sz="4" w:space="0" w:color="auto"/>
            </w:tcBorders>
            <w:shd w:val="clear" w:color="000000" w:fill="D8E4BC"/>
            <w:noWrap/>
            <w:vAlign w:val="center"/>
            <w:hideMark/>
          </w:tcPr>
          <w:p w:rsidR="00FC664B" w:rsidRPr="00DE6396" w:rsidRDefault="00FC664B" w:rsidP="00DE6396">
            <w:pPr>
              <w:spacing w:after="0" w:line="240" w:lineRule="auto"/>
              <w:jc w:val="center"/>
              <w:rPr>
                <w:rFonts w:ascii="Times New Roman" w:eastAsia="Times New Roman" w:hAnsi="Times New Roman" w:cs="Times New Roman"/>
                <w:b/>
                <w:bCs/>
                <w:color w:val="4F6228"/>
                <w:lang w:eastAsia="ru-RU"/>
              </w:rPr>
            </w:pPr>
            <w:r w:rsidRPr="00DE6396">
              <w:rPr>
                <w:rFonts w:ascii="Times New Roman" w:eastAsia="Times New Roman" w:hAnsi="Times New Roman" w:cs="Times New Roman"/>
                <w:b/>
                <w:bCs/>
                <w:color w:val="4F6228"/>
                <w:lang w:eastAsia="ru-RU"/>
              </w:rPr>
              <w:t>0</w:t>
            </w:r>
          </w:p>
        </w:tc>
        <w:tc>
          <w:tcPr>
            <w:tcW w:w="1192" w:type="dxa"/>
            <w:tcBorders>
              <w:top w:val="nil"/>
              <w:left w:val="nil"/>
              <w:bottom w:val="single" w:sz="4" w:space="0" w:color="auto"/>
              <w:right w:val="single" w:sz="8" w:space="0" w:color="auto"/>
            </w:tcBorders>
            <w:shd w:val="clear" w:color="000000" w:fill="D8E4BC"/>
            <w:noWrap/>
            <w:vAlign w:val="center"/>
            <w:hideMark/>
          </w:tcPr>
          <w:p w:rsidR="00FC664B" w:rsidRPr="00DE6396" w:rsidRDefault="00FC664B" w:rsidP="00DE6396">
            <w:pPr>
              <w:spacing w:after="0" w:line="240" w:lineRule="auto"/>
              <w:jc w:val="center"/>
              <w:rPr>
                <w:rFonts w:ascii="Times New Roman" w:eastAsia="Times New Roman" w:hAnsi="Times New Roman" w:cs="Times New Roman"/>
                <w:b/>
                <w:bCs/>
                <w:color w:val="4F6228"/>
                <w:lang w:eastAsia="ru-RU"/>
              </w:rPr>
            </w:pPr>
            <w:r w:rsidRPr="00DE6396">
              <w:rPr>
                <w:rFonts w:ascii="Times New Roman" w:eastAsia="Times New Roman" w:hAnsi="Times New Roman" w:cs="Times New Roman"/>
                <w:b/>
                <w:bCs/>
                <w:color w:val="4F6228"/>
                <w:lang w:eastAsia="ru-RU"/>
              </w:rPr>
              <w:t>0</w:t>
            </w:r>
          </w:p>
        </w:tc>
        <w:tc>
          <w:tcPr>
            <w:tcW w:w="1192" w:type="dxa"/>
            <w:tcBorders>
              <w:top w:val="nil"/>
              <w:left w:val="nil"/>
              <w:bottom w:val="single" w:sz="4" w:space="0" w:color="auto"/>
              <w:right w:val="single" w:sz="4" w:space="0" w:color="auto"/>
            </w:tcBorders>
            <w:shd w:val="clear" w:color="000000" w:fill="D8E4BC"/>
            <w:noWrap/>
            <w:vAlign w:val="center"/>
            <w:hideMark/>
          </w:tcPr>
          <w:p w:rsidR="00FC664B" w:rsidRPr="00DE6396" w:rsidRDefault="00FC664B" w:rsidP="00DE6396">
            <w:pPr>
              <w:spacing w:after="0" w:line="240" w:lineRule="auto"/>
              <w:jc w:val="center"/>
              <w:rPr>
                <w:rFonts w:ascii="Times New Roman" w:eastAsia="Times New Roman" w:hAnsi="Times New Roman" w:cs="Times New Roman"/>
                <w:b/>
                <w:bCs/>
                <w:color w:val="4F6228"/>
                <w:lang w:val="ro-RO" w:eastAsia="ru-RU"/>
              </w:rPr>
            </w:pPr>
            <w:r>
              <w:rPr>
                <w:rFonts w:ascii="Times New Roman" w:eastAsia="Times New Roman" w:hAnsi="Times New Roman" w:cs="Times New Roman"/>
                <w:b/>
                <w:bCs/>
                <w:color w:val="4F6228"/>
                <w:lang w:val="ro-RO" w:eastAsia="ru-RU"/>
              </w:rPr>
              <w:t>14</w:t>
            </w:r>
          </w:p>
        </w:tc>
        <w:tc>
          <w:tcPr>
            <w:tcW w:w="1409" w:type="dxa"/>
            <w:tcBorders>
              <w:top w:val="nil"/>
              <w:left w:val="nil"/>
              <w:bottom w:val="single" w:sz="4" w:space="0" w:color="auto"/>
              <w:right w:val="single" w:sz="8" w:space="0" w:color="auto"/>
            </w:tcBorders>
            <w:shd w:val="clear" w:color="000000" w:fill="D8E4BC"/>
            <w:noWrap/>
            <w:vAlign w:val="center"/>
            <w:hideMark/>
          </w:tcPr>
          <w:p w:rsidR="00FC664B" w:rsidRPr="00DE6396" w:rsidRDefault="00FC664B" w:rsidP="00DE6396">
            <w:pPr>
              <w:spacing w:after="0" w:line="240" w:lineRule="auto"/>
              <w:jc w:val="center"/>
              <w:rPr>
                <w:rFonts w:ascii="Times New Roman" w:eastAsia="Times New Roman" w:hAnsi="Times New Roman" w:cs="Times New Roman"/>
                <w:b/>
                <w:bCs/>
                <w:color w:val="4F6228"/>
                <w:lang w:val="ro-RO" w:eastAsia="ru-RU"/>
              </w:rPr>
            </w:pPr>
            <w:r>
              <w:rPr>
                <w:rFonts w:ascii="Times New Roman" w:eastAsia="Times New Roman" w:hAnsi="Times New Roman" w:cs="Times New Roman"/>
                <w:b/>
                <w:bCs/>
                <w:color w:val="4F6228"/>
                <w:lang w:val="ro-RO" w:eastAsia="ru-RU"/>
              </w:rPr>
              <w:t>0</w:t>
            </w:r>
          </w:p>
        </w:tc>
      </w:tr>
      <w:tr w:rsidR="00FC664B" w:rsidRPr="00DE6396" w:rsidTr="00FC664B">
        <w:trPr>
          <w:gridAfter w:val="1"/>
          <w:wAfter w:w="3927" w:type="dxa"/>
          <w:trHeight w:val="345"/>
        </w:trPr>
        <w:tc>
          <w:tcPr>
            <w:tcW w:w="1192" w:type="dxa"/>
            <w:tcBorders>
              <w:top w:val="single" w:sz="4" w:space="0" w:color="auto"/>
              <w:left w:val="single" w:sz="8" w:space="0" w:color="auto"/>
              <w:bottom w:val="single" w:sz="8" w:space="0" w:color="auto"/>
              <w:right w:val="nil"/>
            </w:tcBorders>
            <w:shd w:val="clear" w:color="auto" w:fill="auto"/>
            <w:noWrap/>
            <w:vAlign w:val="bottom"/>
          </w:tcPr>
          <w:p w:rsidR="00FC664B" w:rsidRPr="00DE6396" w:rsidRDefault="00FC664B" w:rsidP="00DE6396">
            <w:pPr>
              <w:spacing w:after="0" w:line="240" w:lineRule="auto"/>
              <w:jc w:val="center"/>
              <w:rPr>
                <w:rFonts w:ascii="Times New Roman" w:eastAsia="Times New Roman" w:hAnsi="Times New Roman" w:cs="Times New Roman"/>
                <w:b/>
                <w:bCs/>
                <w:color w:val="006600"/>
                <w:sz w:val="20"/>
                <w:szCs w:val="20"/>
                <w:lang w:val="ro-RO" w:eastAsia="ru-RU"/>
              </w:rPr>
            </w:pPr>
            <w:r>
              <w:rPr>
                <w:rFonts w:ascii="Times New Roman" w:eastAsia="Times New Roman" w:hAnsi="Times New Roman" w:cs="Times New Roman"/>
                <w:b/>
                <w:bCs/>
                <w:color w:val="006600"/>
                <w:sz w:val="20"/>
                <w:szCs w:val="20"/>
                <w:lang w:val="ro-RO" w:eastAsia="ru-RU"/>
              </w:rPr>
              <w:t>2018-2019</w:t>
            </w:r>
          </w:p>
        </w:tc>
        <w:tc>
          <w:tcPr>
            <w:tcW w:w="768" w:type="dxa"/>
            <w:tcBorders>
              <w:top w:val="single" w:sz="4" w:space="0" w:color="auto"/>
              <w:left w:val="single" w:sz="8" w:space="0" w:color="auto"/>
              <w:bottom w:val="single" w:sz="8" w:space="0" w:color="auto"/>
              <w:right w:val="single" w:sz="8" w:space="0" w:color="auto"/>
            </w:tcBorders>
            <w:shd w:val="clear" w:color="000000" w:fill="D8E4BC"/>
            <w:vAlign w:val="center"/>
          </w:tcPr>
          <w:p w:rsidR="00FC664B" w:rsidRPr="00DE6396" w:rsidRDefault="00FC664B" w:rsidP="00DE6396">
            <w:pPr>
              <w:spacing w:after="0" w:line="240" w:lineRule="auto"/>
              <w:jc w:val="center"/>
              <w:rPr>
                <w:rFonts w:ascii="Times New Roman" w:eastAsia="Times New Roman" w:hAnsi="Times New Roman" w:cs="Times New Roman"/>
                <w:b/>
                <w:bCs/>
                <w:color w:val="4F6228"/>
                <w:lang w:val="ro-RO" w:eastAsia="ru-RU"/>
              </w:rPr>
            </w:pPr>
            <w:r>
              <w:rPr>
                <w:rFonts w:ascii="Times New Roman" w:eastAsia="Times New Roman" w:hAnsi="Times New Roman" w:cs="Times New Roman"/>
                <w:b/>
                <w:bCs/>
                <w:color w:val="4F6228"/>
                <w:lang w:val="ro-RO" w:eastAsia="ru-RU"/>
              </w:rPr>
              <w:t>18</w:t>
            </w:r>
          </w:p>
        </w:tc>
        <w:tc>
          <w:tcPr>
            <w:tcW w:w="1409" w:type="dxa"/>
            <w:tcBorders>
              <w:top w:val="single" w:sz="4" w:space="0" w:color="auto"/>
              <w:left w:val="nil"/>
              <w:bottom w:val="single" w:sz="8" w:space="0" w:color="auto"/>
              <w:right w:val="single" w:sz="4" w:space="0" w:color="auto"/>
            </w:tcBorders>
            <w:shd w:val="clear" w:color="000000" w:fill="D8E4BC"/>
            <w:noWrap/>
            <w:vAlign w:val="center"/>
          </w:tcPr>
          <w:p w:rsidR="00FC664B" w:rsidRPr="00DE6396" w:rsidRDefault="00FC664B" w:rsidP="00DE6396">
            <w:pPr>
              <w:spacing w:after="0" w:line="240" w:lineRule="auto"/>
              <w:jc w:val="center"/>
              <w:rPr>
                <w:rFonts w:ascii="Times New Roman" w:eastAsia="Times New Roman" w:hAnsi="Times New Roman" w:cs="Times New Roman"/>
                <w:b/>
                <w:bCs/>
                <w:color w:val="4F6228"/>
                <w:lang w:val="ro-RO" w:eastAsia="ru-RU"/>
              </w:rPr>
            </w:pPr>
            <w:r>
              <w:rPr>
                <w:rFonts w:ascii="Times New Roman" w:eastAsia="Times New Roman" w:hAnsi="Times New Roman" w:cs="Times New Roman"/>
                <w:b/>
                <w:bCs/>
                <w:color w:val="4F6228"/>
                <w:lang w:val="ro-RO" w:eastAsia="ru-RU"/>
              </w:rPr>
              <w:t>18</w:t>
            </w:r>
          </w:p>
        </w:tc>
        <w:tc>
          <w:tcPr>
            <w:tcW w:w="841" w:type="dxa"/>
            <w:tcBorders>
              <w:top w:val="single" w:sz="4" w:space="0" w:color="auto"/>
              <w:left w:val="nil"/>
              <w:bottom w:val="single" w:sz="8" w:space="0" w:color="auto"/>
              <w:right w:val="single" w:sz="8" w:space="0" w:color="auto"/>
            </w:tcBorders>
            <w:shd w:val="clear" w:color="000000" w:fill="D8E4BC"/>
            <w:noWrap/>
            <w:vAlign w:val="center"/>
          </w:tcPr>
          <w:p w:rsidR="00FC664B" w:rsidRPr="00DE6396" w:rsidRDefault="00FC664B" w:rsidP="00DE6396">
            <w:pPr>
              <w:spacing w:after="0" w:line="240" w:lineRule="auto"/>
              <w:jc w:val="center"/>
              <w:rPr>
                <w:rFonts w:ascii="Times New Roman" w:eastAsia="Times New Roman" w:hAnsi="Times New Roman" w:cs="Times New Roman"/>
                <w:b/>
                <w:bCs/>
                <w:color w:val="4F6228"/>
                <w:lang w:val="ro-RO" w:eastAsia="ru-RU"/>
              </w:rPr>
            </w:pPr>
            <w:r>
              <w:rPr>
                <w:rFonts w:ascii="Times New Roman" w:eastAsia="Times New Roman" w:hAnsi="Times New Roman" w:cs="Times New Roman"/>
                <w:b/>
                <w:bCs/>
                <w:color w:val="4F6228"/>
                <w:lang w:val="ro-RO" w:eastAsia="ru-RU"/>
              </w:rPr>
              <w:t>0</w:t>
            </w:r>
          </w:p>
        </w:tc>
        <w:tc>
          <w:tcPr>
            <w:tcW w:w="1409" w:type="dxa"/>
            <w:tcBorders>
              <w:top w:val="single" w:sz="4" w:space="0" w:color="auto"/>
              <w:left w:val="nil"/>
              <w:bottom w:val="single" w:sz="8" w:space="0" w:color="auto"/>
              <w:right w:val="single" w:sz="4" w:space="0" w:color="auto"/>
            </w:tcBorders>
            <w:shd w:val="clear" w:color="000000" w:fill="D8E4BC"/>
            <w:noWrap/>
            <w:vAlign w:val="center"/>
          </w:tcPr>
          <w:p w:rsidR="00FC664B" w:rsidRPr="00DE6396" w:rsidRDefault="00FC664B" w:rsidP="00DE6396">
            <w:pPr>
              <w:spacing w:after="0" w:line="240" w:lineRule="auto"/>
              <w:jc w:val="center"/>
              <w:rPr>
                <w:rFonts w:ascii="Times New Roman" w:eastAsia="Times New Roman" w:hAnsi="Times New Roman" w:cs="Times New Roman"/>
                <w:b/>
                <w:bCs/>
                <w:color w:val="4F6228"/>
                <w:lang w:val="ro-RO" w:eastAsia="ru-RU"/>
              </w:rPr>
            </w:pPr>
            <w:r>
              <w:rPr>
                <w:rFonts w:ascii="Times New Roman" w:eastAsia="Times New Roman" w:hAnsi="Times New Roman" w:cs="Times New Roman"/>
                <w:b/>
                <w:bCs/>
                <w:color w:val="4F6228"/>
                <w:lang w:val="ro-RO" w:eastAsia="ru-RU"/>
              </w:rPr>
              <w:t>18</w:t>
            </w:r>
          </w:p>
        </w:tc>
        <w:tc>
          <w:tcPr>
            <w:tcW w:w="1192" w:type="dxa"/>
            <w:tcBorders>
              <w:top w:val="single" w:sz="4" w:space="0" w:color="auto"/>
              <w:left w:val="nil"/>
              <w:bottom w:val="single" w:sz="8" w:space="0" w:color="auto"/>
              <w:right w:val="single" w:sz="4" w:space="0" w:color="auto"/>
            </w:tcBorders>
            <w:shd w:val="clear" w:color="000000" w:fill="D8E4BC"/>
            <w:noWrap/>
            <w:vAlign w:val="center"/>
          </w:tcPr>
          <w:p w:rsidR="00FC664B" w:rsidRPr="00DE6396" w:rsidRDefault="00FC664B" w:rsidP="00DE6396">
            <w:pPr>
              <w:spacing w:after="0" w:line="240" w:lineRule="auto"/>
              <w:jc w:val="center"/>
              <w:rPr>
                <w:rFonts w:ascii="Times New Roman" w:eastAsia="Times New Roman" w:hAnsi="Times New Roman" w:cs="Times New Roman"/>
                <w:b/>
                <w:bCs/>
                <w:color w:val="4F6228"/>
                <w:lang w:val="ro-RO" w:eastAsia="ru-RU"/>
              </w:rPr>
            </w:pPr>
            <w:r>
              <w:rPr>
                <w:rFonts w:ascii="Times New Roman" w:eastAsia="Times New Roman" w:hAnsi="Times New Roman" w:cs="Times New Roman"/>
                <w:b/>
                <w:bCs/>
                <w:color w:val="4F6228"/>
                <w:lang w:val="ro-RO" w:eastAsia="ru-RU"/>
              </w:rPr>
              <w:t>0</w:t>
            </w:r>
          </w:p>
        </w:tc>
        <w:tc>
          <w:tcPr>
            <w:tcW w:w="1409" w:type="dxa"/>
            <w:tcBorders>
              <w:top w:val="single" w:sz="4" w:space="0" w:color="auto"/>
              <w:left w:val="single" w:sz="4" w:space="0" w:color="auto"/>
              <w:bottom w:val="single" w:sz="8" w:space="0" w:color="auto"/>
              <w:right w:val="single" w:sz="4" w:space="0" w:color="auto"/>
            </w:tcBorders>
            <w:shd w:val="clear" w:color="000000" w:fill="D8E4BC"/>
            <w:noWrap/>
            <w:vAlign w:val="center"/>
          </w:tcPr>
          <w:p w:rsidR="00FC664B" w:rsidRPr="00663C94" w:rsidRDefault="00663C94" w:rsidP="00DE6396">
            <w:pPr>
              <w:spacing w:after="0" w:line="240" w:lineRule="auto"/>
              <w:jc w:val="center"/>
              <w:rPr>
                <w:rFonts w:ascii="Times New Roman" w:eastAsia="Times New Roman" w:hAnsi="Times New Roman" w:cs="Times New Roman"/>
                <w:b/>
                <w:bCs/>
                <w:color w:val="4F6228"/>
                <w:lang w:val="en-US" w:eastAsia="ru-RU"/>
              </w:rPr>
            </w:pPr>
            <w:r>
              <w:rPr>
                <w:rFonts w:ascii="Times New Roman" w:eastAsia="Times New Roman" w:hAnsi="Times New Roman" w:cs="Times New Roman"/>
                <w:b/>
                <w:bCs/>
                <w:color w:val="4F6228"/>
                <w:lang w:val="en-US" w:eastAsia="ru-RU"/>
              </w:rPr>
              <w:t>1</w:t>
            </w:r>
          </w:p>
        </w:tc>
        <w:tc>
          <w:tcPr>
            <w:tcW w:w="1192" w:type="dxa"/>
            <w:tcBorders>
              <w:top w:val="single" w:sz="4" w:space="0" w:color="auto"/>
              <w:left w:val="nil"/>
              <w:bottom w:val="single" w:sz="8" w:space="0" w:color="auto"/>
              <w:right w:val="single" w:sz="8" w:space="0" w:color="auto"/>
            </w:tcBorders>
            <w:shd w:val="clear" w:color="000000" w:fill="D8E4BC"/>
            <w:noWrap/>
            <w:vAlign w:val="center"/>
          </w:tcPr>
          <w:p w:rsidR="00FC664B" w:rsidRPr="00663C94" w:rsidRDefault="00663C94" w:rsidP="00DE6396">
            <w:pPr>
              <w:spacing w:after="0" w:line="240" w:lineRule="auto"/>
              <w:jc w:val="center"/>
              <w:rPr>
                <w:rFonts w:ascii="Times New Roman" w:eastAsia="Times New Roman" w:hAnsi="Times New Roman" w:cs="Times New Roman"/>
                <w:b/>
                <w:bCs/>
                <w:color w:val="4F6228"/>
                <w:lang w:val="en-US" w:eastAsia="ru-RU"/>
              </w:rPr>
            </w:pPr>
            <w:r>
              <w:rPr>
                <w:rFonts w:ascii="Times New Roman" w:eastAsia="Times New Roman" w:hAnsi="Times New Roman" w:cs="Times New Roman"/>
                <w:b/>
                <w:bCs/>
                <w:color w:val="4F6228"/>
                <w:lang w:val="en-US" w:eastAsia="ru-RU"/>
              </w:rPr>
              <w:t>0</w:t>
            </w:r>
          </w:p>
        </w:tc>
        <w:tc>
          <w:tcPr>
            <w:tcW w:w="1192" w:type="dxa"/>
            <w:tcBorders>
              <w:top w:val="single" w:sz="4" w:space="0" w:color="auto"/>
              <w:left w:val="nil"/>
              <w:bottom w:val="single" w:sz="8" w:space="0" w:color="auto"/>
              <w:right w:val="single" w:sz="4" w:space="0" w:color="auto"/>
            </w:tcBorders>
            <w:shd w:val="clear" w:color="000000" w:fill="D8E4BC"/>
            <w:noWrap/>
            <w:vAlign w:val="center"/>
          </w:tcPr>
          <w:p w:rsidR="00FC664B" w:rsidRPr="00663C94" w:rsidRDefault="00663C94" w:rsidP="00DE6396">
            <w:pPr>
              <w:spacing w:after="0" w:line="240" w:lineRule="auto"/>
              <w:jc w:val="center"/>
              <w:rPr>
                <w:rFonts w:ascii="Times New Roman" w:eastAsia="Times New Roman" w:hAnsi="Times New Roman" w:cs="Times New Roman"/>
                <w:b/>
                <w:bCs/>
                <w:color w:val="4F6228"/>
                <w:lang w:val="en-US" w:eastAsia="ru-RU"/>
              </w:rPr>
            </w:pPr>
            <w:r>
              <w:rPr>
                <w:rFonts w:ascii="Times New Roman" w:eastAsia="Times New Roman" w:hAnsi="Times New Roman" w:cs="Times New Roman"/>
                <w:b/>
                <w:bCs/>
                <w:color w:val="4F6228"/>
                <w:lang w:val="en-US" w:eastAsia="ru-RU"/>
              </w:rPr>
              <w:t>17</w:t>
            </w:r>
          </w:p>
        </w:tc>
        <w:tc>
          <w:tcPr>
            <w:tcW w:w="1409" w:type="dxa"/>
            <w:tcBorders>
              <w:top w:val="single" w:sz="4" w:space="0" w:color="auto"/>
              <w:left w:val="nil"/>
              <w:bottom w:val="single" w:sz="8" w:space="0" w:color="auto"/>
              <w:right w:val="single" w:sz="8" w:space="0" w:color="auto"/>
            </w:tcBorders>
            <w:shd w:val="clear" w:color="000000" w:fill="D8E4BC"/>
            <w:noWrap/>
            <w:vAlign w:val="center"/>
          </w:tcPr>
          <w:p w:rsidR="00FC664B" w:rsidRPr="00663C94" w:rsidRDefault="00663C94" w:rsidP="00DE6396">
            <w:pPr>
              <w:spacing w:after="0" w:line="240" w:lineRule="auto"/>
              <w:jc w:val="center"/>
              <w:rPr>
                <w:rFonts w:ascii="Times New Roman" w:eastAsia="Times New Roman" w:hAnsi="Times New Roman" w:cs="Times New Roman"/>
                <w:b/>
                <w:bCs/>
                <w:color w:val="4F6228"/>
                <w:lang w:val="en-US" w:eastAsia="ru-RU"/>
              </w:rPr>
            </w:pPr>
            <w:r>
              <w:rPr>
                <w:rFonts w:ascii="Times New Roman" w:eastAsia="Times New Roman" w:hAnsi="Times New Roman" w:cs="Times New Roman"/>
                <w:b/>
                <w:bCs/>
                <w:color w:val="4F6228"/>
                <w:lang w:val="en-US" w:eastAsia="ru-RU"/>
              </w:rPr>
              <w:t>0</w:t>
            </w:r>
          </w:p>
        </w:tc>
      </w:tr>
    </w:tbl>
    <w:p w:rsidR="00DE6396" w:rsidRDefault="00DE6396" w:rsidP="00367508">
      <w:pPr>
        <w:rPr>
          <w:rFonts w:ascii="Times New Roman" w:hAnsi="Times New Roman" w:cs="Times New Roman"/>
          <w:b/>
          <w:i/>
          <w:sz w:val="24"/>
          <w:szCs w:val="24"/>
          <w:lang w:val="en-US"/>
        </w:rPr>
      </w:pPr>
    </w:p>
    <w:p w:rsidR="000D3A0A" w:rsidRDefault="000D3A0A" w:rsidP="00367508">
      <w:pPr>
        <w:rPr>
          <w:rFonts w:ascii="Times New Roman" w:hAnsi="Times New Roman" w:cs="Times New Roman"/>
          <w:b/>
          <w:i/>
          <w:sz w:val="24"/>
          <w:szCs w:val="24"/>
          <w:lang w:val="en-US"/>
        </w:rPr>
      </w:pPr>
    </w:p>
    <w:p w:rsidR="008F0399" w:rsidRDefault="008F0399" w:rsidP="00367508">
      <w:pPr>
        <w:rPr>
          <w:rFonts w:ascii="Times New Roman" w:hAnsi="Times New Roman" w:cs="Times New Roman"/>
          <w:b/>
          <w:i/>
          <w:sz w:val="24"/>
          <w:szCs w:val="24"/>
          <w:lang w:val="en-US"/>
        </w:rPr>
      </w:pPr>
    </w:p>
    <w:p w:rsidR="006A3C70" w:rsidRDefault="006A3C70" w:rsidP="006A3C70">
      <w:pPr>
        <w:rPr>
          <w:rFonts w:ascii="Times New Roman" w:hAnsi="Times New Roman" w:cs="Times New Roman"/>
          <w:b/>
          <w:i/>
          <w:sz w:val="24"/>
          <w:szCs w:val="24"/>
          <w:lang w:val="en-US"/>
        </w:rPr>
      </w:pPr>
    </w:p>
    <w:p w:rsidR="000D3A0A" w:rsidRPr="006A3C70" w:rsidRDefault="000D3A0A" w:rsidP="006A3C70">
      <w:pPr>
        <w:rPr>
          <w:rFonts w:ascii="Times New Roman" w:hAnsi="Times New Roman" w:cs="Times New Roman"/>
          <w:b/>
          <w:sz w:val="24"/>
          <w:szCs w:val="24"/>
          <w:lang w:val="en-US"/>
        </w:rPr>
      </w:pPr>
      <w:r w:rsidRPr="006A3C70">
        <w:rPr>
          <w:rFonts w:ascii="Times New Roman" w:hAnsi="Times New Roman" w:cs="Times New Roman"/>
          <w:b/>
          <w:sz w:val="24"/>
          <w:szCs w:val="24"/>
          <w:lang w:val="en-US"/>
        </w:rPr>
        <w:lastRenderedPageBreak/>
        <w:t>4.10. Rețeaua perspectivă pe următorii 5 ani</w:t>
      </w:r>
    </w:p>
    <w:p w:rsidR="008F0399" w:rsidRPr="007139C1" w:rsidRDefault="008F0399" w:rsidP="000D3A0A">
      <w:pPr>
        <w:pStyle w:val="a3"/>
        <w:numPr>
          <w:ilvl w:val="2"/>
          <w:numId w:val="1"/>
        </w:numPr>
        <w:rPr>
          <w:rFonts w:ascii="Times New Roman" w:hAnsi="Times New Roman" w:cs="Times New Roman"/>
          <w:b/>
          <w:sz w:val="24"/>
          <w:szCs w:val="24"/>
          <w:lang w:val="en-US"/>
        </w:rPr>
      </w:pPr>
    </w:p>
    <w:tbl>
      <w:tblPr>
        <w:tblStyle w:val="a4"/>
        <w:tblW w:w="15136" w:type="dxa"/>
        <w:tblLook w:val="04A0" w:firstRow="1" w:lastRow="0" w:firstColumn="1" w:lastColumn="0" w:noHBand="0" w:noVBand="1"/>
      </w:tblPr>
      <w:tblGrid>
        <w:gridCol w:w="1415"/>
        <w:gridCol w:w="1365"/>
        <w:gridCol w:w="1365"/>
        <w:gridCol w:w="1365"/>
        <w:gridCol w:w="1366"/>
        <w:gridCol w:w="1366"/>
        <w:gridCol w:w="1366"/>
        <w:gridCol w:w="1366"/>
        <w:gridCol w:w="1366"/>
        <w:gridCol w:w="1366"/>
        <w:gridCol w:w="1430"/>
      </w:tblGrid>
      <w:tr w:rsidR="000D3A0A" w:rsidTr="00641CDD">
        <w:tc>
          <w:tcPr>
            <w:tcW w:w="1415" w:type="dxa"/>
          </w:tcPr>
          <w:p w:rsidR="000D3A0A" w:rsidRDefault="000D3A0A" w:rsidP="00641CDD">
            <w:pPr>
              <w:pStyle w:val="a3"/>
              <w:ind w:left="0"/>
              <w:rPr>
                <w:rFonts w:ascii="Times New Roman" w:hAnsi="Times New Roman" w:cs="Times New Roman"/>
                <w:b/>
                <w:i/>
                <w:sz w:val="24"/>
                <w:szCs w:val="24"/>
                <w:lang w:val="en-US"/>
              </w:rPr>
            </w:pPr>
          </w:p>
        </w:tc>
        <w:tc>
          <w:tcPr>
            <w:tcW w:w="2730" w:type="dxa"/>
            <w:gridSpan w:val="2"/>
          </w:tcPr>
          <w:p w:rsidR="000D3A0A" w:rsidRDefault="000D3A0A" w:rsidP="00641CDD">
            <w:pPr>
              <w:pStyle w:val="a3"/>
              <w:ind w:left="0"/>
              <w:jc w:val="center"/>
              <w:rPr>
                <w:rFonts w:ascii="Times New Roman" w:hAnsi="Times New Roman" w:cs="Times New Roman"/>
                <w:b/>
                <w:i/>
                <w:sz w:val="24"/>
                <w:szCs w:val="24"/>
                <w:lang w:val="en-US"/>
              </w:rPr>
            </w:pPr>
            <w:r>
              <w:rPr>
                <w:rFonts w:ascii="Times New Roman" w:hAnsi="Times New Roman" w:cs="Times New Roman"/>
                <w:b/>
                <w:i/>
                <w:sz w:val="24"/>
                <w:szCs w:val="24"/>
                <w:lang w:val="en-US"/>
              </w:rPr>
              <w:t>2019-2020</w:t>
            </w:r>
          </w:p>
        </w:tc>
        <w:tc>
          <w:tcPr>
            <w:tcW w:w="2731" w:type="dxa"/>
            <w:gridSpan w:val="2"/>
          </w:tcPr>
          <w:p w:rsidR="000D3A0A" w:rsidRDefault="000D3A0A"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2020-2021</w:t>
            </w:r>
          </w:p>
        </w:tc>
        <w:tc>
          <w:tcPr>
            <w:tcW w:w="2732" w:type="dxa"/>
            <w:gridSpan w:val="2"/>
          </w:tcPr>
          <w:p w:rsidR="000D3A0A" w:rsidRDefault="000D3A0A" w:rsidP="00641CDD">
            <w:pPr>
              <w:pStyle w:val="a3"/>
              <w:ind w:left="0"/>
              <w:jc w:val="center"/>
              <w:rPr>
                <w:rFonts w:ascii="Times New Roman" w:hAnsi="Times New Roman" w:cs="Times New Roman"/>
                <w:b/>
                <w:i/>
                <w:sz w:val="24"/>
                <w:szCs w:val="24"/>
                <w:lang w:val="en-US"/>
              </w:rPr>
            </w:pPr>
            <w:r>
              <w:rPr>
                <w:rFonts w:ascii="Times New Roman" w:hAnsi="Times New Roman" w:cs="Times New Roman"/>
                <w:b/>
                <w:i/>
                <w:sz w:val="24"/>
                <w:szCs w:val="24"/>
                <w:lang w:val="en-US"/>
              </w:rPr>
              <w:t>2021-2022</w:t>
            </w:r>
          </w:p>
        </w:tc>
        <w:tc>
          <w:tcPr>
            <w:tcW w:w="2732" w:type="dxa"/>
            <w:gridSpan w:val="2"/>
          </w:tcPr>
          <w:p w:rsidR="000D3A0A" w:rsidRDefault="000D3A0A" w:rsidP="00641CDD">
            <w:pPr>
              <w:pStyle w:val="a3"/>
              <w:ind w:left="0"/>
              <w:jc w:val="center"/>
              <w:rPr>
                <w:rFonts w:ascii="Times New Roman" w:hAnsi="Times New Roman" w:cs="Times New Roman"/>
                <w:b/>
                <w:i/>
                <w:sz w:val="24"/>
                <w:szCs w:val="24"/>
                <w:lang w:val="en-US"/>
              </w:rPr>
            </w:pPr>
            <w:r>
              <w:rPr>
                <w:rFonts w:ascii="Times New Roman" w:hAnsi="Times New Roman" w:cs="Times New Roman"/>
                <w:b/>
                <w:i/>
                <w:sz w:val="24"/>
                <w:szCs w:val="24"/>
                <w:lang w:val="en-US"/>
              </w:rPr>
              <w:t>2022-2023</w:t>
            </w:r>
          </w:p>
        </w:tc>
        <w:tc>
          <w:tcPr>
            <w:tcW w:w="2796" w:type="dxa"/>
            <w:gridSpan w:val="2"/>
          </w:tcPr>
          <w:p w:rsidR="000D3A0A" w:rsidRDefault="000D3A0A" w:rsidP="00641CDD">
            <w:pPr>
              <w:pStyle w:val="a3"/>
              <w:ind w:left="0"/>
              <w:jc w:val="center"/>
              <w:rPr>
                <w:rFonts w:ascii="Times New Roman" w:hAnsi="Times New Roman" w:cs="Times New Roman"/>
                <w:b/>
                <w:i/>
                <w:sz w:val="24"/>
                <w:szCs w:val="24"/>
                <w:lang w:val="en-US"/>
              </w:rPr>
            </w:pPr>
            <w:r>
              <w:rPr>
                <w:rFonts w:ascii="Times New Roman" w:hAnsi="Times New Roman" w:cs="Times New Roman"/>
                <w:b/>
                <w:i/>
                <w:sz w:val="24"/>
                <w:szCs w:val="24"/>
                <w:lang w:val="en-US"/>
              </w:rPr>
              <w:t>2023-2024</w:t>
            </w:r>
          </w:p>
        </w:tc>
      </w:tr>
      <w:tr w:rsidR="000D3A0A" w:rsidTr="00641CDD">
        <w:trPr>
          <w:cantSplit/>
          <w:trHeight w:val="1134"/>
        </w:trPr>
        <w:tc>
          <w:tcPr>
            <w:tcW w:w="1415" w:type="dxa"/>
            <w:textDirection w:val="btLr"/>
          </w:tcPr>
          <w:p w:rsidR="000D3A0A" w:rsidRDefault="000D3A0A" w:rsidP="00641CDD">
            <w:pPr>
              <w:pStyle w:val="a3"/>
              <w:ind w:left="113" w:right="113"/>
              <w:rPr>
                <w:rFonts w:ascii="Times New Roman" w:hAnsi="Times New Roman" w:cs="Times New Roman"/>
                <w:b/>
                <w:i/>
                <w:sz w:val="24"/>
                <w:szCs w:val="24"/>
                <w:lang w:val="en-US"/>
              </w:rPr>
            </w:pPr>
            <w:r>
              <w:rPr>
                <w:rFonts w:ascii="Times New Roman" w:hAnsi="Times New Roman" w:cs="Times New Roman"/>
                <w:b/>
                <w:i/>
                <w:sz w:val="24"/>
                <w:szCs w:val="24"/>
                <w:lang w:val="en-US"/>
              </w:rPr>
              <w:t xml:space="preserve">Clasa </w:t>
            </w:r>
          </w:p>
        </w:tc>
        <w:tc>
          <w:tcPr>
            <w:tcW w:w="1365" w:type="dxa"/>
            <w:textDirection w:val="btLr"/>
          </w:tcPr>
          <w:p w:rsidR="000D3A0A" w:rsidRDefault="000D3A0A" w:rsidP="00641CDD">
            <w:pPr>
              <w:pStyle w:val="a3"/>
              <w:ind w:left="113" w:right="113"/>
              <w:rPr>
                <w:rFonts w:ascii="Times New Roman" w:hAnsi="Times New Roman" w:cs="Times New Roman"/>
                <w:b/>
                <w:i/>
                <w:sz w:val="24"/>
                <w:szCs w:val="24"/>
                <w:lang w:val="en-US"/>
              </w:rPr>
            </w:pPr>
            <w:r>
              <w:rPr>
                <w:rFonts w:ascii="Times New Roman" w:hAnsi="Times New Roman" w:cs="Times New Roman"/>
                <w:b/>
                <w:i/>
                <w:sz w:val="24"/>
                <w:szCs w:val="24"/>
                <w:lang w:val="en-US"/>
              </w:rPr>
              <w:t>Nr. de clase</w:t>
            </w:r>
          </w:p>
        </w:tc>
        <w:tc>
          <w:tcPr>
            <w:tcW w:w="1365" w:type="dxa"/>
            <w:textDirection w:val="btLr"/>
          </w:tcPr>
          <w:p w:rsidR="000D3A0A" w:rsidRDefault="000D3A0A" w:rsidP="00641CDD">
            <w:pPr>
              <w:pStyle w:val="a3"/>
              <w:ind w:left="113" w:right="113"/>
              <w:rPr>
                <w:rFonts w:ascii="Times New Roman" w:hAnsi="Times New Roman" w:cs="Times New Roman"/>
                <w:b/>
                <w:i/>
                <w:sz w:val="24"/>
                <w:szCs w:val="24"/>
                <w:lang w:val="en-US"/>
              </w:rPr>
            </w:pPr>
            <w:r>
              <w:rPr>
                <w:rFonts w:ascii="Times New Roman" w:hAnsi="Times New Roman" w:cs="Times New Roman"/>
                <w:b/>
                <w:i/>
                <w:sz w:val="24"/>
                <w:szCs w:val="24"/>
                <w:lang w:val="en-US"/>
              </w:rPr>
              <w:t>Nr. de elevi</w:t>
            </w:r>
          </w:p>
        </w:tc>
        <w:tc>
          <w:tcPr>
            <w:tcW w:w="1365" w:type="dxa"/>
            <w:textDirection w:val="btLr"/>
          </w:tcPr>
          <w:p w:rsidR="000D3A0A" w:rsidRDefault="000D3A0A" w:rsidP="00641CDD">
            <w:pPr>
              <w:pStyle w:val="a3"/>
              <w:ind w:left="113" w:right="113"/>
              <w:rPr>
                <w:rFonts w:ascii="Times New Roman" w:hAnsi="Times New Roman" w:cs="Times New Roman"/>
                <w:b/>
                <w:i/>
                <w:sz w:val="24"/>
                <w:szCs w:val="24"/>
                <w:lang w:val="en-US"/>
              </w:rPr>
            </w:pPr>
            <w:r>
              <w:rPr>
                <w:rFonts w:ascii="Times New Roman" w:hAnsi="Times New Roman" w:cs="Times New Roman"/>
                <w:b/>
                <w:i/>
                <w:sz w:val="24"/>
                <w:szCs w:val="24"/>
                <w:lang w:val="en-US"/>
              </w:rPr>
              <w:t>Nr. de clase</w:t>
            </w:r>
          </w:p>
        </w:tc>
        <w:tc>
          <w:tcPr>
            <w:tcW w:w="1366" w:type="dxa"/>
            <w:textDirection w:val="btLr"/>
          </w:tcPr>
          <w:p w:rsidR="000D3A0A" w:rsidRDefault="000D3A0A" w:rsidP="00641CDD">
            <w:pPr>
              <w:pStyle w:val="a3"/>
              <w:ind w:left="113" w:right="113"/>
              <w:rPr>
                <w:rFonts w:ascii="Times New Roman" w:hAnsi="Times New Roman" w:cs="Times New Roman"/>
                <w:b/>
                <w:i/>
                <w:sz w:val="24"/>
                <w:szCs w:val="24"/>
                <w:lang w:val="en-US"/>
              </w:rPr>
            </w:pPr>
            <w:r>
              <w:rPr>
                <w:rFonts w:ascii="Times New Roman" w:hAnsi="Times New Roman" w:cs="Times New Roman"/>
                <w:b/>
                <w:i/>
                <w:sz w:val="24"/>
                <w:szCs w:val="24"/>
                <w:lang w:val="en-US"/>
              </w:rPr>
              <w:t>Nr. de elevi</w:t>
            </w:r>
          </w:p>
        </w:tc>
        <w:tc>
          <w:tcPr>
            <w:tcW w:w="1366" w:type="dxa"/>
            <w:textDirection w:val="btLr"/>
          </w:tcPr>
          <w:p w:rsidR="000D3A0A" w:rsidRDefault="000D3A0A" w:rsidP="00641CDD">
            <w:pPr>
              <w:pStyle w:val="a3"/>
              <w:ind w:left="113" w:right="113"/>
              <w:rPr>
                <w:rFonts w:ascii="Times New Roman" w:hAnsi="Times New Roman" w:cs="Times New Roman"/>
                <w:b/>
                <w:i/>
                <w:sz w:val="24"/>
                <w:szCs w:val="24"/>
                <w:lang w:val="en-US"/>
              </w:rPr>
            </w:pPr>
            <w:r>
              <w:rPr>
                <w:rFonts w:ascii="Times New Roman" w:hAnsi="Times New Roman" w:cs="Times New Roman"/>
                <w:b/>
                <w:i/>
                <w:sz w:val="24"/>
                <w:szCs w:val="24"/>
                <w:lang w:val="en-US"/>
              </w:rPr>
              <w:t>Nr. de clase</w:t>
            </w:r>
          </w:p>
        </w:tc>
        <w:tc>
          <w:tcPr>
            <w:tcW w:w="1366" w:type="dxa"/>
            <w:textDirection w:val="btLr"/>
          </w:tcPr>
          <w:p w:rsidR="000D3A0A" w:rsidRDefault="000D3A0A" w:rsidP="00641CDD">
            <w:pPr>
              <w:pStyle w:val="a3"/>
              <w:ind w:left="113" w:right="113"/>
              <w:rPr>
                <w:rFonts w:ascii="Times New Roman" w:hAnsi="Times New Roman" w:cs="Times New Roman"/>
                <w:b/>
                <w:i/>
                <w:sz w:val="24"/>
                <w:szCs w:val="24"/>
                <w:lang w:val="en-US"/>
              </w:rPr>
            </w:pPr>
            <w:r>
              <w:rPr>
                <w:rFonts w:ascii="Times New Roman" w:hAnsi="Times New Roman" w:cs="Times New Roman"/>
                <w:b/>
                <w:i/>
                <w:sz w:val="24"/>
                <w:szCs w:val="24"/>
                <w:lang w:val="en-US"/>
              </w:rPr>
              <w:t>Nr. de elevi</w:t>
            </w:r>
          </w:p>
        </w:tc>
        <w:tc>
          <w:tcPr>
            <w:tcW w:w="1366" w:type="dxa"/>
            <w:textDirection w:val="btLr"/>
          </w:tcPr>
          <w:p w:rsidR="000D3A0A" w:rsidRDefault="000D3A0A" w:rsidP="00641CDD">
            <w:pPr>
              <w:pStyle w:val="a3"/>
              <w:ind w:left="113" w:right="113"/>
              <w:rPr>
                <w:rFonts w:ascii="Times New Roman" w:hAnsi="Times New Roman" w:cs="Times New Roman"/>
                <w:b/>
                <w:i/>
                <w:sz w:val="24"/>
                <w:szCs w:val="24"/>
                <w:lang w:val="en-US"/>
              </w:rPr>
            </w:pPr>
            <w:r>
              <w:rPr>
                <w:rFonts w:ascii="Times New Roman" w:hAnsi="Times New Roman" w:cs="Times New Roman"/>
                <w:b/>
                <w:i/>
                <w:sz w:val="24"/>
                <w:szCs w:val="24"/>
                <w:lang w:val="en-US"/>
              </w:rPr>
              <w:t>Nr. de clase</w:t>
            </w:r>
          </w:p>
        </w:tc>
        <w:tc>
          <w:tcPr>
            <w:tcW w:w="1366" w:type="dxa"/>
            <w:textDirection w:val="btLr"/>
          </w:tcPr>
          <w:p w:rsidR="000D3A0A" w:rsidRDefault="000D3A0A" w:rsidP="00641CDD">
            <w:pPr>
              <w:pStyle w:val="a3"/>
              <w:ind w:left="113" w:right="113"/>
              <w:rPr>
                <w:rFonts w:ascii="Times New Roman" w:hAnsi="Times New Roman" w:cs="Times New Roman"/>
                <w:b/>
                <w:i/>
                <w:sz w:val="24"/>
                <w:szCs w:val="24"/>
                <w:lang w:val="en-US"/>
              </w:rPr>
            </w:pPr>
            <w:r>
              <w:rPr>
                <w:rFonts w:ascii="Times New Roman" w:hAnsi="Times New Roman" w:cs="Times New Roman"/>
                <w:b/>
                <w:i/>
                <w:sz w:val="24"/>
                <w:szCs w:val="24"/>
                <w:lang w:val="en-US"/>
              </w:rPr>
              <w:t>Nr. de elevi</w:t>
            </w:r>
          </w:p>
        </w:tc>
        <w:tc>
          <w:tcPr>
            <w:tcW w:w="1366" w:type="dxa"/>
            <w:textDirection w:val="btLr"/>
          </w:tcPr>
          <w:p w:rsidR="000D3A0A" w:rsidRDefault="000D3A0A" w:rsidP="00641CDD">
            <w:pPr>
              <w:pStyle w:val="a3"/>
              <w:ind w:left="113" w:right="113"/>
              <w:rPr>
                <w:rFonts w:ascii="Times New Roman" w:hAnsi="Times New Roman" w:cs="Times New Roman"/>
                <w:b/>
                <w:i/>
                <w:sz w:val="24"/>
                <w:szCs w:val="24"/>
                <w:lang w:val="en-US"/>
              </w:rPr>
            </w:pPr>
            <w:r>
              <w:rPr>
                <w:rFonts w:ascii="Times New Roman" w:hAnsi="Times New Roman" w:cs="Times New Roman"/>
                <w:b/>
                <w:i/>
                <w:sz w:val="24"/>
                <w:szCs w:val="24"/>
                <w:lang w:val="en-US"/>
              </w:rPr>
              <w:t>Nr. de clase</w:t>
            </w:r>
          </w:p>
        </w:tc>
        <w:tc>
          <w:tcPr>
            <w:tcW w:w="1430" w:type="dxa"/>
            <w:textDirection w:val="btLr"/>
          </w:tcPr>
          <w:p w:rsidR="000D3A0A" w:rsidRDefault="000D3A0A" w:rsidP="00641CDD">
            <w:pPr>
              <w:pStyle w:val="a3"/>
              <w:ind w:left="113" w:right="113"/>
              <w:rPr>
                <w:rFonts w:ascii="Times New Roman" w:hAnsi="Times New Roman" w:cs="Times New Roman"/>
                <w:b/>
                <w:i/>
                <w:sz w:val="24"/>
                <w:szCs w:val="24"/>
                <w:lang w:val="en-US"/>
              </w:rPr>
            </w:pPr>
            <w:r>
              <w:rPr>
                <w:rFonts w:ascii="Times New Roman" w:hAnsi="Times New Roman" w:cs="Times New Roman"/>
                <w:b/>
                <w:i/>
                <w:sz w:val="24"/>
                <w:szCs w:val="24"/>
                <w:lang w:val="en-US"/>
              </w:rPr>
              <w:t>Nr. de elevi</w:t>
            </w:r>
          </w:p>
        </w:tc>
      </w:tr>
      <w:tr w:rsidR="000D3A0A" w:rsidTr="00641CDD">
        <w:tc>
          <w:tcPr>
            <w:tcW w:w="1415" w:type="dxa"/>
          </w:tcPr>
          <w:p w:rsidR="000D3A0A" w:rsidRDefault="000D3A0A"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a I-a</w:t>
            </w:r>
          </w:p>
        </w:tc>
        <w:tc>
          <w:tcPr>
            <w:tcW w:w="1365" w:type="dxa"/>
          </w:tcPr>
          <w:p w:rsidR="000D3A0A" w:rsidRDefault="000D3A0A"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2</w:t>
            </w:r>
          </w:p>
        </w:tc>
        <w:tc>
          <w:tcPr>
            <w:tcW w:w="1365" w:type="dxa"/>
          </w:tcPr>
          <w:p w:rsidR="000D3A0A" w:rsidRDefault="00AA45ED"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39</w:t>
            </w:r>
          </w:p>
        </w:tc>
        <w:tc>
          <w:tcPr>
            <w:tcW w:w="1365" w:type="dxa"/>
          </w:tcPr>
          <w:p w:rsidR="000D3A0A" w:rsidRDefault="000D3A0A"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2</w:t>
            </w:r>
          </w:p>
        </w:tc>
        <w:tc>
          <w:tcPr>
            <w:tcW w:w="1366" w:type="dxa"/>
          </w:tcPr>
          <w:p w:rsidR="000D3A0A" w:rsidRDefault="000D3A0A"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47</w:t>
            </w:r>
          </w:p>
        </w:tc>
        <w:tc>
          <w:tcPr>
            <w:tcW w:w="1366" w:type="dxa"/>
          </w:tcPr>
          <w:p w:rsidR="000D3A0A" w:rsidRDefault="000D3A0A"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2</w:t>
            </w:r>
          </w:p>
        </w:tc>
        <w:tc>
          <w:tcPr>
            <w:tcW w:w="1366" w:type="dxa"/>
          </w:tcPr>
          <w:p w:rsidR="000D3A0A" w:rsidRDefault="00AA45ED"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53</w:t>
            </w:r>
          </w:p>
        </w:tc>
        <w:tc>
          <w:tcPr>
            <w:tcW w:w="1366" w:type="dxa"/>
          </w:tcPr>
          <w:p w:rsidR="000D3A0A" w:rsidRDefault="000D3A0A"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2</w:t>
            </w:r>
          </w:p>
        </w:tc>
        <w:tc>
          <w:tcPr>
            <w:tcW w:w="1366" w:type="dxa"/>
          </w:tcPr>
          <w:p w:rsidR="000D3A0A" w:rsidRDefault="00AA45ED"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37</w:t>
            </w:r>
          </w:p>
        </w:tc>
        <w:tc>
          <w:tcPr>
            <w:tcW w:w="1366" w:type="dxa"/>
          </w:tcPr>
          <w:p w:rsidR="000D3A0A" w:rsidRDefault="000D3A0A"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2</w:t>
            </w:r>
          </w:p>
        </w:tc>
        <w:tc>
          <w:tcPr>
            <w:tcW w:w="1430" w:type="dxa"/>
          </w:tcPr>
          <w:p w:rsidR="000D3A0A" w:rsidRDefault="00AA45ED"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34</w:t>
            </w:r>
          </w:p>
        </w:tc>
      </w:tr>
      <w:tr w:rsidR="000D3A0A" w:rsidTr="00641CDD">
        <w:tc>
          <w:tcPr>
            <w:tcW w:w="1415" w:type="dxa"/>
          </w:tcPr>
          <w:p w:rsidR="000D3A0A" w:rsidRDefault="000D3A0A"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a II-a</w:t>
            </w:r>
          </w:p>
        </w:tc>
        <w:tc>
          <w:tcPr>
            <w:tcW w:w="1365" w:type="dxa"/>
          </w:tcPr>
          <w:p w:rsidR="000D3A0A" w:rsidRDefault="00AA45ED"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2</w:t>
            </w:r>
          </w:p>
        </w:tc>
        <w:tc>
          <w:tcPr>
            <w:tcW w:w="1365" w:type="dxa"/>
          </w:tcPr>
          <w:p w:rsidR="000D3A0A" w:rsidRDefault="00AA45ED"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44</w:t>
            </w:r>
          </w:p>
        </w:tc>
        <w:tc>
          <w:tcPr>
            <w:tcW w:w="1365" w:type="dxa"/>
          </w:tcPr>
          <w:p w:rsidR="000D3A0A" w:rsidRDefault="00AA45ED"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2</w:t>
            </w:r>
          </w:p>
        </w:tc>
        <w:tc>
          <w:tcPr>
            <w:tcW w:w="1366" w:type="dxa"/>
          </w:tcPr>
          <w:p w:rsidR="000D3A0A" w:rsidRDefault="00AA45ED"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39</w:t>
            </w:r>
          </w:p>
        </w:tc>
        <w:tc>
          <w:tcPr>
            <w:tcW w:w="1366" w:type="dxa"/>
          </w:tcPr>
          <w:p w:rsidR="000D3A0A" w:rsidRDefault="00AA45ED"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2</w:t>
            </w:r>
          </w:p>
        </w:tc>
        <w:tc>
          <w:tcPr>
            <w:tcW w:w="1366" w:type="dxa"/>
          </w:tcPr>
          <w:p w:rsidR="000D3A0A" w:rsidRDefault="00AA45ED"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47</w:t>
            </w:r>
          </w:p>
        </w:tc>
        <w:tc>
          <w:tcPr>
            <w:tcW w:w="1366" w:type="dxa"/>
          </w:tcPr>
          <w:p w:rsidR="000D3A0A" w:rsidRDefault="00AA45ED"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2</w:t>
            </w:r>
          </w:p>
        </w:tc>
        <w:tc>
          <w:tcPr>
            <w:tcW w:w="1366" w:type="dxa"/>
          </w:tcPr>
          <w:p w:rsidR="000D3A0A" w:rsidRDefault="00AA45ED"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53</w:t>
            </w:r>
          </w:p>
        </w:tc>
        <w:tc>
          <w:tcPr>
            <w:tcW w:w="1366" w:type="dxa"/>
          </w:tcPr>
          <w:p w:rsidR="000D3A0A" w:rsidRDefault="00AA45ED"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2</w:t>
            </w:r>
          </w:p>
        </w:tc>
        <w:tc>
          <w:tcPr>
            <w:tcW w:w="1430" w:type="dxa"/>
          </w:tcPr>
          <w:p w:rsidR="000D3A0A" w:rsidRDefault="00AA45ED"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37</w:t>
            </w:r>
          </w:p>
        </w:tc>
      </w:tr>
      <w:tr w:rsidR="000D3A0A" w:rsidTr="00641CDD">
        <w:tc>
          <w:tcPr>
            <w:tcW w:w="1415" w:type="dxa"/>
          </w:tcPr>
          <w:p w:rsidR="000D3A0A" w:rsidRDefault="000D3A0A"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a III-a</w:t>
            </w:r>
          </w:p>
        </w:tc>
        <w:tc>
          <w:tcPr>
            <w:tcW w:w="1365" w:type="dxa"/>
          </w:tcPr>
          <w:p w:rsidR="000D3A0A" w:rsidRDefault="00AA45ED"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2</w:t>
            </w:r>
          </w:p>
        </w:tc>
        <w:tc>
          <w:tcPr>
            <w:tcW w:w="1365" w:type="dxa"/>
          </w:tcPr>
          <w:p w:rsidR="000D3A0A" w:rsidRDefault="00AA45ED"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45</w:t>
            </w:r>
          </w:p>
        </w:tc>
        <w:tc>
          <w:tcPr>
            <w:tcW w:w="1365" w:type="dxa"/>
          </w:tcPr>
          <w:p w:rsidR="000D3A0A" w:rsidRDefault="00AA45ED"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2</w:t>
            </w:r>
          </w:p>
        </w:tc>
        <w:tc>
          <w:tcPr>
            <w:tcW w:w="1366" w:type="dxa"/>
          </w:tcPr>
          <w:p w:rsidR="000D3A0A" w:rsidRDefault="00AA45ED"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44</w:t>
            </w:r>
          </w:p>
        </w:tc>
        <w:tc>
          <w:tcPr>
            <w:tcW w:w="1366" w:type="dxa"/>
          </w:tcPr>
          <w:p w:rsidR="000D3A0A" w:rsidRDefault="00AA45ED"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2</w:t>
            </w:r>
          </w:p>
        </w:tc>
        <w:tc>
          <w:tcPr>
            <w:tcW w:w="1366" w:type="dxa"/>
          </w:tcPr>
          <w:p w:rsidR="000D3A0A" w:rsidRDefault="00AA45ED"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39</w:t>
            </w:r>
          </w:p>
        </w:tc>
        <w:tc>
          <w:tcPr>
            <w:tcW w:w="1366" w:type="dxa"/>
          </w:tcPr>
          <w:p w:rsidR="000D3A0A" w:rsidRDefault="00AA45ED"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2</w:t>
            </w:r>
          </w:p>
        </w:tc>
        <w:tc>
          <w:tcPr>
            <w:tcW w:w="1366" w:type="dxa"/>
          </w:tcPr>
          <w:p w:rsidR="000D3A0A" w:rsidRDefault="00AA45ED"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47</w:t>
            </w:r>
          </w:p>
        </w:tc>
        <w:tc>
          <w:tcPr>
            <w:tcW w:w="1366" w:type="dxa"/>
          </w:tcPr>
          <w:p w:rsidR="000D3A0A" w:rsidRDefault="00AA45ED"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2</w:t>
            </w:r>
          </w:p>
        </w:tc>
        <w:tc>
          <w:tcPr>
            <w:tcW w:w="1430" w:type="dxa"/>
          </w:tcPr>
          <w:p w:rsidR="000D3A0A" w:rsidRDefault="00AA45ED"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53</w:t>
            </w:r>
          </w:p>
        </w:tc>
      </w:tr>
      <w:tr w:rsidR="000D3A0A" w:rsidTr="00641CDD">
        <w:tc>
          <w:tcPr>
            <w:tcW w:w="1415" w:type="dxa"/>
          </w:tcPr>
          <w:p w:rsidR="000D3A0A" w:rsidRDefault="000D3A0A"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a IV-a</w:t>
            </w:r>
          </w:p>
        </w:tc>
        <w:tc>
          <w:tcPr>
            <w:tcW w:w="1365" w:type="dxa"/>
          </w:tcPr>
          <w:p w:rsidR="000D3A0A" w:rsidRDefault="00AA45ED"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2</w:t>
            </w:r>
          </w:p>
        </w:tc>
        <w:tc>
          <w:tcPr>
            <w:tcW w:w="1365" w:type="dxa"/>
          </w:tcPr>
          <w:p w:rsidR="000D3A0A" w:rsidRDefault="00AA45ED"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47</w:t>
            </w:r>
          </w:p>
        </w:tc>
        <w:tc>
          <w:tcPr>
            <w:tcW w:w="1365" w:type="dxa"/>
          </w:tcPr>
          <w:p w:rsidR="000D3A0A" w:rsidRDefault="00AA45ED"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2</w:t>
            </w:r>
          </w:p>
        </w:tc>
        <w:tc>
          <w:tcPr>
            <w:tcW w:w="1366" w:type="dxa"/>
          </w:tcPr>
          <w:p w:rsidR="000D3A0A" w:rsidRDefault="00AA45ED"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45</w:t>
            </w:r>
          </w:p>
        </w:tc>
        <w:tc>
          <w:tcPr>
            <w:tcW w:w="1366" w:type="dxa"/>
          </w:tcPr>
          <w:p w:rsidR="000D3A0A" w:rsidRDefault="00AA45ED"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2</w:t>
            </w:r>
          </w:p>
        </w:tc>
        <w:tc>
          <w:tcPr>
            <w:tcW w:w="1366" w:type="dxa"/>
          </w:tcPr>
          <w:p w:rsidR="000D3A0A" w:rsidRDefault="00AA45ED"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44</w:t>
            </w:r>
          </w:p>
        </w:tc>
        <w:tc>
          <w:tcPr>
            <w:tcW w:w="1366" w:type="dxa"/>
          </w:tcPr>
          <w:p w:rsidR="000D3A0A" w:rsidRDefault="00AA45ED"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2</w:t>
            </w:r>
          </w:p>
        </w:tc>
        <w:tc>
          <w:tcPr>
            <w:tcW w:w="1366" w:type="dxa"/>
          </w:tcPr>
          <w:p w:rsidR="000D3A0A" w:rsidRDefault="00AA45ED"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39</w:t>
            </w:r>
          </w:p>
        </w:tc>
        <w:tc>
          <w:tcPr>
            <w:tcW w:w="1366" w:type="dxa"/>
          </w:tcPr>
          <w:p w:rsidR="000D3A0A" w:rsidRDefault="00AA45ED"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2</w:t>
            </w:r>
          </w:p>
        </w:tc>
        <w:tc>
          <w:tcPr>
            <w:tcW w:w="1430" w:type="dxa"/>
          </w:tcPr>
          <w:p w:rsidR="000D3A0A" w:rsidRDefault="00AA45ED"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47</w:t>
            </w:r>
          </w:p>
        </w:tc>
      </w:tr>
      <w:tr w:rsidR="005319DE" w:rsidTr="005319DE">
        <w:tc>
          <w:tcPr>
            <w:tcW w:w="1415" w:type="dxa"/>
            <w:shd w:val="clear" w:color="auto" w:fill="FFFF00"/>
          </w:tcPr>
          <w:p w:rsidR="005319DE" w:rsidRPr="005319DE" w:rsidRDefault="005319DE" w:rsidP="00641CDD">
            <w:pPr>
              <w:pStyle w:val="a3"/>
              <w:ind w:left="0"/>
              <w:rPr>
                <w:rFonts w:ascii="Times New Roman" w:hAnsi="Times New Roman" w:cs="Times New Roman"/>
                <w:b/>
                <w:i/>
                <w:sz w:val="24"/>
                <w:szCs w:val="24"/>
                <w:highlight w:val="yellow"/>
                <w:lang w:val="en-US"/>
              </w:rPr>
            </w:pPr>
            <w:r w:rsidRPr="005319DE">
              <w:rPr>
                <w:rFonts w:ascii="Times New Roman" w:hAnsi="Times New Roman" w:cs="Times New Roman"/>
                <w:b/>
                <w:i/>
                <w:sz w:val="24"/>
                <w:szCs w:val="24"/>
                <w:highlight w:val="yellow"/>
                <w:lang w:val="en-US"/>
              </w:rPr>
              <w:t>Total I-IV</w:t>
            </w:r>
          </w:p>
        </w:tc>
        <w:tc>
          <w:tcPr>
            <w:tcW w:w="1365" w:type="dxa"/>
            <w:shd w:val="clear" w:color="auto" w:fill="FFFF00"/>
          </w:tcPr>
          <w:p w:rsidR="005319DE" w:rsidRPr="005319DE" w:rsidRDefault="005319DE" w:rsidP="00641CDD">
            <w:pPr>
              <w:pStyle w:val="a3"/>
              <w:ind w:left="0"/>
              <w:rPr>
                <w:rFonts w:ascii="Times New Roman" w:hAnsi="Times New Roman" w:cs="Times New Roman"/>
                <w:b/>
                <w:i/>
                <w:sz w:val="24"/>
                <w:szCs w:val="24"/>
                <w:highlight w:val="yellow"/>
                <w:lang w:val="en-US"/>
              </w:rPr>
            </w:pPr>
            <w:r w:rsidRPr="005319DE">
              <w:rPr>
                <w:rFonts w:ascii="Times New Roman" w:hAnsi="Times New Roman" w:cs="Times New Roman"/>
                <w:b/>
                <w:i/>
                <w:sz w:val="24"/>
                <w:szCs w:val="24"/>
                <w:highlight w:val="yellow"/>
                <w:lang w:val="en-US"/>
              </w:rPr>
              <w:t>8</w:t>
            </w:r>
          </w:p>
        </w:tc>
        <w:tc>
          <w:tcPr>
            <w:tcW w:w="1365" w:type="dxa"/>
            <w:shd w:val="clear" w:color="auto" w:fill="FFFF00"/>
          </w:tcPr>
          <w:p w:rsidR="005319DE" w:rsidRPr="005319DE" w:rsidRDefault="005319DE" w:rsidP="00641CDD">
            <w:pPr>
              <w:pStyle w:val="a3"/>
              <w:ind w:left="0"/>
              <w:rPr>
                <w:rFonts w:ascii="Times New Roman" w:hAnsi="Times New Roman" w:cs="Times New Roman"/>
                <w:b/>
                <w:i/>
                <w:sz w:val="24"/>
                <w:szCs w:val="24"/>
                <w:highlight w:val="yellow"/>
                <w:lang w:val="en-US"/>
              </w:rPr>
            </w:pPr>
            <w:r>
              <w:rPr>
                <w:rFonts w:ascii="Times New Roman" w:hAnsi="Times New Roman" w:cs="Times New Roman"/>
                <w:b/>
                <w:i/>
                <w:sz w:val="24"/>
                <w:szCs w:val="24"/>
                <w:highlight w:val="yellow"/>
                <w:lang w:val="en-US"/>
              </w:rPr>
              <w:t>175</w:t>
            </w:r>
          </w:p>
        </w:tc>
        <w:tc>
          <w:tcPr>
            <w:tcW w:w="1365" w:type="dxa"/>
            <w:shd w:val="clear" w:color="auto" w:fill="FFFF00"/>
          </w:tcPr>
          <w:p w:rsidR="005319DE" w:rsidRPr="005319DE" w:rsidRDefault="005319DE" w:rsidP="00641CDD">
            <w:pPr>
              <w:pStyle w:val="a3"/>
              <w:ind w:left="0"/>
              <w:rPr>
                <w:rFonts w:ascii="Times New Roman" w:hAnsi="Times New Roman" w:cs="Times New Roman"/>
                <w:b/>
                <w:i/>
                <w:sz w:val="24"/>
                <w:szCs w:val="24"/>
                <w:highlight w:val="yellow"/>
                <w:lang w:val="en-US"/>
              </w:rPr>
            </w:pPr>
            <w:r w:rsidRPr="005319DE">
              <w:rPr>
                <w:rFonts w:ascii="Times New Roman" w:hAnsi="Times New Roman" w:cs="Times New Roman"/>
                <w:b/>
                <w:i/>
                <w:sz w:val="24"/>
                <w:szCs w:val="24"/>
                <w:highlight w:val="yellow"/>
                <w:lang w:val="en-US"/>
              </w:rPr>
              <w:t>8</w:t>
            </w:r>
          </w:p>
        </w:tc>
        <w:tc>
          <w:tcPr>
            <w:tcW w:w="1366" w:type="dxa"/>
            <w:shd w:val="clear" w:color="auto" w:fill="FFFF00"/>
          </w:tcPr>
          <w:p w:rsidR="005319DE" w:rsidRPr="005319DE" w:rsidRDefault="005319DE" w:rsidP="00641CDD">
            <w:pPr>
              <w:pStyle w:val="a3"/>
              <w:ind w:left="0"/>
              <w:rPr>
                <w:rFonts w:ascii="Times New Roman" w:hAnsi="Times New Roman" w:cs="Times New Roman"/>
                <w:b/>
                <w:i/>
                <w:sz w:val="24"/>
                <w:szCs w:val="24"/>
                <w:highlight w:val="yellow"/>
                <w:lang w:val="en-US"/>
              </w:rPr>
            </w:pPr>
            <w:r>
              <w:rPr>
                <w:rFonts w:ascii="Times New Roman" w:hAnsi="Times New Roman" w:cs="Times New Roman"/>
                <w:b/>
                <w:i/>
                <w:sz w:val="24"/>
                <w:szCs w:val="24"/>
                <w:highlight w:val="yellow"/>
                <w:lang w:val="en-US"/>
              </w:rPr>
              <w:t>175</w:t>
            </w:r>
          </w:p>
        </w:tc>
        <w:tc>
          <w:tcPr>
            <w:tcW w:w="1366" w:type="dxa"/>
            <w:shd w:val="clear" w:color="auto" w:fill="FFFF00"/>
          </w:tcPr>
          <w:p w:rsidR="005319DE" w:rsidRPr="005319DE" w:rsidRDefault="005319DE" w:rsidP="00641CDD">
            <w:pPr>
              <w:pStyle w:val="a3"/>
              <w:ind w:left="0"/>
              <w:rPr>
                <w:rFonts w:ascii="Times New Roman" w:hAnsi="Times New Roman" w:cs="Times New Roman"/>
                <w:b/>
                <w:i/>
                <w:sz w:val="24"/>
                <w:szCs w:val="24"/>
                <w:highlight w:val="yellow"/>
                <w:lang w:val="en-US"/>
              </w:rPr>
            </w:pPr>
            <w:r w:rsidRPr="005319DE">
              <w:rPr>
                <w:rFonts w:ascii="Times New Roman" w:hAnsi="Times New Roman" w:cs="Times New Roman"/>
                <w:b/>
                <w:i/>
                <w:sz w:val="24"/>
                <w:szCs w:val="24"/>
                <w:highlight w:val="yellow"/>
                <w:lang w:val="en-US"/>
              </w:rPr>
              <w:t>8</w:t>
            </w:r>
          </w:p>
        </w:tc>
        <w:tc>
          <w:tcPr>
            <w:tcW w:w="1366" w:type="dxa"/>
            <w:shd w:val="clear" w:color="auto" w:fill="FFFF00"/>
          </w:tcPr>
          <w:p w:rsidR="005319DE" w:rsidRPr="005319DE" w:rsidRDefault="005319DE" w:rsidP="00641CDD">
            <w:pPr>
              <w:pStyle w:val="a3"/>
              <w:ind w:left="0"/>
              <w:rPr>
                <w:rFonts w:ascii="Times New Roman" w:hAnsi="Times New Roman" w:cs="Times New Roman"/>
                <w:b/>
                <w:i/>
                <w:sz w:val="24"/>
                <w:szCs w:val="24"/>
                <w:highlight w:val="yellow"/>
                <w:lang w:val="en-US"/>
              </w:rPr>
            </w:pPr>
            <w:r>
              <w:rPr>
                <w:rFonts w:ascii="Times New Roman" w:hAnsi="Times New Roman" w:cs="Times New Roman"/>
                <w:b/>
                <w:i/>
                <w:sz w:val="24"/>
                <w:szCs w:val="24"/>
                <w:highlight w:val="yellow"/>
                <w:lang w:val="en-US"/>
              </w:rPr>
              <w:t>183</w:t>
            </w:r>
          </w:p>
        </w:tc>
        <w:tc>
          <w:tcPr>
            <w:tcW w:w="1366" w:type="dxa"/>
            <w:shd w:val="clear" w:color="auto" w:fill="FFFF00"/>
          </w:tcPr>
          <w:p w:rsidR="005319DE" w:rsidRPr="005319DE" w:rsidRDefault="005319DE" w:rsidP="00641CDD">
            <w:pPr>
              <w:pStyle w:val="a3"/>
              <w:ind w:left="0"/>
              <w:rPr>
                <w:rFonts w:ascii="Times New Roman" w:hAnsi="Times New Roman" w:cs="Times New Roman"/>
                <w:b/>
                <w:i/>
                <w:sz w:val="24"/>
                <w:szCs w:val="24"/>
                <w:highlight w:val="yellow"/>
                <w:lang w:val="en-US"/>
              </w:rPr>
            </w:pPr>
            <w:r w:rsidRPr="005319DE">
              <w:rPr>
                <w:rFonts w:ascii="Times New Roman" w:hAnsi="Times New Roman" w:cs="Times New Roman"/>
                <w:b/>
                <w:i/>
                <w:sz w:val="24"/>
                <w:szCs w:val="24"/>
                <w:highlight w:val="yellow"/>
                <w:lang w:val="en-US"/>
              </w:rPr>
              <w:t>8</w:t>
            </w:r>
          </w:p>
        </w:tc>
        <w:tc>
          <w:tcPr>
            <w:tcW w:w="1366" w:type="dxa"/>
            <w:shd w:val="clear" w:color="auto" w:fill="FFFF00"/>
          </w:tcPr>
          <w:p w:rsidR="005319DE" w:rsidRPr="005319DE" w:rsidRDefault="005319DE" w:rsidP="00641CDD">
            <w:pPr>
              <w:pStyle w:val="a3"/>
              <w:ind w:left="0"/>
              <w:rPr>
                <w:rFonts w:ascii="Times New Roman" w:hAnsi="Times New Roman" w:cs="Times New Roman"/>
                <w:b/>
                <w:i/>
                <w:sz w:val="24"/>
                <w:szCs w:val="24"/>
                <w:highlight w:val="yellow"/>
                <w:lang w:val="en-US"/>
              </w:rPr>
            </w:pPr>
            <w:r>
              <w:rPr>
                <w:rFonts w:ascii="Times New Roman" w:hAnsi="Times New Roman" w:cs="Times New Roman"/>
                <w:b/>
                <w:i/>
                <w:sz w:val="24"/>
                <w:szCs w:val="24"/>
                <w:highlight w:val="yellow"/>
                <w:lang w:val="en-US"/>
              </w:rPr>
              <w:t>176</w:t>
            </w:r>
          </w:p>
        </w:tc>
        <w:tc>
          <w:tcPr>
            <w:tcW w:w="1366" w:type="dxa"/>
            <w:shd w:val="clear" w:color="auto" w:fill="FFFF00"/>
          </w:tcPr>
          <w:p w:rsidR="005319DE" w:rsidRPr="005319DE" w:rsidRDefault="005319DE" w:rsidP="00641CDD">
            <w:pPr>
              <w:pStyle w:val="a3"/>
              <w:ind w:left="0"/>
              <w:rPr>
                <w:rFonts w:ascii="Times New Roman" w:hAnsi="Times New Roman" w:cs="Times New Roman"/>
                <w:b/>
                <w:i/>
                <w:sz w:val="24"/>
                <w:szCs w:val="24"/>
                <w:highlight w:val="yellow"/>
                <w:lang w:val="en-US"/>
              </w:rPr>
            </w:pPr>
            <w:r w:rsidRPr="005319DE">
              <w:rPr>
                <w:rFonts w:ascii="Times New Roman" w:hAnsi="Times New Roman" w:cs="Times New Roman"/>
                <w:b/>
                <w:i/>
                <w:sz w:val="24"/>
                <w:szCs w:val="24"/>
                <w:highlight w:val="yellow"/>
                <w:lang w:val="en-US"/>
              </w:rPr>
              <w:t>8</w:t>
            </w:r>
          </w:p>
        </w:tc>
        <w:tc>
          <w:tcPr>
            <w:tcW w:w="1430" w:type="dxa"/>
            <w:shd w:val="clear" w:color="auto" w:fill="FFFF00"/>
          </w:tcPr>
          <w:p w:rsidR="005319DE" w:rsidRDefault="005319DE" w:rsidP="00641CDD">
            <w:pPr>
              <w:pStyle w:val="a3"/>
              <w:ind w:left="0"/>
              <w:rPr>
                <w:rFonts w:ascii="Times New Roman" w:hAnsi="Times New Roman" w:cs="Times New Roman"/>
                <w:b/>
                <w:i/>
                <w:sz w:val="24"/>
                <w:szCs w:val="24"/>
                <w:highlight w:val="yellow"/>
                <w:lang w:val="en-US"/>
              </w:rPr>
            </w:pPr>
            <w:r>
              <w:rPr>
                <w:rFonts w:ascii="Times New Roman" w:hAnsi="Times New Roman" w:cs="Times New Roman"/>
                <w:b/>
                <w:i/>
                <w:sz w:val="24"/>
                <w:szCs w:val="24"/>
                <w:highlight w:val="yellow"/>
                <w:lang w:val="en-US"/>
              </w:rPr>
              <w:t>171</w:t>
            </w:r>
          </w:p>
          <w:p w:rsidR="005319DE" w:rsidRPr="005319DE" w:rsidRDefault="005319DE" w:rsidP="00641CDD">
            <w:pPr>
              <w:pStyle w:val="a3"/>
              <w:ind w:left="0"/>
              <w:rPr>
                <w:rFonts w:ascii="Times New Roman" w:hAnsi="Times New Roman" w:cs="Times New Roman"/>
                <w:b/>
                <w:i/>
                <w:sz w:val="24"/>
                <w:szCs w:val="24"/>
                <w:highlight w:val="yellow"/>
                <w:lang w:val="en-US"/>
              </w:rPr>
            </w:pPr>
          </w:p>
        </w:tc>
      </w:tr>
      <w:tr w:rsidR="000D3A0A" w:rsidTr="00641CDD">
        <w:tc>
          <w:tcPr>
            <w:tcW w:w="1415" w:type="dxa"/>
          </w:tcPr>
          <w:p w:rsidR="000D3A0A" w:rsidRDefault="000D3A0A"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a V-a</w:t>
            </w:r>
          </w:p>
        </w:tc>
        <w:tc>
          <w:tcPr>
            <w:tcW w:w="1365" w:type="dxa"/>
          </w:tcPr>
          <w:p w:rsidR="000D3A0A" w:rsidRDefault="000D3A0A"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2</w:t>
            </w:r>
          </w:p>
        </w:tc>
        <w:tc>
          <w:tcPr>
            <w:tcW w:w="1365" w:type="dxa"/>
          </w:tcPr>
          <w:p w:rsidR="000D3A0A" w:rsidRDefault="000D3A0A"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47</w:t>
            </w:r>
          </w:p>
        </w:tc>
        <w:tc>
          <w:tcPr>
            <w:tcW w:w="1365" w:type="dxa"/>
          </w:tcPr>
          <w:p w:rsidR="000D3A0A" w:rsidRDefault="000D3A0A"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2</w:t>
            </w:r>
          </w:p>
        </w:tc>
        <w:tc>
          <w:tcPr>
            <w:tcW w:w="1366" w:type="dxa"/>
          </w:tcPr>
          <w:p w:rsidR="000D3A0A" w:rsidRDefault="000D3A0A"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47</w:t>
            </w:r>
          </w:p>
        </w:tc>
        <w:tc>
          <w:tcPr>
            <w:tcW w:w="1366" w:type="dxa"/>
          </w:tcPr>
          <w:p w:rsidR="000D3A0A" w:rsidRDefault="000D3A0A"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2</w:t>
            </w:r>
          </w:p>
        </w:tc>
        <w:tc>
          <w:tcPr>
            <w:tcW w:w="1366" w:type="dxa"/>
          </w:tcPr>
          <w:p w:rsidR="000D3A0A" w:rsidRDefault="000D3A0A"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45</w:t>
            </w:r>
          </w:p>
        </w:tc>
        <w:tc>
          <w:tcPr>
            <w:tcW w:w="1366" w:type="dxa"/>
          </w:tcPr>
          <w:p w:rsidR="000D3A0A" w:rsidRDefault="000D3A0A"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2</w:t>
            </w:r>
          </w:p>
        </w:tc>
        <w:tc>
          <w:tcPr>
            <w:tcW w:w="1366" w:type="dxa"/>
          </w:tcPr>
          <w:p w:rsidR="000D3A0A" w:rsidRDefault="000D3A0A"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44</w:t>
            </w:r>
          </w:p>
        </w:tc>
        <w:tc>
          <w:tcPr>
            <w:tcW w:w="1366" w:type="dxa"/>
          </w:tcPr>
          <w:p w:rsidR="000D3A0A" w:rsidRDefault="000D3A0A"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2</w:t>
            </w:r>
          </w:p>
        </w:tc>
        <w:tc>
          <w:tcPr>
            <w:tcW w:w="1430" w:type="dxa"/>
          </w:tcPr>
          <w:p w:rsidR="000D3A0A" w:rsidRDefault="00AA45ED"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39</w:t>
            </w:r>
          </w:p>
        </w:tc>
      </w:tr>
      <w:tr w:rsidR="000D3A0A" w:rsidTr="00641CDD">
        <w:tc>
          <w:tcPr>
            <w:tcW w:w="1415" w:type="dxa"/>
          </w:tcPr>
          <w:p w:rsidR="000D3A0A" w:rsidRDefault="000D3A0A"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a VI-a</w:t>
            </w:r>
          </w:p>
        </w:tc>
        <w:tc>
          <w:tcPr>
            <w:tcW w:w="1365" w:type="dxa"/>
          </w:tcPr>
          <w:p w:rsidR="000D3A0A" w:rsidRDefault="000D3A0A"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2</w:t>
            </w:r>
          </w:p>
        </w:tc>
        <w:tc>
          <w:tcPr>
            <w:tcW w:w="1365" w:type="dxa"/>
          </w:tcPr>
          <w:p w:rsidR="000D3A0A" w:rsidRDefault="000D3A0A"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53</w:t>
            </w:r>
          </w:p>
        </w:tc>
        <w:tc>
          <w:tcPr>
            <w:tcW w:w="1365" w:type="dxa"/>
          </w:tcPr>
          <w:p w:rsidR="000D3A0A" w:rsidRDefault="000D3A0A"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2</w:t>
            </w:r>
          </w:p>
        </w:tc>
        <w:tc>
          <w:tcPr>
            <w:tcW w:w="1366" w:type="dxa"/>
          </w:tcPr>
          <w:p w:rsidR="000D3A0A" w:rsidRDefault="000D3A0A"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47</w:t>
            </w:r>
          </w:p>
        </w:tc>
        <w:tc>
          <w:tcPr>
            <w:tcW w:w="1366" w:type="dxa"/>
          </w:tcPr>
          <w:p w:rsidR="000D3A0A" w:rsidRDefault="000D3A0A"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2</w:t>
            </w:r>
          </w:p>
        </w:tc>
        <w:tc>
          <w:tcPr>
            <w:tcW w:w="1366" w:type="dxa"/>
          </w:tcPr>
          <w:p w:rsidR="000D3A0A" w:rsidRDefault="000D3A0A"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47</w:t>
            </w:r>
          </w:p>
        </w:tc>
        <w:tc>
          <w:tcPr>
            <w:tcW w:w="1366" w:type="dxa"/>
          </w:tcPr>
          <w:p w:rsidR="000D3A0A" w:rsidRDefault="000D3A0A"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2</w:t>
            </w:r>
          </w:p>
        </w:tc>
        <w:tc>
          <w:tcPr>
            <w:tcW w:w="1366" w:type="dxa"/>
          </w:tcPr>
          <w:p w:rsidR="000D3A0A" w:rsidRDefault="000D3A0A"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45</w:t>
            </w:r>
          </w:p>
        </w:tc>
        <w:tc>
          <w:tcPr>
            <w:tcW w:w="1366" w:type="dxa"/>
          </w:tcPr>
          <w:p w:rsidR="000D3A0A" w:rsidRDefault="000D3A0A"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2</w:t>
            </w:r>
          </w:p>
        </w:tc>
        <w:tc>
          <w:tcPr>
            <w:tcW w:w="1430" w:type="dxa"/>
          </w:tcPr>
          <w:p w:rsidR="000D3A0A" w:rsidRDefault="000D3A0A"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44</w:t>
            </w:r>
          </w:p>
        </w:tc>
      </w:tr>
      <w:tr w:rsidR="000D3A0A" w:rsidTr="00641CDD">
        <w:tc>
          <w:tcPr>
            <w:tcW w:w="1415" w:type="dxa"/>
          </w:tcPr>
          <w:p w:rsidR="000D3A0A" w:rsidRDefault="000D3A0A"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a VII-a</w:t>
            </w:r>
          </w:p>
        </w:tc>
        <w:tc>
          <w:tcPr>
            <w:tcW w:w="1365" w:type="dxa"/>
          </w:tcPr>
          <w:p w:rsidR="000D3A0A" w:rsidRDefault="000D3A0A"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2</w:t>
            </w:r>
          </w:p>
        </w:tc>
        <w:tc>
          <w:tcPr>
            <w:tcW w:w="1365" w:type="dxa"/>
          </w:tcPr>
          <w:p w:rsidR="000D3A0A" w:rsidRDefault="000D3A0A"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46</w:t>
            </w:r>
          </w:p>
        </w:tc>
        <w:tc>
          <w:tcPr>
            <w:tcW w:w="1365" w:type="dxa"/>
          </w:tcPr>
          <w:p w:rsidR="000D3A0A" w:rsidRDefault="000D3A0A"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2</w:t>
            </w:r>
          </w:p>
        </w:tc>
        <w:tc>
          <w:tcPr>
            <w:tcW w:w="1366" w:type="dxa"/>
          </w:tcPr>
          <w:p w:rsidR="000D3A0A" w:rsidRDefault="000D3A0A"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53</w:t>
            </w:r>
          </w:p>
        </w:tc>
        <w:tc>
          <w:tcPr>
            <w:tcW w:w="1366" w:type="dxa"/>
          </w:tcPr>
          <w:p w:rsidR="000D3A0A" w:rsidRDefault="000D3A0A"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2</w:t>
            </w:r>
          </w:p>
        </w:tc>
        <w:tc>
          <w:tcPr>
            <w:tcW w:w="1366" w:type="dxa"/>
          </w:tcPr>
          <w:p w:rsidR="000D3A0A" w:rsidRDefault="000D3A0A"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47</w:t>
            </w:r>
          </w:p>
        </w:tc>
        <w:tc>
          <w:tcPr>
            <w:tcW w:w="1366" w:type="dxa"/>
          </w:tcPr>
          <w:p w:rsidR="000D3A0A" w:rsidRDefault="000D3A0A"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2</w:t>
            </w:r>
          </w:p>
        </w:tc>
        <w:tc>
          <w:tcPr>
            <w:tcW w:w="1366" w:type="dxa"/>
          </w:tcPr>
          <w:p w:rsidR="000D3A0A" w:rsidRDefault="000D3A0A"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47</w:t>
            </w:r>
          </w:p>
        </w:tc>
        <w:tc>
          <w:tcPr>
            <w:tcW w:w="1366" w:type="dxa"/>
          </w:tcPr>
          <w:p w:rsidR="000D3A0A" w:rsidRDefault="000D3A0A"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2</w:t>
            </w:r>
          </w:p>
        </w:tc>
        <w:tc>
          <w:tcPr>
            <w:tcW w:w="1430" w:type="dxa"/>
          </w:tcPr>
          <w:p w:rsidR="000D3A0A" w:rsidRDefault="000D3A0A"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45</w:t>
            </w:r>
          </w:p>
        </w:tc>
      </w:tr>
      <w:tr w:rsidR="000D3A0A" w:rsidTr="00641CDD">
        <w:tc>
          <w:tcPr>
            <w:tcW w:w="1415" w:type="dxa"/>
          </w:tcPr>
          <w:p w:rsidR="000D3A0A" w:rsidRDefault="000D3A0A"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a VIII-a</w:t>
            </w:r>
          </w:p>
        </w:tc>
        <w:tc>
          <w:tcPr>
            <w:tcW w:w="1365" w:type="dxa"/>
          </w:tcPr>
          <w:p w:rsidR="000D3A0A" w:rsidRDefault="000D3A0A"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2</w:t>
            </w:r>
          </w:p>
        </w:tc>
        <w:tc>
          <w:tcPr>
            <w:tcW w:w="1365" w:type="dxa"/>
          </w:tcPr>
          <w:p w:rsidR="000D3A0A" w:rsidRDefault="000D3A0A"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47</w:t>
            </w:r>
          </w:p>
        </w:tc>
        <w:tc>
          <w:tcPr>
            <w:tcW w:w="1365" w:type="dxa"/>
          </w:tcPr>
          <w:p w:rsidR="000D3A0A" w:rsidRDefault="000D3A0A"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2</w:t>
            </w:r>
          </w:p>
        </w:tc>
        <w:tc>
          <w:tcPr>
            <w:tcW w:w="1366" w:type="dxa"/>
          </w:tcPr>
          <w:p w:rsidR="000D3A0A" w:rsidRDefault="000D3A0A"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46</w:t>
            </w:r>
          </w:p>
        </w:tc>
        <w:tc>
          <w:tcPr>
            <w:tcW w:w="1366" w:type="dxa"/>
          </w:tcPr>
          <w:p w:rsidR="000D3A0A" w:rsidRDefault="000D3A0A"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2</w:t>
            </w:r>
          </w:p>
        </w:tc>
        <w:tc>
          <w:tcPr>
            <w:tcW w:w="1366" w:type="dxa"/>
          </w:tcPr>
          <w:p w:rsidR="000D3A0A" w:rsidRDefault="000D3A0A"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53</w:t>
            </w:r>
          </w:p>
        </w:tc>
        <w:tc>
          <w:tcPr>
            <w:tcW w:w="1366" w:type="dxa"/>
          </w:tcPr>
          <w:p w:rsidR="000D3A0A" w:rsidRDefault="000D3A0A"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2</w:t>
            </w:r>
          </w:p>
        </w:tc>
        <w:tc>
          <w:tcPr>
            <w:tcW w:w="1366" w:type="dxa"/>
          </w:tcPr>
          <w:p w:rsidR="000D3A0A" w:rsidRDefault="000D3A0A"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47</w:t>
            </w:r>
          </w:p>
        </w:tc>
        <w:tc>
          <w:tcPr>
            <w:tcW w:w="1366" w:type="dxa"/>
          </w:tcPr>
          <w:p w:rsidR="000D3A0A" w:rsidRDefault="000D3A0A"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2</w:t>
            </w:r>
          </w:p>
        </w:tc>
        <w:tc>
          <w:tcPr>
            <w:tcW w:w="1430" w:type="dxa"/>
          </w:tcPr>
          <w:p w:rsidR="000D3A0A" w:rsidRDefault="000D3A0A"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47</w:t>
            </w:r>
          </w:p>
        </w:tc>
      </w:tr>
      <w:tr w:rsidR="000D3A0A" w:rsidTr="00641CDD">
        <w:tc>
          <w:tcPr>
            <w:tcW w:w="1415" w:type="dxa"/>
          </w:tcPr>
          <w:p w:rsidR="000D3A0A" w:rsidRDefault="000D3A0A"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a IX-a</w:t>
            </w:r>
          </w:p>
        </w:tc>
        <w:tc>
          <w:tcPr>
            <w:tcW w:w="1365" w:type="dxa"/>
          </w:tcPr>
          <w:p w:rsidR="000D3A0A" w:rsidRDefault="000D3A0A"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2</w:t>
            </w:r>
          </w:p>
        </w:tc>
        <w:tc>
          <w:tcPr>
            <w:tcW w:w="1365" w:type="dxa"/>
          </w:tcPr>
          <w:p w:rsidR="000D3A0A" w:rsidRDefault="000D3A0A"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41</w:t>
            </w:r>
          </w:p>
        </w:tc>
        <w:tc>
          <w:tcPr>
            <w:tcW w:w="1365" w:type="dxa"/>
          </w:tcPr>
          <w:p w:rsidR="000D3A0A" w:rsidRDefault="000D3A0A"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2</w:t>
            </w:r>
          </w:p>
        </w:tc>
        <w:tc>
          <w:tcPr>
            <w:tcW w:w="1366" w:type="dxa"/>
          </w:tcPr>
          <w:p w:rsidR="000D3A0A" w:rsidRDefault="000D3A0A"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47</w:t>
            </w:r>
          </w:p>
        </w:tc>
        <w:tc>
          <w:tcPr>
            <w:tcW w:w="1366" w:type="dxa"/>
          </w:tcPr>
          <w:p w:rsidR="000D3A0A" w:rsidRDefault="000D3A0A"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2</w:t>
            </w:r>
          </w:p>
        </w:tc>
        <w:tc>
          <w:tcPr>
            <w:tcW w:w="1366" w:type="dxa"/>
          </w:tcPr>
          <w:p w:rsidR="000D3A0A" w:rsidRDefault="000D3A0A"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46</w:t>
            </w:r>
          </w:p>
        </w:tc>
        <w:tc>
          <w:tcPr>
            <w:tcW w:w="1366" w:type="dxa"/>
          </w:tcPr>
          <w:p w:rsidR="000D3A0A" w:rsidRDefault="000D3A0A"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2</w:t>
            </w:r>
          </w:p>
        </w:tc>
        <w:tc>
          <w:tcPr>
            <w:tcW w:w="1366" w:type="dxa"/>
          </w:tcPr>
          <w:p w:rsidR="000D3A0A" w:rsidRDefault="000D3A0A"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53</w:t>
            </w:r>
          </w:p>
        </w:tc>
        <w:tc>
          <w:tcPr>
            <w:tcW w:w="1366" w:type="dxa"/>
          </w:tcPr>
          <w:p w:rsidR="000D3A0A" w:rsidRDefault="000D3A0A"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2</w:t>
            </w:r>
          </w:p>
        </w:tc>
        <w:tc>
          <w:tcPr>
            <w:tcW w:w="1430" w:type="dxa"/>
          </w:tcPr>
          <w:p w:rsidR="000D3A0A" w:rsidRDefault="000D3A0A"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47</w:t>
            </w:r>
          </w:p>
        </w:tc>
      </w:tr>
      <w:tr w:rsidR="005319DE" w:rsidTr="005319DE">
        <w:tc>
          <w:tcPr>
            <w:tcW w:w="1415" w:type="dxa"/>
            <w:shd w:val="clear" w:color="auto" w:fill="FFC000"/>
          </w:tcPr>
          <w:p w:rsidR="005319DE" w:rsidRDefault="005319DE"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Total V-IX</w:t>
            </w:r>
          </w:p>
        </w:tc>
        <w:tc>
          <w:tcPr>
            <w:tcW w:w="1365" w:type="dxa"/>
            <w:shd w:val="clear" w:color="auto" w:fill="FFC000"/>
          </w:tcPr>
          <w:p w:rsidR="005319DE" w:rsidRDefault="005319DE"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10</w:t>
            </w:r>
          </w:p>
        </w:tc>
        <w:tc>
          <w:tcPr>
            <w:tcW w:w="1365" w:type="dxa"/>
            <w:shd w:val="clear" w:color="auto" w:fill="FFC000"/>
          </w:tcPr>
          <w:p w:rsidR="005319DE" w:rsidRDefault="005319DE"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234</w:t>
            </w:r>
          </w:p>
        </w:tc>
        <w:tc>
          <w:tcPr>
            <w:tcW w:w="1365" w:type="dxa"/>
            <w:shd w:val="clear" w:color="auto" w:fill="FFC000"/>
          </w:tcPr>
          <w:p w:rsidR="005319DE" w:rsidRDefault="005319DE"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10</w:t>
            </w:r>
          </w:p>
        </w:tc>
        <w:tc>
          <w:tcPr>
            <w:tcW w:w="1366" w:type="dxa"/>
            <w:shd w:val="clear" w:color="auto" w:fill="FFC000"/>
          </w:tcPr>
          <w:p w:rsidR="005319DE" w:rsidRDefault="005319DE"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240</w:t>
            </w:r>
          </w:p>
        </w:tc>
        <w:tc>
          <w:tcPr>
            <w:tcW w:w="1366" w:type="dxa"/>
            <w:shd w:val="clear" w:color="auto" w:fill="FFC000"/>
          </w:tcPr>
          <w:p w:rsidR="005319DE" w:rsidRDefault="005319DE"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10</w:t>
            </w:r>
          </w:p>
        </w:tc>
        <w:tc>
          <w:tcPr>
            <w:tcW w:w="1366" w:type="dxa"/>
            <w:shd w:val="clear" w:color="auto" w:fill="FFC000"/>
          </w:tcPr>
          <w:p w:rsidR="005319DE" w:rsidRDefault="005319DE"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238</w:t>
            </w:r>
          </w:p>
        </w:tc>
        <w:tc>
          <w:tcPr>
            <w:tcW w:w="1366" w:type="dxa"/>
            <w:shd w:val="clear" w:color="auto" w:fill="FFC000"/>
          </w:tcPr>
          <w:p w:rsidR="005319DE" w:rsidRDefault="005319DE"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10</w:t>
            </w:r>
          </w:p>
        </w:tc>
        <w:tc>
          <w:tcPr>
            <w:tcW w:w="1366" w:type="dxa"/>
            <w:shd w:val="clear" w:color="auto" w:fill="FFC000"/>
          </w:tcPr>
          <w:p w:rsidR="005319DE" w:rsidRDefault="005319DE"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236</w:t>
            </w:r>
          </w:p>
        </w:tc>
        <w:tc>
          <w:tcPr>
            <w:tcW w:w="1366" w:type="dxa"/>
            <w:shd w:val="clear" w:color="auto" w:fill="FFC000"/>
          </w:tcPr>
          <w:p w:rsidR="005319DE" w:rsidRDefault="005319DE"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10</w:t>
            </w:r>
          </w:p>
        </w:tc>
        <w:tc>
          <w:tcPr>
            <w:tcW w:w="1430" w:type="dxa"/>
            <w:shd w:val="clear" w:color="auto" w:fill="FFC000"/>
          </w:tcPr>
          <w:p w:rsidR="005319DE" w:rsidRDefault="005319DE"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222</w:t>
            </w:r>
          </w:p>
          <w:p w:rsidR="005319DE" w:rsidRDefault="005319DE" w:rsidP="00641CDD">
            <w:pPr>
              <w:pStyle w:val="a3"/>
              <w:ind w:left="0"/>
              <w:rPr>
                <w:rFonts w:ascii="Times New Roman" w:hAnsi="Times New Roman" w:cs="Times New Roman"/>
                <w:b/>
                <w:i/>
                <w:sz w:val="24"/>
                <w:szCs w:val="24"/>
                <w:lang w:val="en-US"/>
              </w:rPr>
            </w:pPr>
          </w:p>
        </w:tc>
      </w:tr>
      <w:tr w:rsidR="000D3A0A" w:rsidTr="00641CDD">
        <w:tc>
          <w:tcPr>
            <w:tcW w:w="1415" w:type="dxa"/>
          </w:tcPr>
          <w:p w:rsidR="000D3A0A" w:rsidRDefault="000D3A0A"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a X-a</w:t>
            </w:r>
          </w:p>
        </w:tc>
        <w:tc>
          <w:tcPr>
            <w:tcW w:w="1365" w:type="dxa"/>
          </w:tcPr>
          <w:p w:rsidR="000D3A0A" w:rsidRDefault="000D3A0A"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1</w:t>
            </w:r>
          </w:p>
        </w:tc>
        <w:tc>
          <w:tcPr>
            <w:tcW w:w="1365" w:type="dxa"/>
          </w:tcPr>
          <w:p w:rsidR="000D3A0A" w:rsidRDefault="000D3A0A"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20</w:t>
            </w:r>
          </w:p>
        </w:tc>
        <w:tc>
          <w:tcPr>
            <w:tcW w:w="1365" w:type="dxa"/>
          </w:tcPr>
          <w:p w:rsidR="000D3A0A" w:rsidRDefault="000D3A0A"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1</w:t>
            </w:r>
          </w:p>
        </w:tc>
        <w:tc>
          <w:tcPr>
            <w:tcW w:w="1366" w:type="dxa"/>
          </w:tcPr>
          <w:p w:rsidR="000D3A0A" w:rsidRDefault="000D3A0A"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25</w:t>
            </w:r>
          </w:p>
        </w:tc>
        <w:tc>
          <w:tcPr>
            <w:tcW w:w="1366" w:type="dxa"/>
          </w:tcPr>
          <w:p w:rsidR="000D3A0A" w:rsidRDefault="000D3A0A"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1</w:t>
            </w:r>
          </w:p>
        </w:tc>
        <w:tc>
          <w:tcPr>
            <w:tcW w:w="1366" w:type="dxa"/>
          </w:tcPr>
          <w:p w:rsidR="000D3A0A" w:rsidRDefault="000D3A0A"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25</w:t>
            </w:r>
          </w:p>
        </w:tc>
        <w:tc>
          <w:tcPr>
            <w:tcW w:w="1366" w:type="dxa"/>
          </w:tcPr>
          <w:p w:rsidR="000D3A0A" w:rsidRDefault="000D3A0A"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1</w:t>
            </w:r>
          </w:p>
        </w:tc>
        <w:tc>
          <w:tcPr>
            <w:tcW w:w="1366" w:type="dxa"/>
          </w:tcPr>
          <w:p w:rsidR="000D3A0A" w:rsidRDefault="000D3A0A"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25</w:t>
            </w:r>
          </w:p>
        </w:tc>
        <w:tc>
          <w:tcPr>
            <w:tcW w:w="1366" w:type="dxa"/>
          </w:tcPr>
          <w:p w:rsidR="000D3A0A" w:rsidRDefault="000D3A0A"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2</w:t>
            </w:r>
          </w:p>
        </w:tc>
        <w:tc>
          <w:tcPr>
            <w:tcW w:w="1430" w:type="dxa"/>
          </w:tcPr>
          <w:p w:rsidR="000D3A0A" w:rsidRDefault="000D3A0A"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40</w:t>
            </w:r>
          </w:p>
        </w:tc>
      </w:tr>
      <w:tr w:rsidR="000D3A0A" w:rsidTr="00641CDD">
        <w:tc>
          <w:tcPr>
            <w:tcW w:w="1415" w:type="dxa"/>
          </w:tcPr>
          <w:p w:rsidR="000D3A0A" w:rsidRDefault="000D3A0A"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a XI-a</w:t>
            </w:r>
          </w:p>
        </w:tc>
        <w:tc>
          <w:tcPr>
            <w:tcW w:w="1365" w:type="dxa"/>
          </w:tcPr>
          <w:p w:rsidR="000D3A0A" w:rsidRDefault="000D3A0A"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1</w:t>
            </w:r>
          </w:p>
        </w:tc>
        <w:tc>
          <w:tcPr>
            <w:tcW w:w="1365" w:type="dxa"/>
          </w:tcPr>
          <w:p w:rsidR="000D3A0A" w:rsidRDefault="000D3A0A"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20</w:t>
            </w:r>
          </w:p>
        </w:tc>
        <w:tc>
          <w:tcPr>
            <w:tcW w:w="1365" w:type="dxa"/>
          </w:tcPr>
          <w:p w:rsidR="000D3A0A" w:rsidRDefault="000D3A0A"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1</w:t>
            </w:r>
          </w:p>
        </w:tc>
        <w:tc>
          <w:tcPr>
            <w:tcW w:w="1366" w:type="dxa"/>
          </w:tcPr>
          <w:p w:rsidR="000D3A0A" w:rsidRDefault="000D3A0A"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20</w:t>
            </w:r>
          </w:p>
        </w:tc>
        <w:tc>
          <w:tcPr>
            <w:tcW w:w="1366" w:type="dxa"/>
          </w:tcPr>
          <w:p w:rsidR="000D3A0A" w:rsidRDefault="000D3A0A"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1</w:t>
            </w:r>
          </w:p>
        </w:tc>
        <w:tc>
          <w:tcPr>
            <w:tcW w:w="1366" w:type="dxa"/>
          </w:tcPr>
          <w:p w:rsidR="000D3A0A" w:rsidRDefault="000D3A0A"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25</w:t>
            </w:r>
          </w:p>
        </w:tc>
        <w:tc>
          <w:tcPr>
            <w:tcW w:w="1366" w:type="dxa"/>
          </w:tcPr>
          <w:p w:rsidR="000D3A0A" w:rsidRDefault="000D3A0A"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1</w:t>
            </w:r>
          </w:p>
        </w:tc>
        <w:tc>
          <w:tcPr>
            <w:tcW w:w="1366" w:type="dxa"/>
          </w:tcPr>
          <w:p w:rsidR="000D3A0A" w:rsidRDefault="000D3A0A"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25</w:t>
            </w:r>
          </w:p>
        </w:tc>
        <w:tc>
          <w:tcPr>
            <w:tcW w:w="1366" w:type="dxa"/>
          </w:tcPr>
          <w:p w:rsidR="000D3A0A" w:rsidRDefault="000D3A0A"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1</w:t>
            </w:r>
          </w:p>
        </w:tc>
        <w:tc>
          <w:tcPr>
            <w:tcW w:w="1430" w:type="dxa"/>
          </w:tcPr>
          <w:p w:rsidR="000D3A0A" w:rsidRDefault="000D3A0A"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25</w:t>
            </w:r>
          </w:p>
        </w:tc>
      </w:tr>
      <w:tr w:rsidR="000D3A0A" w:rsidTr="00641CDD">
        <w:tc>
          <w:tcPr>
            <w:tcW w:w="1415" w:type="dxa"/>
          </w:tcPr>
          <w:p w:rsidR="000D3A0A" w:rsidRDefault="000D3A0A"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a XII-a</w:t>
            </w:r>
          </w:p>
        </w:tc>
        <w:tc>
          <w:tcPr>
            <w:tcW w:w="1365" w:type="dxa"/>
          </w:tcPr>
          <w:p w:rsidR="000D3A0A" w:rsidRDefault="000D3A0A"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1</w:t>
            </w:r>
          </w:p>
        </w:tc>
        <w:tc>
          <w:tcPr>
            <w:tcW w:w="1365" w:type="dxa"/>
          </w:tcPr>
          <w:p w:rsidR="000D3A0A" w:rsidRDefault="000D3A0A"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22</w:t>
            </w:r>
          </w:p>
        </w:tc>
        <w:tc>
          <w:tcPr>
            <w:tcW w:w="1365" w:type="dxa"/>
          </w:tcPr>
          <w:p w:rsidR="000D3A0A" w:rsidRDefault="000D3A0A"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1</w:t>
            </w:r>
          </w:p>
        </w:tc>
        <w:tc>
          <w:tcPr>
            <w:tcW w:w="1366" w:type="dxa"/>
          </w:tcPr>
          <w:p w:rsidR="000D3A0A" w:rsidRDefault="000D3A0A"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20</w:t>
            </w:r>
          </w:p>
        </w:tc>
        <w:tc>
          <w:tcPr>
            <w:tcW w:w="1366" w:type="dxa"/>
          </w:tcPr>
          <w:p w:rsidR="000D3A0A" w:rsidRDefault="000D3A0A"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1</w:t>
            </w:r>
          </w:p>
        </w:tc>
        <w:tc>
          <w:tcPr>
            <w:tcW w:w="1366" w:type="dxa"/>
          </w:tcPr>
          <w:p w:rsidR="000D3A0A" w:rsidRDefault="000D3A0A"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20</w:t>
            </w:r>
          </w:p>
        </w:tc>
        <w:tc>
          <w:tcPr>
            <w:tcW w:w="1366" w:type="dxa"/>
          </w:tcPr>
          <w:p w:rsidR="000D3A0A" w:rsidRDefault="000D3A0A"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1</w:t>
            </w:r>
          </w:p>
        </w:tc>
        <w:tc>
          <w:tcPr>
            <w:tcW w:w="1366" w:type="dxa"/>
          </w:tcPr>
          <w:p w:rsidR="000D3A0A" w:rsidRDefault="000D3A0A"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25</w:t>
            </w:r>
          </w:p>
        </w:tc>
        <w:tc>
          <w:tcPr>
            <w:tcW w:w="1366" w:type="dxa"/>
          </w:tcPr>
          <w:p w:rsidR="000D3A0A" w:rsidRDefault="000D3A0A"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1</w:t>
            </w:r>
          </w:p>
        </w:tc>
        <w:tc>
          <w:tcPr>
            <w:tcW w:w="1430" w:type="dxa"/>
          </w:tcPr>
          <w:p w:rsidR="000D3A0A" w:rsidRDefault="000D3A0A"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25</w:t>
            </w:r>
          </w:p>
        </w:tc>
      </w:tr>
      <w:tr w:rsidR="005319DE" w:rsidTr="005319DE">
        <w:tc>
          <w:tcPr>
            <w:tcW w:w="1415" w:type="dxa"/>
            <w:shd w:val="clear" w:color="auto" w:fill="C2D69B" w:themeFill="accent3" w:themeFillTint="99"/>
          </w:tcPr>
          <w:p w:rsidR="005319DE" w:rsidRDefault="005319DE"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Total X-XII</w:t>
            </w:r>
          </w:p>
        </w:tc>
        <w:tc>
          <w:tcPr>
            <w:tcW w:w="1365" w:type="dxa"/>
            <w:shd w:val="clear" w:color="auto" w:fill="C2D69B" w:themeFill="accent3" w:themeFillTint="99"/>
          </w:tcPr>
          <w:p w:rsidR="005319DE" w:rsidRDefault="005319DE"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3</w:t>
            </w:r>
          </w:p>
        </w:tc>
        <w:tc>
          <w:tcPr>
            <w:tcW w:w="1365" w:type="dxa"/>
            <w:shd w:val="clear" w:color="auto" w:fill="C2D69B" w:themeFill="accent3" w:themeFillTint="99"/>
          </w:tcPr>
          <w:p w:rsidR="005319DE" w:rsidRDefault="005319DE"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62</w:t>
            </w:r>
          </w:p>
        </w:tc>
        <w:tc>
          <w:tcPr>
            <w:tcW w:w="1365" w:type="dxa"/>
            <w:shd w:val="clear" w:color="auto" w:fill="C2D69B" w:themeFill="accent3" w:themeFillTint="99"/>
          </w:tcPr>
          <w:p w:rsidR="005319DE" w:rsidRDefault="005319DE"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3</w:t>
            </w:r>
          </w:p>
        </w:tc>
        <w:tc>
          <w:tcPr>
            <w:tcW w:w="1366" w:type="dxa"/>
            <w:shd w:val="clear" w:color="auto" w:fill="C2D69B" w:themeFill="accent3" w:themeFillTint="99"/>
          </w:tcPr>
          <w:p w:rsidR="005319DE" w:rsidRDefault="005319DE"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65</w:t>
            </w:r>
          </w:p>
        </w:tc>
        <w:tc>
          <w:tcPr>
            <w:tcW w:w="1366" w:type="dxa"/>
            <w:shd w:val="clear" w:color="auto" w:fill="C2D69B" w:themeFill="accent3" w:themeFillTint="99"/>
          </w:tcPr>
          <w:p w:rsidR="005319DE" w:rsidRDefault="005319DE"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3</w:t>
            </w:r>
          </w:p>
        </w:tc>
        <w:tc>
          <w:tcPr>
            <w:tcW w:w="1366" w:type="dxa"/>
            <w:shd w:val="clear" w:color="auto" w:fill="C2D69B" w:themeFill="accent3" w:themeFillTint="99"/>
          </w:tcPr>
          <w:p w:rsidR="005319DE" w:rsidRDefault="005319DE"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70</w:t>
            </w:r>
          </w:p>
        </w:tc>
        <w:tc>
          <w:tcPr>
            <w:tcW w:w="1366" w:type="dxa"/>
            <w:shd w:val="clear" w:color="auto" w:fill="C2D69B" w:themeFill="accent3" w:themeFillTint="99"/>
          </w:tcPr>
          <w:p w:rsidR="005319DE" w:rsidRDefault="005319DE"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3</w:t>
            </w:r>
          </w:p>
        </w:tc>
        <w:tc>
          <w:tcPr>
            <w:tcW w:w="1366" w:type="dxa"/>
            <w:shd w:val="clear" w:color="auto" w:fill="C2D69B" w:themeFill="accent3" w:themeFillTint="99"/>
          </w:tcPr>
          <w:p w:rsidR="005319DE" w:rsidRDefault="005319DE"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75</w:t>
            </w:r>
          </w:p>
        </w:tc>
        <w:tc>
          <w:tcPr>
            <w:tcW w:w="1366" w:type="dxa"/>
            <w:shd w:val="clear" w:color="auto" w:fill="C2D69B" w:themeFill="accent3" w:themeFillTint="99"/>
          </w:tcPr>
          <w:p w:rsidR="005319DE" w:rsidRDefault="005319DE"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4</w:t>
            </w:r>
          </w:p>
        </w:tc>
        <w:tc>
          <w:tcPr>
            <w:tcW w:w="1430" w:type="dxa"/>
            <w:shd w:val="clear" w:color="auto" w:fill="C2D69B" w:themeFill="accent3" w:themeFillTint="99"/>
          </w:tcPr>
          <w:p w:rsidR="005319DE" w:rsidRDefault="005319DE"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90</w:t>
            </w:r>
          </w:p>
          <w:p w:rsidR="005319DE" w:rsidRDefault="005319DE" w:rsidP="00641CDD">
            <w:pPr>
              <w:pStyle w:val="a3"/>
              <w:ind w:left="0"/>
              <w:rPr>
                <w:rFonts w:ascii="Times New Roman" w:hAnsi="Times New Roman" w:cs="Times New Roman"/>
                <w:b/>
                <w:i/>
                <w:sz w:val="24"/>
                <w:szCs w:val="24"/>
                <w:lang w:val="en-US"/>
              </w:rPr>
            </w:pPr>
          </w:p>
        </w:tc>
      </w:tr>
      <w:tr w:rsidR="000D3A0A" w:rsidTr="005319DE">
        <w:tc>
          <w:tcPr>
            <w:tcW w:w="1415" w:type="dxa"/>
            <w:shd w:val="clear" w:color="auto" w:fill="CCC0D9" w:themeFill="accent4" w:themeFillTint="66"/>
          </w:tcPr>
          <w:p w:rsidR="000D3A0A" w:rsidRDefault="000D3A0A"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TOTAL</w:t>
            </w:r>
          </w:p>
        </w:tc>
        <w:tc>
          <w:tcPr>
            <w:tcW w:w="1365" w:type="dxa"/>
            <w:shd w:val="clear" w:color="auto" w:fill="CCC0D9" w:themeFill="accent4" w:themeFillTint="66"/>
          </w:tcPr>
          <w:p w:rsidR="000D3A0A" w:rsidRDefault="00AA45ED"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21</w:t>
            </w:r>
          </w:p>
        </w:tc>
        <w:tc>
          <w:tcPr>
            <w:tcW w:w="1365" w:type="dxa"/>
            <w:shd w:val="clear" w:color="auto" w:fill="CCC0D9" w:themeFill="accent4" w:themeFillTint="66"/>
          </w:tcPr>
          <w:p w:rsidR="000D3A0A" w:rsidRDefault="00AA45ED"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471</w:t>
            </w:r>
          </w:p>
        </w:tc>
        <w:tc>
          <w:tcPr>
            <w:tcW w:w="1365" w:type="dxa"/>
            <w:shd w:val="clear" w:color="auto" w:fill="CCC0D9" w:themeFill="accent4" w:themeFillTint="66"/>
          </w:tcPr>
          <w:p w:rsidR="000D3A0A" w:rsidRDefault="00AA45ED"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21</w:t>
            </w:r>
          </w:p>
        </w:tc>
        <w:tc>
          <w:tcPr>
            <w:tcW w:w="1366" w:type="dxa"/>
            <w:shd w:val="clear" w:color="auto" w:fill="CCC0D9" w:themeFill="accent4" w:themeFillTint="66"/>
          </w:tcPr>
          <w:p w:rsidR="000D3A0A" w:rsidRDefault="00AA45ED"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480</w:t>
            </w:r>
          </w:p>
        </w:tc>
        <w:tc>
          <w:tcPr>
            <w:tcW w:w="1366" w:type="dxa"/>
            <w:shd w:val="clear" w:color="auto" w:fill="CCC0D9" w:themeFill="accent4" w:themeFillTint="66"/>
          </w:tcPr>
          <w:p w:rsidR="000D3A0A" w:rsidRDefault="005319DE"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21</w:t>
            </w:r>
          </w:p>
        </w:tc>
        <w:tc>
          <w:tcPr>
            <w:tcW w:w="1366" w:type="dxa"/>
            <w:shd w:val="clear" w:color="auto" w:fill="CCC0D9" w:themeFill="accent4" w:themeFillTint="66"/>
          </w:tcPr>
          <w:p w:rsidR="000D3A0A" w:rsidRDefault="005319DE"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491</w:t>
            </w:r>
          </w:p>
        </w:tc>
        <w:tc>
          <w:tcPr>
            <w:tcW w:w="1366" w:type="dxa"/>
            <w:shd w:val="clear" w:color="auto" w:fill="CCC0D9" w:themeFill="accent4" w:themeFillTint="66"/>
          </w:tcPr>
          <w:p w:rsidR="000D3A0A" w:rsidRDefault="005319DE"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21</w:t>
            </w:r>
          </w:p>
        </w:tc>
        <w:tc>
          <w:tcPr>
            <w:tcW w:w="1366" w:type="dxa"/>
            <w:shd w:val="clear" w:color="auto" w:fill="CCC0D9" w:themeFill="accent4" w:themeFillTint="66"/>
          </w:tcPr>
          <w:p w:rsidR="000D3A0A" w:rsidRDefault="005319DE"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487</w:t>
            </w:r>
          </w:p>
        </w:tc>
        <w:tc>
          <w:tcPr>
            <w:tcW w:w="1366" w:type="dxa"/>
            <w:shd w:val="clear" w:color="auto" w:fill="CCC0D9" w:themeFill="accent4" w:themeFillTint="66"/>
          </w:tcPr>
          <w:p w:rsidR="000D3A0A" w:rsidRDefault="005319DE"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22</w:t>
            </w:r>
          </w:p>
        </w:tc>
        <w:tc>
          <w:tcPr>
            <w:tcW w:w="1430" w:type="dxa"/>
            <w:shd w:val="clear" w:color="auto" w:fill="CCC0D9" w:themeFill="accent4" w:themeFillTint="66"/>
          </w:tcPr>
          <w:p w:rsidR="000D3A0A" w:rsidRDefault="005319DE" w:rsidP="00641CDD">
            <w:pPr>
              <w:pStyle w:val="a3"/>
              <w:ind w:left="0"/>
              <w:rPr>
                <w:rFonts w:ascii="Times New Roman" w:hAnsi="Times New Roman" w:cs="Times New Roman"/>
                <w:b/>
                <w:i/>
                <w:sz w:val="24"/>
                <w:szCs w:val="24"/>
                <w:lang w:val="en-US"/>
              </w:rPr>
            </w:pPr>
            <w:r>
              <w:rPr>
                <w:rFonts w:ascii="Times New Roman" w:hAnsi="Times New Roman" w:cs="Times New Roman"/>
                <w:b/>
                <w:i/>
                <w:sz w:val="24"/>
                <w:szCs w:val="24"/>
                <w:lang w:val="en-US"/>
              </w:rPr>
              <w:t>483</w:t>
            </w:r>
          </w:p>
          <w:p w:rsidR="005319DE" w:rsidRDefault="005319DE" w:rsidP="00641CDD">
            <w:pPr>
              <w:pStyle w:val="a3"/>
              <w:ind w:left="0"/>
              <w:rPr>
                <w:rFonts w:ascii="Times New Roman" w:hAnsi="Times New Roman" w:cs="Times New Roman"/>
                <w:b/>
                <w:i/>
                <w:sz w:val="24"/>
                <w:szCs w:val="24"/>
                <w:lang w:val="en-US"/>
              </w:rPr>
            </w:pPr>
          </w:p>
        </w:tc>
      </w:tr>
    </w:tbl>
    <w:p w:rsidR="008F0399" w:rsidRDefault="008F0399" w:rsidP="00367508">
      <w:pPr>
        <w:rPr>
          <w:rFonts w:ascii="Times New Roman" w:hAnsi="Times New Roman" w:cs="Times New Roman"/>
          <w:b/>
          <w:i/>
          <w:sz w:val="24"/>
          <w:szCs w:val="24"/>
          <w:lang w:val="en-US"/>
        </w:rPr>
      </w:pPr>
    </w:p>
    <w:p w:rsidR="00DE6396" w:rsidRPr="001E3E31" w:rsidRDefault="00DE6396" w:rsidP="001E3E31">
      <w:pPr>
        <w:rPr>
          <w:rFonts w:ascii="Times New Roman" w:hAnsi="Times New Roman" w:cs="Times New Roman"/>
          <w:b/>
          <w:i/>
          <w:sz w:val="24"/>
          <w:szCs w:val="24"/>
          <w:lang w:val="en-US"/>
        </w:rPr>
      </w:pPr>
    </w:p>
    <w:p w:rsidR="00FE68B7" w:rsidRPr="00367508" w:rsidRDefault="00357969" w:rsidP="000D3A0A">
      <w:pPr>
        <w:pStyle w:val="a3"/>
        <w:numPr>
          <w:ilvl w:val="0"/>
          <w:numId w:val="1"/>
        </w:numPr>
        <w:jc w:val="center"/>
        <w:rPr>
          <w:rFonts w:ascii="Times New Roman" w:hAnsi="Times New Roman" w:cs="Times New Roman"/>
          <w:b/>
          <w:sz w:val="24"/>
          <w:szCs w:val="24"/>
          <w:lang w:val="en-US"/>
        </w:rPr>
      </w:pPr>
      <w:r w:rsidRPr="00367508">
        <w:rPr>
          <w:rFonts w:ascii="Times New Roman" w:hAnsi="Times New Roman" w:cs="Times New Roman"/>
          <w:b/>
          <w:sz w:val="24"/>
          <w:szCs w:val="24"/>
          <w:lang w:val="en-US"/>
        </w:rPr>
        <w:lastRenderedPageBreak/>
        <w:t>MANAGEMENT</w:t>
      </w:r>
    </w:p>
    <w:p w:rsidR="00A64F89" w:rsidRDefault="00A64F89" w:rsidP="00A64F89">
      <w:pPr>
        <w:pStyle w:val="a3"/>
        <w:ind w:left="1440"/>
        <w:rPr>
          <w:rFonts w:ascii="Times New Roman" w:hAnsi="Times New Roman" w:cs="Times New Roman"/>
          <w:b/>
          <w:sz w:val="24"/>
          <w:szCs w:val="24"/>
          <w:lang w:val="en-US"/>
        </w:rPr>
      </w:pPr>
    </w:p>
    <w:p w:rsidR="009C2392" w:rsidRDefault="00367508" w:rsidP="000D3A0A">
      <w:pPr>
        <w:pStyle w:val="a3"/>
        <w:numPr>
          <w:ilvl w:val="2"/>
          <w:numId w:val="1"/>
        </w:numPr>
        <w:rPr>
          <w:rFonts w:ascii="Times New Roman" w:hAnsi="Times New Roman" w:cs="Times New Roman"/>
          <w:b/>
          <w:sz w:val="24"/>
          <w:szCs w:val="24"/>
          <w:lang w:val="en-US"/>
        </w:rPr>
      </w:pPr>
      <w:r>
        <w:rPr>
          <w:rFonts w:ascii="Times New Roman" w:hAnsi="Times New Roman" w:cs="Times New Roman"/>
          <w:b/>
          <w:sz w:val="24"/>
          <w:szCs w:val="24"/>
          <w:lang w:val="en-US"/>
        </w:rPr>
        <w:t xml:space="preserve">5.1. </w:t>
      </w:r>
      <w:r w:rsidR="009C2392">
        <w:rPr>
          <w:rFonts w:ascii="Times New Roman" w:hAnsi="Times New Roman" w:cs="Times New Roman"/>
          <w:b/>
          <w:sz w:val="24"/>
          <w:szCs w:val="24"/>
          <w:lang w:val="en-US"/>
        </w:rPr>
        <w:t xml:space="preserve">Activități manageriale de promovare a imaginii instituției </w:t>
      </w:r>
    </w:p>
    <w:p w:rsidR="009C2392" w:rsidRPr="000E636F" w:rsidRDefault="009C2392" w:rsidP="008C61BD">
      <w:pPr>
        <w:numPr>
          <w:ilvl w:val="0"/>
          <w:numId w:val="6"/>
        </w:numPr>
        <w:contextualSpacing/>
        <w:jc w:val="both"/>
        <w:rPr>
          <w:rFonts w:ascii="Times New Roman" w:eastAsia="Calibri" w:hAnsi="Times New Roman" w:cs="Times New Roman"/>
          <w:b/>
          <w:sz w:val="24"/>
          <w:szCs w:val="24"/>
          <w:u w:val="single"/>
          <w:lang w:val="en-US"/>
        </w:rPr>
      </w:pPr>
      <w:r w:rsidRPr="000E636F">
        <w:rPr>
          <w:rFonts w:ascii="Times New Roman" w:eastAsia="Calibri" w:hAnsi="Times New Roman" w:cs="Times New Roman"/>
          <w:b/>
          <w:sz w:val="24"/>
          <w:szCs w:val="24"/>
          <w:u w:val="single"/>
          <w:lang w:val="en-US"/>
        </w:rPr>
        <w:t>Organizarea și realizarea seminarelor științifico-metodice raionale în cadrul instituției:</w:t>
      </w:r>
    </w:p>
    <w:p w:rsidR="009C2392" w:rsidRPr="00B50397" w:rsidRDefault="009C2392" w:rsidP="008C61BD">
      <w:pPr>
        <w:numPr>
          <w:ilvl w:val="0"/>
          <w:numId w:val="7"/>
        </w:numPr>
        <w:contextualSpacing/>
        <w:jc w:val="both"/>
        <w:rPr>
          <w:rFonts w:ascii="Times New Roman" w:eastAsia="Calibri" w:hAnsi="Times New Roman" w:cs="Times New Roman"/>
          <w:i/>
          <w:sz w:val="24"/>
          <w:szCs w:val="24"/>
          <w:lang w:val="en-US"/>
        </w:rPr>
      </w:pPr>
      <w:r w:rsidRPr="00B50397">
        <w:rPr>
          <w:rFonts w:ascii="Times New Roman" w:eastAsia="Calibri" w:hAnsi="Times New Roman" w:cs="Times New Roman"/>
          <w:i/>
          <w:sz w:val="24"/>
          <w:szCs w:val="24"/>
          <w:lang w:val="en-US"/>
        </w:rPr>
        <w:t>Seminar raional cu psihologii ș</w:t>
      </w:r>
      <w:r>
        <w:rPr>
          <w:rFonts w:ascii="Times New Roman" w:eastAsia="Calibri" w:hAnsi="Times New Roman" w:cs="Times New Roman"/>
          <w:i/>
          <w:sz w:val="24"/>
          <w:szCs w:val="24"/>
          <w:lang w:val="en-US"/>
        </w:rPr>
        <w:t>c</w:t>
      </w:r>
      <w:r w:rsidRPr="00B50397">
        <w:rPr>
          <w:rFonts w:ascii="Times New Roman" w:eastAsia="Calibri" w:hAnsi="Times New Roman" w:cs="Times New Roman"/>
          <w:i/>
          <w:sz w:val="24"/>
          <w:szCs w:val="24"/>
          <w:lang w:val="en-US"/>
        </w:rPr>
        <w:t>olari (martie 2013)</w:t>
      </w:r>
    </w:p>
    <w:p w:rsidR="009C2392" w:rsidRPr="00B50397" w:rsidRDefault="009C2392" w:rsidP="008C61BD">
      <w:pPr>
        <w:numPr>
          <w:ilvl w:val="0"/>
          <w:numId w:val="7"/>
        </w:numPr>
        <w:contextualSpacing/>
        <w:jc w:val="both"/>
        <w:rPr>
          <w:rFonts w:ascii="Times New Roman" w:eastAsia="Calibri" w:hAnsi="Times New Roman" w:cs="Times New Roman"/>
          <w:i/>
          <w:sz w:val="24"/>
          <w:szCs w:val="24"/>
          <w:lang w:val="en-US"/>
        </w:rPr>
      </w:pPr>
      <w:r w:rsidRPr="00B50397">
        <w:rPr>
          <w:rFonts w:ascii="Times New Roman" w:eastAsia="Calibri" w:hAnsi="Times New Roman" w:cs="Times New Roman"/>
          <w:i/>
          <w:sz w:val="24"/>
          <w:szCs w:val="24"/>
          <w:lang w:val="en-US"/>
        </w:rPr>
        <w:t>Seminar raional cu profesorii de fizică (aprilie 2013)</w:t>
      </w:r>
    </w:p>
    <w:p w:rsidR="009C2392" w:rsidRPr="00B50397" w:rsidRDefault="009C2392" w:rsidP="008C61BD">
      <w:pPr>
        <w:numPr>
          <w:ilvl w:val="0"/>
          <w:numId w:val="7"/>
        </w:numPr>
        <w:contextualSpacing/>
        <w:jc w:val="both"/>
        <w:rPr>
          <w:rFonts w:ascii="Times New Roman" w:eastAsia="Calibri" w:hAnsi="Times New Roman" w:cs="Times New Roman"/>
          <w:i/>
          <w:sz w:val="24"/>
          <w:szCs w:val="24"/>
          <w:lang w:val="en-US"/>
        </w:rPr>
      </w:pPr>
      <w:r w:rsidRPr="00B50397">
        <w:rPr>
          <w:rFonts w:ascii="Times New Roman" w:eastAsia="Calibri" w:hAnsi="Times New Roman" w:cs="Times New Roman"/>
          <w:i/>
          <w:sz w:val="24"/>
          <w:szCs w:val="24"/>
          <w:lang w:val="en-US"/>
        </w:rPr>
        <w:t>Seminar raional cu profesorii de educația fizică (februarie 2014)</w:t>
      </w:r>
    </w:p>
    <w:p w:rsidR="009C2392" w:rsidRPr="00B50397" w:rsidRDefault="009C2392" w:rsidP="008C61BD">
      <w:pPr>
        <w:numPr>
          <w:ilvl w:val="0"/>
          <w:numId w:val="7"/>
        </w:numPr>
        <w:contextualSpacing/>
        <w:jc w:val="both"/>
        <w:rPr>
          <w:rFonts w:ascii="Times New Roman" w:eastAsia="Calibri" w:hAnsi="Times New Roman" w:cs="Times New Roman"/>
          <w:i/>
          <w:sz w:val="24"/>
          <w:szCs w:val="24"/>
          <w:lang w:val="en-US"/>
        </w:rPr>
      </w:pPr>
      <w:r w:rsidRPr="00B50397">
        <w:rPr>
          <w:rFonts w:ascii="Times New Roman" w:eastAsia="Calibri" w:hAnsi="Times New Roman" w:cs="Times New Roman"/>
          <w:i/>
          <w:sz w:val="24"/>
          <w:szCs w:val="24"/>
          <w:lang w:val="en-US"/>
        </w:rPr>
        <w:t>Seminar raional cu profesorii de limba franceză din raion (octombrie 2013)</w:t>
      </w:r>
    </w:p>
    <w:p w:rsidR="009C2392" w:rsidRPr="00B50397" w:rsidRDefault="009C2392" w:rsidP="008C61BD">
      <w:pPr>
        <w:numPr>
          <w:ilvl w:val="0"/>
          <w:numId w:val="7"/>
        </w:numPr>
        <w:contextualSpacing/>
        <w:jc w:val="both"/>
        <w:rPr>
          <w:rFonts w:ascii="Times New Roman" w:eastAsia="Calibri" w:hAnsi="Times New Roman" w:cs="Times New Roman"/>
          <w:i/>
          <w:sz w:val="24"/>
          <w:szCs w:val="24"/>
          <w:lang w:val="en-US"/>
        </w:rPr>
      </w:pPr>
      <w:r w:rsidRPr="00B50397">
        <w:rPr>
          <w:rFonts w:ascii="Times New Roman" w:eastAsia="Calibri" w:hAnsi="Times New Roman" w:cs="Times New Roman"/>
          <w:i/>
          <w:sz w:val="24"/>
          <w:szCs w:val="24"/>
          <w:lang w:val="en-US"/>
        </w:rPr>
        <w:t>Seminar raional cu profesorii de educația civică din raion (octombrie 2014)</w:t>
      </w:r>
    </w:p>
    <w:p w:rsidR="009C2392" w:rsidRPr="00B50397" w:rsidRDefault="009C2392" w:rsidP="008C61BD">
      <w:pPr>
        <w:numPr>
          <w:ilvl w:val="0"/>
          <w:numId w:val="7"/>
        </w:numPr>
        <w:contextualSpacing/>
        <w:jc w:val="both"/>
        <w:rPr>
          <w:rFonts w:ascii="Times New Roman" w:eastAsia="Calibri" w:hAnsi="Times New Roman" w:cs="Times New Roman"/>
          <w:i/>
          <w:sz w:val="24"/>
          <w:szCs w:val="24"/>
          <w:lang w:val="en-US"/>
        </w:rPr>
      </w:pPr>
      <w:r w:rsidRPr="00B50397">
        <w:rPr>
          <w:rFonts w:ascii="Times New Roman" w:eastAsia="Calibri" w:hAnsi="Times New Roman" w:cs="Times New Roman"/>
          <w:i/>
          <w:sz w:val="24"/>
          <w:szCs w:val="24"/>
          <w:lang w:val="en-US"/>
        </w:rPr>
        <w:t>Seminar raional cu directorii adjuncți pentru educație/organizatorii școlari din raion (februarie 2015);</w:t>
      </w:r>
    </w:p>
    <w:p w:rsidR="009C2392" w:rsidRPr="00B50397" w:rsidRDefault="009C2392" w:rsidP="008C61BD">
      <w:pPr>
        <w:numPr>
          <w:ilvl w:val="0"/>
          <w:numId w:val="7"/>
        </w:numPr>
        <w:contextualSpacing/>
        <w:jc w:val="both"/>
        <w:rPr>
          <w:rFonts w:ascii="Times New Roman" w:eastAsia="Calibri" w:hAnsi="Times New Roman" w:cs="Times New Roman"/>
          <w:i/>
          <w:sz w:val="24"/>
          <w:szCs w:val="24"/>
          <w:lang w:val="en-US"/>
        </w:rPr>
      </w:pPr>
      <w:r w:rsidRPr="00B50397">
        <w:rPr>
          <w:rFonts w:ascii="Times New Roman" w:eastAsia="Calibri" w:hAnsi="Times New Roman" w:cs="Times New Roman"/>
          <w:i/>
          <w:sz w:val="24"/>
          <w:szCs w:val="24"/>
          <w:lang w:val="en-US"/>
        </w:rPr>
        <w:t>Seminar raional cu profesorii de educația tehnologică din raion (octombrie 2016);</w:t>
      </w:r>
    </w:p>
    <w:p w:rsidR="009C2392" w:rsidRPr="00AB2D90" w:rsidRDefault="009C2392" w:rsidP="008C61BD">
      <w:pPr>
        <w:numPr>
          <w:ilvl w:val="0"/>
          <w:numId w:val="7"/>
        </w:numPr>
        <w:contextualSpacing/>
        <w:jc w:val="both"/>
        <w:rPr>
          <w:rFonts w:ascii="Times New Roman" w:eastAsia="Calibri" w:hAnsi="Times New Roman" w:cs="Times New Roman"/>
          <w:i/>
          <w:sz w:val="24"/>
          <w:szCs w:val="24"/>
          <w:lang w:val="en-US"/>
        </w:rPr>
      </w:pPr>
      <w:r w:rsidRPr="00B50397">
        <w:rPr>
          <w:rFonts w:ascii="Times New Roman" w:eastAsia="Calibri" w:hAnsi="Times New Roman" w:cs="Times New Roman"/>
          <w:i/>
          <w:sz w:val="24"/>
          <w:szCs w:val="24"/>
          <w:lang w:val="en-US"/>
        </w:rPr>
        <w:t>Seminar raional cu profesorii de limba și literatura română (11 noiembrie 2016);</w:t>
      </w:r>
    </w:p>
    <w:p w:rsidR="009C2392" w:rsidRPr="00AB2D90" w:rsidRDefault="009C2392" w:rsidP="008C61BD">
      <w:pPr>
        <w:numPr>
          <w:ilvl w:val="0"/>
          <w:numId w:val="7"/>
        </w:numPr>
        <w:contextualSpacing/>
        <w:jc w:val="both"/>
        <w:rPr>
          <w:rFonts w:ascii="Times New Roman" w:eastAsia="Calibri" w:hAnsi="Times New Roman" w:cs="Times New Roman"/>
          <w:i/>
          <w:sz w:val="24"/>
          <w:szCs w:val="24"/>
          <w:lang w:val="en-US"/>
        </w:rPr>
      </w:pPr>
      <w:r w:rsidRPr="00AB2D90">
        <w:rPr>
          <w:rFonts w:ascii="Times New Roman" w:eastAsia="Calibri" w:hAnsi="Times New Roman" w:cs="Times New Roman"/>
          <w:i/>
          <w:sz w:val="24"/>
          <w:szCs w:val="24"/>
          <w:lang w:val="en-US"/>
        </w:rPr>
        <w:t>Seminar raional cu profesorii de chimie din raion (octomb</w:t>
      </w:r>
      <w:r>
        <w:rPr>
          <w:rFonts w:ascii="Times New Roman" w:eastAsia="Calibri" w:hAnsi="Times New Roman" w:cs="Times New Roman"/>
          <w:i/>
          <w:sz w:val="24"/>
          <w:szCs w:val="24"/>
          <w:lang w:val="en-US"/>
        </w:rPr>
        <w:t>rie 2017</w:t>
      </w:r>
      <w:r w:rsidRPr="00AB2D90">
        <w:rPr>
          <w:rFonts w:ascii="Times New Roman" w:eastAsia="Calibri" w:hAnsi="Times New Roman" w:cs="Times New Roman"/>
          <w:i/>
          <w:sz w:val="24"/>
          <w:szCs w:val="24"/>
          <w:lang w:val="en-US"/>
        </w:rPr>
        <w:t>);</w:t>
      </w:r>
    </w:p>
    <w:p w:rsidR="009C2392" w:rsidRDefault="009C2392" w:rsidP="008C61BD">
      <w:pPr>
        <w:numPr>
          <w:ilvl w:val="0"/>
          <w:numId w:val="7"/>
        </w:numPr>
        <w:contextualSpacing/>
        <w:jc w:val="both"/>
        <w:rPr>
          <w:rFonts w:ascii="Times New Roman" w:eastAsia="Calibri" w:hAnsi="Times New Roman" w:cs="Times New Roman"/>
          <w:i/>
          <w:sz w:val="24"/>
          <w:szCs w:val="24"/>
          <w:lang w:val="en-US"/>
        </w:rPr>
      </w:pPr>
      <w:r w:rsidRPr="00AB2D90">
        <w:rPr>
          <w:rFonts w:ascii="Times New Roman" w:eastAsia="Calibri" w:hAnsi="Times New Roman" w:cs="Times New Roman"/>
          <w:i/>
          <w:sz w:val="24"/>
          <w:szCs w:val="24"/>
          <w:lang w:val="en-US"/>
        </w:rPr>
        <w:t>Seminar raional cu cadrele didactice de sprijin din raion (noiembrie 2018)</w:t>
      </w:r>
    </w:p>
    <w:p w:rsidR="009C2392" w:rsidRPr="000E636F" w:rsidRDefault="009C2392" w:rsidP="009C2392">
      <w:pPr>
        <w:ind w:left="1080"/>
        <w:contextualSpacing/>
        <w:jc w:val="both"/>
        <w:rPr>
          <w:rFonts w:ascii="Times New Roman" w:eastAsia="Calibri" w:hAnsi="Times New Roman" w:cs="Times New Roman"/>
          <w:i/>
          <w:sz w:val="16"/>
          <w:szCs w:val="16"/>
          <w:lang w:val="en-US"/>
        </w:rPr>
      </w:pPr>
    </w:p>
    <w:p w:rsidR="009C2392" w:rsidRPr="000E636F" w:rsidRDefault="009C2392" w:rsidP="008C61BD">
      <w:pPr>
        <w:numPr>
          <w:ilvl w:val="0"/>
          <w:numId w:val="6"/>
        </w:numPr>
        <w:contextualSpacing/>
        <w:jc w:val="both"/>
        <w:rPr>
          <w:rFonts w:ascii="Times New Roman" w:eastAsia="Calibri" w:hAnsi="Times New Roman" w:cs="Times New Roman"/>
          <w:b/>
          <w:sz w:val="24"/>
          <w:szCs w:val="24"/>
          <w:u w:val="single"/>
          <w:lang w:val="en-US"/>
        </w:rPr>
      </w:pPr>
      <w:r w:rsidRPr="000E636F">
        <w:rPr>
          <w:rFonts w:ascii="Times New Roman" w:eastAsia="Calibri" w:hAnsi="Times New Roman" w:cs="Times New Roman"/>
          <w:b/>
          <w:sz w:val="24"/>
          <w:szCs w:val="24"/>
          <w:u w:val="single"/>
          <w:lang w:val="en-US"/>
        </w:rPr>
        <w:t>Desfășurarea activităților de promovare a imaginii instituției la nivel de comunitate, de raion și de țară:</w:t>
      </w:r>
    </w:p>
    <w:p w:rsidR="009C2392" w:rsidRPr="00B50397" w:rsidRDefault="009C2392" w:rsidP="008C61BD">
      <w:pPr>
        <w:numPr>
          <w:ilvl w:val="0"/>
          <w:numId w:val="7"/>
        </w:numPr>
        <w:contextualSpacing/>
        <w:jc w:val="both"/>
        <w:rPr>
          <w:rFonts w:ascii="Times New Roman" w:eastAsia="Calibri" w:hAnsi="Times New Roman" w:cs="Times New Roman"/>
          <w:sz w:val="24"/>
          <w:szCs w:val="24"/>
          <w:lang w:val="en-US"/>
        </w:rPr>
      </w:pPr>
      <w:r w:rsidRPr="00B50397">
        <w:rPr>
          <w:rFonts w:ascii="Times New Roman" w:eastAsia="Calibri" w:hAnsi="Times New Roman" w:cs="Times New Roman"/>
          <w:sz w:val="24"/>
          <w:szCs w:val="24"/>
          <w:lang w:val="en-US"/>
        </w:rPr>
        <w:t>Organizarea și desfășurarea Seratelor de creație, dedicate cadrelor didactice din liceu:</w:t>
      </w:r>
    </w:p>
    <w:p w:rsidR="009C2392" w:rsidRPr="00B50397" w:rsidRDefault="009C2392" w:rsidP="008C61BD">
      <w:pPr>
        <w:numPr>
          <w:ilvl w:val="0"/>
          <w:numId w:val="8"/>
        </w:numPr>
        <w:contextualSpacing/>
        <w:jc w:val="both"/>
        <w:rPr>
          <w:rFonts w:ascii="Times New Roman" w:eastAsia="Calibri" w:hAnsi="Times New Roman" w:cs="Times New Roman"/>
          <w:sz w:val="24"/>
          <w:szCs w:val="24"/>
          <w:lang w:val="en-US"/>
        </w:rPr>
      </w:pPr>
      <w:r w:rsidRPr="00B50397">
        <w:rPr>
          <w:rFonts w:ascii="Times New Roman" w:eastAsia="Calibri" w:hAnsi="Times New Roman" w:cs="Times New Roman"/>
          <w:b/>
          <w:sz w:val="24"/>
          <w:szCs w:val="24"/>
          <w:lang w:val="en-US"/>
        </w:rPr>
        <w:t>Serata de creație</w:t>
      </w:r>
      <w:r w:rsidRPr="00B50397">
        <w:rPr>
          <w:rFonts w:ascii="Times New Roman" w:eastAsia="Calibri" w:hAnsi="Times New Roman" w:cs="Times New Roman"/>
          <w:sz w:val="24"/>
          <w:szCs w:val="24"/>
          <w:lang w:val="en-US"/>
        </w:rPr>
        <w:t xml:space="preserve"> din 30 aprilie 2014 cu genericul </w:t>
      </w:r>
      <w:r w:rsidRPr="00B50397">
        <w:rPr>
          <w:rFonts w:ascii="Times New Roman" w:eastAsia="Calibri" w:hAnsi="Times New Roman" w:cs="Times New Roman"/>
          <w:b/>
          <w:i/>
          <w:sz w:val="24"/>
          <w:szCs w:val="24"/>
          <w:lang w:val="en-US"/>
        </w:rPr>
        <w:t>Făuritorii de destine</w:t>
      </w:r>
      <w:r w:rsidRPr="00B50397">
        <w:rPr>
          <w:rFonts w:ascii="Times New Roman" w:eastAsia="Calibri" w:hAnsi="Times New Roman" w:cs="Times New Roman"/>
          <w:sz w:val="24"/>
          <w:szCs w:val="24"/>
          <w:lang w:val="en-US"/>
        </w:rPr>
        <w:t>, dedicată cadrelor didactice: Temciuc Nadejda, profesor de l. română, grad didactic II și Ghereg Maria, profesor de matematică, grad didactic II;</w:t>
      </w:r>
    </w:p>
    <w:p w:rsidR="009C2392" w:rsidRPr="00B50397" w:rsidRDefault="009C2392" w:rsidP="008C61BD">
      <w:pPr>
        <w:numPr>
          <w:ilvl w:val="0"/>
          <w:numId w:val="8"/>
        </w:numPr>
        <w:contextualSpacing/>
        <w:jc w:val="both"/>
        <w:rPr>
          <w:rFonts w:ascii="Times New Roman" w:eastAsia="Calibri" w:hAnsi="Times New Roman" w:cs="Times New Roman"/>
          <w:sz w:val="24"/>
          <w:szCs w:val="24"/>
          <w:lang w:val="en-US"/>
        </w:rPr>
      </w:pPr>
      <w:r w:rsidRPr="00B50397">
        <w:rPr>
          <w:rFonts w:ascii="Times New Roman" w:eastAsia="Calibri" w:hAnsi="Times New Roman" w:cs="Times New Roman"/>
          <w:b/>
          <w:sz w:val="24"/>
          <w:szCs w:val="24"/>
          <w:lang w:val="en-US"/>
        </w:rPr>
        <w:t>Serata de creație</w:t>
      </w:r>
      <w:r w:rsidRPr="00B50397">
        <w:rPr>
          <w:rFonts w:ascii="Times New Roman" w:eastAsia="Calibri" w:hAnsi="Times New Roman" w:cs="Times New Roman"/>
          <w:sz w:val="24"/>
          <w:szCs w:val="24"/>
          <w:lang w:val="en-US"/>
        </w:rPr>
        <w:t xml:space="preserve"> din 30 aprilie 2015 cu genericul </w:t>
      </w:r>
      <w:r w:rsidRPr="00B50397">
        <w:rPr>
          <w:rFonts w:ascii="Times New Roman" w:eastAsia="Calibri" w:hAnsi="Times New Roman" w:cs="Times New Roman"/>
          <w:b/>
          <w:i/>
          <w:sz w:val="24"/>
          <w:szCs w:val="24"/>
          <w:lang w:val="en-US"/>
        </w:rPr>
        <w:t>Semănătorii de lumină</w:t>
      </w:r>
      <w:r w:rsidRPr="00B50397">
        <w:rPr>
          <w:rFonts w:ascii="Times New Roman" w:eastAsia="Calibri" w:hAnsi="Times New Roman" w:cs="Times New Roman"/>
          <w:sz w:val="24"/>
          <w:szCs w:val="24"/>
          <w:lang w:val="en-US"/>
        </w:rPr>
        <w:t>, dedicată cadrelor didactice: Postica Cristina, profesor de matematică, grad didactic II și Matvei Eugenia, profesor de istorie, grad didactic Superior;</w:t>
      </w:r>
    </w:p>
    <w:p w:rsidR="009C2392" w:rsidRPr="00B50397" w:rsidRDefault="009C2392" w:rsidP="008C61BD">
      <w:pPr>
        <w:numPr>
          <w:ilvl w:val="0"/>
          <w:numId w:val="7"/>
        </w:numPr>
        <w:contextualSpacing/>
        <w:jc w:val="both"/>
        <w:rPr>
          <w:rFonts w:ascii="Times New Roman" w:eastAsia="Calibri" w:hAnsi="Times New Roman" w:cs="Times New Roman"/>
          <w:sz w:val="24"/>
          <w:szCs w:val="24"/>
          <w:lang w:val="en-US"/>
        </w:rPr>
      </w:pPr>
      <w:r w:rsidRPr="00B50397">
        <w:rPr>
          <w:rFonts w:ascii="Times New Roman" w:eastAsia="Calibri" w:hAnsi="Times New Roman" w:cs="Times New Roman"/>
          <w:sz w:val="24"/>
          <w:szCs w:val="24"/>
          <w:lang w:val="en-US"/>
        </w:rPr>
        <w:t xml:space="preserve">Organizarea și desfășurarea lansării de carte a Dlui Rotaru Ion Agapie, prof. de educație plastică, grad did. II, cu titlul </w:t>
      </w:r>
      <w:r w:rsidRPr="00B50397">
        <w:rPr>
          <w:rFonts w:ascii="Times New Roman" w:eastAsia="Calibri" w:hAnsi="Times New Roman" w:cs="Times New Roman"/>
          <w:b/>
          <w:i/>
          <w:sz w:val="24"/>
          <w:szCs w:val="24"/>
          <w:lang w:val="en-US"/>
        </w:rPr>
        <w:t>Sentimentul credincioșiei</w:t>
      </w:r>
      <w:r w:rsidRPr="00B50397">
        <w:rPr>
          <w:rFonts w:ascii="Times New Roman" w:eastAsia="Calibri" w:hAnsi="Times New Roman" w:cs="Times New Roman"/>
          <w:sz w:val="24"/>
          <w:szCs w:val="24"/>
          <w:lang w:val="en-US"/>
        </w:rPr>
        <w:t>, la 15 aprilie 2014;</w:t>
      </w:r>
    </w:p>
    <w:p w:rsidR="009C2392" w:rsidRPr="00B50397" w:rsidRDefault="009C2392" w:rsidP="008C61BD">
      <w:pPr>
        <w:numPr>
          <w:ilvl w:val="0"/>
          <w:numId w:val="7"/>
        </w:numPr>
        <w:contextualSpacing/>
        <w:jc w:val="both"/>
        <w:rPr>
          <w:rFonts w:ascii="Times New Roman" w:eastAsia="Calibri" w:hAnsi="Times New Roman" w:cs="Times New Roman"/>
          <w:sz w:val="24"/>
          <w:szCs w:val="24"/>
          <w:lang w:val="en-US"/>
        </w:rPr>
      </w:pPr>
      <w:r w:rsidRPr="00B50397">
        <w:rPr>
          <w:rFonts w:ascii="Times New Roman" w:eastAsia="Calibri" w:hAnsi="Times New Roman" w:cs="Times New Roman"/>
          <w:sz w:val="24"/>
          <w:szCs w:val="24"/>
          <w:lang w:val="en-US"/>
        </w:rPr>
        <w:t xml:space="preserve">Organizarea și realizarea în instituție a întâlnirii profesorilor de limba franceză din raion și din instituție cu profesori din Franța în cadrul Programului </w:t>
      </w:r>
      <w:r w:rsidRPr="00B50397">
        <w:rPr>
          <w:rFonts w:ascii="Times New Roman" w:eastAsia="Calibri" w:hAnsi="Times New Roman" w:cs="Times New Roman"/>
          <w:b/>
          <w:i/>
          <w:sz w:val="24"/>
          <w:szCs w:val="24"/>
          <w:lang w:val="en-US"/>
        </w:rPr>
        <w:t>Solidarité laïque</w:t>
      </w:r>
      <w:r w:rsidRPr="00B50397">
        <w:rPr>
          <w:rFonts w:ascii="Times New Roman" w:eastAsia="Calibri" w:hAnsi="Times New Roman" w:cs="Times New Roman"/>
          <w:sz w:val="24"/>
          <w:szCs w:val="24"/>
          <w:lang w:val="en-US"/>
        </w:rPr>
        <w:t xml:space="preserve"> (octombrie 2014</w:t>
      </w:r>
      <w:r>
        <w:rPr>
          <w:rFonts w:ascii="Times New Roman" w:eastAsia="Calibri" w:hAnsi="Times New Roman" w:cs="Times New Roman"/>
          <w:sz w:val="24"/>
          <w:szCs w:val="24"/>
          <w:lang w:val="en-US"/>
        </w:rPr>
        <w:t>, octombrie 2017, octombrie 2018</w:t>
      </w:r>
      <w:r w:rsidRPr="00B50397">
        <w:rPr>
          <w:rFonts w:ascii="Times New Roman" w:eastAsia="Calibri" w:hAnsi="Times New Roman" w:cs="Times New Roman"/>
          <w:sz w:val="24"/>
          <w:szCs w:val="24"/>
          <w:lang w:val="en-US"/>
        </w:rPr>
        <w:t>).</w:t>
      </w:r>
    </w:p>
    <w:p w:rsidR="009C2392" w:rsidRDefault="009C2392" w:rsidP="008C61BD">
      <w:pPr>
        <w:numPr>
          <w:ilvl w:val="0"/>
          <w:numId w:val="7"/>
        </w:numPr>
        <w:contextualSpacing/>
        <w:jc w:val="both"/>
        <w:rPr>
          <w:rFonts w:ascii="Times New Roman" w:eastAsia="Calibri" w:hAnsi="Times New Roman" w:cs="Times New Roman"/>
          <w:sz w:val="24"/>
          <w:szCs w:val="24"/>
          <w:lang w:val="en-US"/>
        </w:rPr>
      </w:pPr>
      <w:r w:rsidRPr="00B50397">
        <w:rPr>
          <w:rFonts w:ascii="Times New Roman" w:eastAsia="Calibri" w:hAnsi="Times New Roman" w:cs="Times New Roman"/>
          <w:sz w:val="24"/>
          <w:szCs w:val="24"/>
          <w:lang w:val="en-US"/>
        </w:rPr>
        <w:t xml:space="preserve">Organizarea și desfășurarea în cadrul instituției a întâlnirii cu scriitorul Ion Iachim cu prezentarea romanului </w:t>
      </w:r>
      <w:r w:rsidRPr="00B50397">
        <w:rPr>
          <w:rFonts w:ascii="Times New Roman" w:eastAsia="Calibri" w:hAnsi="Times New Roman" w:cs="Times New Roman"/>
          <w:b/>
          <w:i/>
          <w:sz w:val="24"/>
          <w:szCs w:val="24"/>
          <w:lang w:val="en-US"/>
        </w:rPr>
        <w:t>Cu jăratecul pe buze</w:t>
      </w:r>
      <w:r w:rsidRPr="00B50397">
        <w:rPr>
          <w:rFonts w:ascii="Times New Roman" w:eastAsia="Calibri" w:hAnsi="Times New Roman" w:cs="Times New Roman"/>
          <w:sz w:val="24"/>
          <w:szCs w:val="24"/>
          <w:lang w:val="en-US"/>
        </w:rPr>
        <w:t>, noiembrie 2015;</w:t>
      </w:r>
    </w:p>
    <w:p w:rsidR="009C2392" w:rsidRDefault="00DB76CD" w:rsidP="008C61BD">
      <w:pPr>
        <w:numPr>
          <w:ilvl w:val="0"/>
          <w:numId w:val="7"/>
        </w:numPr>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lastRenderedPageBreak/>
        <w:t xml:space="preserve">Organizarea unei </w:t>
      </w:r>
      <w:r w:rsidRPr="00DB76CD">
        <w:rPr>
          <w:rFonts w:ascii="Times New Roman" w:eastAsia="Calibri" w:hAnsi="Times New Roman" w:cs="Times New Roman"/>
          <w:b/>
          <w:sz w:val="24"/>
          <w:szCs w:val="24"/>
          <w:lang w:val="en-US"/>
        </w:rPr>
        <w:t>A</w:t>
      </w:r>
      <w:r w:rsidR="009C2392" w:rsidRPr="00DB76CD">
        <w:rPr>
          <w:rFonts w:ascii="Times New Roman" w:eastAsia="Calibri" w:hAnsi="Times New Roman" w:cs="Times New Roman"/>
          <w:b/>
          <w:sz w:val="24"/>
          <w:szCs w:val="24"/>
          <w:lang w:val="en-US"/>
        </w:rPr>
        <w:t>udieri publice</w:t>
      </w:r>
      <w:r w:rsidR="009C2392">
        <w:rPr>
          <w:rFonts w:ascii="Times New Roman" w:eastAsia="Calibri" w:hAnsi="Times New Roman" w:cs="Times New Roman"/>
          <w:sz w:val="24"/>
          <w:szCs w:val="24"/>
          <w:lang w:val="en-US"/>
        </w:rPr>
        <w:t xml:space="preserve"> cu toți partenerii educaționali ai liceului în cadrul </w:t>
      </w:r>
      <w:r w:rsidR="009C2392" w:rsidRPr="00AB2D90">
        <w:rPr>
          <w:rFonts w:ascii="Times New Roman" w:eastAsia="Calibri" w:hAnsi="Times New Roman" w:cs="Times New Roman"/>
          <w:b/>
          <w:i/>
          <w:sz w:val="24"/>
          <w:szCs w:val="24"/>
          <w:lang w:val="en-US"/>
        </w:rPr>
        <w:t>Proiectului Școala mea</w:t>
      </w:r>
      <w:r>
        <w:rPr>
          <w:rFonts w:ascii="Times New Roman" w:eastAsia="Calibri" w:hAnsi="Times New Roman" w:cs="Times New Roman"/>
          <w:b/>
          <w:i/>
          <w:sz w:val="24"/>
          <w:szCs w:val="24"/>
          <w:lang w:val="en-US"/>
        </w:rPr>
        <w:t xml:space="preserve"> - responsabilizare socială pentru Reforma Educației din Republica Moldova</w:t>
      </w:r>
      <w:r w:rsidR="009C2392">
        <w:rPr>
          <w:rFonts w:ascii="Times New Roman" w:eastAsia="Calibri" w:hAnsi="Times New Roman" w:cs="Times New Roman"/>
          <w:sz w:val="24"/>
          <w:szCs w:val="24"/>
          <w:lang w:val="en-US"/>
        </w:rPr>
        <w:t>, ediția 2018, (19 octombrie 2018);</w:t>
      </w:r>
    </w:p>
    <w:p w:rsidR="009C2392" w:rsidRDefault="009C2392" w:rsidP="008C61BD">
      <w:pPr>
        <w:numPr>
          <w:ilvl w:val="0"/>
          <w:numId w:val="7"/>
        </w:numPr>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Organizarea și desfășurarea seminarului internațional la limba și lit. română în cadrul Proiectului schimbului de experiență între Direcția Educație Anenii Noi și Inspectoratul Județean Vaslui (România), 13 noiembrie 2018;</w:t>
      </w:r>
    </w:p>
    <w:p w:rsidR="009C2392" w:rsidRDefault="009C2392" w:rsidP="008C61BD">
      <w:pPr>
        <w:numPr>
          <w:ilvl w:val="0"/>
          <w:numId w:val="7"/>
        </w:numPr>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Organizarea și desfășurarea seminarului internațional la chimie în cadrul Proiectului schimbului de experiență între Direcția Educație Anenii Noi și Inspectoratul Județean Vaslui (România), 14 martie 2019;</w:t>
      </w:r>
    </w:p>
    <w:p w:rsidR="009C2392" w:rsidRPr="000E636F" w:rsidRDefault="009C2392" w:rsidP="009C2392">
      <w:pPr>
        <w:ind w:left="1080"/>
        <w:contextualSpacing/>
        <w:jc w:val="both"/>
        <w:rPr>
          <w:rFonts w:ascii="Times New Roman" w:eastAsia="Calibri" w:hAnsi="Times New Roman" w:cs="Times New Roman"/>
          <w:sz w:val="16"/>
          <w:szCs w:val="16"/>
          <w:lang w:val="en-US"/>
        </w:rPr>
      </w:pPr>
      <w:r>
        <w:rPr>
          <w:rFonts w:ascii="Times New Roman" w:eastAsia="Calibri" w:hAnsi="Times New Roman" w:cs="Times New Roman"/>
          <w:sz w:val="24"/>
          <w:szCs w:val="24"/>
          <w:lang w:val="en-US"/>
        </w:rPr>
        <w:t xml:space="preserve">  </w:t>
      </w:r>
    </w:p>
    <w:p w:rsidR="009C2392" w:rsidRPr="000E636F" w:rsidRDefault="009C2392" w:rsidP="008C61BD">
      <w:pPr>
        <w:numPr>
          <w:ilvl w:val="0"/>
          <w:numId w:val="6"/>
        </w:numPr>
        <w:contextualSpacing/>
        <w:jc w:val="both"/>
        <w:rPr>
          <w:rFonts w:ascii="Times New Roman" w:eastAsia="Calibri" w:hAnsi="Times New Roman" w:cs="Times New Roman"/>
          <w:b/>
          <w:sz w:val="24"/>
          <w:szCs w:val="24"/>
          <w:u w:val="single"/>
          <w:lang w:val="en-US"/>
        </w:rPr>
      </w:pPr>
      <w:r w:rsidRPr="000E636F">
        <w:rPr>
          <w:rFonts w:ascii="Times New Roman" w:eastAsia="Calibri" w:hAnsi="Times New Roman" w:cs="Times New Roman"/>
          <w:b/>
          <w:sz w:val="24"/>
          <w:szCs w:val="24"/>
          <w:u w:val="single"/>
          <w:lang w:val="en-US"/>
        </w:rPr>
        <w:t>Proiectarea și implementarea diverselor proiecte comunitare:</w:t>
      </w:r>
    </w:p>
    <w:p w:rsidR="009C2392" w:rsidRPr="00B50397" w:rsidRDefault="009C2392" w:rsidP="008C61BD">
      <w:pPr>
        <w:numPr>
          <w:ilvl w:val="0"/>
          <w:numId w:val="7"/>
        </w:numPr>
        <w:contextualSpacing/>
        <w:jc w:val="both"/>
        <w:rPr>
          <w:rFonts w:ascii="Times New Roman" w:eastAsia="Calibri" w:hAnsi="Times New Roman" w:cs="Times New Roman"/>
          <w:sz w:val="24"/>
          <w:szCs w:val="24"/>
          <w:lang w:val="en-US"/>
        </w:rPr>
      </w:pPr>
      <w:r w:rsidRPr="00B50397">
        <w:rPr>
          <w:rFonts w:ascii="Times New Roman" w:eastAsia="Calibri" w:hAnsi="Times New Roman" w:cs="Times New Roman"/>
          <w:sz w:val="24"/>
          <w:szCs w:val="24"/>
          <w:lang w:val="en-US"/>
        </w:rPr>
        <w:t xml:space="preserve">Proiectarea și implementarea </w:t>
      </w:r>
      <w:r w:rsidRPr="00B50397">
        <w:rPr>
          <w:rFonts w:ascii="Times New Roman" w:eastAsia="Calibri" w:hAnsi="Times New Roman" w:cs="Times New Roman"/>
          <w:b/>
          <w:i/>
          <w:sz w:val="24"/>
          <w:szCs w:val="24"/>
          <w:lang w:val="en-US"/>
        </w:rPr>
        <w:t xml:space="preserve">Proiectului de eficiență energetică a Liceului Teoretic "Ion Creangă" Hîrbovăț </w:t>
      </w:r>
      <w:r w:rsidRPr="00B50397">
        <w:rPr>
          <w:rFonts w:ascii="Times New Roman" w:eastAsia="Calibri" w:hAnsi="Times New Roman" w:cs="Times New Roman"/>
          <w:sz w:val="24"/>
          <w:szCs w:val="24"/>
          <w:lang w:val="en-US"/>
        </w:rPr>
        <w:t>(15.04.2015-10.01.2017);</w:t>
      </w:r>
    </w:p>
    <w:p w:rsidR="009C2392" w:rsidRPr="00B50397" w:rsidRDefault="009C2392" w:rsidP="008C61BD">
      <w:pPr>
        <w:numPr>
          <w:ilvl w:val="0"/>
          <w:numId w:val="7"/>
        </w:numPr>
        <w:contextualSpacing/>
        <w:jc w:val="both"/>
        <w:rPr>
          <w:rFonts w:ascii="Times New Roman" w:eastAsia="Calibri" w:hAnsi="Times New Roman" w:cs="Times New Roman"/>
          <w:sz w:val="24"/>
          <w:szCs w:val="24"/>
          <w:lang w:val="en-US"/>
        </w:rPr>
      </w:pPr>
      <w:r w:rsidRPr="00B50397">
        <w:rPr>
          <w:rFonts w:ascii="Times New Roman" w:eastAsia="Calibri" w:hAnsi="Times New Roman" w:cs="Times New Roman"/>
          <w:sz w:val="24"/>
          <w:szCs w:val="24"/>
          <w:lang w:val="en-US"/>
        </w:rPr>
        <w:t xml:space="preserve">Proiectarea și implementarea Proiectului </w:t>
      </w:r>
      <w:r w:rsidRPr="00B50397">
        <w:rPr>
          <w:rFonts w:ascii="Times New Roman" w:eastAsia="Calibri" w:hAnsi="Times New Roman" w:cs="Times New Roman"/>
          <w:b/>
          <w:i/>
          <w:sz w:val="24"/>
          <w:szCs w:val="24"/>
          <w:lang w:val="en-US"/>
        </w:rPr>
        <w:t>Incluziunea digitală rurală</w:t>
      </w:r>
      <w:r w:rsidRPr="00B50397">
        <w:rPr>
          <w:rFonts w:ascii="Times New Roman" w:eastAsia="Calibri" w:hAnsi="Times New Roman" w:cs="Times New Roman"/>
          <w:sz w:val="24"/>
          <w:szCs w:val="24"/>
          <w:lang w:val="en-US"/>
        </w:rPr>
        <w:t xml:space="preserve"> (septembrie-noiembrie 2016);</w:t>
      </w:r>
    </w:p>
    <w:p w:rsidR="009C2392" w:rsidRDefault="009C2392" w:rsidP="008C61BD">
      <w:pPr>
        <w:numPr>
          <w:ilvl w:val="0"/>
          <w:numId w:val="7"/>
        </w:numPr>
        <w:contextualSpacing/>
        <w:jc w:val="both"/>
        <w:rPr>
          <w:rFonts w:ascii="Times New Roman" w:eastAsia="Calibri" w:hAnsi="Times New Roman" w:cs="Times New Roman"/>
          <w:sz w:val="24"/>
          <w:szCs w:val="24"/>
          <w:lang w:val="en-US"/>
        </w:rPr>
      </w:pPr>
      <w:r w:rsidRPr="00B50397">
        <w:rPr>
          <w:rFonts w:ascii="Times New Roman" w:eastAsia="Calibri" w:hAnsi="Times New Roman" w:cs="Times New Roman"/>
          <w:sz w:val="24"/>
          <w:szCs w:val="24"/>
          <w:lang w:val="en-US"/>
        </w:rPr>
        <w:t xml:space="preserve">Aplicarea pentru Proiectul Transfrontalier </w:t>
      </w:r>
      <w:r w:rsidRPr="00B50397">
        <w:rPr>
          <w:rFonts w:ascii="Times New Roman" w:eastAsia="Calibri" w:hAnsi="Times New Roman" w:cs="Times New Roman"/>
          <w:b/>
          <w:i/>
          <w:sz w:val="24"/>
          <w:szCs w:val="24"/>
          <w:lang w:val="en-US"/>
        </w:rPr>
        <w:t>Modernizarea serviciilor de calitate în educație în Liceul Teoretic "Ion Creangă" Hîrbovăț Anenii Noi</w:t>
      </w:r>
      <w:r w:rsidRPr="00B50397">
        <w:rPr>
          <w:rFonts w:ascii="Times New Roman" w:eastAsia="Calibri" w:hAnsi="Times New Roman" w:cs="Times New Roman"/>
          <w:sz w:val="24"/>
          <w:szCs w:val="24"/>
          <w:lang w:val="en-US"/>
        </w:rPr>
        <w:t xml:space="preserve">, septembrie </w:t>
      </w:r>
      <w:r>
        <w:rPr>
          <w:rFonts w:ascii="Times New Roman" w:eastAsia="Calibri" w:hAnsi="Times New Roman" w:cs="Times New Roman"/>
          <w:sz w:val="24"/>
          <w:szCs w:val="24"/>
          <w:lang w:val="en-US"/>
        </w:rPr>
        <w:t>2017 – proiect în așteptare.</w:t>
      </w:r>
    </w:p>
    <w:p w:rsidR="009C2392" w:rsidRDefault="009C2392" w:rsidP="008C61BD">
      <w:pPr>
        <w:numPr>
          <w:ilvl w:val="0"/>
          <w:numId w:val="7"/>
        </w:numPr>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Aplicarea pentru Proiectul din cadrul programului MECC privind </w:t>
      </w:r>
      <w:r w:rsidRPr="005B16D7">
        <w:rPr>
          <w:rFonts w:ascii="Times New Roman" w:eastAsia="Calibri" w:hAnsi="Times New Roman" w:cs="Times New Roman"/>
          <w:b/>
          <w:i/>
          <w:sz w:val="24"/>
          <w:szCs w:val="24"/>
          <w:lang w:val="en-US"/>
        </w:rPr>
        <w:t>dotarea CREI</w:t>
      </w:r>
      <w:r w:rsidR="00DB76CD">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 xml:space="preserve"> (iulie 2018) – proiect câștigat.</w:t>
      </w:r>
    </w:p>
    <w:p w:rsidR="009C2392" w:rsidRDefault="009C2392" w:rsidP="008C61BD">
      <w:pPr>
        <w:numPr>
          <w:ilvl w:val="0"/>
          <w:numId w:val="7"/>
        </w:numPr>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Implementarea proiectului </w:t>
      </w:r>
      <w:r w:rsidRPr="005B16D7">
        <w:rPr>
          <w:rFonts w:ascii="Times New Roman" w:eastAsia="Calibri" w:hAnsi="Times New Roman" w:cs="Times New Roman"/>
          <w:b/>
          <w:i/>
          <w:sz w:val="24"/>
          <w:szCs w:val="24"/>
          <w:lang w:val="en-US"/>
        </w:rPr>
        <w:t xml:space="preserve">Implicarea tinerilor în asigurarea transparenței în educație – </w:t>
      </w:r>
      <w:r>
        <w:rPr>
          <w:rFonts w:ascii="Times New Roman" w:eastAsia="Calibri" w:hAnsi="Times New Roman" w:cs="Times New Roman"/>
          <w:sz w:val="24"/>
          <w:szCs w:val="24"/>
          <w:lang w:val="en-US"/>
        </w:rPr>
        <w:t>noiembrie 2018;</w:t>
      </w:r>
    </w:p>
    <w:p w:rsidR="009C2392" w:rsidRPr="00B50397" w:rsidRDefault="009C2392" w:rsidP="008C61BD">
      <w:pPr>
        <w:numPr>
          <w:ilvl w:val="0"/>
          <w:numId w:val="7"/>
        </w:numPr>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Implementarea Proiectului </w:t>
      </w:r>
      <w:r w:rsidRPr="005B16D7">
        <w:rPr>
          <w:rFonts w:ascii="Times New Roman" w:eastAsia="Calibri" w:hAnsi="Times New Roman" w:cs="Times New Roman"/>
          <w:b/>
          <w:i/>
          <w:sz w:val="24"/>
          <w:szCs w:val="24"/>
          <w:lang w:val="en-US"/>
        </w:rPr>
        <w:t>Școala mea –responsabilizare socială</w:t>
      </w:r>
      <w:r w:rsidR="00DB76CD">
        <w:rPr>
          <w:rFonts w:ascii="Times New Roman" w:eastAsia="Calibri" w:hAnsi="Times New Roman" w:cs="Times New Roman"/>
          <w:b/>
          <w:i/>
          <w:sz w:val="24"/>
          <w:szCs w:val="24"/>
          <w:lang w:val="en-US"/>
        </w:rPr>
        <w:t xml:space="preserve"> pentru Reforma Educației din Republica Moldova</w:t>
      </w:r>
      <w:r w:rsidRPr="005B16D7">
        <w:rPr>
          <w:rFonts w:ascii="Times New Roman" w:eastAsia="Calibri" w:hAnsi="Times New Roman" w:cs="Times New Roman"/>
          <w:i/>
          <w:sz w:val="24"/>
          <w:szCs w:val="24"/>
          <w:lang w:val="en-US"/>
        </w:rPr>
        <w:t xml:space="preserve">, </w:t>
      </w:r>
      <w:r>
        <w:rPr>
          <w:rFonts w:ascii="Times New Roman" w:eastAsia="Calibri" w:hAnsi="Times New Roman" w:cs="Times New Roman"/>
          <w:sz w:val="24"/>
          <w:szCs w:val="24"/>
          <w:lang w:val="en-US"/>
        </w:rPr>
        <w:t>ediția 2018 (octombrie 2017-decembrie 2018).</w:t>
      </w:r>
    </w:p>
    <w:p w:rsidR="009C2392" w:rsidRPr="00B50397" w:rsidRDefault="009C2392" w:rsidP="008C61BD">
      <w:pPr>
        <w:numPr>
          <w:ilvl w:val="0"/>
          <w:numId w:val="6"/>
        </w:numPr>
        <w:contextualSpacing/>
        <w:jc w:val="both"/>
        <w:rPr>
          <w:rFonts w:ascii="Times New Roman" w:eastAsia="Calibri" w:hAnsi="Times New Roman" w:cs="Times New Roman"/>
          <w:sz w:val="24"/>
          <w:szCs w:val="24"/>
          <w:lang w:val="en-US"/>
        </w:rPr>
      </w:pPr>
      <w:r w:rsidRPr="00B50397">
        <w:rPr>
          <w:rFonts w:ascii="Times New Roman" w:eastAsia="Calibri" w:hAnsi="Times New Roman" w:cs="Times New Roman"/>
          <w:sz w:val="24"/>
          <w:szCs w:val="24"/>
          <w:lang w:val="en-US"/>
        </w:rPr>
        <w:t>Proiectarea și realizarea diverselor acțiuni de parteneriat cu diverse instituții:</w:t>
      </w:r>
    </w:p>
    <w:p w:rsidR="009C2392" w:rsidRPr="00B50397" w:rsidRDefault="009C2392" w:rsidP="008C61BD">
      <w:pPr>
        <w:numPr>
          <w:ilvl w:val="0"/>
          <w:numId w:val="7"/>
        </w:numPr>
        <w:contextualSpacing/>
        <w:jc w:val="both"/>
        <w:rPr>
          <w:rFonts w:ascii="Times New Roman" w:eastAsia="Calibri" w:hAnsi="Times New Roman" w:cs="Times New Roman"/>
          <w:sz w:val="24"/>
          <w:szCs w:val="24"/>
          <w:lang w:val="en-US"/>
        </w:rPr>
      </w:pPr>
      <w:r w:rsidRPr="00B50397">
        <w:rPr>
          <w:rFonts w:ascii="Times New Roman" w:eastAsia="Calibri" w:hAnsi="Times New Roman" w:cs="Times New Roman"/>
          <w:sz w:val="24"/>
          <w:szCs w:val="24"/>
          <w:lang w:val="en-US"/>
        </w:rPr>
        <w:t>Acțiuni de parteneriat cu Instituțiile de formare continuă acreditate din țară, în vederea asigurării formării continue a cadrelor didactice din liceu (conform Planului perspectiv de formare profesională a cadrelor didactice din liceu);</w:t>
      </w:r>
    </w:p>
    <w:p w:rsidR="009C2392" w:rsidRPr="00B50397" w:rsidRDefault="009C2392" w:rsidP="008C61BD">
      <w:pPr>
        <w:numPr>
          <w:ilvl w:val="0"/>
          <w:numId w:val="7"/>
        </w:numPr>
        <w:contextualSpacing/>
        <w:jc w:val="both"/>
        <w:rPr>
          <w:rFonts w:ascii="Times New Roman" w:eastAsia="Calibri" w:hAnsi="Times New Roman" w:cs="Times New Roman"/>
          <w:sz w:val="24"/>
          <w:szCs w:val="24"/>
          <w:lang w:val="en-US"/>
        </w:rPr>
      </w:pPr>
      <w:r w:rsidRPr="00B50397">
        <w:rPr>
          <w:rFonts w:ascii="Times New Roman" w:eastAsia="Calibri" w:hAnsi="Times New Roman" w:cs="Times New Roman"/>
          <w:sz w:val="24"/>
          <w:szCs w:val="24"/>
          <w:lang w:val="en-US"/>
        </w:rPr>
        <w:t xml:space="preserve">Acord de parteneriat cu AO </w:t>
      </w:r>
      <w:r w:rsidRPr="00B50397">
        <w:rPr>
          <w:rFonts w:ascii="Times New Roman" w:eastAsia="Calibri" w:hAnsi="Times New Roman" w:cs="Times New Roman"/>
          <w:i/>
          <w:sz w:val="24"/>
          <w:szCs w:val="24"/>
          <w:lang w:val="en-US"/>
        </w:rPr>
        <w:t>Amnesty Internațional Moldova</w:t>
      </w:r>
      <w:r w:rsidRPr="00B50397">
        <w:rPr>
          <w:rFonts w:ascii="Times New Roman" w:eastAsia="Calibri" w:hAnsi="Times New Roman" w:cs="Times New Roman"/>
          <w:sz w:val="24"/>
          <w:szCs w:val="24"/>
          <w:lang w:val="en-US"/>
        </w:rPr>
        <w:t xml:space="preserve">, în vederea formării unui cadru didactic pentru predarea unui curs opțional </w:t>
      </w:r>
      <w:r w:rsidRPr="00B50397">
        <w:rPr>
          <w:rFonts w:ascii="Times New Roman" w:eastAsia="Calibri" w:hAnsi="Times New Roman" w:cs="Times New Roman"/>
          <w:b/>
          <w:i/>
          <w:sz w:val="24"/>
          <w:szCs w:val="24"/>
          <w:lang w:val="en-US"/>
        </w:rPr>
        <w:t>Educația pentru drepturile omului</w:t>
      </w:r>
      <w:r w:rsidRPr="00B50397">
        <w:rPr>
          <w:rFonts w:ascii="Times New Roman" w:eastAsia="Calibri" w:hAnsi="Times New Roman" w:cs="Times New Roman"/>
          <w:sz w:val="24"/>
          <w:szCs w:val="24"/>
          <w:lang w:val="en-US"/>
        </w:rPr>
        <w:t>, cu oferirea unui suport de 15 manuale, 1 ghid pentru profesori, 1 document de curriculum;</w:t>
      </w:r>
    </w:p>
    <w:p w:rsidR="009C2392" w:rsidRPr="00B50397" w:rsidRDefault="009C2392" w:rsidP="008C61BD">
      <w:pPr>
        <w:numPr>
          <w:ilvl w:val="0"/>
          <w:numId w:val="7"/>
        </w:numPr>
        <w:contextualSpacing/>
        <w:jc w:val="both"/>
        <w:rPr>
          <w:rFonts w:ascii="Times New Roman" w:eastAsia="Calibri" w:hAnsi="Times New Roman" w:cs="Times New Roman"/>
          <w:sz w:val="24"/>
          <w:szCs w:val="24"/>
          <w:lang w:val="en-US"/>
        </w:rPr>
      </w:pPr>
      <w:r w:rsidRPr="00B50397">
        <w:rPr>
          <w:rFonts w:ascii="Times New Roman" w:eastAsia="Calibri" w:hAnsi="Times New Roman" w:cs="Times New Roman"/>
          <w:sz w:val="24"/>
          <w:szCs w:val="24"/>
          <w:lang w:val="en-US"/>
        </w:rPr>
        <w:t xml:space="preserve">Acțiuni de parteneriat cu Centrul de excelență în vederea implicării în Proiecte. </w:t>
      </w:r>
    </w:p>
    <w:p w:rsidR="009C2392" w:rsidRPr="00B50397" w:rsidRDefault="009C2392" w:rsidP="008C61BD">
      <w:pPr>
        <w:numPr>
          <w:ilvl w:val="0"/>
          <w:numId w:val="7"/>
        </w:numPr>
        <w:contextualSpacing/>
        <w:jc w:val="both"/>
        <w:rPr>
          <w:rFonts w:ascii="Times New Roman" w:eastAsia="Calibri" w:hAnsi="Times New Roman" w:cs="Times New Roman"/>
          <w:sz w:val="24"/>
          <w:szCs w:val="24"/>
          <w:lang w:val="en-US"/>
        </w:rPr>
      </w:pPr>
      <w:r w:rsidRPr="00B50397">
        <w:rPr>
          <w:rFonts w:ascii="Times New Roman" w:eastAsia="Calibri" w:hAnsi="Times New Roman" w:cs="Times New Roman"/>
          <w:sz w:val="24"/>
          <w:szCs w:val="24"/>
          <w:lang w:val="en-US"/>
        </w:rPr>
        <w:t>Acord de parteneriat cu Centrul de Creație al Elevilor, or. Anenii Noi, în vederea asigurării condițiilor pentru activitatea ans</w:t>
      </w:r>
      <w:r w:rsidR="00DB76CD">
        <w:rPr>
          <w:rFonts w:ascii="Times New Roman" w:eastAsia="Calibri" w:hAnsi="Times New Roman" w:cs="Times New Roman"/>
          <w:sz w:val="24"/>
          <w:szCs w:val="24"/>
          <w:lang w:val="en-US"/>
        </w:rPr>
        <w:t>amblului de fanfară al liceului</w:t>
      </w:r>
      <w:r w:rsidRPr="00B50397">
        <w:rPr>
          <w:rFonts w:ascii="Times New Roman" w:eastAsia="Calibri" w:hAnsi="Times New Roman" w:cs="Times New Roman"/>
          <w:sz w:val="24"/>
          <w:szCs w:val="24"/>
          <w:lang w:val="en-US"/>
        </w:rPr>
        <w:t xml:space="preserve"> și a ansamblului folcloric </w:t>
      </w:r>
      <w:r w:rsidRPr="00B50397">
        <w:rPr>
          <w:rFonts w:ascii="Times New Roman" w:eastAsia="Calibri" w:hAnsi="Times New Roman" w:cs="Times New Roman"/>
          <w:i/>
          <w:sz w:val="24"/>
          <w:szCs w:val="24"/>
          <w:lang w:val="en-US"/>
        </w:rPr>
        <w:t>Datina</w:t>
      </w:r>
      <w:r w:rsidRPr="00B50397">
        <w:rPr>
          <w:rFonts w:ascii="Times New Roman" w:eastAsia="Calibri" w:hAnsi="Times New Roman" w:cs="Times New Roman"/>
          <w:sz w:val="24"/>
          <w:szCs w:val="24"/>
          <w:lang w:val="en-US"/>
        </w:rPr>
        <w:t xml:space="preserve"> al liceului în incinta liceului;</w:t>
      </w:r>
    </w:p>
    <w:p w:rsidR="009C2392" w:rsidRPr="00B50397" w:rsidRDefault="009C2392" w:rsidP="008C61BD">
      <w:pPr>
        <w:numPr>
          <w:ilvl w:val="0"/>
          <w:numId w:val="7"/>
        </w:numPr>
        <w:contextualSpacing/>
        <w:jc w:val="both"/>
        <w:rPr>
          <w:rFonts w:ascii="Times New Roman" w:eastAsia="Calibri" w:hAnsi="Times New Roman" w:cs="Times New Roman"/>
          <w:sz w:val="24"/>
          <w:szCs w:val="24"/>
          <w:lang w:val="en-US"/>
        </w:rPr>
      </w:pPr>
      <w:r w:rsidRPr="00B50397">
        <w:rPr>
          <w:rFonts w:ascii="Times New Roman" w:eastAsia="Calibri" w:hAnsi="Times New Roman" w:cs="Times New Roman"/>
          <w:sz w:val="24"/>
          <w:szCs w:val="24"/>
          <w:lang w:val="en-US"/>
        </w:rPr>
        <w:t>Acord de parteneriat cu Școala Sportivă Anenii Noi, în vederea asigurării condițiilor pentru încadrarea elevilor în diverse secții sportive în incinta liceului;</w:t>
      </w:r>
    </w:p>
    <w:p w:rsidR="009C2392" w:rsidRPr="00B50397" w:rsidRDefault="009C2392" w:rsidP="008C61BD">
      <w:pPr>
        <w:numPr>
          <w:ilvl w:val="0"/>
          <w:numId w:val="7"/>
        </w:numPr>
        <w:contextualSpacing/>
        <w:jc w:val="both"/>
        <w:rPr>
          <w:rFonts w:ascii="Times New Roman" w:eastAsia="Calibri" w:hAnsi="Times New Roman" w:cs="Times New Roman"/>
          <w:sz w:val="24"/>
          <w:szCs w:val="24"/>
          <w:lang w:val="en-US"/>
        </w:rPr>
      </w:pPr>
      <w:r w:rsidRPr="00B50397">
        <w:rPr>
          <w:rFonts w:ascii="Times New Roman" w:eastAsia="Calibri" w:hAnsi="Times New Roman" w:cs="Times New Roman"/>
          <w:sz w:val="24"/>
          <w:szCs w:val="24"/>
          <w:lang w:val="en-US"/>
        </w:rPr>
        <w:t xml:space="preserve">Acorduri de parteneriat cu instituțiile superioare de învățământ, în vederea organizării și desfășurării practicii pedagogice;  </w:t>
      </w:r>
    </w:p>
    <w:p w:rsidR="009C2392" w:rsidRPr="00B50397" w:rsidRDefault="009C2392" w:rsidP="008C61BD">
      <w:pPr>
        <w:numPr>
          <w:ilvl w:val="0"/>
          <w:numId w:val="7"/>
        </w:numPr>
        <w:contextualSpacing/>
        <w:jc w:val="both"/>
        <w:rPr>
          <w:rFonts w:ascii="Times New Roman" w:eastAsia="Calibri" w:hAnsi="Times New Roman" w:cs="Times New Roman"/>
          <w:sz w:val="24"/>
          <w:szCs w:val="24"/>
          <w:lang w:val="en-US"/>
        </w:rPr>
      </w:pPr>
      <w:r w:rsidRPr="00B50397">
        <w:rPr>
          <w:rFonts w:ascii="Times New Roman" w:eastAsia="Calibri" w:hAnsi="Times New Roman" w:cs="Times New Roman"/>
          <w:sz w:val="24"/>
          <w:szCs w:val="24"/>
          <w:lang w:val="en-US"/>
        </w:rPr>
        <w:lastRenderedPageBreak/>
        <w:t xml:space="preserve">Acțiui de parteneriat cu Guvernul Poloniei (MTO), cu AO "Genesis", s. Mereni, raionul Anenii Noi, cu AO "Pro Dezvoltare Hîrbovăț", în realizarea Proiectului </w:t>
      </w:r>
      <w:r w:rsidRPr="00B50397">
        <w:rPr>
          <w:rFonts w:ascii="Times New Roman" w:eastAsia="Calibri" w:hAnsi="Times New Roman" w:cs="Times New Roman"/>
          <w:b/>
          <w:i/>
          <w:sz w:val="24"/>
          <w:szCs w:val="24"/>
          <w:lang w:val="en-US"/>
        </w:rPr>
        <w:t>Centrul de reabilitare pentru copiii de la grupa medicală specială,</w:t>
      </w:r>
      <w:r w:rsidRPr="00B50397">
        <w:rPr>
          <w:rFonts w:ascii="Times New Roman" w:eastAsia="Calibri" w:hAnsi="Times New Roman" w:cs="Times New Roman"/>
          <w:sz w:val="24"/>
          <w:szCs w:val="24"/>
          <w:lang w:val="en-US"/>
        </w:rPr>
        <w:t xml:space="preserve"> în cadrul Proiectului </w:t>
      </w:r>
      <w:r w:rsidRPr="00B50397">
        <w:rPr>
          <w:rFonts w:ascii="Times New Roman" w:eastAsia="Calibri" w:hAnsi="Times New Roman" w:cs="Times New Roman"/>
          <w:b/>
          <w:i/>
          <w:sz w:val="24"/>
          <w:szCs w:val="24"/>
          <w:lang w:val="en-US"/>
        </w:rPr>
        <w:t>Anenii Noi: Destinație Uniunea Europeană</w:t>
      </w:r>
      <w:r>
        <w:rPr>
          <w:rFonts w:ascii="Times New Roman" w:eastAsia="Calibri" w:hAnsi="Times New Roman" w:cs="Times New Roman"/>
          <w:sz w:val="24"/>
          <w:szCs w:val="24"/>
          <w:lang w:val="en-US"/>
        </w:rPr>
        <w:t xml:space="preserve">, câștigat de eleva  liceului, Purice Dorina. </w:t>
      </w:r>
    </w:p>
    <w:p w:rsidR="009C2392" w:rsidRPr="00B50397" w:rsidRDefault="009C2392" w:rsidP="008C61BD">
      <w:pPr>
        <w:numPr>
          <w:ilvl w:val="0"/>
          <w:numId w:val="6"/>
        </w:numPr>
        <w:contextualSpacing/>
        <w:jc w:val="both"/>
        <w:rPr>
          <w:rFonts w:ascii="Times New Roman" w:eastAsia="Calibri" w:hAnsi="Times New Roman" w:cs="Times New Roman"/>
          <w:sz w:val="24"/>
          <w:szCs w:val="24"/>
          <w:lang w:val="en-US"/>
        </w:rPr>
      </w:pPr>
      <w:r w:rsidRPr="00B50397">
        <w:rPr>
          <w:rFonts w:ascii="Times New Roman" w:eastAsia="Calibri" w:hAnsi="Times New Roman" w:cs="Times New Roman"/>
          <w:sz w:val="24"/>
          <w:szCs w:val="24"/>
          <w:lang w:val="en-US"/>
        </w:rPr>
        <w:t>Activități de parteneriat cu ONG din localitate:</w:t>
      </w:r>
    </w:p>
    <w:p w:rsidR="009C2392" w:rsidRDefault="009C2392" w:rsidP="008C61BD">
      <w:pPr>
        <w:numPr>
          <w:ilvl w:val="0"/>
          <w:numId w:val="7"/>
        </w:numPr>
        <w:contextualSpacing/>
        <w:jc w:val="both"/>
        <w:rPr>
          <w:rFonts w:ascii="Times New Roman" w:eastAsia="Calibri" w:hAnsi="Times New Roman" w:cs="Times New Roman"/>
          <w:sz w:val="24"/>
          <w:szCs w:val="24"/>
          <w:lang w:val="en-US"/>
        </w:rPr>
      </w:pPr>
      <w:r w:rsidRPr="00B50397">
        <w:rPr>
          <w:rFonts w:ascii="Times New Roman" w:eastAsia="Calibri" w:hAnsi="Times New Roman" w:cs="Times New Roman"/>
          <w:sz w:val="24"/>
          <w:szCs w:val="24"/>
          <w:lang w:val="en-US"/>
        </w:rPr>
        <w:t xml:space="preserve">Parteneri în cadrul Proiectul instituțional: </w:t>
      </w:r>
      <w:r w:rsidRPr="00B50397">
        <w:rPr>
          <w:rFonts w:ascii="Times New Roman" w:eastAsia="Calibri" w:hAnsi="Times New Roman" w:cs="Times New Roman"/>
          <w:b/>
          <w:i/>
          <w:sz w:val="24"/>
          <w:szCs w:val="24"/>
          <w:lang w:val="en-US"/>
        </w:rPr>
        <w:t>Mai curat, mai frumos, mai sănătos</w:t>
      </w:r>
      <w:r w:rsidRPr="00B50397">
        <w:rPr>
          <w:rFonts w:ascii="Times New Roman" w:eastAsia="Calibri" w:hAnsi="Times New Roman" w:cs="Times New Roman"/>
          <w:sz w:val="24"/>
          <w:szCs w:val="24"/>
          <w:lang w:val="en-US"/>
        </w:rPr>
        <w:t xml:space="preserve"> (aprilie 2017-octombrie 2017).</w:t>
      </w:r>
    </w:p>
    <w:p w:rsidR="00DB76CD" w:rsidRDefault="00374E48" w:rsidP="008C61BD">
      <w:pPr>
        <w:numPr>
          <w:ilvl w:val="0"/>
          <w:numId w:val="7"/>
        </w:numPr>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Protocol de parteneriat cu Colegiul Tehnic </w:t>
      </w:r>
      <w:r>
        <w:rPr>
          <w:rFonts w:ascii="Calibri" w:eastAsia="Calibri" w:hAnsi="Calibri" w:cs="Times New Roman"/>
          <w:sz w:val="24"/>
          <w:szCs w:val="24"/>
          <w:lang w:val="en-US"/>
        </w:rPr>
        <w:t>"</w:t>
      </w:r>
      <w:r>
        <w:rPr>
          <w:rFonts w:ascii="Times New Roman" w:eastAsia="Calibri" w:hAnsi="Times New Roman" w:cs="Times New Roman"/>
          <w:sz w:val="24"/>
          <w:szCs w:val="24"/>
          <w:lang w:val="en-US"/>
        </w:rPr>
        <w:t>Ion Creangă</w:t>
      </w:r>
      <w:r>
        <w:rPr>
          <w:rFonts w:ascii="Calibri" w:eastAsia="Calibri" w:hAnsi="Calibri" w:cs="Times New Roman"/>
          <w:sz w:val="24"/>
          <w:szCs w:val="24"/>
          <w:lang w:val="en-US"/>
        </w:rPr>
        <w:t>"</w:t>
      </w:r>
      <w:r>
        <w:rPr>
          <w:rFonts w:ascii="Times New Roman" w:eastAsia="Calibri" w:hAnsi="Times New Roman" w:cs="Times New Roman"/>
          <w:sz w:val="24"/>
          <w:szCs w:val="24"/>
          <w:lang w:val="en-US"/>
        </w:rPr>
        <w:t xml:space="preserve"> TG Neamț, Jud. Neamț, România;</w:t>
      </w:r>
    </w:p>
    <w:p w:rsidR="00374E48" w:rsidRDefault="00374E48" w:rsidP="008C61BD">
      <w:pPr>
        <w:numPr>
          <w:ilvl w:val="0"/>
          <w:numId w:val="7"/>
        </w:numPr>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Acord de cooperare instituțională international cu Colegiul Național </w:t>
      </w:r>
      <w:r>
        <w:rPr>
          <w:rFonts w:ascii="Calibri" w:eastAsia="Calibri" w:hAnsi="Calibri" w:cs="Times New Roman"/>
          <w:sz w:val="24"/>
          <w:szCs w:val="24"/>
          <w:lang w:val="en-US"/>
        </w:rPr>
        <w:t>"</w:t>
      </w:r>
      <w:r>
        <w:rPr>
          <w:rFonts w:ascii="Times New Roman" w:eastAsia="Calibri" w:hAnsi="Times New Roman" w:cs="Times New Roman"/>
          <w:sz w:val="24"/>
          <w:szCs w:val="24"/>
          <w:lang w:val="en-US"/>
        </w:rPr>
        <w:t>Cuza Vodă</w:t>
      </w:r>
      <w:r>
        <w:rPr>
          <w:rFonts w:ascii="Arial" w:eastAsia="Calibri" w:hAnsi="Arial" w:cs="Arial"/>
          <w:sz w:val="24"/>
          <w:szCs w:val="24"/>
          <w:lang w:val="en-US"/>
        </w:rPr>
        <w:t>"</w:t>
      </w:r>
      <w:r>
        <w:rPr>
          <w:rFonts w:ascii="Times New Roman" w:eastAsia="Calibri" w:hAnsi="Times New Roman" w:cs="Times New Roman"/>
          <w:sz w:val="24"/>
          <w:szCs w:val="24"/>
          <w:lang w:val="en-US"/>
        </w:rPr>
        <w:t xml:space="preserve"> Huși, Jud. Vaslui, România;</w:t>
      </w:r>
    </w:p>
    <w:p w:rsidR="00374E48" w:rsidRDefault="00374E48" w:rsidP="008C61BD">
      <w:pPr>
        <w:numPr>
          <w:ilvl w:val="0"/>
          <w:numId w:val="7"/>
        </w:numPr>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Acord de cooperare instituțională international cu Colegiul Național </w:t>
      </w:r>
      <w:r>
        <w:rPr>
          <w:rFonts w:ascii="Calibri" w:eastAsia="Calibri" w:hAnsi="Calibri" w:cs="Times New Roman"/>
          <w:sz w:val="24"/>
          <w:szCs w:val="24"/>
          <w:lang w:val="en-US"/>
        </w:rPr>
        <w:t>"</w:t>
      </w:r>
      <w:r>
        <w:rPr>
          <w:rFonts w:ascii="Times New Roman" w:eastAsia="Calibri" w:hAnsi="Times New Roman" w:cs="Times New Roman"/>
          <w:sz w:val="24"/>
          <w:szCs w:val="24"/>
          <w:lang w:val="en-US"/>
        </w:rPr>
        <w:t>Gheorghe Roșca Codreanu</w:t>
      </w:r>
      <w:r>
        <w:rPr>
          <w:rFonts w:ascii="Calibri" w:eastAsia="Calibri" w:hAnsi="Calibri" w:cs="Times New Roman"/>
          <w:sz w:val="24"/>
          <w:szCs w:val="24"/>
          <w:lang w:val="en-US"/>
        </w:rPr>
        <w:t>"</w:t>
      </w:r>
      <w:r>
        <w:rPr>
          <w:rFonts w:ascii="Times New Roman" w:eastAsia="Calibri" w:hAnsi="Times New Roman" w:cs="Times New Roman"/>
          <w:sz w:val="24"/>
          <w:szCs w:val="24"/>
          <w:lang w:val="en-US"/>
        </w:rPr>
        <w:t>, Jud. Vaslui, România;</w:t>
      </w:r>
    </w:p>
    <w:p w:rsidR="00374E48" w:rsidRDefault="00374E48" w:rsidP="008C61BD">
      <w:pPr>
        <w:numPr>
          <w:ilvl w:val="0"/>
          <w:numId w:val="7"/>
        </w:numPr>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Acord de cooperare instituțională international cu Colegiul Tehnic </w:t>
      </w:r>
      <w:r>
        <w:rPr>
          <w:rFonts w:ascii="Calibri" w:eastAsia="Calibri" w:hAnsi="Calibri" w:cs="Times New Roman"/>
          <w:sz w:val="24"/>
          <w:szCs w:val="24"/>
          <w:lang w:val="en-US"/>
        </w:rPr>
        <w:t>"</w:t>
      </w:r>
      <w:r>
        <w:rPr>
          <w:rFonts w:ascii="Times New Roman" w:eastAsia="Calibri" w:hAnsi="Times New Roman" w:cs="Times New Roman"/>
          <w:sz w:val="24"/>
          <w:szCs w:val="24"/>
          <w:lang w:val="en-US"/>
        </w:rPr>
        <w:t>Alexandru Ioan Cuza</w:t>
      </w:r>
      <w:r>
        <w:rPr>
          <w:rFonts w:ascii="Calibri" w:eastAsia="Calibri" w:hAnsi="Calibri" w:cs="Times New Roman"/>
          <w:sz w:val="24"/>
          <w:szCs w:val="24"/>
          <w:lang w:val="en-US"/>
        </w:rPr>
        <w:t>"</w:t>
      </w:r>
      <w:r>
        <w:rPr>
          <w:rFonts w:ascii="Times New Roman" w:eastAsia="Calibri" w:hAnsi="Times New Roman" w:cs="Times New Roman"/>
          <w:sz w:val="24"/>
          <w:szCs w:val="24"/>
          <w:lang w:val="en-US"/>
        </w:rPr>
        <w:t>, Bârlad, Jud. Vaslui, România;</w:t>
      </w:r>
    </w:p>
    <w:p w:rsidR="000E636F" w:rsidRDefault="00DB76CD" w:rsidP="008C61BD">
      <w:pPr>
        <w:numPr>
          <w:ilvl w:val="0"/>
          <w:numId w:val="7"/>
        </w:numPr>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Acord de colaborare cu Oficiul Avocatului Poporului, mun.Chișinău, R.Moldova, în vederea colaborării și asitenței reciproce în promovarea drepturilor copilului, inclusiv prin implicarea în proiecte;</w:t>
      </w:r>
      <w:r w:rsidR="000E636F" w:rsidRPr="000E636F">
        <w:rPr>
          <w:rFonts w:ascii="Times New Roman" w:eastAsia="Calibri" w:hAnsi="Times New Roman" w:cs="Times New Roman"/>
          <w:sz w:val="24"/>
          <w:szCs w:val="24"/>
          <w:lang w:val="en-US"/>
        </w:rPr>
        <w:t xml:space="preserve"> </w:t>
      </w:r>
    </w:p>
    <w:p w:rsidR="000E636F" w:rsidRPr="000E636F" w:rsidRDefault="000E636F" w:rsidP="008C61BD">
      <w:pPr>
        <w:numPr>
          <w:ilvl w:val="0"/>
          <w:numId w:val="7"/>
        </w:numPr>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Acord de colaborare cu Liceul Teoretic </w:t>
      </w:r>
      <w:r>
        <w:rPr>
          <w:rFonts w:ascii="Calibri" w:eastAsia="Calibri" w:hAnsi="Calibri" w:cs="Times New Roman"/>
          <w:sz w:val="24"/>
          <w:szCs w:val="24"/>
          <w:lang w:val="en-US"/>
        </w:rPr>
        <w:t>"</w:t>
      </w:r>
      <w:r>
        <w:rPr>
          <w:rFonts w:ascii="Times New Roman" w:eastAsia="Calibri" w:hAnsi="Times New Roman" w:cs="Times New Roman"/>
          <w:sz w:val="24"/>
          <w:szCs w:val="24"/>
          <w:lang w:val="en-US"/>
        </w:rPr>
        <w:t>Lucian Blaga</w:t>
      </w:r>
      <w:r>
        <w:rPr>
          <w:rFonts w:ascii="Calibri" w:eastAsia="Calibri" w:hAnsi="Calibri" w:cs="Times New Roman"/>
          <w:sz w:val="24"/>
          <w:szCs w:val="24"/>
          <w:lang w:val="en-US"/>
        </w:rPr>
        <w:t>"</w:t>
      </w:r>
      <w:r>
        <w:rPr>
          <w:rFonts w:ascii="Times New Roman" w:eastAsia="Calibri" w:hAnsi="Times New Roman" w:cs="Times New Roman"/>
          <w:sz w:val="24"/>
          <w:szCs w:val="24"/>
          <w:lang w:val="en-US"/>
        </w:rPr>
        <w:t xml:space="preserve"> din Orașul Tiraspol, încheiat în scopul implementării </w:t>
      </w:r>
      <w:r w:rsidRPr="00D9643A">
        <w:rPr>
          <w:rFonts w:ascii="Times New Roman" w:hAnsi="Times New Roman" w:cs="Times New Roman"/>
          <w:b/>
          <w:sz w:val="24"/>
          <w:szCs w:val="24"/>
          <w:lang w:val="ro-RO"/>
        </w:rPr>
        <w:t xml:space="preserve">Proiectului </w:t>
      </w:r>
      <w:r>
        <w:rPr>
          <w:rFonts w:ascii="Times New Roman" w:hAnsi="Times New Roman" w:cs="Times New Roman"/>
          <w:b/>
          <w:sz w:val="24"/>
          <w:szCs w:val="24"/>
          <w:lang w:val="ro-RO"/>
        </w:rPr>
        <w:t xml:space="preserve">de infrastructură socială în cadrul Programului </w:t>
      </w:r>
      <w:r w:rsidRPr="00922798">
        <w:rPr>
          <w:rFonts w:ascii="Calibri" w:hAnsi="Calibri" w:cs="Times New Roman"/>
          <w:b/>
          <w:i/>
          <w:sz w:val="24"/>
          <w:szCs w:val="24"/>
          <w:lang w:val="ro-RO"/>
        </w:rPr>
        <w:t>"</w:t>
      </w:r>
      <w:r>
        <w:rPr>
          <w:rFonts w:ascii="Times New Roman" w:hAnsi="Times New Roman" w:cs="Times New Roman"/>
          <w:b/>
          <w:i/>
          <w:sz w:val="24"/>
          <w:szCs w:val="24"/>
          <w:lang w:val="ro-RO"/>
        </w:rPr>
        <w:t>M</w:t>
      </w:r>
      <w:r w:rsidRPr="00922798">
        <w:rPr>
          <w:rFonts w:ascii="Times New Roman" w:hAnsi="Times New Roman" w:cs="Times New Roman"/>
          <w:b/>
          <w:i/>
          <w:sz w:val="24"/>
          <w:szCs w:val="24"/>
          <w:lang w:val="ro-RO"/>
        </w:rPr>
        <w:t>ăsurile de promovare a încrederii</w:t>
      </w:r>
      <w:r>
        <w:rPr>
          <w:rFonts w:ascii="Calibri" w:hAnsi="Calibri" w:cs="Times New Roman"/>
          <w:b/>
          <w:i/>
          <w:sz w:val="24"/>
          <w:szCs w:val="24"/>
          <w:lang w:val="ro-RO"/>
        </w:rPr>
        <w:t>"</w:t>
      </w:r>
      <w:r w:rsidRPr="00922798">
        <w:rPr>
          <w:rFonts w:ascii="Times New Roman" w:hAnsi="Times New Roman" w:cs="Times New Roman"/>
          <w:b/>
          <w:i/>
          <w:sz w:val="24"/>
          <w:szCs w:val="24"/>
          <w:lang w:val="ro-RO"/>
        </w:rPr>
        <w:t>.</w:t>
      </w:r>
      <w:r>
        <w:rPr>
          <w:rFonts w:ascii="Times New Roman" w:hAnsi="Times New Roman" w:cs="Times New Roman"/>
          <w:b/>
          <w:i/>
          <w:sz w:val="24"/>
          <w:szCs w:val="24"/>
          <w:lang w:val="ro-RO"/>
        </w:rPr>
        <w:t xml:space="preserve"> </w:t>
      </w:r>
    </w:p>
    <w:p w:rsidR="000E636F" w:rsidRDefault="000E636F" w:rsidP="000E636F">
      <w:pPr>
        <w:ind w:left="1080"/>
        <w:contextualSpacing/>
        <w:jc w:val="both"/>
        <w:rPr>
          <w:rFonts w:ascii="Times New Roman" w:eastAsia="Calibri" w:hAnsi="Times New Roman" w:cs="Times New Roman"/>
          <w:sz w:val="24"/>
          <w:szCs w:val="24"/>
          <w:lang w:val="en-US"/>
        </w:rPr>
      </w:pPr>
    </w:p>
    <w:p w:rsidR="008F0399" w:rsidRDefault="008F0399" w:rsidP="008F0399">
      <w:pPr>
        <w:rPr>
          <w:rFonts w:ascii="Times New Roman" w:hAnsi="Times New Roman" w:cs="Times New Roman"/>
          <w:b/>
          <w:sz w:val="24"/>
          <w:szCs w:val="24"/>
          <w:lang w:val="en-US"/>
        </w:rPr>
      </w:pPr>
    </w:p>
    <w:p w:rsidR="008F0399" w:rsidRPr="008F0399" w:rsidRDefault="008F0399" w:rsidP="008F0399">
      <w:pPr>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Pr="008F0399">
        <w:rPr>
          <w:rFonts w:ascii="Times New Roman" w:hAnsi="Times New Roman" w:cs="Times New Roman"/>
          <w:b/>
          <w:sz w:val="24"/>
          <w:szCs w:val="24"/>
          <w:lang w:val="en-US"/>
        </w:rPr>
        <w:t>5.2. Alimentația elevilor 2017-2018</w:t>
      </w:r>
    </w:p>
    <w:tbl>
      <w:tblPr>
        <w:tblW w:w="10524" w:type="dxa"/>
        <w:tblInd w:w="2035" w:type="dxa"/>
        <w:tblLook w:val="04A0" w:firstRow="1" w:lastRow="0" w:firstColumn="1" w:lastColumn="0" w:noHBand="0" w:noVBand="1"/>
      </w:tblPr>
      <w:tblGrid>
        <w:gridCol w:w="1109"/>
        <w:gridCol w:w="962"/>
        <w:gridCol w:w="998"/>
        <w:gridCol w:w="1170"/>
        <w:gridCol w:w="1170"/>
        <w:gridCol w:w="998"/>
        <w:gridCol w:w="1536"/>
        <w:gridCol w:w="1536"/>
        <w:gridCol w:w="1045"/>
      </w:tblGrid>
      <w:tr w:rsidR="008F0399" w:rsidRPr="00D34B13" w:rsidTr="00641CDD">
        <w:trPr>
          <w:trHeight w:val="300"/>
        </w:trPr>
        <w:tc>
          <w:tcPr>
            <w:tcW w:w="1109" w:type="dxa"/>
            <w:vMerge w:val="restart"/>
            <w:tcBorders>
              <w:top w:val="single" w:sz="8" w:space="0" w:color="auto"/>
              <w:left w:val="single" w:sz="8" w:space="0" w:color="auto"/>
              <w:bottom w:val="single" w:sz="8" w:space="0" w:color="000000"/>
              <w:right w:val="nil"/>
            </w:tcBorders>
            <w:shd w:val="clear" w:color="auto" w:fill="auto"/>
            <w:vAlign w:val="center"/>
            <w:hideMark/>
          </w:tcPr>
          <w:p w:rsidR="008F0399" w:rsidRPr="00D96273" w:rsidRDefault="008F0399" w:rsidP="00641CDD">
            <w:pPr>
              <w:spacing w:after="0" w:line="240" w:lineRule="auto"/>
              <w:jc w:val="center"/>
              <w:rPr>
                <w:rFonts w:ascii="Times New Roman" w:eastAsia="Times New Roman" w:hAnsi="Times New Roman" w:cs="Times New Roman"/>
                <w:b/>
                <w:bCs/>
                <w:color w:val="006600"/>
                <w:lang w:val="en-US" w:eastAsia="ru-RU"/>
              </w:rPr>
            </w:pPr>
            <w:r w:rsidRPr="00D96273">
              <w:rPr>
                <w:rFonts w:ascii="Times New Roman" w:eastAsia="Times New Roman" w:hAnsi="Times New Roman" w:cs="Times New Roman"/>
                <w:b/>
                <w:bCs/>
                <w:color w:val="006600"/>
                <w:lang w:val="en-US" w:eastAsia="ru-RU"/>
              </w:rPr>
              <w:t>Buget planificat</w:t>
            </w:r>
          </w:p>
        </w:tc>
        <w:tc>
          <w:tcPr>
            <w:tcW w:w="962"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8F0399" w:rsidRPr="00D96273" w:rsidRDefault="008F0399" w:rsidP="00641CDD">
            <w:pPr>
              <w:spacing w:after="0" w:line="240" w:lineRule="auto"/>
              <w:jc w:val="center"/>
              <w:rPr>
                <w:rFonts w:ascii="Times New Roman" w:eastAsia="Times New Roman" w:hAnsi="Times New Roman" w:cs="Times New Roman"/>
                <w:b/>
                <w:bCs/>
                <w:color w:val="006600"/>
                <w:lang w:val="en-US" w:eastAsia="ru-RU"/>
              </w:rPr>
            </w:pPr>
            <w:r w:rsidRPr="00D96273">
              <w:rPr>
                <w:rFonts w:ascii="Times New Roman" w:eastAsia="Times New Roman" w:hAnsi="Times New Roman" w:cs="Times New Roman"/>
                <w:b/>
                <w:bCs/>
                <w:color w:val="006600"/>
                <w:lang w:val="en-US" w:eastAsia="ru-RU"/>
              </w:rPr>
              <w:t>Buget aprobat</w:t>
            </w:r>
          </w:p>
        </w:tc>
        <w:tc>
          <w:tcPr>
            <w:tcW w:w="998"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8F0399" w:rsidRPr="00D96273" w:rsidRDefault="008F0399" w:rsidP="00641CDD">
            <w:pPr>
              <w:spacing w:after="0" w:line="240" w:lineRule="auto"/>
              <w:jc w:val="center"/>
              <w:rPr>
                <w:rFonts w:ascii="Times New Roman" w:eastAsia="Times New Roman" w:hAnsi="Times New Roman" w:cs="Times New Roman"/>
                <w:b/>
                <w:bCs/>
                <w:color w:val="006600"/>
                <w:lang w:val="en-US" w:eastAsia="ru-RU"/>
              </w:rPr>
            </w:pPr>
            <w:r w:rsidRPr="00D96273">
              <w:rPr>
                <w:rFonts w:ascii="Times New Roman" w:eastAsia="Times New Roman" w:hAnsi="Times New Roman" w:cs="Times New Roman"/>
                <w:b/>
                <w:bCs/>
                <w:color w:val="006600"/>
                <w:lang w:val="en-US" w:eastAsia="ru-RU"/>
              </w:rPr>
              <w:t>Buget executat</w:t>
            </w:r>
          </w:p>
        </w:tc>
        <w:tc>
          <w:tcPr>
            <w:tcW w:w="1170"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8F0399" w:rsidRPr="00D96273" w:rsidRDefault="008F0399" w:rsidP="00641CDD">
            <w:pPr>
              <w:spacing w:after="0" w:line="240" w:lineRule="auto"/>
              <w:jc w:val="center"/>
              <w:rPr>
                <w:rFonts w:ascii="Times New Roman" w:eastAsia="Times New Roman" w:hAnsi="Times New Roman" w:cs="Times New Roman"/>
                <w:b/>
                <w:bCs/>
                <w:color w:val="006600"/>
                <w:lang w:val="en-US" w:eastAsia="ru-RU"/>
              </w:rPr>
            </w:pPr>
            <w:r w:rsidRPr="00D96273">
              <w:rPr>
                <w:rFonts w:ascii="Times New Roman" w:eastAsia="Times New Roman" w:hAnsi="Times New Roman" w:cs="Times New Roman"/>
                <w:b/>
                <w:bCs/>
                <w:color w:val="006600"/>
                <w:lang w:val="en-US" w:eastAsia="ru-RU"/>
              </w:rPr>
              <w:t>Total elevi alimentaţi din surse bugetare</w:t>
            </w:r>
          </w:p>
        </w:tc>
        <w:tc>
          <w:tcPr>
            <w:tcW w:w="1170"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8F0399" w:rsidRPr="00D96273" w:rsidRDefault="008F0399" w:rsidP="00641CDD">
            <w:pPr>
              <w:spacing w:after="0" w:line="240" w:lineRule="auto"/>
              <w:jc w:val="center"/>
              <w:rPr>
                <w:rFonts w:ascii="Times New Roman" w:eastAsia="Times New Roman" w:hAnsi="Times New Roman" w:cs="Times New Roman"/>
                <w:b/>
                <w:bCs/>
                <w:color w:val="006600"/>
                <w:lang w:val="en-US" w:eastAsia="ru-RU"/>
              </w:rPr>
            </w:pPr>
            <w:r w:rsidRPr="00D96273">
              <w:rPr>
                <w:rFonts w:ascii="Times New Roman" w:eastAsia="Times New Roman" w:hAnsi="Times New Roman" w:cs="Times New Roman"/>
                <w:b/>
                <w:bCs/>
                <w:color w:val="006600"/>
                <w:lang w:val="en-US" w:eastAsia="ru-RU"/>
              </w:rPr>
              <w:t>din ei elevi cu CES alimentaţi</w:t>
            </w:r>
          </w:p>
        </w:tc>
        <w:tc>
          <w:tcPr>
            <w:tcW w:w="998"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8F0399" w:rsidRPr="00D96273" w:rsidRDefault="008F0399" w:rsidP="00641CDD">
            <w:pPr>
              <w:spacing w:after="0" w:line="240" w:lineRule="auto"/>
              <w:jc w:val="center"/>
              <w:rPr>
                <w:rFonts w:ascii="Times New Roman" w:eastAsia="Times New Roman" w:hAnsi="Times New Roman" w:cs="Times New Roman"/>
                <w:b/>
                <w:bCs/>
                <w:color w:val="006600"/>
                <w:lang w:val="en-US" w:eastAsia="ru-RU"/>
              </w:rPr>
            </w:pPr>
            <w:r w:rsidRPr="00D96273">
              <w:rPr>
                <w:rFonts w:ascii="Times New Roman" w:eastAsia="Times New Roman" w:hAnsi="Times New Roman" w:cs="Times New Roman"/>
                <w:b/>
                <w:bCs/>
                <w:color w:val="006600"/>
                <w:lang w:val="en-US" w:eastAsia="ru-RU"/>
              </w:rPr>
              <w:t>Media alocației per elev, per zi</w:t>
            </w:r>
          </w:p>
        </w:tc>
        <w:tc>
          <w:tcPr>
            <w:tcW w:w="153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8F0399" w:rsidRPr="00D96273" w:rsidRDefault="008F0399" w:rsidP="00641CDD">
            <w:pPr>
              <w:spacing w:after="0" w:line="240" w:lineRule="auto"/>
              <w:jc w:val="center"/>
              <w:rPr>
                <w:rFonts w:ascii="Times New Roman" w:eastAsia="Times New Roman" w:hAnsi="Times New Roman" w:cs="Times New Roman"/>
                <w:b/>
                <w:bCs/>
                <w:color w:val="006600"/>
                <w:lang w:eastAsia="ru-RU"/>
              </w:rPr>
            </w:pPr>
            <w:r w:rsidRPr="00D96273">
              <w:rPr>
                <w:rFonts w:ascii="Times New Roman" w:eastAsia="Times New Roman" w:hAnsi="Times New Roman" w:cs="Times New Roman"/>
                <w:b/>
                <w:bCs/>
                <w:color w:val="006600"/>
                <w:lang w:eastAsia="ru-RU"/>
              </w:rPr>
              <w:t>Suma alocaţiei extrabugetare</w:t>
            </w:r>
          </w:p>
        </w:tc>
        <w:tc>
          <w:tcPr>
            <w:tcW w:w="153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8F0399" w:rsidRPr="00D96273" w:rsidRDefault="008F0399" w:rsidP="00641CDD">
            <w:pPr>
              <w:spacing w:after="0" w:line="240" w:lineRule="auto"/>
              <w:jc w:val="center"/>
              <w:rPr>
                <w:rFonts w:ascii="Times New Roman" w:eastAsia="Times New Roman" w:hAnsi="Times New Roman" w:cs="Times New Roman"/>
                <w:b/>
                <w:bCs/>
                <w:color w:val="006600"/>
                <w:lang w:val="en-US" w:eastAsia="ru-RU"/>
              </w:rPr>
            </w:pPr>
            <w:r w:rsidRPr="00D96273">
              <w:rPr>
                <w:rFonts w:ascii="Times New Roman" w:eastAsia="Times New Roman" w:hAnsi="Times New Roman" w:cs="Times New Roman"/>
                <w:b/>
                <w:bCs/>
                <w:color w:val="006600"/>
                <w:lang w:val="en-US" w:eastAsia="ru-RU"/>
              </w:rPr>
              <w:t>Total elevi alimentaţi</w:t>
            </w:r>
            <w:r w:rsidRPr="00D96273">
              <w:rPr>
                <w:rFonts w:ascii="Times New Roman" w:eastAsia="Times New Roman" w:hAnsi="Times New Roman" w:cs="Times New Roman"/>
                <w:b/>
                <w:bCs/>
                <w:color w:val="006600"/>
                <w:lang w:val="en-US" w:eastAsia="ru-RU"/>
              </w:rPr>
              <w:br/>
              <w:t>din surse extrabugetare</w:t>
            </w:r>
          </w:p>
        </w:tc>
        <w:tc>
          <w:tcPr>
            <w:tcW w:w="1045"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8F0399" w:rsidRPr="00D96273" w:rsidRDefault="008F0399" w:rsidP="00641CDD">
            <w:pPr>
              <w:spacing w:after="0" w:line="240" w:lineRule="auto"/>
              <w:jc w:val="center"/>
              <w:rPr>
                <w:rFonts w:ascii="Times New Roman" w:eastAsia="Times New Roman" w:hAnsi="Times New Roman" w:cs="Times New Roman"/>
                <w:b/>
                <w:bCs/>
                <w:color w:val="006600"/>
                <w:lang w:val="en-US" w:eastAsia="ru-RU"/>
              </w:rPr>
            </w:pPr>
            <w:r w:rsidRPr="00D96273">
              <w:rPr>
                <w:rFonts w:ascii="Times New Roman" w:eastAsia="Times New Roman" w:hAnsi="Times New Roman" w:cs="Times New Roman"/>
                <w:b/>
                <w:bCs/>
                <w:color w:val="006600"/>
                <w:lang w:val="en-US" w:eastAsia="ru-RU"/>
              </w:rPr>
              <w:t>Media alocației per elev, per zi</w:t>
            </w:r>
          </w:p>
        </w:tc>
      </w:tr>
      <w:tr w:rsidR="008F0399" w:rsidRPr="00D34B13" w:rsidTr="00641CDD">
        <w:trPr>
          <w:trHeight w:val="300"/>
        </w:trPr>
        <w:tc>
          <w:tcPr>
            <w:tcW w:w="1109" w:type="dxa"/>
            <w:vMerge/>
            <w:tcBorders>
              <w:top w:val="single" w:sz="8" w:space="0" w:color="auto"/>
              <w:left w:val="single" w:sz="8" w:space="0" w:color="auto"/>
              <w:bottom w:val="single" w:sz="8" w:space="0" w:color="000000"/>
              <w:right w:val="nil"/>
            </w:tcBorders>
            <w:vAlign w:val="center"/>
            <w:hideMark/>
          </w:tcPr>
          <w:p w:rsidR="008F0399" w:rsidRPr="00D96273" w:rsidRDefault="008F0399" w:rsidP="00641CDD">
            <w:pPr>
              <w:spacing w:after="0" w:line="240" w:lineRule="auto"/>
              <w:rPr>
                <w:rFonts w:ascii="Times New Roman" w:eastAsia="Times New Roman" w:hAnsi="Times New Roman" w:cs="Times New Roman"/>
                <w:b/>
                <w:bCs/>
                <w:color w:val="006600"/>
                <w:lang w:val="en-US" w:eastAsia="ru-RU"/>
              </w:rPr>
            </w:pPr>
          </w:p>
        </w:tc>
        <w:tc>
          <w:tcPr>
            <w:tcW w:w="962" w:type="dxa"/>
            <w:vMerge/>
            <w:tcBorders>
              <w:top w:val="single" w:sz="8" w:space="0" w:color="auto"/>
              <w:left w:val="single" w:sz="8" w:space="0" w:color="auto"/>
              <w:bottom w:val="single" w:sz="8" w:space="0" w:color="000000"/>
              <w:right w:val="single" w:sz="8" w:space="0" w:color="000000"/>
            </w:tcBorders>
            <w:vAlign w:val="center"/>
            <w:hideMark/>
          </w:tcPr>
          <w:p w:rsidR="008F0399" w:rsidRPr="00D96273" w:rsidRDefault="008F0399" w:rsidP="00641CDD">
            <w:pPr>
              <w:spacing w:after="0" w:line="240" w:lineRule="auto"/>
              <w:rPr>
                <w:rFonts w:ascii="Times New Roman" w:eastAsia="Times New Roman" w:hAnsi="Times New Roman" w:cs="Times New Roman"/>
                <w:b/>
                <w:bCs/>
                <w:color w:val="006600"/>
                <w:lang w:val="en-US" w:eastAsia="ru-RU"/>
              </w:rPr>
            </w:pPr>
          </w:p>
        </w:tc>
        <w:tc>
          <w:tcPr>
            <w:tcW w:w="998" w:type="dxa"/>
            <w:vMerge/>
            <w:tcBorders>
              <w:top w:val="single" w:sz="8" w:space="0" w:color="auto"/>
              <w:left w:val="single" w:sz="8" w:space="0" w:color="auto"/>
              <w:bottom w:val="single" w:sz="8" w:space="0" w:color="000000"/>
              <w:right w:val="single" w:sz="8" w:space="0" w:color="000000"/>
            </w:tcBorders>
            <w:vAlign w:val="center"/>
            <w:hideMark/>
          </w:tcPr>
          <w:p w:rsidR="008F0399" w:rsidRPr="00D96273" w:rsidRDefault="008F0399" w:rsidP="00641CDD">
            <w:pPr>
              <w:spacing w:after="0" w:line="240" w:lineRule="auto"/>
              <w:rPr>
                <w:rFonts w:ascii="Times New Roman" w:eastAsia="Times New Roman" w:hAnsi="Times New Roman" w:cs="Times New Roman"/>
                <w:b/>
                <w:bCs/>
                <w:color w:val="006600"/>
                <w:lang w:val="en-US" w:eastAsia="ru-RU"/>
              </w:rPr>
            </w:pPr>
          </w:p>
        </w:tc>
        <w:tc>
          <w:tcPr>
            <w:tcW w:w="1170" w:type="dxa"/>
            <w:vMerge/>
            <w:tcBorders>
              <w:top w:val="single" w:sz="8" w:space="0" w:color="auto"/>
              <w:left w:val="single" w:sz="8" w:space="0" w:color="auto"/>
              <w:bottom w:val="single" w:sz="8" w:space="0" w:color="000000"/>
              <w:right w:val="single" w:sz="8" w:space="0" w:color="000000"/>
            </w:tcBorders>
            <w:vAlign w:val="center"/>
            <w:hideMark/>
          </w:tcPr>
          <w:p w:rsidR="008F0399" w:rsidRPr="00D96273" w:rsidRDefault="008F0399" w:rsidP="00641CDD">
            <w:pPr>
              <w:spacing w:after="0" w:line="240" w:lineRule="auto"/>
              <w:rPr>
                <w:rFonts w:ascii="Times New Roman" w:eastAsia="Times New Roman" w:hAnsi="Times New Roman" w:cs="Times New Roman"/>
                <w:b/>
                <w:bCs/>
                <w:color w:val="006600"/>
                <w:lang w:val="en-US" w:eastAsia="ru-RU"/>
              </w:rPr>
            </w:pPr>
          </w:p>
        </w:tc>
        <w:tc>
          <w:tcPr>
            <w:tcW w:w="1170" w:type="dxa"/>
            <w:vMerge/>
            <w:tcBorders>
              <w:top w:val="single" w:sz="8" w:space="0" w:color="auto"/>
              <w:left w:val="single" w:sz="8" w:space="0" w:color="auto"/>
              <w:bottom w:val="single" w:sz="8" w:space="0" w:color="000000"/>
              <w:right w:val="single" w:sz="8" w:space="0" w:color="000000"/>
            </w:tcBorders>
            <w:vAlign w:val="center"/>
            <w:hideMark/>
          </w:tcPr>
          <w:p w:rsidR="008F0399" w:rsidRPr="00D96273" w:rsidRDefault="008F0399" w:rsidP="00641CDD">
            <w:pPr>
              <w:spacing w:after="0" w:line="240" w:lineRule="auto"/>
              <w:rPr>
                <w:rFonts w:ascii="Times New Roman" w:eastAsia="Times New Roman" w:hAnsi="Times New Roman" w:cs="Times New Roman"/>
                <w:b/>
                <w:bCs/>
                <w:color w:val="006600"/>
                <w:lang w:val="en-US" w:eastAsia="ru-RU"/>
              </w:rPr>
            </w:pPr>
          </w:p>
        </w:tc>
        <w:tc>
          <w:tcPr>
            <w:tcW w:w="998" w:type="dxa"/>
            <w:vMerge/>
            <w:tcBorders>
              <w:top w:val="single" w:sz="8" w:space="0" w:color="auto"/>
              <w:left w:val="single" w:sz="8" w:space="0" w:color="auto"/>
              <w:bottom w:val="single" w:sz="8" w:space="0" w:color="000000"/>
              <w:right w:val="single" w:sz="8" w:space="0" w:color="000000"/>
            </w:tcBorders>
            <w:vAlign w:val="center"/>
            <w:hideMark/>
          </w:tcPr>
          <w:p w:rsidR="008F0399" w:rsidRPr="00D96273" w:rsidRDefault="008F0399" w:rsidP="00641CDD">
            <w:pPr>
              <w:spacing w:after="0" w:line="240" w:lineRule="auto"/>
              <w:rPr>
                <w:rFonts w:ascii="Times New Roman" w:eastAsia="Times New Roman" w:hAnsi="Times New Roman" w:cs="Times New Roman"/>
                <w:b/>
                <w:bCs/>
                <w:color w:val="006600"/>
                <w:lang w:val="en-US" w:eastAsia="ru-RU"/>
              </w:rPr>
            </w:pPr>
          </w:p>
        </w:tc>
        <w:tc>
          <w:tcPr>
            <w:tcW w:w="1536" w:type="dxa"/>
            <w:vMerge/>
            <w:tcBorders>
              <w:top w:val="single" w:sz="8" w:space="0" w:color="auto"/>
              <w:left w:val="single" w:sz="8" w:space="0" w:color="auto"/>
              <w:bottom w:val="single" w:sz="8" w:space="0" w:color="000000"/>
              <w:right w:val="single" w:sz="8" w:space="0" w:color="000000"/>
            </w:tcBorders>
            <w:vAlign w:val="center"/>
            <w:hideMark/>
          </w:tcPr>
          <w:p w:rsidR="008F0399" w:rsidRPr="00D96273" w:rsidRDefault="008F0399" w:rsidP="00641CDD">
            <w:pPr>
              <w:spacing w:after="0" w:line="240" w:lineRule="auto"/>
              <w:rPr>
                <w:rFonts w:ascii="Times New Roman" w:eastAsia="Times New Roman" w:hAnsi="Times New Roman" w:cs="Times New Roman"/>
                <w:b/>
                <w:bCs/>
                <w:color w:val="006600"/>
                <w:lang w:val="en-US" w:eastAsia="ru-RU"/>
              </w:rPr>
            </w:pPr>
          </w:p>
        </w:tc>
        <w:tc>
          <w:tcPr>
            <w:tcW w:w="1536" w:type="dxa"/>
            <w:vMerge/>
            <w:tcBorders>
              <w:top w:val="single" w:sz="8" w:space="0" w:color="auto"/>
              <w:left w:val="single" w:sz="8" w:space="0" w:color="auto"/>
              <w:bottom w:val="single" w:sz="8" w:space="0" w:color="000000"/>
              <w:right w:val="single" w:sz="8" w:space="0" w:color="000000"/>
            </w:tcBorders>
            <w:vAlign w:val="center"/>
            <w:hideMark/>
          </w:tcPr>
          <w:p w:rsidR="008F0399" w:rsidRPr="00D96273" w:rsidRDefault="008F0399" w:rsidP="00641CDD">
            <w:pPr>
              <w:spacing w:after="0" w:line="240" w:lineRule="auto"/>
              <w:rPr>
                <w:rFonts w:ascii="Times New Roman" w:eastAsia="Times New Roman" w:hAnsi="Times New Roman" w:cs="Times New Roman"/>
                <w:b/>
                <w:bCs/>
                <w:color w:val="006600"/>
                <w:lang w:val="en-US" w:eastAsia="ru-RU"/>
              </w:rPr>
            </w:pPr>
          </w:p>
        </w:tc>
        <w:tc>
          <w:tcPr>
            <w:tcW w:w="1045" w:type="dxa"/>
            <w:vMerge/>
            <w:tcBorders>
              <w:top w:val="single" w:sz="8" w:space="0" w:color="auto"/>
              <w:left w:val="single" w:sz="8" w:space="0" w:color="auto"/>
              <w:bottom w:val="single" w:sz="8" w:space="0" w:color="000000"/>
              <w:right w:val="single" w:sz="8" w:space="0" w:color="000000"/>
            </w:tcBorders>
            <w:vAlign w:val="center"/>
            <w:hideMark/>
          </w:tcPr>
          <w:p w:rsidR="008F0399" w:rsidRPr="00D96273" w:rsidRDefault="008F0399" w:rsidP="00641CDD">
            <w:pPr>
              <w:spacing w:after="0" w:line="240" w:lineRule="auto"/>
              <w:rPr>
                <w:rFonts w:ascii="Times New Roman" w:eastAsia="Times New Roman" w:hAnsi="Times New Roman" w:cs="Times New Roman"/>
                <w:b/>
                <w:bCs/>
                <w:color w:val="006600"/>
                <w:lang w:val="en-US" w:eastAsia="ru-RU"/>
              </w:rPr>
            </w:pPr>
          </w:p>
        </w:tc>
      </w:tr>
      <w:tr w:rsidR="008F0399" w:rsidRPr="00D34B13" w:rsidTr="00641CDD">
        <w:trPr>
          <w:trHeight w:val="300"/>
        </w:trPr>
        <w:tc>
          <w:tcPr>
            <w:tcW w:w="1109" w:type="dxa"/>
            <w:vMerge/>
            <w:tcBorders>
              <w:top w:val="single" w:sz="8" w:space="0" w:color="auto"/>
              <w:left w:val="single" w:sz="8" w:space="0" w:color="auto"/>
              <w:bottom w:val="single" w:sz="8" w:space="0" w:color="000000"/>
              <w:right w:val="nil"/>
            </w:tcBorders>
            <w:vAlign w:val="center"/>
            <w:hideMark/>
          </w:tcPr>
          <w:p w:rsidR="008F0399" w:rsidRPr="00D96273" w:rsidRDefault="008F0399" w:rsidP="00641CDD">
            <w:pPr>
              <w:spacing w:after="0" w:line="240" w:lineRule="auto"/>
              <w:rPr>
                <w:rFonts w:ascii="Times New Roman" w:eastAsia="Times New Roman" w:hAnsi="Times New Roman" w:cs="Times New Roman"/>
                <w:b/>
                <w:bCs/>
                <w:color w:val="006600"/>
                <w:lang w:val="en-US" w:eastAsia="ru-RU"/>
              </w:rPr>
            </w:pPr>
          </w:p>
        </w:tc>
        <w:tc>
          <w:tcPr>
            <w:tcW w:w="962" w:type="dxa"/>
            <w:vMerge/>
            <w:tcBorders>
              <w:top w:val="single" w:sz="8" w:space="0" w:color="auto"/>
              <w:left w:val="single" w:sz="8" w:space="0" w:color="auto"/>
              <w:bottom w:val="single" w:sz="8" w:space="0" w:color="000000"/>
              <w:right w:val="single" w:sz="8" w:space="0" w:color="000000"/>
            </w:tcBorders>
            <w:vAlign w:val="center"/>
            <w:hideMark/>
          </w:tcPr>
          <w:p w:rsidR="008F0399" w:rsidRPr="00D96273" w:rsidRDefault="008F0399" w:rsidP="00641CDD">
            <w:pPr>
              <w:spacing w:after="0" w:line="240" w:lineRule="auto"/>
              <w:rPr>
                <w:rFonts w:ascii="Times New Roman" w:eastAsia="Times New Roman" w:hAnsi="Times New Roman" w:cs="Times New Roman"/>
                <w:b/>
                <w:bCs/>
                <w:color w:val="006600"/>
                <w:lang w:val="en-US" w:eastAsia="ru-RU"/>
              </w:rPr>
            </w:pPr>
          </w:p>
        </w:tc>
        <w:tc>
          <w:tcPr>
            <w:tcW w:w="998" w:type="dxa"/>
            <w:vMerge/>
            <w:tcBorders>
              <w:top w:val="single" w:sz="8" w:space="0" w:color="auto"/>
              <w:left w:val="single" w:sz="8" w:space="0" w:color="auto"/>
              <w:bottom w:val="single" w:sz="8" w:space="0" w:color="000000"/>
              <w:right w:val="single" w:sz="8" w:space="0" w:color="000000"/>
            </w:tcBorders>
            <w:vAlign w:val="center"/>
            <w:hideMark/>
          </w:tcPr>
          <w:p w:rsidR="008F0399" w:rsidRPr="00D96273" w:rsidRDefault="008F0399" w:rsidP="00641CDD">
            <w:pPr>
              <w:spacing w:after="0" w:line="240" w:lineRule="auto"/>
              <w:rPr>
                <w:rFonts w:ascii="Times New Roman" w:eastAsia="Times New Roman" w:hAnsi="Times New Roman" w:cs="Times New Roman"/>
                <w:b/>
                <w:bCs/>
                <w:color w:val="006600"/>
                <w:lang w:val="en-US" w:eastAsia="ru-RU"/>
              </w:rPr>
            </w:pPr>
          </w:p>
        </w:tc>
        <w:tc>
          <w:tcPr>
            <w:tcW w:w="1170" w:type="dxa"/>
            <w:vMerge/>
            <w:tcBorders>
              <w:top w:val="single" w:sz="8" w:space="0" w:color="auto"/>
              <w:left w:val="single" w:sz="8" w:space="0" w:color="auto"/>
              <w:bottom w:val="single" w:sz="8" w:space="0" w:color="000000"/>
              <w:right w:val="single" w:sz="8" w:space="0" w:color="000000"/>
            </w:tcBorders>
            <w:vAlign w:val="center"/>
            <w:hideMark/>
          </w:tcPr>
          <w:p w:rsidR="008F0399" w:rsidRPr="00D96273" w:rsidRDefault="008F0399" w:rsidP="00641CDD">
            <w:pPr>
              <w:spacing w:after="0" w:line="240" w:lineRule="auto"/>
              <w:rPr>
                <w:rFonts w:ascii="Times New Roman" w:eastAsia="Times New Roman" w:hAnsi="Times New Roman" w:cs="Times New Roman"/>
                <w:b/>
                <w:bCs/>
                <w:color w:val="006600"/>
                <w:lang w:val="en-US" w:eastAsia="ru-RU"/>
              </w:rPr>
            </w:pPr>
          </w:p>
        </w:tc>
        <w:tc>
          <w:tcPr>
            <w:tcW w:w="1170" w:type="dxa"/>
            <w:vMerge/>
            <w:tcBorders>
              <w:top w:val="single" w:sz="8" w:space="0" w:color="auto"/>
              <w:left w:val="single" w:sz="8" w:space="0" w:color="auto"/>
              <w:bottom w:val="single" w:sz="8" w:space="0" w:color="000000"/>
              <w:right w:val="single" w:sz="8" w:space="0" w:color="000000"/>
            </w:tcBorders>
            <w:vAlign w:val="center"/>
            <w:hideMark/>
          </w:tcPr>
          <w:p w:rsidR="008F0399" w:rsidRPr="00D96273" w:rsidRDefault="008F0399" w:rsidP="00641CDD">
            <w:pPr>
              <w:spacing w:after="0" w:line="240" w:lineRule="auto"/>
              <w:rPr>
                <w:rFonts w:ascii="Times New Roman" w:eastAsia="Times New Roman" w:hAnsi="Times New Roman" w:cs="Times New Roman"/>
                <w:b/>
                <w:bCs/>
                <w:color w:val="006600"/>
                <w:lang w:val="en-US" w:eastAsia="ru-RU"/>
              </w:rPr>
            </w:pPr>
          </w:p>
        </w:tc>
        <w:tc>
          <w:tcPr>
            <w:tcW w:w="998" w:type="dxa"/>
            <w:vMerge/>
            <w:tcBorders>
              <w:top w:val="single" w:sz="8" w:space="0" w:color="auto"/>
              <w:left w:val="single" w:sz="8" w:space="0" w:color="auto"/>
              <w:bottom w:val="single" w:sz="8" w:space="0" w:color="000000"/>
              <w:right w:val="single" w:sz="8" w:space="0" w:color="000000"/>
            </w:tcBorders>
            <w:vAlign w:val="center"/>
            <w:hideMark/>
          </w:tcPr>
          <w:p w:rsidR="008F0399" w:rsidRPr="00D96273" w:rsidRDefault="008F0399" w:rsidP="00641CDD">
            <w:pPr>
              <w:spacing w:after="0" w:line="240" w:lineRule="auto"/>
              <w:rPr>
                <w:rFonts w:ascii="Times New Roman" w:eastAsia="Times New Roman" w:hAnsi="Times New Roman" w:cs="Times New Roman"/>
                <w:b/>
                <w:bCs/>
                <w:color w:val="006600"/>
                <w:lang w:val="en-US" w:eastAsia="ru-RU"/>
              </w:rPr>
            </w:pPr>
          </w:p>
        </w:tc>
        <w:tc>
          <w:tcPr>
            <w:tcW w:w="1536" w:type="dxa"/>
            <w:vMerge/>
            <w:tcBorders>
              <w:top w:val="single" w:sz="8" w:space="0" w:color="auto"/>
              <w:left w:val="single" w:sz="8" w:space="0" w:color="auto"/>
              <w:bottom w:val="single" w:sz="8" w:space="0" w:color="000000"/>
              <w:right w:val="single" w:sz="8" w:space="0" w:color="000000"/>
            </w:tcBorders>
            <w:vAlign w:val="center"/>
            <w:hideMark/>
          </w:tcPr>
          <w:p w:rsidR="008F0399" w:rsidRPr="00D96273" w:rsidRDefault="008F0399" w:rsidP="00641CDD">
            <w:pPr>
              <w:spacing w:after="0" w:line="240" w:lineRule="auto"/>
              <w:rPr>
                <w:rFonts w:ascii="Times New Roman" w:eastAsia="Times New Roman" w:hAnsi="Times New Roman" w:cs="Times New Roman"/>
                <w:b/>
                <w:bCs/>
                <w:color w:val="006600"/>
                <w:lang w:val="en-US" w:eastAsia="ru-RU"/>
              </w:rPr>
            </w:pPr>
          </w:p>
        </w:tc>
        <w:tc>
          <w:tcPr>
            <w:tcW w:w="1536" w:type="dxa"/>
            <w:vMerge/>
            <w:tcBorders>
              <w:top w:val="single" w:sz="8" w:space="0" w:color="auto"/>
              <w:left w:val="single" w:sz="8" w:space="0" w:color="auto"/>
              <w:bottom w:val="single" w:sz="8" w:space="0" w:color="000000"/>
              <w:right w:val="single" w:sz="8" w:space="0" w:color="000000"/>
            </w:tcBorders>
            <w:vAlign w:val="center"/>
            <w:hideMark/>
          </w:tcPr>
          <w:p w:rsidR="008F0399" w:rsidRPr="00D96273" w:rsidRDefault="008F0399" w:rsidP="00641CDD">
            <w:pPr>
              <w:spacing w:after="0" w:line="240" w:lineRule="auto"/>
              <w:rPr>
                <w:rFonts w:ascii="Times New Roman" w:eastAsia="Times New Roman" w:hAnsi="Times New Roman" w:cs="Times New Roman"/>
                <w:b/>
                <w:bCs/>
                <w:color w:val="006600"/>
                <w:lang w:val="en-US" w:eastAsia="ru-RU"/>
              </w:rPr>
            </w:pPr>
          </w:p>
        </w:tc>
        <w:tc>
          <w:tcPr>
            <w:tcW w:w="1045" w:type="dxa"/>
            <w:vMerge/>
            <w:tcBorders>
              <w:top w:val="single" w:sz="8" w:space="0" w:color="auto"/>
              <w:left w:val="single" w:sz="8" w:space="0" w:color="auto"/>
              <w:bottom w:val="single" w:sz="8" w:space="0" w:color="000000"/>
              <w:right w:val="single" w:sz="8" w:space="0" w:color="000000"/>
            </w:tcBorders>
            <w:vAlign w:val="center"/>
            <w:hideMark/>
          </w:tcPr>
          <w:p w:rsidR="008F0399" w:rsidRPr="00D96273" w:rsidRDefault="008F0399" w:rsidP="00641CDD">
            <w:pPr>
              <w:spacing w:after="0" w:line="240" w:lineRule="auto"/>
              <w:rPr>
                <w:rFonts w:ascii="Times New Roman" w:eastAsia="Times New Roman" w:hAnsi="Times New Roman" w:cs="Times New Roman"/>
                <w:b/>
                <w:bCs/>
                <w:color w:val="006600"/>
                <w:lang w:val="en-US" w:eastAsia="ru-RU"/>
              </w:rPr>
            </w:pPr>
          </w:p>
        </w:tc>
      </w:tr>
      <w:tr w:rsidR="008F0399" w:rsidRPr="00D34B13" w:rsidTr="00641CDD">
        <w:trPr>
          <w:trHeight w:val="315"/>
        </w:trPr>
        <w:tc>
          <w:tcPr>
            <w:tcW w:w="1109" w:type="dxa"/>
            <w:vMerge/>
            <w:tcBorders>
              <w:top w:val="single" w:sz="8" w:space="0" w:color="auto"/>
              <w:left w:val="single" w:sz="8" w:space="0" w:color="auto"/>
              <w:bottom w:val="single" w:sz="8" w:space="0" w:color="000000"/>
              <w:right w:val="nil"/>
            </w:tcBorders>
            <w:vAlign w:val="center"/>
            <w:hideMark/>
          </w:tcPr>
          <w:p w:rsidR="008F0399" w:rsidRPr="00D96273" w:rsidRDefault="008F0399" w:rsidP="00641CDD">
            <w:pPr>
              <w:spacing w:after="0" w:line="240" w:lineRule="auto"/>
              <w:rPr>
                <w:rFonts w:ascii="Times New Roman" w:eastAsia="Times New Roman" w:hAnsi="Times New Roman" w:cs="Times New Roman"/>
                <w:b/>
                <w:bCs/>
                <w:color w:val="006600"/>
                <w:lang w:val="en-US" w:eastAsia="ru-RU"/>
              </w:rPr>
            </w:pPr>
          </w:p>
        </w:tc>
        <w:tc>
          <w:tcPr>
            <w:tcW w:w="962" w:type="dxa"/>
            <w:vMerge/>
            <w:tcBorders>
              <w:top w:val="single" w:sz="8" w:space="0" w:color="auto"/>
              <w:left w:val="single" w:sz="8" w:space="0" w:color="auto"/>
              <w:bottom w:val="single" w:sz="8" w:space="0" w:color="000000"/>
              <w:right w:val="single" w:sz="8" w:space="0" w:color="000000"/>
            </w:tcBorders>
            <w:vAlign w:val="center"/>
            <w:hideMark/>
          </w:tcPr>
          <w:p w:rsidR="008F0399" w:rsidRPr="00D96273" w:rsidRDefault="008F0399" w:rsidP="00641CDD">
            <w:pPr>
              <w:spacing w:after="0" w:line="240" w:lineRule="auto"/>
              <w:rPr>
                <w:rFonts w:ascii="Times New Roman" w:eastAsia="Times New Roman" w:hAnsi="Times New Roman" w:cs="Times New Roman"/>
                <w:b/>
                <w:bCs/>
                <w:color w:val="006600"/>
                <w:lang w:val="en-US" w:eastAsia="ru-RU"/>
              </w:rPr>
            </w:pPr>
          </w:p>
        </w:tc>
        <w:tc>
          <w:tcPr>
            <w:tcW w:w="998" w:type="dxa"/>
            <w:vMerge/>
            <w:tcBorders>
              <w:top w:val="single" w:sz="8" w:space="0" w:color="auto"/>
              <w:left w:val="single" w:sz="8" w:space="0" w:color="auto"/>
              <w:bottom w:val="single" w:sz="8" w:space="0" w:color="000000"/>
              <w:right w:val="single" w:sz="8" w:space="0" w:color="000000"/>
            </w:tcBorders>
            <w:vAlign w:val="center"/>
            <w:hideMark/>
          </w:tcPr>
          <w:p w:rsidR="008F0399" w:rsidRPr="00D96273" w:rsidRDefault="008F0399" w:rsidP="00641CDD">
            <w:pPr>
              <w:spacing w:after="0" w:line="240" w:lineRule="auto"/>
              <w:rPr>
                <w:rFonts w:ascii="Times New Roman" w:eastAsia="Times New Roman" w:hAnsi="Times New Roman" w:cs="Times New Roman"/>
                <w:b/>
                <w:bCs/>
                <w:color w:val="006600"/>
                <w:lang w:val="en-US" w:eastAsia="ru-RU"/>
              </w:rPr>
            </w:pPr>
          </w:p>
        </w:tc>
        <w:tc>
          <w:tcPr>
            <w:tcW w:w="1170" w:type="dxa"/>
            <w:vMerge/>
            <w:tcBorders>
              <w:top w:val="single" w:sz="8" w:space="0" w:color="auto"/>
              <w:left w:val="single" w:sz="8" w:space="0" w:color="auto"/>
              <w:bottom w:val="single" w:sz="8" w:space="0" w:color="000000"/>
              <w:right w:val="single" w:sz="8" w:space="0" w:color="000000"/>
            </w:tcBorders>
            <w:vAlign w:val="center"/>
            <w:hideMark/>
          </w:tcPr>
          <w:p w:rsidR="008F0399" w:rsidRPr="00D96273" w:rsidRDefault="008F0399" w:rsidP="00641CDD">
            <w:pPr>
              <w:spacing w:after="0" w:line="240" w:lineRule="auto"/>
              <w:rPr>
                <w:rFonts w:ascii="Times New Roman" w:eastAsia="Times New Roman" w:hAnsi="Times New Roman" w:cs="Times New Roman"/>
                <w:b/>
                <w:bCs/>
                <w:color w:val="006600"/>
                <w:lang w:val="en-US" w:eastAsia="ru-RU"/>
              </w:rPr>
            </w:pPr>
          </w:p>
        </w:tc>
        <w:tc>
          <w:tcPr>
            <w:tcW w:w="1170" w:type="dxa"/>
            <w:vMerge/>
            <w:tcBorders>
              <w:top w:val="single" w:sz="8" w:space="0" w:color="auto"/>
              <w:left w:val="single" w:sz="8" w:space="0" w:color="auto"/>
              <w:bottom w:val="single" w:sz="8" w:space="0" w:color="000000"/>
              <w:right w:val="single" w:sz="8" w:space="0" w:color="000000"/>
            </w:tcBorders>
            <w:vAlign w:val="center"/>
            <w:hideMark/>
          </w:tcPr>
          <w:p w:rsidR="008F0399" w:rsidRPr="00D96273" w:rsidRDefault="008F0399" w:rsidP="00641CDD">
            <w:pPr>
              <w:spacing w:after="0" w:line="240" w:lineRule="auto"/>
              <w:rPr>
                <w:rFonts w:ascii="Times New Roman" w:eastAsia="Times New Roman" w:hAnsi="Times New Roman" w:cs="Times New Roman"/>
                <w:b/>
                <w:bCs/>
                <w:color w:val="006600"/>
                <w:lang w:val="en-US" w:eastAsia="ru-RU"/>
              </w:rPr>
            </w:pPr>
          </w:p>
        </w:tc>
        <w:tc>
          <w:tcPr>
            <w:tcW w:w="998" w:type="dxa"/>
            <w:vMerge/>
            <w:tcBorders>
              <w:top w:val="single" w:sz="8" w:space="0" w:color="auto"/>
              <w:left w:val="single" w:sz="8" w:space="0" w:color="auto"/>
              <w:bottom w:val="single" w:sz="8" w:space="0" w:color="000000"/>
              <w:right w:val="single" w:sz="8" w:space="0" w:color="000000"/>
            </w:tcBorders>
            <w:vAlign w:val="center"/>
            <w:hideMark/>
          </w:tcPr>
          <w:p w:rsidR="008F0399" w:rsidRPr="00D96273" w:rsidRDefault="008F0399" w:rsidP="00641CDD">
            <w:pPr>
              <w:spacing w:after="0" w:line="240" w:lineRule="auto"/>
              <w:rPr>
                <w:rFonts w:ascii="Times New Roman" w:eastAsia="Times New Roman" w:hAnsi="Times New Roman" w:cs="Times New Roman"/>
                <w:b/>
                <w:bCs/>
                <w:color w:val="006600"/>
                <w:lang w:val="en-US" w:eastAsia="ru-RU"/>
              </w:rPr>
            </w:pPr>
          </w:p>
        </w:tc>
        <w:tc>
          <w:tcPr>
            <w:tcW w:w="1536" w:type="dxa"/>
            <w:vMerge/>
            <w:tcBorders>
              <w:top w:val="single" w:sz="8" w:space="0" w:color="auto"/>
              <w:left w:val="single" w:sz="8" w:space="0" w:color="auto"/>
              <w:bottom w:val="single" w:sz="8" w:space="0" w:color="000000"/>
              <w:right w:val="single" w:sz="8" w:space="0" w:color="000000"/>
            </w:tcBorders>
            <w:vAlign w:val="center"/>
            <w:hideMark/>
          </w:tcPr>
          <w:p w:rsidR="008F0399" w:rsidRPr="00D96273" w:rsidRDefault="008F0399" w:rsidP="00641CDD">
            <w:pPr>
              <w:spacing w:after="0" w:line="240" w:lineRule="auto"/>
              <w:rPr>
                <w:rFonts w:ascii="Times New Roman" w:eastAsia="Times New Roman" w:hAnsi="Times New Roman" w:cs="Times New Roman"/>
                <w:b/>
                <w:bCs/>
                <w:color w:val="006600"/>
                <w:lang w:val="en-US" w:eastAsia="ru-RU"/>
              </w:rPr>
            </w:pPr>
          </w:p>
        </w:tc>
        <w:tc>
          <w:tcPr>
            <w:tcW w:w="1536" w:type="dxa"/>
            <w:vMerge/>
            <w:tcBorders>
              <w:top w:val="single" w:sz="8" w:space="0" w:color="auto"/>
              <w:left w:val="single" w:sz="8" w:space="0" w:color="auto"/>
              <w:bottom w:val="single" w:sz="8" w:space="0" w:color="000000"/>
              <w:right w:val="single" w:sz="8" w:space="0" w:color="000000"/>
            </w:tcBorders>
            <w:vAlign w:val="center"/>
            <w:hideMark/>
          </w:tcPr>
          <w:p w:rsidR="008F0399" w:rsidRPr="00D96273" w:rsidRDefault="008F0399" w:rsidP="00641CDD">
            <w:pPr>
              <w:spacing w:after="0" w:line="240" w:lineRule="auto"/>
              <w:rPr>
                <w:rFonts w:ascii="Times New Roman" w:eastAsia="Times New Roman" w:hAnsi="Times New Roman" w:cs="Times New Roman"/>
                <w:b/>
                <w:bCs/>
                <w:color w:val="006600"/>
                <w:lang w:val="en-US" w:eastAsia="ru-RU"/>
              </w:rPr>
            </w:pPr>
          </w:p>
        </w:tc>
        <w:tc>
          <w:tcPr>
            <w:tcW w:w="1045" w:type="dxa"/>
            <w:vMerge/>
            <w:tcBorders>
              <w:top w:val="single" w:sz="8" w:space="0" w:color="auto"/>
              <w:left w:val="single" w:sz="8" w:space="0" w:color="auto"/>
              <w:bottom w:val="single" w:sz="8" w:space="0" w:color="000000"/>
              <w:right w:val="single" w:sz="8" w:space="0" w:color="000000"/>
            </w:tcBorders>
            <w:vAlign w:val="center"/>
            <w:hideMark/>
          </w:tcPr>
          <w:p w:rsidR="008F0399" w:rsidRPr="00D96273" w:rsidRDefault="008F0399" w:rsidP="00641CDD">
            <w:pPr>
              <w:spacing w:after="0" w:line="240" w:lineRule="auto"/>
              <w:rPr>
                <w:rFonts w:ascii="Times New Roman" w:eastAsia="Times New Roman" w:hAnsi="Times New Roman" w:cs="Times New Roman"/>
                <w:b/>
                <w:bCs/>
                <w:color w:val="006600"/>
                <w:lang w:val="en-US" w:eastAsia="ru-RU"/>
              </w:rPr>
            </w:pPr>
          </w:p>
        </w:tc>
      </w:tr>
      <w:tr w:rsidR="008F0399" w:rsidRPr="00D96273" w:rsidTr="00641CDD">
        <w:trPr>
          <w:trHeight w:val="315"/>
        </w:trPr>
        <w:tc>
          <w:tcPr>
            <w:tcW w:w="1109" w:type="dxa"/>
            <w:tcBorders>
              <w:top w:val="nil"/>
              <w:left w:val="single" w:sz="8" w:space="0" w:color="auto"/>
              <w:bottom w:val="single" w:sz="8" w:space="0" w:color="auto"/>
              <w:right w:val="nil"/>
            </w:tcBorders>
            <w:shd w:val="clear" w:color="000000" w:fill="D8E4BC"/>
            <w:noWrap/>
            <w:vAlign w:val="center"/>
            <w:hideMark/>
          </w:tcPr>
          <w:p w:rsidR="008F0399" w:rsidRPr="00D96273" w:rsidRDefault="008F0399" w:rsidP="00641CDD">
            <w:pPr>
              <w:spacing w:after="0" w:line="240" w:lineRule="auto"/>
              <w:jc w:val="center"/>
              <w:rPr>
                <w:rFonts w:ascii="Times New Roman" w:eastAsia="Times New Roman" w:hAnsi="Times New Roman" w:cs="Times New Roman"/>
                <w:b/>
                <w:bCs/>
                <w:color w:val="4F6228"/>
                <w:lang w:eastAsia="ru-RU"/>
              </w:rPr>
            </w:pPr>
            <w:r w:rsidRPr="00D96273">
              <w:rPr>
                <w:rFonts w:ascii="Times New Roman" w:eastAsia="Times New Roman" w:hAnsi="Times New Roman" w:cs="Times New Roman"/>
                <w:b/>
                <w:bCs/>
                <w:color w:val="4F6228"/>
                <w:lang w:eastAsia="ru-RU"/>
              </w:rPr>
              <w:t>190,00</w:t>
            </w:r>
          </w:p>
        </w:tc>
        <w:tc>
          <w:tcPr>
            <w:tcW w:w="962" w:type="dxa"/>
            <w:tcBorders>
              <w:top w:val="single" w:sz="8" w:space="0" w:color="auto"/>
              <w:left w:val="single" w:sz="8" w:space="0" w:color="auto"/>
              <w:bottom w:val="single" w:sz="8" w:space="0" w:color="auto"/>
              <w:right w:val="single" w:sz="8" w:space="0" w:color="000000"/>
            </w:tcBorders>
            <w:shd w:val="clear" w:color="000000" w:fill="D8E4BC"/>
            <w:noWrap/>
            <w:vAlign w:val="center"/>
            <w:hideMark/>
          </w:tcPr>
          <w:p w:rsidR="008F0399" w:rsidRPr="00D96273" w:rsidRDefault="008F0399" w:rsidP="00641CDD">
            <w:pPr>
              <w:spacing w:after="0" w:line="240" w:lineRule="auto"/>
              <w:jc w:val="center"/>
              <w:rPr>
                <w:rFonts w:ascii="Times New Roman" w:eastAsia="Times New Roman" w:hAnsi="Times New Roman" w:cs="Times New Roman"/>
                <w:b/>
                <w:bCs/>
                <w:color w:val="4F6228"/>
                <w:lang w:eastAsia="ru-RU"/>
              </w:rPr>
            </w:pPr>
            <w:r w:rsidRPr="00D96273">
              <w:rPr>
                <w:rFonts w:ascii="Times New Roman" w:eastAsia="Times New Roman" w:hAnsi="Times New Roman" w:cs="Times New Roman"/>
                <w:b/>
                <w:bCs/>
                <w:color w:val="4F6228"/>
                <w:lang w:eastAsia="ru-RU"/>
              </w:rPr>
              <w:t>190,00</w:t>
            </w:r>
          </w:p>
        </w:tc>
        <w:tc>
          <w:tcPr>
            <w:tcW w:w="998" w:type="dxa"/>
            <w:tcBorders>
              <w:top w:val="single" w:sz="8" w:space="0" w:color="auto"/>
              <w:left w:val="single" w:sz="8" w:space="0" w:color="auto"/>
              <w:bottom w:val="single" w:sz="8" w:space="0" w:color="auto"/>
              <w:right w:val="single" w:sz="8" w:space="0" w:color="000000"/>
            </w:tcBorders>
            <w:shd w:val="clear" w:color="000000" w:fill="D8E4BC"/>
            <w:noWrap/>
            <w:vAlign w:val="center"/>
            <w:hideMark/>
          </w:tcPr>
          <w:p w:rsidR="008F0399" w:rsidRPr="00D96273" w:rsidRDefault="008F0399" w:rsidP="00641CDD">
            <w:pPr>
              <w:spacing w:after="0" w:line="240" w:lineRule="auto"/>
              <w:jc w:val="center"/>
              <w:rPr>
                <w:rFonts w:ascii="Times New Roman" w:eastAsia="Times New Roman" w:hAnsi="Times New Roman" w:cs="Times New Roman"/>
                <w:b/>
                <w:bCs/>
                <w:color w:val="4F6228"/>
                <w:lang w:eastAsia="ru-RU"/>
              </w:rPr>
            </w:pPr>
            <w:r w:rsidRPr="00D96273">
              <w:rPr>
                <w:rFonts w:ascii="Times New Roman" w:eastAsia="Times New Roman" w:hAnsi="Times New Roman" w:cs="Times New Roman"/>
                <w:b/>
                <w:bCs/>
                <w:color w:val="4F6228"/>
                <w:lang w:eastAsia="ru-RU"/>
              </w:rPr>
              <w:t>98,60</w:t>
            </w:r>
          </w:p>
        </w:tc>
        <w:tc>
          <w:tcPr>
            <w:tcW w:w="1170" w:type="dxa"/>
            <w:tcBorders>
              <w:top w:val="single" w:sz="8" w:space="0" w:color="auto"/>
              <w:left w:val="single" w:sz="8" w:space="0" w:color="auto"/>
              <w:bottom w:val="single" w:sz="8" w:space="0" w:color="auto"/>
              <w:right w:val="single" w:sz="8" w:space="0" w:color="000000"/>
            </w:tcBorders>
            <w:shd w:val="clear" w:color="000000" w:fill="D8E4BC"/>
            <w:noWrap/>
            <w:vAlign w:val="center"/>
            <w:hideMark/>
          </w:tcPr>
          <w:p w:rsidR="008F0399" w:rsidRPr="00D96273" w:rsidRDefault="008F0399" w:rsidP="00641CDD">
            <w:pPr>
              <w:spacing w:after="0" w:line="240" w:lineRule="auto"/>
              <w:jc w:val="center"/>
              <w:rPr>
                <w:rFonts w:ascii="Times New Roman" w:eastAsia="Times New Roman" w:hAnsi="Times New Roman" w:cs="Times New Roman"/>
                <w:b/>
                <w:bCs/>
                <w:color w:val="4F6228"/>
                <w:lang w:eastAsia="ru-RU"/>
              </w:rPr>
            </w:pPr>
            <w:r w:rsidRPr="00D96273">
              <w:rPr>
                <w:rFonts w:ascii="Times New Roman" w:eastAsia="Times New Roman" w:hAnsi="Times New Roman" w:cs="Times New Roman"/>
                <w:b/>
                <w:bCs/>
                <w:color w:val="4F6228"/>
                <w:lang w:eastAsia="ru-RU"/>
              </w:rPr>
              <w:t>143</w:t>
            </w:r>
          </w:p>
        </w:tc>
        <w:tc>
          <w:tcPr>
            <w:tcW w:w="1170" w:type="dxa"/>
            <w:tcBorders>
              <w:top w:val="single" w:sz="8" w:space="0" w:color="auto"/>
              <w:left w:val="single" w:sz="8" w:space="0" w:color="auto"/>
              <w:bottom w:val="single" w:sz="8" w:space="0" w:color="auto"/>
              <w:right w:val="single" w:sz="8" w:space="0" w:color="000000"/>
            </w:tcBorders>
            <w:shd w:val="clear" w:color="000000" w:fill="D8E4BC"/>
            <w:noWrap/>
            <w:vAlign w:val="center"/>
            <w:hideMark/>
          </w:tcPr>
          <w:p w:rsidR="008F0399" w:rsidRPr="00D96273" w:rsidRDefault="008F0399" w:rsidP="00641CDD">
            <w:pPr>
              <w:spacing w:after="0" w:line="240" w:lineRule="auto"/>
              <w:jc w:val="center"/>
              <w:rPr>
                <w:rFonts w:ascii="Times New Roman" w:eastAsia="Times New Roman" w:hAnsi="Times New Roman" w:cs="Times New Roman"/>
                <w:b/>
                <w:bCs/>
                <w:color w:val="4F6228"/>
                <w:lang w:eastAsia="ru-RU"/>
              </w:rPr>
            </w:pPr>
            <w:r w:rsidRPr="00D96273">
              <w:rPr>
                <w:rFonts w:ascii="Times New Roman" w:eastAsia="Times New Roman" w:hAnsi="Times New Roman" w:cs="Times New Roman"/>
                <w:b/>
                <w:bCs/>
                <w:color w:val="4F6228"/>
                <w:lang w:eastAsia="ru-RU"/>
              </w:rPr>
              <w:t>3</w:t>
            </w:r>
          </w:p>
        </w:tc>
        <w:tc>
          <w:tcPr>
            <w:tcW w:w="998" w:type="dxa"/>
            <w:tcBorders>
              <w:top w:val="single" w:sz="8" w:space="0" w:color="auto"/>
              <w:left w:val="single" w:sz="8" w:space="0" w:color="auto"/>
              <w:bottom w:val="single" w:sz="8" w:space="0" w:color="auto"/>
              <w:right w:val="single" w:sz="8" w:space="0" w:color="000000"/>
            </w:tcBorders>
            <w:shd w:val="clear" w:color="000000" w:fill="D8E4BC"/>
            <w:noWrap/>
            <w:vAlign w:val="center"/>
            <w:hideMark/>
          </w:tcPr>
          <w:p w:rsidR="008F0399" w:rsidRPr="00D96273" w:rsidRDefault="008F0399" w:rsidP="00641CDD">
            <w:pPr>
              <w:spacing w:after="0" w:line="240" w:lineRule="auto"/>
              <w:jc w:val="center"/>
              <w:rPr>
                <w:rFonts w:ascii="Times New Roman" w:eastAsia="Times New Roman" w:hAnsi="Times New Roman" w:cs="Times New Roman"/>
                <w:b/>
                <w:bCs/>
                <w:color w:val="4F6228"/>
                <w:lang w:eastAsia="ru-RU"/>
              </w:rPr>
            </w:pPr>
            <w:r w:rsidRPr="00D96273">
              <w:rPr>
                <w:rFonts w:ascii="Times New Roman" w:eastAsia="Times New Roman" w:hAnsi="Times New Roman" w:cs="Times New Roman"/>
                <w:b/>
                <w:bCs/>
                <w:color w:val="4F6228"/>
                <w:lang w:eastAsia="ru-RU"/>
              </w:rPr>
              <w:t>7, 30</w:t>
            </w:r>
          </w:p>
        </w:tc>
        <w:tc>
          <w:tcPr>
            <w:tcW w:w="1536" w:type="dxa"/>
            <w:tcBorders>
              <w:top w:val="single" w:sz="8" w:space="0" w:color="auto"/>
              <w:left w:val="single" w:sz="8" w:space="0" w:color="auto"/>
              <w:bottom w:val="single" w:sz="8" w:space="0" w:color="auto"/>
              <w:right w:val="single" w:sz="8" w:space="0" w:color="000000"/>
            </w:tcBorders>
            <w:shd w:val="clear" w:color="000000" w:fill="D8E4BC"/>
            <w:noWrap/>
            <w:vAlign w:val="center"/>
            <w:hideMark/>
          </w:tcPr>
          <w:p w:rsidR="008F0399" w:rsidRPr="00D96273" w:rsidRDefault="008F0399" w:rsidP="00641CDD">
            <w:pPr>
              <w:spacing w:after="0" w:line="240" w:lineRule="auto"/>
              <w:jc w:val="center"/>
              <w:rPr>
                <w:rFonts w:ascii="Times New Roman" w:eastAsia="Times New Roman" w:hAnsi="Times New Roman" w:cs="Times New Roman"/>
                <w:b/>
                <w:bCs/>
                <w:color w:val="4F6228"/>
                <w:lang w:eastAsia="ru-RU"/>
              </w:rPr>
            </w:pPr>
            <w:r w:rsidRPr="00D96273">
              <w:rPr>
                <w:rFonts w:ascii="Times New Roman" w:eastAsia="Times New Roman" w:hAnsi="Times New Roman" w:cs="Times New Roman"/>
                <w:b/>
                <w:bCs/>
                <w:color w:val="4F6228"/>
                <w:lang w:eastAsia="ru-RU"/>
              </w:rPr>
              <w:t>99</w:t>
            </w:r>
          </w:p>
        </w:tc>
        <w:tc>
          <w:tcPr>
            <w:tcW w:w="1536" w:type="dxa"/>
            <w:tcBorders>
              <w:top w:val="single" w:sz="8" w:space="0" w:color="auto"/>
              <w:left w:val="single" w:sz="8" w:space="0" w:color="auto"/>
              <w:bottom w:val="single" w:sz="8" w:space="0" w:color="auto"/>
              <w:right w:val="single" w:sz="8" w:space="0" w:color="000000"/>
            </w:tcBorders>
            <w:shd w:val="clear" w:color="000000" w:fill="D8E4BC"/>
            <w:noWrap/>
            <w:vAlign w:val="center"/>
            <w:hideMark/>
          </w:tcPr>
          <w:p w:rsidR="008F0399" w:rsidRPr="00D96273" w:rsidRDefault="008F0399" w:rsidP="00641CDD">
            <w:pPr>
              <w:spacing w:after="0" w:line="240" w:lineRule="auto"/>
              <w:jc w:val="center"/>
              <w:rPr>
                <w:rFonts w:ascii="Times New Roman" w:eastAsia="Times New Roman" w:hAnsi="Times New Roman" w:cs="Times New Roman"/>
                <w:b/>
                <w:bCs/>
                <w:color w:val="4F6228"/>
                <w:lang w:eastAsia="ru-RU"/>
              </w:rPr>
            </w:pPr>
            <w:r w:rsidRPr="00D96273">
              <w:rPr>
                <w:rFonts w:ascii="Times New Roman" w:eastAsia="Times New Roman" w:hAnsi="Times New Roman" w:cs="Times New Roman"/>
                <w:b/>
                <w:bCs/>
                <w:color w:val="4F6228"/>
                <w:lang w:eastAsia="ru-RU"/>
              </w:rPr>
              <w:t>143,00</w:t>
            </w:r>
          </w:p>
        </w:tc>
        <w:tc>
          <w:tcPr>
            <w:tcW w:w="1045" w:type="dxa"/>
            <w:tcBorders>
              <w:top w:val="single" w:sz="8" w:space="0" w:color="auto"/>
              <w:left w:val="single" w:sz="8" w:space="0" w:color="auto"/>
              <w:bottom w:val="single" w:sz="8" w:space="0" w:color="auto"/>
              <w:right w:val="single" w:sz="8" w:space="0" w:color="000000"/>
            </w:tcBorders>
            <w:shd w:val="clear" w:color="000000" w:fill="D8E4BC"/>
            <w:noWrap/>
            <w:vAlign w:val="center"/>
            <w:hideMark/>
          </w:tcPr>
          <w:p w:rsidR="007D4E72" w:rsidRDefault="007D4E72" w:rsidP="00641CDD">
            <w:pPr>
              <w:spacing w:after="0" w:line="240" w:lineRule="auto"/>
              <w:jc w:val="center"/>
              <w:rPr>
                <w:rFonts w:ascii="Times New Roman" w:eastAsia="Times New Roman" w:hAnsi="Times New Roman" w:cs="Times New Roman"/>
                <w:b/>
                <w:bCs/>
                <w:color w:val="4F6228"/>
                <w:lang w:val="ro-RO" w:eastAsia="ru-RU"/>
              </w:rPr>
            </w:pPr>
          </w:p>
          <w:p w:rsidR="008F0399" w:rsidRDefault="008F0399" w:rsidP="00641CDD">
            <w:pPr>
              <w:spacing w:after="0" w:line="240" w:lineRule="auto"/>
              <w:jc w:val="center"/>
              <w:rPr>
                <w:rFonts w:ascii="Times New Roman" w:eastAsia="Times New Roman" w:hAnsi="Times New Roman" w:cs="Times New Roman"/>
                <w:b/>
                <w:bCs/>
                <w:color w:val="4F6228"/>
                <w:lang w:val="ro-RO" w:eastAsia="ru-RU"/>
              </w:rPr>
            </w:pPr>
            <w:r w:rsidRPr="00D96273">
              <w:rPr>
                <w:rFonts w:ascii="Times New Roman" w:eastAsia="Times New Roman" w:hAnsi="Times New Roman" w:cs="Times New Roman"/>
                <w:b/>
                <w:bCs/>
                <w:color w:val="4F6228"/>
                <w:lang w:eastAsia="ru-RU"/>
              </w:rPr>
              <w:t>7, 30</w:t>
            </w:r>
          </w:p>
          <w:p w:rsidR="001E3E31" w:rsidRPr="001E3E31" w:rsidRDefault="001E3E31" w:rsidP="00641CDD">
            <w:pPr>
              <w:spacing w:after="0" w:line="240" w:lineRule="auto"/>
              <w:jc w:val="center"/>
              <w:rPr>
                <w:rFonts w:ascii="Times New Roman" w:eastAsia="Times New Roman" w:hAnsi="Times New Roman" w:cs="Times New Roman"/>
                <w:b/>
                <w:bCs/>
                <w:color w:val="4F6228"/>
                <w:lang w:val="ro-RO" w:eastAsia="ru-RU"/>
              </w:rPr>
            </w:pPr>
          </w:p>
        </w:tc>
      </w:tr>
    </w:tbl>
    <w:p w:rsidR="008F0399" w:rsidRDefault="008F0399" w:rsidP="000E636F">
      <w:pPr>
        <w:ind w:left="1080"/>
        <w:contextualSpacing/>
        <w:jc w:val="both"/>
        <w:rPr>
          <w:rFonts w:ascii="Times New Roman" w:eastAsia="Calibri" w:hAnsi="Times New Roman" w:cs="Times New Roman"/>
          <w:sz w:val="24"/>
          <w:szCs w:val="24"/>
          <w:lang w:val="en-US"/>
        </w:rPr>
      </w:pPr>
    </w:p>
    <w:p w:rsidR="008F0399" w:rsidRDefault="008F0399" w:rsidP="000E636F">
      <w:pPr>
        <w:ind w:left="1080"/>
        <w:contextualSpacing/>
        <w:jc w:val="both"/>
        <w:rPr>
          <w:rFonts w:ascii="Times New Roman" w:eastAsia="Calibri" w:hAnsi="Times New Roman" w:cs="Times New Roman"/>
          <w:sz w:val="24"/>
          <w:szCs w:val="24"/>
          <w:lang w:val="en-US"/>
        </w:rPr>
      </w:pPr>
    </w:p>
    <w:p w:rsidR="008F0399" w:rsidRPr="008F0399" w:rsidRDefault="008F0399" w:rsidP="000E636F">
      <w:pPr>
        <w:ind w:left="1080"/>
        <w:contextualSpacing/>
        <w:jc w:val="both"/>
        <w:rPr>
          <w:rFonts w:ascii="Times New Roman" w:eastAsia="Calibri" w:hAnsi="Times New Roman" w:cs="Times New Roman"/>
          <w:sz w:val="24"/>
          <w:szCs w:val="24"/>
          <w:lang w:val="en-US"/>
        </w:rPr>
      </w:pPr>
    </w:p>
    <w:p w:rsidR="000E636F" w:rsidRPr="008F0399" w:rsidRDefault="000E636F" w:rsidP="008C61BD">
      <w:pPr>
        <w:pStyle w:val="a3"/>
        <w:numPr>
          <w:ilvl w:val="1"/>
          <w:numId w:val="30"/>
        </w:numPr>
        <w:jc w:val="both"/>
        <w:rPr>
          <w:rFonts w:ascii="Times New Roman" w:eastAsia="Calibri" w:hAnsi="Times New Roman" w:cs="Times New Roman"/>
          <w:sz w:val="24"/>
          <w:szCs w:val="24"/>
          <w:lang w:val="en-US"/>
        </w:rPr>
      </w:pPr>
      <w:r w:rsidRPr="008F0399">
        <w:rPr>
          <w:rFonts w:ascii="Times New Roman" w:hAnsi="Times New Roman" w:cs="Times New Roman"/>
          <w:b/>
          <w:sz w:val="24"/>
          <w:szCs w:val="24"/>
          <w:lang w:val="ro-RO"/>
        </w:rPr>
        <w:lastRenderedPageBreak/>
        <w:t>Proiectarea și realizarea bugetului</w:t>
      </w:r>
      <w:r w:rsidRPr="008F0399">
        <w:rPr>
          <w:rFonts w:ascii="Times New Roman" w:hAnsi="Times New Roman" w:cs="Times New Roman"/>
          <w:b/>
          <w:i/>
          <w:sz w:val="24"/>
          <w:szCs w:val="24"/>
          <w:lang w:val="ro-RO"/>
        </w:rPr>
        <w:t xml:space="preserve"> </w:t>
      </w:r>
    </w:p>
    <w:p w:rsidR="000E636F" w:rsidRPr="000E636F" w:rsidRDefault="000E636F" w:rsidP="000E636F">
      <w:pPr>
        <w:ind w:left="1080"/>
        <w:contextualSpacing/>
        <w:jc w:val="both"/>
        <w:rPr>
          <w:rFonts w:ascii="Times New Roman" w:eastAsia="Calibri" w:hAnsi="Times New Roman" w:cs="Times New Roman"/>
          <w:sz w:val="24"/>
          <w:szCs w:val="24"/>
          <w:lang w:val="en-US"/>
        </w:rPr>
      </w:pPr>
    </w:p>
    <w:p w:rsidR="000E636F" w:rsidRPr="000E636F" w:rsidRDefault="000E636F" w:rsidP="000E636F">
      <w:pPr>
        <w:ind w:left="1080"/>
        <w:contextualSpacing/>
        <w:jc w:val="both"/>
        <w:rPr>
          <w:rFonts w:ascii="Times New Roman" w:eastAsia="Calibri" w:hAnsi="Times New Roman" w:cs="Times New Roman"/>
          <w:sz w:val="24"/>
          <w:szCs w:val="24"/>
          <w:lang w:val="en-US"/>
        </w:rPr>
      </w:pPr>
    </w:p>
    <w:p w:rsidR="000E636F" w:rsidRPr="000E636F" w:rsidRDefault="000E636F" w:rsidP="008C61BD">
      <w:pPr>
        <w:pStyle w:val="a3"/>
        <w:numPr>
          <w:ilvl w:val="2"/>
          <w:numId w:val="30"/>
        </w:numPr>
        <w:rPr>
          <w:rFonts w:ascii="Times New Roman" w:hAnsi="Times New Roman" w:cs="Times New Roman"/>
          <w:b/>
          <w:sz w:val="24"/>
          <w:szCs w:val="24"/>
          <w:lang w:val="en-US"/>
        </w:rPr>
      </w:pPr>
    </w:p>
    <w:tbl>
      <w:tblPr>
        <w:tblpPr w:leftFromText="180" w:rightFromText="180" w:vertAnchor="text" w:horzAnchor="margin" w:tblpXSpec="center" w:tblpY="-1142"/>
        <w:tblW w:w="13139" w:type="dxa"/>
        <w:tblLook w:val="04A0" w:firstRow="1" w:lastRow="0" w:firstColumn="1" w:lastColumn="0" w:noHBand="0" w:noVBand="1"/>
      </w:tblPr>
      <w:tblGrid>
        <w:gridCol w:w="1356"/>
        <w:gridCol w:w="1220"/>
        <w:gridCol w:w="1225"/>
        <w:gridCol w:w="4500"/>
        <w:gridCol w:w="4838"/>
      </w:tblGrid>
      <w:tr w:rsidR="00EA389B" w:rsidRPr="00357969" w:rsidTr="00EA389B">
        <w:trPr>
          <w:trHeight w:val="364"/>
        </w:trPr>
        <w:tc>
          <w:tcPr>
            <w:tcW w:w="1356" w:type="dxa"/>
            <w:tcBorders>
              <w:top w:val="single" w:sz="8" w:space="0" w:color="auto"/>
              <w:left w:val="single" w:sz="8" w:space="0" w:color="auto"/>
              <w:bottom w:val="nil"/>
              <w:right w:val="single" w:sz="4" w:space="0" w:color="auto"/>
            </w:tcBorders>
            <w:vAlign w:val="center"/>
          </w:tcPr>
          <w:p w:rsidR="00357969" w:rsidRPr="007D4E72" w:rsidRDefault="00357969" w:rsidP="000E636F">
            <w:pPr>
              <w:spacing w:line="240" w:lineRule="auto"/>
              <w:jc w:val="center"/>
              <w:rPr>
                <w:rFonts w:ascii="Times New Roman" w:hAnsi="Times New Roman" w:cs="Times New Roman"/>
                <w:b/>
                <w:bCs/>
                <w:lang w:val="en-US"/>
              </w:rPr>
            </w:pPr>
            <w:r w:rsidRPr="007D4E72">
              <w:rPr>
                <w:rFonts w:ascii="Times New Roman" w:hAnsi="Times New Roman" w:cs="Times New Roman"/>
                <w:b/>
                <w:bCs/>
                <w:lang w:val="en-US"/>
              </w:rPr>
              <w:t>Buget planificat</w:t>
            </w:r>
          </w:p>
        </w:tc>
        <w:tc>
          <w:tcPr>
            <w:tcW w:w="1220" w:type="dxa"/>
            <w:tcBorders>
              <w:top w:val="single" w:sz="8" w:space="0" w:color="auto"/>
              <w:left w:val="single" w:sz="4" w:space="0" w:color="auto"/>
              <w:bottom w:val="nil"/>
              <w:right w:val="nil"/>
            </w:tcBorders>
            <w:vAlign w:val="center"/>
          </w:tcPr>
          <w:p w:rsidR="00357969" w:rsidRPr="007D4E72" w:rsidRDefault="00357969" w:rsidP="000E636F">
            <w:pPr>
              <w:spacing w:line="240" w:lineRule="auto"/>
              <w:jc w:val="center"/>
              <w:rPr>
                <w:rFonts w:ascii="Times New Roman" w:hAnsi="Times New Roman" w:cs="Times New Roman"/>
                <w:b/>
                <w:bCs/>
                <w:lang w:val="en-US"/>
              </w:rPr>
            </w:pPr>
            <w:r w:rsidRPr="007D4E72">
              <w:rPr>
                <w:rFonts w:ascii="Times New Roman" w:hAnsi="Times New Roman" w:cs="Times New Roman"/>
                <w:b/>
                <w:bCs/>
                <w:lang w:val="en-US"/>
              </w:rPr>
              <w:t>Buget aprobat</w:t>
            </w:r>
          </w:p>
        </w:tc>
        <w:tc>
          <w:tcPr>
            <w:tcW w:w="1225" w:type="dxa"/>
            <w:tcBorders>
              <w:top w:val="single" w:sz="8" w:space="0" w:color="auto"/>
              <w:left w:val="single" w:sz="4" w:space="0" w:color="auto"/>
              <w:bottom w:val="nil"/>
              <w:right w:val="nil"/>
            </w:tcBorders>
            <w:vAlign w:val="center"/>
          </w:tcPr>
          <w:p w:rsidR="00357969" w:rsidRPr="007D4E72" w:rsidRDefault="00357969" w:rsidP="000E636F">
            <w:pPr>
              <w:spacing w:line="240" w:lineRule="auto"/>
              <w:jc w:val="center"/>
              <w:rPr>
                <w:rFonts w:ascii="Times New Roman" w:hAnsi="Times New Roman" w:cs="Times New Roman"/>
                <w:b/>
                <w:bCs/>
                <w:lang w:val="en-US"/>
              </w:rPr>
            </w:pPr>
            <w:r w:rsidRPr="007D4E72">
              <w:rPr>
                <w:rFonts w:ascii="Times New Roman" w:hAnsi="Times New Roman" w:cs="Times New Roman"/>
                <w:b/>
                <w:bCs/>
                <w:lang w:val="en-US"/>
              </w:rPr>
              <w:t>Buget executat</w:t>
            </w:r>
          </w:p>
        </w:tc>
        <w:tc>
          <w:tcPr>
            <w:tcW w:w="4500" w:type="dxa"/>
            <w:vMerge w:val="restart"/>
            <w:tcBorders>
              <w:top w:val="single" w:sz="8" w:space="0" w:color="auto"/>
              <w:left w:val="single" w:sz="8" w:space="0" w:color="auto"/>
              <w:bottom w:val="nil"/>
              <w:right w:val="nil"/>
            </w:tcBorders>
            <w:shd w:val="clear" w:color="auto" w:fill="auto"/>
            <w:noWrap/>
            <w:vAlign w:val="center"/>
            <w:hideMark/>
          </w:tcPr>
          <w:p w:rsidR="00357969" w:rsidRPr="007D4E72" w:rsidRDefault="00357969" w:rsidP="000E636F">
            <w:pPr>
              <w:spacing w:after="0" w:line="240" w:lineRule="auto"/>
              <w:jc w:val="center"/>
              <w:rPr>
                <w:rFonts w:ascii="Times New Roman" w:eastAsia="Times New Roman" w:hAnsi="Times New Roman" w:cs="Times New Roman"/>
                <w:b/>
                <w:bCs/>
                <w:lang w:val="en-US" w:eastAsia="ru-RU"/>
              </w:rPr>
            </w:pPr>
            <w:r w:rsidRPr="007D4E72">
              <w:rPr>
                <w:rFonts w:ascii="Times New Roman" w:eastAsia="Times New Roman" w:hAnsi="Times New Roman" w:cs="Times New Roman"/>
                <w:b/>
                <w:bCs/>
                <w:lang w:val="en-US" w:eastAsia="ru-RU"/>
              </w:rPr>
              <w:t>Principalele categorii de cheltuieli, beneficiari</w:t>
            </w:r>
          </w:p>
        </w:tc>
        <w:tc>
          <w:tcPr>
            <w:tcW w:w="4838"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357969" w:rsidRPr="007D4E72" w:rsidRDefault="00357969" w:rsidP="000E636F">
            <w:pPr>
              <w:spacing w:after="0" w:line="240" w:lineRule="auto"/>
              <w:jc w:val="center"/>
              <w:rPr>
                <w:rFonts w:ascii="Times New Roman" w:eastAsia="Times New Roman" w:hAnsi="Times New Roman" w:cs="Times New Roman"/>
                <w:b/>
                <w:bCs/>
                <w:lang w:eastAsia="ru-RU"/>
              </w:rPr>
            </w:pPr>
            <w:r w:rsidRPr="007D4E72">
              <w:rPr>
                <w:rFonts w:ascii="Times New Roman" w:eastAsia="Times New Roman" w:hAnsi="Times New Roman" w:cs="Times New Roman"/>
                <w:b/>
                <w:bCs/>
                <w:lang w:val="en-US" w:eastAsia="ru-RU"/>
              </w:rPr>
              <w:t>Bunuri procurate, bene</w:t>
            </w:r>
            <w:r w:rsidRPr="007D4E72">
              <w:rPr>
                <w:rFonts w:ascii="Times New Roman" w:eastAsia="Times New Roman" w:hAnsi="Times New Roman" w:cs="Times New Roman"/>
                <w:b/>
                <w:bCs/>
                <w:lang w:eastAsia="ru-RU"/>
              </w:rPr>
              <w:t>ficiari</w:t>
            </w:r>
          </w:p>
        </w:tc>
      </w:tr>
      <w:tr w:rsidR="00EA389B" w:rsidRPr="00357969" w:rsidTr="00EA389B">
        <w:trPr>
          <w:trHeight w:val="91"/>
        </w:trPr>
        <w:tc>
          <w:tcPr>
            <w:tcW w:w="1356" w:type="dxa"/>
            <w:tcBorders>
              <w:top w:val="single" w:sz="8" w:space="0" w:color="auto"/>
              <w:left w:val="single" w:sz="8" w:space="0" w:color="auto"/>
              <w:bottom w:val="nil"/>
              <w:right w:val="single" w:sz="4" w:space="0" w:color="auto"/>
            </w:tcBorders>
            <w:vAlign w:val="center"/>
          </w:tcPr>
          <w:p w:rsidR="00357969" w:rsidRPr="007D4E72" w:rsidRDefault="00357969" w:rsidP="000E636F">
            <w:pPr>
              <w:spacing w:line="240" w:lineRule="auto"/>
              <w:jc w:val="center"/>
              <w:rPr>
                <w:rFonts w:ascii="Times New Roman" w:hAnsi="Times New Roman" w:cs="Times New Roman"/>
                <w:b/>
                <w:bCs/>
              </w:rPr>
            </w:pPr>
            <w:r w:rsidRPr="007D4E72">
              <w:rPr>
                <w:rFonts w:ascii="Times New Roman" w:hAnsi="Times New Roman" w:cs="Times New Roman"/>
                <w:b/>
                <w:bCs/>
              </w:rPr>
              <w:t>3484,8 lei</w:t>
            </w:r>
          </w:p>
        </w:tc>
        <w:tc>
          <w:tcPr>
            <w:tcW w:w="1220" w:type="dxa"/>
            <w:tcBorders>
              <w:top w:val="single" w:sz="8" w:space="0" w:color="auto"/>
              <w:left w:val="single" w:sz="4" w:space="0" w:color="auto"/>
              <w:bottom w:val="nil"/>
              <w:right w:val="nil"/>
            </w:tcBorders>
            <w:vAlign w:val="center"/>
          </w:tcPr>
          <w:p w:rsidR="00357969" w:rsidRPr="007D4E72" w:rsidRDefault="00357969" w:rsidP="000E636F">
            <w:pPr>
              <w:spacing w:line="240" w:lineRule="auto"/>
              <w:jc w:val="center"/>
              <w:rPr>
                <w:rFonts w:ascii="Times New Roman" w:hAnsi="Times New Roman" w:cs="Times New Roman"/>
                <w:b/>
                <w:bCs/>
              </w:rPr>
            </w:pPr>
            <w:r w:rsidRPr="007D4E72">
              <w:rPr>
                <w:rFonts w:ascii="Times New Roman" w:hAnsi="Times New Roman" w:cs="Times New Roman"/>
                <w:b/>
                <w:bCs/>
              </w:rPr>
              <w:t>3484,8 lei</w:t>
            </w:r>
          </w:p>
        </w:tc>
        <w:tc>
          <w:tcPr>
            <w:tcW w:w="1225" w:type="dxa"/>
            <w:tcBorders>
              <w:top w:val="single" w:sz="8" w:space="0" w:color="auto"/>
              <w:left w:val="single" w:sz="4" w:space="0" w:color="auto"/>
              <w:bottom w:val="nil"/>
              <w:right w:val="nil"/>
            </w:tcBorders>
            <w:vAlign w:val="center"/>
          </w:tcPr>
          <w:p w:rsidR="00357969" w:rsidRPr="007D4E72" w:rsidRDefault="00357969" w:rsidP="000E636F">
            <w:pPr>
              <w:spacing w:line="240" w:lineRule="auto"/>
              <w:jc w:val="center"/>
              <w:rPr>
                <w:rFonts w:ascii="Times New Roman" w:hAnsi="Times New Roman" w:cs="Times New Roman"/>
                <w:b/>
                <w:bCs/>
              </w:rPr>
            </w:pPr>
            <w:r w:rsidRPr="007D4E72">
              <w:rPr>
                <w:rFonts w:ascii="Times New Roman" w:hAnsi="Times New Roman" w:cs="Times New Roman"/>
                <w:b/>
                <w:bCs/>
              </w:rPr>
              <w:t>3619,5 lei</w:t>
            </w:r>
          </w:p>
        </w:tc>
        <w:tc>
          <w:tcPr>
            <w:tcW w:w="4500" w:type="dxa"/>
            <w:vMerge/>
            <w:tcBorders>
              <w:top w:val="single" w:sz="8" w:space="0" w:color="auto"/>
              <w:left w:val="single" w:sz="8" w:space="0" w:color="auto"/>
              <w:bottom w:val="nil"/>
              <w:right w:val="nil"/>
            </w:tcBorders>
            <w:vAlign w:val="center"/>
            <w:hideMark/>
          </w:tcPr>
          <w:p w:rsidR="00357969" w:rsidRPr="007D4E72" w:rsidRDefault="00357969" w:rsidP="000E636F">
            <w:pPr>
              <w:spacing w:after="0" w:line="240" w:lineRule="auto"/>
              <w:rPr>
                <w:rFonts w:ascii="Times New Roman" w:eastAsia="Times New Roman" w:hAnsi="Times New Roman" w:cs="Times New Roman"/>
                <w:b/>
                <w:bCs/>
                <w:lang w:eastAsia="ru-RU"/>
              </w:rPr>
            </w:pPr>
          </w:p>
        </w:tc>
        <w:tc>
          <w:tcPr>
            <w:tcW w:w="4838" w:type="dxa"/>
            <w:vMerge/>
            <w:tcBorders>
              <w:top w:val="single" w:sz="8" w:space="0" w:color="auto"/>
              <w:left w:val="single" w:sz="8" w:space="0" w:color="auto"/>
              <w:bottom w:val="single" w:sz="8" w:space="0" w:color="000000"/>
              <w:right w:val="single" w:sz="8" w:space="0" w:color="000000"/>
            </w:tcBorders>
            <w:vAlign w:val="center"/>
            <w:hideMark/>
          </w:tcPr>
          <w:p w:rsidR="00357969" w:rsidRPr="007D4E72" w:rsidRDefault="00357969" w:rsidP="000E636F">
            <w:pPr>
              <w:spacing w:after="0" w:line="240" w:lineRule="auto"/>
              <w:rPr>
                <w:rFonts w:ascii="Times New Roman" w:eastAsia="Times New Roman" w:hAnsi="Times New Roman" w:cs="Times New Roman"/>
                <w:b/>
                <w:bCs/>
                <w:lang w:eastAsia="ru-RU"/>
              </w:rPr>
            </w:pPr>
          </w:p>
        </w:tc>
      </w:tr>
      <w:tr w:rsidR="00EA389B" w:rsidRPr="00D34B13" w:rsidTr="00EA389B">
        <w:trPr>
          <w:trHeight w:val="169"/>
        </w:trPr>
        <w:tc>
          <w:tcPr>
            <w:tcW w:w="1356" w:type="dxa"/>
            <w:tcBorders>
              <w:top w:val="single" w:sz="8" w:space="0" w:color="auto"/>
              <w:left w:val="single" w:sz="8" w:space="0" w:color="auto"/>
              <w:bottom w:val="single" w:sz="4" w:space="0" w:color="auto"/>
              <w:right w:val="single" w:sz="4" w:space="0" w:color="auto"/>
            </w:tcBorders>
            <w:shd w:val="clear" w:color="000000" w:fill="EBF1DE"/>
          </w:tcPr>
          <w:p w:rsidR="00357969" w:rsidRPr="007D4E72" w:rsidRDefault="00357969" w:rsidP="007D4E72">
            <w:pPr>
              <w:spacing w:after="0"/>
              <w:jc w:val="center"/>
              <w:rPr>
                <w:rFonts w:ascii="Times New Roman" w:eastAsia="Times New Roman" w:hAnsi="Times New Roman" w:cs="Times New Roman"/>
                <w:b/>
                <w:bCs/>
                <w:lang w:eastAsia="ru-RU"/>
              </w:rPr>
            </w:pPr>
          </w:p>
        </w:tc>
        <w:tc>
          <w:tcPr>
            <w:tcW w:w="1220" w:type="dxa"/>
            <w:tcBorders>
              <w:top w:val="single" w:sz="8" w:space="0" w:color="auto"/>
              <w:left w:val="single" w:sz="4" w:space="0" w:color="auto"/>
              <w:bottom w:val="single" w:sz="4" w:space="0" w:color="auto"/>
              <w:right w:val="single" w:sz="4" w:space="0" w:color="auto"/>
            </w:tcBorders>
            <w:shd w:val="clear" w:color="000000" w:fill="EBF1DE"/>
          </w:tcPr>
          <w:p w:rsidR="00357969" w:rsidRPr="007D4E72" w:rsidRDefault="00357969" w:rsidP="007D4E72">
            <w:pPr>
              <w:spacing w:after="0"/>
              <w:jc w:val="center"/>
              <w:rPr>
                <w:rFonts w:ascii="Times New Roman" w:eastAsia="Times New Roman" w:hAnsi="Times New Roman" w:cs="Times New Roman"/>
                <w:b/>
                <w:bCs/>
                <w:lang w:eastAsia="ru-RU"/>
              </w:rPr>
            </w:pPr>
          </w:p>
        </w:tc>
        <w:tc>
          <w:tcPr>
            <w:tcW w:w="1225" w:type="dxa"/>
            <w:tcBorders>
              <w:top w:val="single" w:sz="8" w:space="0" w:color="auto"/>
              <w:left w:val="single" w:sz="4" w:space="0" w:color="auto"/>
              <w:bottom w:val="single" w:sz="4" w:space="0" w:color="auto"/>
              <w:right w:val="single" w:sz="4" w:space="0" w:color="auto"/>
            </w:tcBorders>
            <w:shd w:val="clear" w:color="000000" w:fill="EBF1DE"/>
          </w:tcPr>
          <w:p w:rsidR="00357969" w:rsidRPr="007D4E72" w:rsidRDefault="00357969" w:rsidP="007D4E72">
            <w:pPr>
              <w:spacing w:after="0"/>
              <w:jc w:val="center"/>
              <w:rPr>
                <w:rFonts w:ascii="Times New Roman" w:eastAsia="Times New Roman" w:hAnsi="Times New Roman" w:cs="Times New Roman"/>
                <w:b/>
                <w:bCs/>
                <w:lang w:eastAsia="ru-RU"/>
              </w:rPr>
            </w:pPr>
          </w:p>
        </w:tc>
        <w:tc>
          <w:tcPr>
            <w:tcW w:w="4500" w:type="dxa"/>
            <w:tcBorders>
              <w:top w:val="single" w:sz="8" w:space="0" w:color="auto"/>
              <w:left w:val="single" w:sz="8" w:space="0" w:color="auto"/>
              <w:bottom w:val="single" w:sz="4" w:space="0" w:color="auto"/>
              <w:right w:val="single" w:sz="4" w:space="0" w:color="auto"/>
            </w:tcBorders>
            <w:shd w:val="clear" w:color="000000" w:fill="EBF1DE"/>
            <w:noWrap/>
            <w:hideMark/>
          </w:tcPr>
          <w:p w:rsidR="00357969" w:rsidRPr="007D4E72" w:rsidRDefault="00357969" w:rsidP="007D4E72">
            <w:pPr>
              <w:spacing w:after="0"/>
              <w:jc w:val="center"/>
              <w:rPr>
                <w:rFonts w:ascii="Times New Roman" w:eastAsia="Times New Roman" w:hAnsi="Times New Roman" w:cs="Times New Roman"/>
                <w:b/>
                <w:bCs/>
                <w:lang w:eastAsia="ru-RU"/>
              </w:rPr>
            </w:pPr>
            <w:r w:rsidRPr="007D4E72">
              <w:rPr>
                <w:rFonts w:ascii="Times New Roman" w:eastAsia="Times New Roman" w:hAnsi="Times New Roman" w:cs="Times New Roman"/>
                <w:b/>
                <w:bCs/>
                <w:lang w:eastAsia="ru-RU"/>
              </w:rPr>
              <w:t xml:space="preserve">Cheltuieli de personal, angajații </w:t>
            </w:r>
          </w:p>
        </w:tc>
        <w:tc>
          <w:tcPr>
            <w:tcW w:w="4838" w:type="dxa"/>
            <w:tcBorders>
              <w:top w:val="single" w:sz="8" w:space="0" w:color="auto"/>
              <w:left w:val="single" w:sz="8" w:space="0" w:color="auto"/>
              <w:bottom w:val="single" w:sz="4" w:space="0" w:color="auto"/>
              <w:right w:val="single" w:sz="8" w:space="0" w:color="000000"/>
            </w:tcBorders>
            <w:shd w:val="clear" w:color="000000" w:fill="EBF1DE"/>
            <w:noWrap/>
            <w:hideMark/>
          </w:tcPr>
          <w:p w:rsidR="00357969" w:rsidRPr="007D4E72" w:rsidRDefault="00357969" w:rsidP="007D4E72">
            <w:pPr>
              <w:spacing w:after="0"/>
              <w:jc w:val="center"/>
              <w:rPr>
                <w:rFonts w:ascii="Times New Roman" w:eastAsia="Times New Roman" w:hAnsi="Times New Roman" w:cs="Times New Roman"/>
                <w:b/>
                <w:bCs/>
                <w:lang w:val="en-US" w:eastAsia="ru-RU"/>
              </w:rPr>
            </w:pPr>
            <w:r w:rsidRPr="007D4E72">
              <w:rPr>
                <w:rFonts w:ascii="Times New Roman" w:eastAsia="Times New Roman" w:hAnsi="Times New Roman" w:cs="Times New Roman"/>
                <w:b/>
                <w:bCs/>
                <w:lang w:val="en-US" w:eastAsia="ru-RU"/>
              </w:rPr>
              <w:t>Devize locale de cheltuieli pentru proiectul Modernizarea serviciilor educaționale în liceu</w:t>
            </w:r>
          </w:p>
        </w:tc>
      </w:tr>
      <w:tr w:rsidR="00EA389B" w:rsidRPr="00D34B13" w:rsidTr="00EA389B">
        <w:trPr>
          <w:trHeight w:val="227"/>
        </w:trPr>
        <w:tc>
          <w:tcPr>
            <w:tcW w:w="3800" w:type="dxa"/>
            <w:gridSpan w:val="3"/>
            <w:tcBorders>
              <w:top w:val="single" w:sz="4" w:space="0" w:color="auto"/>
              <w:left w:val="single" w:sz="8" w:space="0" w:color="auto"/>
              <w:bottom w:val="single" w:sz="4" w:space="0" w:color="auto"/>
              <w:right w:val="single" w:sz="4" w:space="0" w:color="auto"/>
            </w:tcBorders>
            <w:shd w:val="clear" w:color="000000" w:fill="EBF1DE"/>
          </w:tcPr>
          <w:p w:rsidR="00D96273" w:rsidRPr="007D4E72" w:rsidRDefault="00D96273" w:rsidP="007D4E72">
            <w:pPr>
              <w:spacing w:after="0"/>
              <w:jc w:val="center"/>
              <w:rPr>
                <w:rFonts w:ascii="Times New Roman" w:eastAsia="Times New Roman" w:hAnsi="Times New Roman" w:cs="Times New Roman"/>
                <w:b/>
                <w:bCs/>
                <w:lang w:val="ro-RO" w:eastAsia="ru-RU"/>
              </w:rPr>
            </w:pPr>
            <w:r w:rsidRPr="007D4E72">
              <w:rPr>
                <w:rFonts w:ascii="Times New Roman" w:eastAsia="Times New Roman" w:hAnsi="Times New Roman" w:cs="Times New Roman"/>
                <w:b/>
                <w:bCs/>
                <w:lang w:val="ro-RO" w:eastAsia="ru-RU"/>
              </w:rPr>
              <w:t>Educația incluzivă în anul bugetar</w:t>
            </w:r>
          </w:p>
        </w:tc>
        <w:tc>
          <w:tcPr>
            <w:tcW w:w="4500" w:type="dxa"/>
            <w:tcBorders>
              <w:top w:val="single" w:sz="4" w:space="0" w:color="auto"/>
              <w:left w:val="single" w:sz="8" w:space="0" w:color="auto"/>
              <w:bottom w:val="single" w:sz="4" w:space="0" w:color="auto"/>
              <w:right w:val="single" w:sz="4" w:space="0" w:color="auto"/>
            </w:tcBorders>
            <w:shd w:val="clear" w:color="000000" w:fill="EBF1DE"/>
            <w:noWrap/>
            <w:hideMark/>
          </w:tcPr>
          <w:p w:rsidR="00D96273" w:rsidRPr="007D4E72" w:rsidRDefault="00D96273" w:rsidP="007D4E72">
            <w:pPr>
              <w:spacing w:after="0"/>
              <w:jc w:val="center"/>
              <w:rPr>
                <w:rFonts w:ascii="Times New Roman" w:eastAsia="Times New Roman" w:hAnsi="Times New Roman" w:cs="Times New Roman"/>
                <w:b/>
                <w:bCs/>
                <w:lang w:eastAsia="ru-RU"/>
              </w:rPr>
            </w:pPr>
            <w:r w:rsidRPr="007D4E72">
              <w:rPr>
                <w:rFonts w:ascii="Times New Roman" w:eastAsia="Times New Roman" w:hAnsi="Times New Roman" w:cs="Times New Roman"/>
                <w:b/>
                <w:bCs/>
                <w:lang w:eastAsia="ru-RU"/>
              </w:rPr>
              <w:t>Energia electrică, angajații, elevii</w:t>
            </w:r>
          </w:p>
        </w:tc>
        <w:tc>
          <w:tcPr>
            <w:tcW w:w="4838" w:type="dxa"/>
            <w:tcBorders>
              <w:top w:val="single" w:sz="4" w:space="0" w:color="auto"/>
              <w:left w:val="single" w:sz="8" w:space="0" w:color="auto"/>
              <w:bottom w:val="single" w:sz="4" w:space="0" w:color="auto"/>
              <w:right w:val="single" w:sz="8" w:space="0" w:color="000000"/>
            </w:tcBorders>
            <w:shd w:val="clear" w:color="000000" w:fill="EBF1DE"/>
            <w:noWrap/>
            <w:hideMark/>
          </w:tcPr>
          <w:p w:rsidR="00D96273" w:rsidRPr="007D4E72" w:rsidRDefault="00D96273" w:rsidP="007D4E72">
            <w:pPr>
              <w:spacing w:after="0"/>
              <w:jc w:val="center"/>
              <w:rPr>
                <w:rFonts w:ascii="Times New Roman" w:eastAsia="Times New Roman" w:hAnsi="Times New Roman" w:cs="Times New Roman"/>
                <w:b/>
                <w:bCs/>
                <w:lang w:val="en-US" w:eastAsia="ru-RU"/>
              </w:rPr>
            </w:pPr>
            <w:r w:rsidRPr="007D4E72">
              <w:rPr>
                <w:rFonts w:ascii="Times New Roman" w:eastAsia="Times New Roman" w:hAnsi="Times New Roman" w:cs="Times New Roman"/>
                <w:b/>
                <w:bCs/>
                <w:lang w:val="en-US" w:eastAsia="ru-RU"/>
              </w:rPr>
              <w:t>Documentația de desrvire a cazangeriei la sezon</w:t>
            </w:r>
          </w:p>
        </w:tc>
      </w:tr>
      <w:tr w:rsidR="00EA389B" w:rsidRPr="00D34B13" w:rsidTr="00EA389B">
        <w:trPr>
          <w:trHeight w:val="286"/>
        </w:trPr>
        <w:tc>
          <w:tcPr>
            <w:tcW w:w="1356" w:type="dxa"/>
            <w:tcBorders>
              <w:top w:val="single" w:sz="4" w:space="0" w:color="auto"/>
              <w:left w:val="single" w:sz="8" w:space="0" w:color="auto"/>
              <w:bottom w:val="single" w:sz="4" w:space="0" w:color="auto"/>
              <w:right w:val="single" w:sz="4" w:space="0" w:color="auto"/>
            </w:tcBorders>
            <w:shd w:val="clear" w:color="000000" w:fill="EBF1DE"/>
            <w:vAlign w:val="center"/>
          </w:tcPr>
          <w:p w:rsidR="00D96273" w:rsidRPr="007D4E72" w:rsidRDefault="00D96273" w:rsidP="007D4E72">
            <w:pPr>
              <w:jc w:val="center"/>
              <w:rPr>
                <w:rFonts w:ascii="Times New Roman" w:hAnsi="Times New Roman" w:cs="Times New Roman"/>
                <w:b/>
                <w:bCs/>
              </w:rPr>
            </w:pPr>
            <w:r w:rsidRPr="007D4E72">
              <w:rPr>
                <w:rFonts w:ascii="Times New Roman" w:hAnsi="Times New Roman" w:cs="Times New Roman"/>
                <w:b/>
                <w:bCs/>
              </w:rPr>
              <w:t>Buget planificat</w:t>
            </w:r>
          </w:p>
        </w:tc>
        <w:tc>
          <w:tcPr>
            <w:tcW w:w="1220" w:type="dxa"/>
            <w:tcBorders>
              <w:top w:val="single" w:sz="4" w:space="0" w:color="auto"/>
              <w:left w:val="single" w:sz="4" w:space="0" w:color="auto"/>
              <w:bottom w:val="single" w:sz="4" w:space="0" w:color="auto"/>
              <w:right w:val="single" w:sz="4" w:space="0" w:color="auto"/>
            </w:tcBorders>
            <w:shd w:val="clear" w:color="000000" w:fill="EBF1DE"/>
            <w:vAlign w:val="center"/>
          </w:tcPr>
          <w:p w:rsidR="00D96273" w:rsidRPr="007D4E72" w:rsidRDefault="00D96273" w:rsidP="007D4E72">
            <w:pPr>
              <w:jc w:val="center"/>
              <w:rPr>
                <w:rFonts w:ascii="Times New Roman" w:hAnsi="Times New Roman" w:cs="Times New Roman"/>
                <w:b/>
                <w:bCs/>
              </w:rPr>
            </w:pPr>
            <w:r w:rsidRPr="007D4E72">
              <w:rPr>
                <w:rFonts w:ascii="Times New Roman" w:hAnsi="Times New Roman" w:cs="Times New Roman"/>
                <w:b/>
                <w:bCs/>
              </w:rPr>
              <w:t>Buget aprobat</w:t>
            </w:r>
          </w:p>
        </w:tc>
        <w:tc>
          <w:tcPr>
            <w:tcW w:w="1225" w:type="dxa"/>
            <w:tcBorders>
              <w:top w:val="single" w:sz="4" w:space="0" w:color="auto"/>
              <w:left w:val="single" w:sz="4" w:space="0" w:color="auto"/>
              <w:bottom w:val="single" w:sz="4" w:space="0" w:color="auto"/>
              <w:right w:val="single" w:sz="4" w:space="0" w:color="auto"/>
            </w:tcBorders>
            <w:shd w:val="clear" w:color="000000" w:fill="EBF1DE"/>
            <w:vAlign w:val="center"/>
          </w:tcPr>
          <w:p w:rsidR="00D96273" w:rsidRPr="007D4E72" w:rsidRDefault="00D96273" w:rsidP="007D4E72">
            <w:pPr>
              <w:jc w:val="center"/>
              <w:rPr>
                <w:rFonts w:ascii="Times New Roman" w:hAnsi="Times New Roman" w:cs="Times New Roman"/>
                <w:b/>
                <w:bCs/>
              </w:rPr>
            </w:pPr>
            <w:r w:rsidRPr="007D4E72">
              <w:rPr>
                <w:rFonts w:ascii="Times New Roman" w:hAnsi="Times New Roman" w:cs="Times New Roman"/>
                <w:b/>
                <w:bCs/>
              </w:rPr>
              <w:t>Buget executat</w:t>
            </w:r>
          </w:p>
        </w:tc>
        <w:tc>
          <w:tcPr>
            <w:tcW w:w="4500" w:type="dxa"/>
            <w:tcBorders>
              <w:top w:val="single" w:sz="4" w:space="0" w:color="auto"/>
              <w:left w:val="single" w:sz="8" w:space="0" w:color="auto"/>
              <w:bottom w:val="single" w:sz="4" w:space="0" w:color="auto"/>
              <w:right w:val="single" w:sz="4" w:space="0" w:color="auto"/>
            </w:tcBorders>
            <w:shd w:val="clear" w:color="000000" w:fill="EBF1DE"/>
            <w:noWrap/>
            <w:hideMark/>
          </w:tcPr>
          <w:p w:rsidR="00D96273" w:rsidRPr="007D4E72" w:rsidRDefault="00D96273" w:rsidP="007D4E72">
            <w:pPr>
              <w:spacing w:after="0"/>
              <w:jc w:val="center"/>
              <w:rPr>
                <w:rFonts w:ascii="Times New Roman" w:eastAsia="Times New Roman" w:hAnsi="Times New Roman" w:cs="Times New Roman"/>
                <w:b/>
                <w:bCs/>
                <w:lang w:eastAsia="ru-RU"/>
              </w:rPr>
            </w:pPr>
            <w:r w:rsidRPr="007D4E72">
              <w:rPr>
                <w:rFonts w:ascii="Times New Roman" w:eastAsia="Times New Roman" w:hAnsi="Times New Roman" w:cs="Times New Roman"/>
                <w:b/>
                <w:bCs/>
                <w:lang w:eastAsia="ru-RU"/>
              </w:rPr>
              <w:t>Gaze naturale, angajații, elevii</w:t>
            </w:r>
          </w:p>
        </w:tc>
        <w:tc>
          <w:tcPr>
            <w:tcW w:w="4838" w:type="dxa"/>
            <w:tcBorders>
              <w:top w:val="single" w:sz="4" w:space="0" w:color="auto"/>
              <w:left w:val="single" w:sz="8" w:space="0" w:color="auto"/>
              <w:bottom w:val="single" w:sz="4" w:space="0" w:color="auto"/>
              <w:right w:val="single" w:sz="8" w:space="0" w:color="000000"/>
            </w:tcBorders>
            <w:shd w:val="clear" w:color="000000" w:fill="EBF1DE"/>
            <w:noWrap/>
            <w:hideMark/>
          </w:tcPr>
          <w:p w:rsidR="00D96273" w:rsidRPr="007D4E72" w:rsidRDefault="00D96273" w:rsidP="007D4E72">
            <w:pPr>
              <w:spacing w:after="0"/>
              <w:jc w:val="center"/>
              <w:rPr>
                <w:rFonts w:ascii="Times New Roman" w:eastAsia="Times New Roman" w:hAnsi="Times New Roman" w:cs="Times New Roman"/>
                <w:b/>
                <w:bCs/>
                <w:lang w:val="en-US" w:eastAsia="ru-RU"/>
              </w:rPr>
            </w:pPr>
            <w:r w:rsidRPr="007D4E72">
              <w:rPr>
                <w:rFonts w:ascii="Times New Roman" w:eastAsia="Times New Roman" w:hAnsi="Times New Roman" w:cs="Times New Roman"/>
                <w:b/>
                <w:bCs/>
                <w:lang w:val="en-US" w:eastAsia="ru-RU"/>
              </w:rPr>
              <w:t>Plafoane și lampe led pentru sălile de clasă și holurile liceului</w:t>
            </w:r>
          </w:p>
        </w:tc>
      </w:tr>
      <w:tr w:rsidR="00EA389B" w:rsidRPr="00D34B13" w:rsidTr="00EA389B">
        <w:trPr>
          <w:trHeight w:val="227"/>
        </w:trPr>
        <w:tc>
          <w:tcPr>
            <w:tcW w:w="1356" w:type="dxa"/>
            <w:tcBorders>
              <w:top w:val="single" w:sz="4" w:space="0" w:color="auto"/>
              <w:left w:val="single" w:sz="8" w:space="0" w:color="auto"/>
              <w:bottom w:val="single" w:sz="4" w:space="0" w:color="auto"/>
              <w:right w:val="single" w:sz="4" w:space="0" w:color="auto"/>
            </w:tcBorders>
            <w:shd w:val="clear" w:color="000000" w:fill="EBF1DE"/>
            <w:vAlign w:val="center"/>
          </w:tcPr>
          <w:p w:rsidR="00357969" w:rsidRPr="007D4E72" w:rsidRDefault="00357969" w:rsidP="007D4E72">
            <w:pPr>
              <w:jc w:val="center"/>
              <w:rPr>
                <w:rFonts w:ascii="Times New Roman" w:hAnsi="Times New Roman" w:cs="Times New Roman"/>
                <w:b/>
                <w:bCs/>
              </w:rPr>
            </w:pPr>
            <w:r w:rsidRPr="007D4E72">
              <w:rPr>
                <w:rFonts w:ascii="Times New Roman" w:hAnsi="Times New Roman" w:cs="Times New Roman"/>
                <w:b/>
                <w:bCs/>
              </w:rPr>
              <w:t>82100.00</w:t>
            </w:r>
          </w:p>
        </w:tc>
        <w:tc>
          <w:tcPr>
            <w:tcW w:w="1220" w:type="dxa"/>
            <w:tcBorders>
              <w:top w:val="single" w:sz="4" w:space="0" w:color="auto"/>
              <w:left w:val="single" w:sz="4" w:space="0" w:color="auto"/>
              <w:bottom w:val="single" w:sz="4" w:space="0" w:color="auto"/>
              <w:right w:val="single" w:sz="4" w:space="0" w:color="auto"/>
            </w:tcBorders>
            <w:shd w:val="clear" w:color="000000" w:fill="EBF1DE"/>
            <w:vAlign w:val="center"/>
          </w:tcPr>
          <w:p w:rsidR="00357969" w:rsidRPr="007D4E72" w:rsidRDefault="00357969" w:rsidP="007D4E72">
            <w:pPr>
              <w:jc w:val="center"/>
              <w:rPr>
                <w:rFonts w:ascii="Times New Roman" w:hAnsi="Times New Roman" w:cs="Times New Roman"/>
                <w:b/>
                <w:bCs/>
              </w:rPr>
            </w:pPr>
            <w:r w:rsidRPr="007D4E72">
              <w:rPr>
                <w:rFonts w:ascii="Times New Roman" w:hAnsi="Times New Roman" w:cs="Times New Roman"/>
                <w:b/>
                <w:bCs/>
              </w:rPr>
              <w:t>82100.00</w:t>
            </w:r>
          </w:p>
        </w:tc>
        <w:tc>
          <w:tcPr>
            <w:tcW w:w="1225" w:type="dxa"/>
            <w:tcBorders>
              <w:top w:val="single" w:sz="4" w:space="0" w:color="auto"/>
              <w:left w:val="single" w:sz="4" w:space="0" w:color="auto"/>
              <w:bottom w:val="single" w:sz="4" w:space="0" w:color="auto"/>
              <w:right w:val="single" w:sz="4" w:space="0" w:color="auto"/>
            </w:tcBorders>
            <w:shd w:val="clear" w:color="000000" w:fill="EBF1DE"/>
            <w:vAlign w:val="center"/>
          </w:tcPr>
          <w:p w:rsidR="00357969" w:rsidRPr="007D4E72" w:rsidRDefault="00357969" w:rsidP="007D4E72">
            <w:pPr>
              <w:jc w:val="center"/>
              <w:rPr>
                <w:rFonts w:ascii="Times New Roman" w:hAnsi="Times New Roman" w:cs="Times New Roman"/>
                <w:b/>
                <w:bCs/>
              </w:rPr>
            </w:pPr>
            <w:r w:rsidRPr="007D4E72">
              <w:rPr>
                <w:rFonts w:ascii="Times New Roman" w:hAnsi="Times New Roman" w:cs="Times New Roman"/>
                <w:b/>
                <w:bCs/>
              </w:rPr>
              <w:t>49120.00</w:t>
            </w:r>
          </w:p>
        </w:tc>
        <w:tc>
          <w:tcPr>
            <w:tcW w:w="4500" w:type="dxa"/>
            <w:tcBorders>
              <w:top w:val="single" w:sz="4" w:space="0" w:color="auto"/>
              <w:left w:val="single" w:sz="8" w:space="0" w:color="auto"/>
              <w:bottom w:val="single" w:sz="4" w:space="0" w:color="auto"/>
              <w:right w:val="single" w:sz="4" w:space="0" w:color="auto"/>
            </w:tcBorders>
            <w:shd w:val="clear" w:color="000000" w:fill="EBF1DE"/>
            <w:noWrap/>
            <w:hideMark/>
          </w:tcPr>
          <w:p w:rsidR="00357969" w:rsidRPr="007D4E72" w:rsidRDefault="00357969" w:rsidP="007D4E72">
            <w:pPr>
              <w:spacing w:after="0"/>
              <w:jc w:val="center"/>
              <w:rPr>
                <w:rFonts w:ascii="Times New Roman" w:eastAsia="Times New Roman" w:hAnsi="Times New Roman" w:cs="Times New Roman"/>
                <w:b/>
                <w:bCs/>
                <w:lang w:val="en-US" w:eastAsia="ru-RU"/>
              </w:rPr>
            </w:pPr>
            <w:r w:rsidRPr="007D4E72">
              <w:rPr>
                <w:rFonts w:ascii="Times New Roman" w:eastAsia="Times New Roman" w:hAnsi="Times New Roman" w:cs="Times New Roman"/>
                <w:b/>
                <w:bCs/>
                <w:lang w:val="en-US" w:eastAsia="ru-RU"/>
              </w:rPr>
              <w:t>Apa și canalizarea, angajații, elevii</w:t>
            </w:r>
          </w:p>
        </w:tc>
        <w:tc>
          <w:tcPr>
            <w:tcW w:w="4838" w:type="dxa"/>
            <w:tcBorders>
              <w:top w:val="single" w:sz="4" w:space="0" w:color="auto"/>
              <w:left w:val="single" w:sz="8" w:space="0" w:color="auto"/>
              <w:bottom w:val="single" w:sz="4" w:space="0" w:color="auto"/>
              <w:right w:val="single" w:sz="8" w:space="0" w:color="000000"/>
            </w:tcBorders>
            <w:shd w:val="clear" w:color="000000" w:fill="EBF1DE"/>
            <w:noWrap/>
            <w:hideMark/>
          </w:tcPr>
          <w:p w:rsidR="00357969" w:rsidRPr="007D4E72" w:rsidRDefault="00357969" w:rsidP="007D4E72">
            <w:pPr>
              <w:spacing w:after="0"/>
              <w:jc w:val="center"/>
              <w:rPr>
                <w:rFonts w:ascii="Times New Roman" w:eastAsia="Times New Roman" w:hAnsi="Times New Roman" w:cs="Times New Roman"/>
                <w:b/>
                <w:bCs/>
                <w:lang w:val="en-US" w:eastAsia="ru-RU"/>
              </w:rPr>
            </w:pPr>
            <w:r w:rsidRPr="007D4E72">
              <w:rPr>
                <w:rFonts w:ascii="Times New Roman" w:eastAsia="Times New Roman" w:hAnsi="Times New Roman" w:cs="Times New Roman"/>
                <w:b/>
                <w:bCs/>
                <w:lang w:val="en-US" w:eastAsia="ru-RU"/>
              </w:rPr>
              <w:t>Materiale de uz gospodăresc și rechizite de birou, elevii, angajații</w:t>
            </w:r>
          </w:p>
        </w:tc>
      </w:tr>
      <w:tr w:rsidR="00EA389B" w:rsidRPr="00357969" w:rsidTr="00EA389B">
        <w:trPr>
          <w:trHeight w:val="193"/>
        </w:trPr>
        <w:tc>
          <w:tcPr>
            <w:tcW w:w="1356" w:type="dxa"/>
            <w:tcBorders>
              <w:top w:val="single" w:sz="4" w:space="0" w:color="auto"/>
              <w:left w:val="single" w:sz="8" w:space="0" w:color="auto"/>
              <w:bottom w:val="single" w:sz="4" w:space="0" w:color="auto"/>
              <w:right w:val="single" w:sz="4" w:space="0" w:color="auto"/>
            </w:tcBorders>
            <w:shd w:val="clear" w:color="000000" w:fill="EBF1DE"/>
          </w:tcPr>
          <w:p w:rsidR="00357969" w:rsidRPr="007D4E72" w:rsidRDefault="00357969" w:rsidP="007D4E72">
            <w:pPr>
              <w:spacing w:after="0"/>
              <w:jc w:val="center"/>
              <w:rPr>
                <w:rFonts w:ascii="Times New Roman" w:eastAsia="Times New Roman" w:hAnsi="Times New Roman" w:cs="Times New Roman"/>
                <w:b/>
                <w:bCs/>
                <w:lang w:val="en-US" w:eastAsia="ru-RU"/>
              </w:rPr>
            </w:pPr>
          </w:p>
        </w:tc>
        <w:tc>
          <w:tcPr>
            <w:tcW w:w="1220" w:type="dxa"/>
            <w:tcBorders>
              <w:top w:val="single" w:sz="4" w:space="0" w:color="auto"/>
              <w:left w:val="single" w:sz="4" w:space="0" w:color="auto"/>
              <w:bottom w:val="single" w:sz="4" w:space="0" w:color="auto"/>
              <w:right w:val="single" w:sz="4" w:space="0" w:color="auto"/>
            </w:tcBorders>
            <w:shd w:val="clear" w:color="000000" w:fill="EBF1DE"/>
          </w:tcPr>
          <w:p w:rsidR="00357969" w:rsidRPr="007D4E72" w:rsidRDefault="00357969" w:rsidP="007D4E72">
            <w:pPr>
              <w:spacing w:after="0"/>
              <w:jc w:val="center"/>
              <w:rPr>
                <w:rFonts w:ascii="Times New Roman" w:eastAsia="Times New Roman" w:hAnsi="Times New Roman" w:cs="Times New Roman"/>
                <w:b/>
                <w:bCs/>
                <w:lang w:val="en-US" w:eastAsia="ru-RU"/>
              </w:rPr>
            </w:pPr>
          </w:p>
        </w:tc>
        <w:tc>
          <w:tcPr>
            <w:tcW w:w="1225" w:type="dxa"/>
            <w:tcBorders>
              <w:top w:val="single" w:sz="4" w:space="0" w:color="auto"/>
              <w:left w:val="single" w:sz="4" w:space="0" w:color="auto"/>
              <w:bottom w:val="single" w:sz="4" w:space="0" w:color="auto"/>
              <w:right w:val="single" w:sz="4" w:space="0" w:color="auto"/>
            </w:tcBorders>
            <w:shd w:val="clear" w:color="000000" w:fill="EBF1DE"/>
          </w:tcPr>
          <w:p w:rsidR="00357969" w:rsidRPr="007D4E72" w:rsidRDefault="00357969" w:rsidP="007D4E72">
            <w:pPr>
              <w:spacing w:after="0"/>
              <w:jc w:val="center"/>
              <w:rPr>
                <w:rFonts w:ascii="Times New Roman" w:eastAsia="Times New Roman" w:hAnsi="Times New Roman" w:cs="Times New Roman"/>
                <w:b/>
                <w:bCs/>
                <w:lang w:val="en-US" w:eastAsia="ru-RU"/>
              </w:rPr>
            </w:pPr>
          </w:p>
        </w:tc>
        <w:tc>
          <w:tcPr>
            <w:tcW w:w="4500" w:type="dxa"/>
            <w:tcBorders>
              <w:top w:val="single" w:sz="4" w:space="0" w:color="auto"/>
              <w:left w:val="single" w:sz="8" w:space="0" w:color="auto"/>
              <w:bottom w:val="single" w:sz="4" w:space="0" w:color="auto"/>
              <w:right w:val="single" w:sz="4" w:space="0" w:color="auto"/>
            </w:tcBorders>
            <w:shd w:val="clear" w:color="000000" w:fill="EBF1DE"/>
            <w:noWrap/>
            <w:hideMark/>
          </w:tcPr>
          <w:p w:rsidR="00357969" w:rsidRPr="007D4E72" w:rsidRDefault="00357969" w:rsidP="007D4E72">
            <w:pPr>
              <w:spacing w:after="0"/>
              <w:jc w:val="center"/>
              <w:rPr>
                <w:rFonts w:ascii="Times New Roman" w:eastAsia="Times New Roman" w:hAnsi="Times New Roman" w:cs="Times New Roman"/>
                <w:b/>
                <w:bCs/>
                <w:lang w:eastAsia="ru-RU"/>
              </w:rPr>
            </w:pPr>
            <w:r w:rsidRPr="007D4E72">
              <w:rPr>
                <w:rFonts w:ascii="Times New Roman" w:eastAsia="Times New Roman" w:hAnsi="Times New Roman" w:cs="Times New Roman"/>
                <w:b/>
                <w:bCs/>
                <w:lang w:eastAsia="ru-RU"/>
              </w:rPr>
              <w:t>Formarea profesională, angajații</w:t>
            </w:r>
          </w:p>
        </w:tc>
        <w:tc>
          <w:tcPr>
            <w:tcW w:w="4838" w:type="dxa"/>
            <w:tcBorders>
              <w:top w:val="single" w:sz="4" w:space="0" w:color="auto"/>
              <w:left w:val="single" w:sz="8" w:space="0" w:color="auto"/>
              <w:bottom w:val="single" w:sz="4" w:space="0" w:color="auto"/>
              <w:right w:val="single" w:sz="8" w:space="0" w:color="000000"/>
            </w:tcBorders>
            <w:shd w:val="clear" w:color="000000" w:fill="EBF1DE"/>
            <w:noWrap/>
            <w:hideMark/>
          </w:tcPr>
          <w:p w:rsidR="00357969" w:rsidRPr="007D4E72" w:rsidRDefault="00357969" w:rsidP="007D4E72">
            <w:pPr>
              <w:spacing w:after="0"/>
              <w:jc w:val="center"/>
              <w:rPr>
                <w:rFonts w:ascii="Times New Roman" w:eastAsia="Times New Roman" w:hAnsi="Times New Roman" w:cs="Times New Roman"/>
                <w:b/>
                <w:bCs/>
                <w:lang w:eastAsia="ru-RU"/>
              </w:rPr>
            </w:pPr>
            <w:r w:rsidRPr="007D4E72">
              <w:rPr>
                <w:rFonts w:ascii="Times New Roman" w:eastAsia="Times New Roman" w:hAnsi="Times New Roman" w:cs="Times New Roman"/>
                <w:b/>
                <w:bCs/>
                <w:lang w:eastAsia="ru-RU"/>
              </w:rPr>
              <w:t>Medicamente, elevii, angajații</w:t>
            </w:r>
          </w:p>
        </w:tc>
      </w:tr>
      <w:tr w:rsidR="00EA389B" w:rsidRPr="00357969" w:rsidTr="00EA389B">
        <w:trPr>
          <w:trHeight w:val="227"/>
        </w:trPr>
        <w:tc>
          <w:tcPr>
            <w:tcW w:w="1356" w:type="dxa"/>
            <w:tcBorders>
              <w:top w:val="single" w:sz="4" w:space="0" w:color="auto"/>
              <w:left w:val="single" w:sz="8" w:space="0" w:color="auto"/>
              <w:bottom w:val="single" w:sz="4" w:space="0" w:color="auto"/>
              <w:right w:val="single" w:sz="4" w:space="0" w:color="auto"/>
            </w:tcBorders>
            <w:shd w:val="clear" w:color="000000" w:fill="EBF1DE"/>
          </w:tcPr>
          <w:p w:rsidR="00357969" w:rsidRPr="007D4E72" w:rsidRDefault="00357969" w:rsidP="007D4E72">
            <w:pPr>
              <w:spacing w:after="0"/>
              <w:jc w:val="center"/>
              <w:rPr>
                <w:rFonts w:ascii="Times New Roman" w:eastAsia="Times New Roman" w:hAnsi="Times New Roman" w:cs="Times New Roman"/>
                <w:b/>
                <w:bCs/>
                <w:lang w:val="en-US" w:eastAsia="ru-RU"/>
              </w:rPr>
            </w:pPr>
          </w:p>
        </w:tc>
        <w:tc>
          <w:tcPr>
            <w:tcW w:w="1220" w:type="dxa"/>
            <w:tcBorders>
              <w:top w:val="single" w:sz="4" w:space="0" w:color="auto"/>
              <w:left w:val="single" w:sz="4" w:space="0" w:color="auto"/>
              <w:bottom w:val="single" w:sz="4" w:space="0" w:color="auto"/>
              <w:right w:val="single" w:sz="4" w:space="0" w:color="auto"/>
            </w:tcBorders>
            <w:shd w:val="clear" w:color="000000" w:fill="EBF1DE"/>
          </w:tcPr>
          <w:p w:rsidR="00357969" w:rsidRPr="007D4E72" w:rsidRDefault="00357969" w:rsidP="007D4E72">
            <w:pPr>
              <w:spacing w:after="0"/>
              <w:jc w:val="center"/>
              <w:rPr>
                <w:rFonts w:ascii="Times New Roman" w:eastAsia="Times New Roman" w:hAnsi="Times New Roman" w:cs="Times New Roman"/>
                <w:b/>
                <w:bCs/>
                <w:lang w:val="en-US" w:eastAsia="ru-RU"/>
              </w:rPr>
            </w:pPr>
          </w:p>
        </w:tc>
        <w:tc>
          <w:tcPr>
            <w:tcW w:w="1225" w:type="dxa"/>
            <w:tcBorders>
              <w:top w:val="single" w:sz="4" w:space="0" w:color="auto"/>
              <w:left w:val="single" w:sz="4" w:space="0" w:color="auto"/>
              <w:bottom w:val="single" w:sz="4" w:space="0" w:color="auto"/>
              <w:right w:val="single" w:sz="4" w:space="0" w:color="auto"/>
            </w:tcBorders>
            <w:shd w:val="clear" w:color="000000" w:fill="EBF1DE"/>
          </w:tcPr>
          <w:p w:rsidR="00357969" w:rsidRPr="007D4E72" w:rsidRDefault="00357969" w:rsidP="007D4E72">
            <w:pPr>
              <w:spacing w:after="0"/>
              <w:jc w:val="center"/>
              <w:rPr>
                <w:rFonts w:ascii="Times New Roman" w:eastAsia="Times New Roman" w:hAnsi="Times New Roman" w:cs="Times New Roman"/>
                <w:b/>
                <w:bCs/>
                <w:lang w:val="en-US" w:eastAsia="ru-RU"/>
              </w:rPr>
            </w:pPr>
          </w:p>
        </w:tc>
        <w:tc>
          <w:tcPr>
            <w:tcW w:w="4500" w:type="dxa"/>
            <w:tcBorders>
              <w:top w:val="single" w:sz="4" w:space="0" w:color="auto"/>
              <w:left w:val="single" w:sz="8" w:space="0" w:color="auto"/>
              <w:bottom w:val="single" w:sz="4" w:space="0" w:color="auto"/>
              <w:right w:val="single" w:sz="4" w:space="0" w:color="auto"/>
            </w:tcBorders>
            <w:shd w:val="clear" w:color="000000" w:fill="EBF1DE"/>
            <w:noWrap/>
            <w:hideMark/>
          </w:tcPr>
          <w:p w:rsidR="00357969" w:rsidRPr="007D4E72" w:rsidRDefault="00357969" w:rsidP="007D4E72">
            <w:pPr>
              <w:spacing w:after="0"/>
              <w:jc w:val="center"/>
              <w:rPr>
                <w:rFonts w:ascii="Times New Roman" w:eastAsia="Times New Roman" w:hAnsi="Times New Roman" w:cs="Times New Roman"/>
                <w:b/>
                <w:bCs/>
                <w:lang w:val="en-US" w:eastAsia="ru-RU"/>
              </w:rPr>
            </w:pPr>
            <w:r w:rsidRPr="007D4E72">
              <w:rPr>
                <w:rFonts w:ascii="Times New Roman" w:eastAsia="Times New Roman" w:hAnsi="Times New Roman" w:cs="Times New Roman"/>
                <w:b/>
                <w:bCs/>
                <w:lang w:val="en-US" w:eastAsia="ru-RU"/>
              </w:rPr>
              <w:t>Servicii de telecomunicație, angajații, elevii</w:t>
            </w:r>
          </w:p>
        </w:tc>
        <w:tc>
          <w:tcPr>
            <w:tcW w:w="4838" w:type="dxa"/>
            <w:tcBorders>
              <w:top w:val="single" w:sz="4" w:space="0" w:color="auto"/>
              <w:left w:val="single" w:sz="8" w:space="0" w:color="auto"/>
              <w:bottom w:val="single" w:sz="4" w:space="0" w:color="auto"/>
              <w:right w:val="single" w:sz="8" w:space="0" w:color="000000"/>
            </w:tcBorders>
            <w:shd w:val="clear" w:color="000000" w:fill="EBF1DE"/>
            <w:noWrap/>
            <w:hideMark/>
          </w:tcPr>
          <w:p w:rsidR="00357969" w:rsidRPr="007D4E72" w:rsidRDefault="00357969" w:rsidP="007D4E72">
            <w:pPr>
              <w:spacing w:after="0"/>
              <w:jc w:val="center"/>
              <w:rPr>
                <w:rFonts w:ascii="Times New Roman" w:eastAsia="Times New Roman" w:hAnsi="Times New Roman" w:cs="Times New Roman"/>
                <w:b/>
                <w:bCs/>
                <w:lang w:eastAsia="ru-RU"/>
              </w:rPr>
            </w:pPr>
            <w:r w:rsidRPr="007D4E72">
              <w:rPr>
                <w:rFonts w:ascii="Times New Roman" w:eastAsia="Times New Roman" w:hAnsi="Times New Roman" w:cs="Times New Roman"/>
                <w:b/>
                <w:bCs/>
                <w:lang w:eastAsia="ru-RU"/>
              </w:rPr>
              <w:t>Produse alimentare, elevii</w:t>
            </w:r>
          </w:p>
        </w:tc>
      </w:tr>
      <w:tr w:rsidR="00EA389B" w:rsidRPr="00D34B13" w:rsidTr="00EA389B">
        <w:trPr>
          <w:trHeight w:val="227"/>
        </w:trPr>
        <w:tc>
          <w:tcPr>
            <w:tcW w:w="1356" w:type="dxa"/>
            <w:tcBorders>
              <w:top w:val="single" w:sz="4" w:space="0" w:color="auto"/>
              <w:left w:val="single" w:sz="8" w:space="0" w:color="auto"/>
              <w:bottom w:val="single" w:sz="4" w:space="0" w:color="auto"/>
              <w:right w:val="single" w:sz="4" w:space="0" w:color="auto"/>
            </w:tcBorders>
            <w:shd w:val="clear" w:color="000000" w:fill="EBF1DE"/>
          </w:tcPr>
          <w:p w:rsidR="00357969" w:rsidRPr="007D4E72" w:rsidRDefault="00357969" w:rsidP="007D4E72">
            <w:pPr>
              <w:spacing w:after="0"/>
              <w:jc w:val="center"/>
              <w:rPr>
                <w:rFonts w:ascii="Times New Roman" w:eastAsia="Times New Roman" w:hAnsi="Times New Roman" w:cs="Times New Roman"/>
                <w:b/>
                <w:bCs/>
                <w:lang w:val="en-US" w:eastAsia="ru-RU"/>
              </w:rPr>
            </w:pPr>
          </w:p>
        </w:tc>
        <w:tc>
          <w:tcPr>
            <w:tcW w:w="1220" w:type="dxa"/>
            <w:tcBorders>
              <w:top w:val="single" w:sz="4" w:space="0" w:color="auto"/>
              <w:left w:val="single" w:sz="4" w:space="0" w:color="auto"/>
              <w:bottom w:val="single" w:sz="4" w:space="0" w:color="auto"/>
              <w:right w:val="single" w:sz="4" w:space="0" w:color="auto"/>
            </w:tcBorders>
            <w:shd w:val="clear" w:color="000000" w:fill="EBF1DE"/>
          </w:tcPr>
          <w:p w:rsidR="00357969" w:rsidRPr="007D4E72" w:rsidRDefault="00357969" w:rsidP="007D4E72">
            <w:pPr>
              <w:spacing w:after="0"/>
              <w:jc w:val="center"/>
              <w:rPr>
                <w:rFonts w:ascii="Times New Roman" w:eastAsia="Times New Roman" w:hAnsi="Times New Roman" w:cs="Times New Roman"/>
                <w:b/>
                <w:bCs/>
                <w:lang w:val="en-US" w:eastAsia="ru-RU"/>
              </w:rPr>
            </w:pPr>
          </w:p>
        </w:tc>
        <w:tc>
          <w:tcPr>
            <w:tcW w:w="1225" w:type="dxa"/>
            <w:tcBorders>
              <w:top w:val="single" w:sz="4" w:space="0" w:color="auto"/>
              <w:left w:val="single" w:sz="4" w:space="0" w:color="auto"/>
              <w:bottom w:val="single" w:sz="4" w:space="0" w:color="auto"/>
              <w:right w:val="single" w:sz="4" w:space="0" w:color="auto"/>
            </w:tcBorders>
            <w:shd w:val="clear" w:color="000000" w:fill="EBF1DE"/>
          </w:tcPr>
          <w:p w:rsidR="00357969" w:rsidRPr="007D4E72" w:rsidRDefault="00357969" w:rsidP="007D4E72">
            <w:pPr>
              <w:spacing w:after="0"/>
              <w:jc w:val="center"/>
              <w:rPr>
                <w:rFonts w:ascii="Times New Roman" w:eastAsia="Times New Roman" w:hAnsi="Times New Roman" w:cs="Times New Roman"/>
                <w:b/>
                <w:bCs/>
                <w:lang w:val="en-US" w:eastAsia="ru-RU"/>
              </w:rPr>
            </w:pPr>
          </w:p>
        </w:tc>
        <w:tc>
          <w:tcPr>
            <w:tcW w:w="4500" w:type="dxa"/>
            <w:tcBorders>
              <w:top w:val="single" w:sz="4" w:space="0" w:color="auto"/>
              <w:left w:val="single" w:sz="8" w:space="0" w:color="auto"/>
              <w:bottom w:val="single" w:sz="4" w:space="0" w:color="auto"/>
              <w:right w:val="single" w:sz="4" w:space="0" w:color="auto"/>
            </w:tcBorders>
            <w:shd w:val="clear" w:color="000000" w:fill="EBF1DE"/>
            <w:noWrap/>
            <w:hideMark/>
          </w:tcPr>
          <w:p w:rsidR="00357969" w:rsidRPr="007D4E72" w:rsidRDefault="00357969" w:rsidP="007D4E72">
            <w:pPr>
              <w:spacing w:after="0"/>
              <w:jc w:val="center"/>
              <w:rPr>
                <w:rFonts w:ascii="Times New Roman" w:eastAsia="Times New Roman" w:hAnsi="Times New Roman" w:cs="Times New Roman"/>
                <w:b/>
                <w:bCs/>
                <w:lang w:val="en-US" w:eastAsia="ru-RU"/>
              </w:rPr>
            </w:pPr>
            <w:r w:rsidRPr="007D4E72">
              <w:rPr>
                <w:rFonts w:ascii="Times New Roman" w:eastAsia="Times New Roman" w:hAnsi="Times New Roman" w:cs="Times New Roman"/>
                <w:b/>
                <w:bCs/>
                <w:lang w:val="en-US" w:eastAsia="ru-RU"/>
              </w:rPr>
              <w:t>Deplasări (diurne la elevi), angajații, elevii</w:t>
            </w:r>
          </w:p>
        </w:tc>
        <w:tc>
          <w:tcPr>
            <w:tcW w:w="4838" w:type="dxa"/>
            <w:tcBorders>
              <w:top w:val="single" w:sz="4" w:space="0" w:color="auto"/>
              <w:left w:val="single" w:sz="8" w:space="0" w:color="auto"/>
              <w:bottom w:val="single" w:sz="4" w:space="0" w:color="auto"/>
              <w:right w:val="single" w:sz="8" w:space="0" w:color="000000"/>
            </w:tcBorders>
            <w:shd w:val="clear" w:color="000000" w:fill="EBF1DE"/>
            <w:noWrap/>
            <w:hideMark/>
          </w:tcPr>
          <w:p w:rsidR="00357969" w:rsidRPr="007D4E72" w:rsidRDefault="00357969" w:rsidP="007D4E72">
            <w:pPr>
              <w:spacing w:after="0"/>
              <w:jc w:val="center"/>
              <w:rPr>
                <w:rFonts w:ascii="Times New Roman" w:eastAsia="Times New Roman" w:hAnsi="Times New Roman" w:cs="Times New Roman"/>
                <w:b/>
                <w:bCs/>
                <w:lang w:val="en-US" w:eastAsia="ru-RU"/>
              </w:rPr>
            </w:pPr>
            <w:r w:rsidRPr="007D4E72">
              <w:rPr>
                <w:rFonts w:ascii="Times New Roman" w:eastAsia="Times New Roman" w:hAnsi="Times New Roman" w:cs="Times New Roman"/>
                <w:b/>
                <w:bCs/>
                <w:lang w:val="en-US" w:eastAsia="ru-RU"/>
              </w:rPr>
              <w:t>Mobilier școlar (masă pentru 2 elevi, scaune) - elevii </w:t>
            </w:r>
          </w:p>
        </w:tc>
      </w:tr>
      <w:tr w:rsidR="00EA389B" w:rsidRPr="00D34B13" w:rsidTr="00EA389B">
        <w:trPr>
          <w:trHeight w:val="157"/>
        </w:trPr>
        <w:tc>
          <w:tcPr>
            <w:tcW w:w="1356" w:type="dxa"/>
            <w:tcBorders>
              <w:top w:val="single" w:sz="4" w:space="0" w:color="auto"/>
              <w:left w:val="single" w:sz="8" w:space="0" w:color="auto"/>
              <w:bottom w:val="single" w:sz="4" w:space="0" w:color="auto"/>
              <w:right w:val="single" w:sz="4" w:space="0" w:color="auto"/>
            </w:tcBorders>
            <w:shd w:val="clear" w:color="000000" w:fill="EBF1DE"/>
          </w:tcPr>
          <w:p w:rsidR="00357969" w:rsidRPr="007D4E72" w:rsidRDefault="00357969" w:rsidP="007D4E72">
            <w:pPr>
              <w:spacing w:after="0"/>
              <w:jc w:val="center"/>
              <w:rPr>
                <w:rFonts w:ascii="Times New Roman" w:eastAsia="Times New Roman" w:hAnsi="Times New Roman" w:cs="Times New Roman"/>
                <w:b/>
                <w:bCs/>
                <w:lang w:val="en-US" w:eastAsia="ru-RU"/>
              </w:rPr>
            </w:pPr>
          </w:p>
        </w:tc>
        <w:tc>
          <w:tcPr>
            <w:tcW w:w="1220" w:type="dxa"/>
            <w:tcBorders>
              <w:top w:val="single" w:sz="4" w:space="0" w:color="auto"/>
              <w:left w:val="single" w:sz="4" w:space="0" w:color="auto"/>
              <w:bottom w:val="single" w:sz="4" w:space="0" w:color="auto"/>
              <w:right w:val="single" w:sz="4" w:space="0" w:color="auto"/>
            </w:tcBorders>
            <w:shd w:val="clear" w:color="000000" w:fill="EBF1DE"/>
          </w:tcPr>
          <w:p w:rsidR="00357969" w:rsidRPr="007D4E72" w:rsidRDefault="00357969" w:rsidP="007D4E72">
            <w:pPr>
              <w:spacing w:after="0"/>
              <w:jc w:val="center"/>
              <w:rPr>
                <w:rFonts w:ascii="Times New Roman" w:eastAsia="Times New Roman" w:hAnsi="Times New Roman" w:cs="Times New Roman"/>
                <w:b/>
                <w:bCs/>
                <w:lang w:val="en-US" w:eastAsia="ru-RU"/>
              </w:rPr>
            </w:pPr>
          </w:p>
        </w:tc>
        <w:tc>
          <w:tcPr>
            <w:tcW w:w="1225" w:type="dxa"/>
            <w:tcBorders>
              <w:top w:val="single" w:sz="4" w:space="0" w:color="auto"/>
              <w:left w:val="single" w:sz="4" w:space="0" w:color="auto"/>
              <w:bottom w:val="single" w:sz="4" w:space="0" w:color="auto"/>
              <w:right w:val="single" w:sz="4" w:space="0" w:color="auto"/>
            </w:tcBorders>
            <w:shd w:val="clear" w:color="000000" w:fill="EBF1DE"/>
          </w:tcPr>
          <w:p w:rsidR="00357969" w:rsidRPr="007D4E72" w:rsidRDefault="00357969" w:rsidP="007D4E72">
            <w:pPr>
              <w:spacing w:after="0"/>
              <w:jc w:val="center"/>
              <w:rPr>
                <w:rFonts w:ascii="Times New Roman" w:eastAsia="Times New Roman" w:hAnsi="Times New Roman" w:cs="Times New Roman"/>
                <w:b/>
                <w:bCs/>
                <w:lang w:val="en-US" w:eastAsia="ru-RU"/>
              </w:rPr>
            </w:pPr>
          </w:p>
        </w:tc>
        <w:tc>
          <w:tcPr>
            <w:tcW w:w="4500" w:type="dxa"/>
            <w:tcBorders>
              <w:top w:val="single" w:sz="4" w:space="0" w:color="auto"/>
              <w:left w:val="single" w:sz="8" w:space="0" w:color="auto"/>
              <w:bottom w:val="single" w:sz="4" w:space="0" w:color="auto"/>
              <w:right w:val="single" w:sz="4" w:space="0" w:color="auto"/>
            </w:tcBorders>
            <w:shd w:val="clear" w:color="000000" w:fill="EBF1DE"/>
            <w:noWrap/>
            <w:hideMark/>
          </w:tcPr>
          <w:p w:rsidR="00357969" w:rsidRPr="007D4E72" w:rsidRDefault="00357969" w:rsidP="007D4E72">
            <w:pPr>
              <w:spacing w:after="0"/>
              <w:jc w:val="center"/>
              <w:rPr>
                <w:rFonts w:ascii="Times New Roman" w:eastAsia="Times New Roman" w:hAnsi="Times New Roman" w:cs="Times New Roman"/>
                <w:b/>
                <w:bCs/>
                <w:lang w:val="en-US" w:eastAsia="ru-RU"/>
              </w:rPr>
            </w:pPr>
            <w:r w:rsidRPr="007D4E72">
              <w:rPr>
                <w:rFonts w:ascii="Times New Roman" w:eastAsia="Times New Roman" w:hAnsi="Times New Roman" w:cs="Times New Roman"/>
                <w:b/>
                <w:bCs/>
                <w:lang w:val="en-US" w:eastAsia="ru-RU"/>
              </w:rPr>
              <w:t>Servicii de reparații curente, angajații, elevii</w:t>
            </w:r>
          </w:p>
        </w:tc>
        <w:tc>
          <w:tcPr>
            <w:tcW w:w="4838" w:type="dxa"/>
            <w:tcBorders>
              <w:top w:val="single" w:sz="4" w:space="0" w:color="auto"/>
              <w:left w:val="single" w:sz="8" w:space="0" w:color="auto"/>
              <w:bottom w:val="single" w:sz="4" w:space="0" w:color="auto"/>
              <w:right w:val="single" w:sz="8" w:space="0" w:color="000000"/>
            </w:tcBorders>
            <w:shd w:val="clear" w:color="000000" w:fill="EBF1DE"/>
            <w:noWrap/>
            <w:hideMark/>
          </w:tcPr>
          <w:p w:rsidR="00357969" w:rsidRPr="007D4E72" w:rsidRDefault="00357969" w:rsidP="007D4E72">
            <w:pPr>
              <w:spacing w:after="0"/>
              <w:jc w:val="center"/>
              <w:rPr>
                <w:rFonts w:ascii="Times New Roman" w:eastAsia="Times New Roman" w:hAnsi="Times New Roman" w:cs="Times New Roman"/>
                <w:b/>
                <w:bCs/>
                <w:lang w:val="en-US" w:eastAsia="ru-RU"/>
              </w:rPr>
            </w:pPr>
            <w:r w:rsidRPr="007D4E72">
              <w:rPr>
                <w:rFonts w:ascii="Times New Roman" w:eastAsia="Times New Roman" w:hAnsi="Times New Roman" w:cs="Times New Roman"/>
                <w:b/>
                <w:bCs/>
                <w:lang w:val="en-US" w:eastAsia="ru-RU"/>
              </w:rPr>
              <w:t> </w:t>
            </w:r>
          </w:p>
        </w:tc>
      </w:tr>
      <w:tr w:rsidR="00EA389B" w:rsidRPr="00D34B13" w:rsidTr="00EA389B">
        <w:trPr>
          <w:trHeight w:val="199"/>
        </w:trPr>
        <w:tc>
          <w:tcPr>
            <w:tcW w:w="1356" w:type="dxa"/>
            <w:tcBorders>
              <w:top w:val="single" w:sz="4" w:space="0" w:color="auto"/>
              <w:left w:val="single" w:sz="8" w:space="0" w:color="auto"/>
              <w:bottom w:val="single" w:sz="4" w:space="0" w:color="auto"/>
              <w:right w:val="single" w:sz="4" w:space="0" w:color="auto"/>
            </w:tcBorders>
            <w:shd w:val="clear" w:color="000000" w:fill="EBF1DE"/>
          </w:tcPr>
          <w:p w:rsidR="00357969" w:rsidRPr="007D4E72" w:rsidRDefault="00357969" w:rsidP="007D4E72">
            <w:pPr>
              <w:spacing w:after="0"/>
              <w:jc w:val="center"/>
              <w:rPr>
                <w:rFonts w:ascii="Times New Roman" w:eastAsia="Times New Roman" w:hAnsi="Times New Roman" w:cs="Times New Roman"/>
                <w:b/>
                <w:bCs/>
                <w:lang w:val="en-US" w:eastAsia="ru-RU"/>
              </w:rPr>
            </w:pPr>
          </w:p>
        </w:tc>
        <w:tc>
          <w:tcPr>
            <w:tcW w:w="1220" w:type="dxa"/>
            <w:tcBorders>
              <w:top w:val="single" w:sz="4" w:space="0" w:color="auto"/>
              <w:left w:val="single" w:sz="4" w:space="0" w:color="auto"/>
              <w:bottom w:val="single" w:sz="4" w:space="0" w:color="auto"/>
              <w:right w:val="single" w:sz="4" w:space="0" w:color="auto"/>
            </w:tcBorders>
            <w:shd w:val="clear" w:color="000000" w:fill="EBF1DE"/>
          </w:tcPr>
          <w:p w:rsidR="00357969" w:rsidRPr="007D4E72" w:rsidRDefault="00357969" w:rsidP="007D4E72">
            <w:pPr>
              <w:spacing w:after="0"/>
              <w:jc w:val="center"/>
              <w:rPr>
                <w:rFonts w:ascii="Times New Roman" w:eastAsia="Times New Roman" w:hAnsi="Times New Roman" w:cs="Times New Roman"/>
                <w:b/>
                <w:bCs/>
                <w:lang w:val="en-US" w:eastAsia="ru-RU"/>
              </w:rPr>
            </w:pPr>
          </w:p>
        </w:tc>
        <w:tc>
          <w:tcPr>
            <w:tcW w:w="1225" w:type="dxa"/>
            <w:tcBorders>
              <w:top w:val="single" w:sz="4" w:space="0" w:color="auto"/>
              <w:left w:val="single" w:sz="4" w:space="0" w:color="auto"/>
              <w:bottom w:val="single" w:sz="4" w:space="0" w:color="auto"/>
              <w:right w:val="single" w:sz="4" w:space="0" w:color="auto"/>
            </w:tcBorders>
            <w:shd w:val="clear" w:color="000000" w:fill="EBF1DE"/>
          </w:tcPr>
          <w:p w:rsidR="00357969" w:rsidRPr="007D4E72" w:rsidRDefault="00357969" w:rsidP="007D4E72">
            <w:pPr>
              <w:spacing w:after="0"/>
              <w:jc w:val="center"/>
              <w:rPr>
                <w:rFonts w:ascii="Times New Roman" w:eastAsia="Times New Roman" w:hAnsi="Times New Roman" w:cs="Times New Roman"/>
                <w:b/>
                <w:bCs/>
                <w:lang w:val="en-US" w:eastAsia="ru-RU"/>
              </w:rPr>
            </w:pPr>
          </w:p>
        </w:tc>
        <w:tc>
          <w:tcPr>
            <w:tcW w:w="4500" w:type="dxa"/>
            <w:tcBorders>
              <w:top w:val="single" w:sz="4" w:space="0" w:color="auto"/>
              <w:left w:val="single" w:sz="8" w:space="0" w:color="auto"/>
              <w:bottom w:val="single" w:sz="4" w:space="0" w:color="auto"/>
              <w:right w:val="single" w:sz="4" w:space="0" w:color="auto"/>
            </w:tcBorders>
            <w:shd w:val="clear" w:color="000000" w:fill="EBF1DE"/>
            <w:noWrap/>
            <w:hideMark/>
          </w:tcPr>
          <w:p w:rsidR="00357969" w:rsidRPr="007D4E72" w:rsidRDefault="00357969" w:rsidP="007D4E72">
            <w:pPr>
              <w:spacing w:after="0"/>
              <w:jc w:val="center"/>
              <w:rPr>
                <w:rFonts w:ascii="Times New Roman" w:eastAsia="Times New Roman" w:hAnsi="Times New Roman" w:cs="Times New Roman"/>
                <w:b/>
                <w:bCs/>
                <w:lang w:val="en-US" w:eastAsia="ru-RU"/>
              </w:rPr>
            </w:pPr>
            <w:r w:rsidRPr="007D4E72">
              <w:rPr>
                <w:rFonts w:ascii="Times New Roman" w:eastAsia="Times New Roman" w:hAnsi="Times New Roman" w:cs="Times New Roman"/>
                <w:b/>
                <w:bCs/>
                <w:lang w:val="en-US" w:eastAsia="ru-RU"/>
              </w:rPr>
              <w:t>Servicii de transport, elevii, angajații</w:t>
            </w:r>
          </w:p>
        </w:tc>
        <w:tc>
          <w:tcPr>
            <w:tcW w:w="4838" w:type="dxa"/>
            <w:tcBorders>
              <w:top w:val="single" w:sz="4" w:space="0" w:color="auto"/>
              <w:left w:val="single" w:sz="8" w:space="0" w:color="auto"/>
              <w:bottom w:val="single" w:sz="4" w:space="0" w:color="auto"/>
              <w:right w:val="single" w:sz="8" w:space="0" w:color="000000"/>
            </w:tcBorders>
            <w:shd w:val="clear" w:color="000000" w:fill="EBF1DE"/>
            <w:noWrap/>
            <w:hideMark/>
          </w:tcPr>
          <w:p w:rsidR="00357969" w:rsidRPr="007D4E72" w:rsidRDefault="00357969" w:rsidP="007D4E72">
            <w:pPr>
              <w:spacing w:after="0"/>
              <w:jc w:val="center"/>
              <w:rPr>
                <w:rFonts w:ascii="Times New Roman" w:eastAsia="Times New Roman" w:hAnsi="Times New Roman" w:cs="Times New Roman"/>
                <w:b/>
                <w:bCs/>
                <w:lang w:val="en-US" w:eastAsia="ru-RU"/>
              </w:rPr>
            </w:pPr>
            <w:r w:rsidRPr="007D4E72">
              <w:rPr>
                <w:rFonts w:ascii="Times New Roman" w:eastAsia="Times New Roman" w:hAnsi="Times New Roman" w:cs="Times New Roman"/>
                <w:b/>
                <w:bCs/>
                <w:lang w:val="en-US" w:eastAsia="ru-RU"/>
              </w:rPr>
              <w:t> </w:t>
            </w:r>
          </w:p>
        </w:tc>
      </w:tr>
      <w:tr w:rsidR="00EA389B" w:rsidRPr="00357969" w:rsidTr="00EA389B">
        <w:trPr>
          <w:trHeight w:val="154"/>
        </w:trPr>
        <w:tc>
          <w:tcPr>
            <w:tcW w:w="1356" w:type="dxa"/>
            <w:tcBorders>
              <w:top w:val="single" w:sz="4" w:space="0" w:color="auto"/>
              <w:left w:val="single" w:sz="8" w:space="0" w:color="auto"/>
              <w:bottom w:val="single" w:sz="4" w:space="0" w:color="auto"/>
              <w:right w:val="single" w:sz="4" w:space="0" w:color="auto"/>
            </w:tcBorders>
            <w:shd w:val="clear" w:color="000000" w:fill="EBF1DE"/>
          </w:tcPr>
          <w:p w:rsidR="00357969" w:rsidRPr="007D4E72" w:rsidRDefault="00357969" w:rsidP="007D4E72">
            <w:pPr>
              <w:spacing w:after="0"/>
              <w:jc w:val="center"/>
              <w:rPr>
                <w:rFonts w:ascii="Times New Roman" w:eastAsia="Times New Roman" w:hAnsi="Times New Roman" w:cs="Times New Roman"/>
                <w:b/>
                <w:bCs/>
                <w:lang w:val="en-US" w:eastAsia="ru-RU"/>
              </w:rPr>
            </w:pPr>
          </w:p>
        </w:tc>
        <w:tc>
          <w:tcPr>
            <w:tcW w:w="1220" w:type="dxa"/>
            <w:tcBorders>
              <w:top w:val="single" w:sz="4" w:space="0" w:color="auto"/>
              <w:left w:val="single" w:sz="4" w:space="0" w:color="auto"/>
              <w:bottom w:val="single" w:sz="4" w:space="0" w:color="auto"/>
              <w:right w:val="single" w:sz="4" w:space="0" w:color="auto"/>
            </w:tcBorders>
            <w:shd w:val="clear" w:color="000000" w:fill="EBF1DE"/>
          </w:tcPr>
          <w:p w:rsidR="00357969" w:rsidRPr="007D4E72" w:rsidRDefault="00357969" w:rsidP="007D4E72">
            <w:pPr>
              <w:spacing w:after="0"/>
              <w:jc w:val="center"/>
              <w:rPr>
                <w:rFonts w:ascii="Times New Roman" w:eastAsia="Times New Roman" w:hAnsi="Times New Roman" w:cs="Times New Roman"/>
                <w:b/>
                <w:bCs/>
                <w:lang w:val="en-US" w:eastAsia="ru-RU"/>
              </w:rPr>
            </w:pPr>
          </w:p>
        </w:tc>
        <w:tc>
          <w:tcPr>
            <w:tcW w:w="1225" w:type="dxa"/>
            <w:tcBorders>
              <w:top w:val="single" w:sz="4" w:space="0" w:color="auto"/>
              <w:left w:val="single" w:sz="4" w:space="0" w:color="auto"/>
              <w:bottom w:val="single" w:sz="4" w:space="0" w:color="auto"/>
              <w:right w:val="single" w:sz="4" w:space="0" w:color="auto"/>
            </w:tcBorders>
            <w:shd w:val="clear" w:color="000000" w:fill="EBF1DE"/>
          </w:tcPr>
          <w:p w:rsidR="00357969" w:rsidRPr="007D4E72" w:rsidRDefault="00357969" w:rsidP="007D4E72">
            <w:pPr>
              <w:spacing w:after="0"/>
              <w:jc w:val="center"/>
              <w:rPr>
                <w:rFonts w:ascii="Times New Roman" w:eastAsia="Times New Roman" w:hAnsi="Times New Roman" w:cs="Times New Roman"/>
                <w:b/>
                <w:bCs/>
                <w:lang w:val="en-US" w:eastAsia="ru-RU"/>
              </w:rPr>
            </w:pPr>
          </w:p>
        </w:tc>
        <w:tc>
          <w:tcPr>
            <w:tcW w:w="4500" w:type="dxa"/>
            <w:tcBorders>
              <w:top w:val="single" w:sz="4" w:space="0" w:color="auto"/>
              <w:left w:val="single" w:sz="8" w:space="0" w:color="auto"/>
              <w:bottom w:val="single" w:sz="4" w:space="0" w:color="auto"/>
              <w:right w:val="single" w:sz="4" w:space="0" w:color="auto"/>
            </w:tcBorders>
            <w:shd w:val="clear" w:color="000000" w:fill="EBF1DE"/>
            <w:noWrap/>
            <w:hideMark/>
          </w:tcPr>
          <w:p w:rsidR="00357969" w:rsidRPr="007D4E72" w:rsidRDefault="00357969" w:rsidP="007D4E72">
            <w:pPr>
              <w:spacing w:after="0"/>
              <w:jc w:val="center"/>
              <w:rPr>
                <w:rFonts w:ascii="Times New Roman" w:eastAsia="Times New Roman" w:hAnsi="Times New Roman" w:cs="Times New Roman"/>
                <w:b/>
                <w:bCs/>
                <w:lang w:eastAsia="ru-RU"/>
              </w:rPr>
            </w:pPr>
            <w:r w:rsidRPr="007D4E72">
              <w:rPr>
                <w:rFonts w:ascii="Times New Roman" w:eastAsia="Times New Roman" w:hAnsi="Times New Roman" w:cs="Times New Roman"/>
                <w:b/>
                <w:bCs/>
                <w:lang w:eastAsia="ru-RU"/>
              </w:rPr>
              <w:t>Servicii informaționale, angajații, elevii</w:t>
            </w:r>
          </w:p>
        </w:tc>
        <w:tc>
          <w:tcPr>
            <w:tcW w:w="4838" w:type="dxa"/>
            <w:tcBorders>
              <w:top w:val="single" w:sz="4" w:space="0" w:color="auto"/>
              <w:left w:val="single" w:sz="8" w:space="0" w:color="auto"/>
              <w:bottom w:val="single" w:sz="4" w:space="0" w:color="auto"/>
              <w:right w:val="single" w:sz="8" w:space="0" w:color="000000"/>
            </w:tcBorders>
            <w:shd w:val="clear" w:color="000000" w:fill="EBF1DE"/>
            <w:noWrap/>
            <w:hideMark/>
          </w:tcPr>
          <w:p w:rsidR="00357969" w:rsidRPr="007D4E72" w:rsidRDefault="00357969" w:rsidP="007D4E72">
            <w:pPr>
              <w:spacing w:after="0"/>
              <w:jc w:val="center"/>
              <w:rPr>
                <w:rFonts w:ascii="Times New Roman" w:eastAsia="Times New Roman" w:hAnsi="Times New Roman" w:cs="Times New Roman"/>
                <w:b/>
                <w:bCs/>
                <w:lang w:eastAsia="ru-RU"/>
              </w:rPr>
            </w:pPr>
            <w:r w:rsidRPr="007D4E72">
              <w:rPr>
                <w:rFonts w:ascii="Times New Roman" w:eastAsia="Times New Roman" w:hAnsi="Times New Roman" w:cs="Times New Roman"/>
                <w:b/>
                <w:bCs/>
                <w:lang w:eastAsia="ru-RU"/>
              </w:rPr>
              <w:t> </w:t>
            </w:r>
          </w:p>
        </w:tc>
      </w:tr>
      <w:tr w:rsidR="00EA389B" w:rsidRPr="00D34B13" w:rsidTr="00EA389B">
        <w:trPr>
          <w:trHeight w:val="227"/>
        </w:trPr>
        <w:tc>
          <w:tcPr>
            <w:tcW w:w="1356" w:type="dxa"/>
            <w:tcBorders>
              <w:top w:val="single" w:sz="4" w:space="0" w:color="auto"/>
              <w:left w:val="single" w:sz="8" w:space="0" w:color="auto"/>
              <w:bottom w:val="single" w:sz="4" w:space="0" w:color="auto"/>
              <w:right w:val="single" w:sz="4" w:space="0" w:color="auto"/>
            </w:tcBorders>
            <w:shd w:val="clear" w:color="000000" w:fill="EBF1DE"/>
          </w:tcPr>
          <w:p w:rsidR="00357969" w:rsidRPr="007D4E72" w:rsidRDefault="00357969" w:rsidP="007D4E72">
            <w:pPr>
              <w:spacing w:after="0"/>
              <w:jc w:val="center"/>
              <w:rPr>
                <w:rFonts w:ascii="Times New Roman" w:eastAsia="Times New Roman" w:hAnsi="Times New Roman" w:cs="Times New Roman"/>
                <w:b/>
                <w:bCs/>
                <w:lang w:val="en-US" w:eastAsia="ru-RU"/>
              </w:rPr>
            </w:pPr>
          </w:p>
        </w:tc>
        <w:tc>
          <w:tcPr>
            <w:tcW w:w="1220" w:type="dxa"/>
            <w:tcBorders>
              <w:top w:val="single" w:sz="4" w:space="0" w:color="auto"/>
              <w:left w:val="single" w:sz="4" w:space="0" w:color="auto"/>
              <w:bottom w:val="single" w:sz="4" w:space="0" w:color="auto"/>
              <w:right w:val="single" w:sz="4" w:space="0" w:color="auto"/>
            </w:tcBorders>
            <w:shd w:val="clear" w:color="000000" w:fill="EBF1DE"/>
          </w:tcPr>
          <w:p w:rsidR="00357969" w:rsidRPr="007D4E72" w:rsidRDefault="00357969" w:rsidP="007D4E72">
            <w:pPr>
              <w:spacing w:after="0"/>
              <w:jc w:val="center"/>
              <w:rPr>
                <w:rFonts w:ascii="Times New Roman" w:eastAsia="Times New Roman" w:hAnsi="Times New Roman" w:cs="Times New Roman"/>
                <w:b/>
                <w:bCs/>
                <w:lang w:val="en-US" w:eastAsia="ru-RU"/>
              </w:rPr>
            </w:pPr>
          </w:p>
        </w:tc>
        <w:tc>
          <w:tcPr>
            <w:tcW w:w="1225" w:type="dxa"/>
            <w:tcBorders>
              <w:top w:val="single" w:sz="4" w:space="0" w:color="auto"/>
              <w:left w:val="single" w:sz="4" w:space="0" w:color="auto"/>
              <w:bottom w:val="single" w:sz="4" w:space="0" w:color="auto"/>
              <w:right w:val="single" w:sz="4" w:space="0" w:color="auto"/>
            </w:tcBorders>
            <w:shd w:val="clear" w:color="000000" w:fill="EBF1DE"/>
          </w:tcPr>
          <w:p w:rsidR="00357969" w:rsidRPr="007D4E72" w:rsidRDefault="00357969" w:rsidP="007D4E72">
            <w:pPr>
              <w:spacing w:after="0"/>
              <w:jc w:val="center"/>
              <w:rPr>
                <w:rFonts w:ascii="Times New Roman" w:eastAsia="Times New Roman" w:hAnsi="Times New Roman" w:cs="Times New Roman"/>
                <w:b/>
                <w:bCs/>
                <w:lang w:val="en-US" w:eastAsia="ru-RU"/>
              </w:rPr>
            </w:pPr>
          </w:p>
        </w:tc>
        <w:tc>
          <w:tcPr>
            <w:tcW w:w="4500" w:type="dxa"/>
            <w:tcBorders>
              <w:top w:val="single" w:sz="4" w:space="0" w:color="auto"/>
              <w:left w:val="single" w:sz="8" w:space="0" w:color="auto"/>
              <w:bottom w:val="single" w:sz="4" w:space="0" w:color="auto"/>
              <w:right w:val="single" w:sz="4" w:space="0" w:color="auto"/>
            </w:tcBorders>
            <w:shd w:val="clear" w:color="000000" w:fill="EBF1DE"/>
            <w:noWrap/>
            <w:hideMark/>
          </w:tcPr>
          <w:p w:rsidR="00357969" w:rsidRPr="007D4E72" w:rsidRDefault="00357969" w:rsidP="007D4E72">
            <w:pPr>
              <w:spacing w:after="0"/>
              <w:jc w:val="center"/>
              <w:rPr>
                <w:rFonts w:ascii="Times New Roman" w:eastAsia="Times New Roman" w:hAnsi="Times New Roman" w:cs="Times New Roman"/>
                <w:b/>
                <w:bCs/>
                <w:lang w:val="en-US" w:eastAsia="ru-RU"/>
              </w:rPr>
            </w:pPr>
            <w:r w:rsidRPr="007D4E72">
              <w:rPr>
                <w:rFonts w:ascii="Times New Roman" w:eastAsia="Times New Roman" w:hAnsi="Times New Roman" w:cs="Times New Roman"/>
                <w:b/>
                <w:bCs/>
                <w:lang w:val="en-US" w:eastAsia="ru-RU"/>
              </w:rPr>
              <w:t>Servicii de procurare a mat. de uz gosp. Și a rechizitelor de birou</w:t>
            </w:r>
          </w:p>
        </w:tc>
        <w:tc>
          <w:tcPr>
            <w:tcW w:w="4838" w:type="dxa"/>
            <w:tcBorders>
              <w:top w:val="single" w:sz="4" w:space="0" w:color="auto"/>
              <w:left w:val="single" w:sz="8" w:space="0" w:color="auto"/>
              <w:bottom w:val="single" w:sz="4" w:space="0" w:color="auto"/>
              <w:right w:val="single" w:sz="8" w:space="0" w:color="000000"/>
            </w:tcBorders>
            <w:shd w:val="clear" w:color="000000" w:fill="EBF1DE"/>
            <w:noWrap/>
            <w:hideMark/>
          </w:tcPr>
          <w:p w:rsidR="00357969" w:rsidRPr="007D4E72" w:rsidRDefault="00357969" w:rsidP="007D4E72">
            <w:pPr>
              <w:spacing w:after="0"/>
              <w:jc w:val="center"/>
              <w:rPr>
                <w:rFonts w:ascii="Times New Roman" w:eastAsia="Times New Roman" w:hAnsi="Times New Roman" w:cs="Times New Roman"/>
                <w:b/>
                <w:bCs/>
                <w:lang w:val="en-US" w:eastAsia="ru-RU"/>
              </w:rPr>
            </w:pPr>
            <w:r w:rsidRPr="007D4E72">
              <w:rPr>
                <w:rFonts w:ascii="Times New Roman" w:eastAsia="Times New Roman" w:hAnsi="Times New Roman" w:cs="Times New Roman"/>
                <w:b/>
                <w:bCs/>
                <w:lang w:val="en-US" w:eastAsia="ru-RU"/>
              </w:rPr>
              <w:t> </w:t>
            </w:r>
          </w:p>
        </w:tc>
      </w:tr>
      <w:tr w:rsidR="00EA389B" w:rsidRPr="00D34B13" w:rsidTr="00EA389B">
        <w:trPr>
          <w:trHeight w:val="227"/>
        </w:trPr>
        <w:tc>
          <w:tcPr>
            <w:tcW w:w="1356" w:type="dxa"/>
            <w:tcBorders>
              <w:top w:val="single" w:sz="4" w:space="0" w:color="auto"/>
              <w:left w:val="single" w:sz="8" w:space="0" w:color="auto"/>
              <w:bottom w:val="single" w:sz="4" w:space="0" w:color="auto"/>
              <w:right w:val="single" w:sz="4" w:space="0" w:color="auto"/>
            </w:tcBorders>
            <w:shd w:val="clear" w:color="000000" w:fill="EBF1DE"/>
          </w:tcPr>
          <w:p w:rsidR="00357969" w:rsidRPr="007D4E72" w:rsidRDefault="00357969" w:rsidP="007D4E72">
            <w:pPr>
              <w:spacing w:after="0"/>
              <w:jc w:val="center"/>
              <w:rPr>
                <w:rFonts w:ascii="Times New Roman" w:eastAsia="Times New Roman" w:hAnsi="Times New Roman" w:cs="Times New Roman"/>
                <w:b/>
                <w:bCs/>
                <w:lang w:val="en-US" w:eastAsia="ru-RU"/>
              </w:rPr>
            </w:pPr>
          </w:p>
        </w:tc>
        <w:tc>
          <w:tcPr>
            <w:tcW w:w="1220" w:type="dxa"/>
            <w:tcBorders>
              <w:top w:val="single" w:sz="4" w:space="0" w:color="auto"/>
              <w:left w:val="single" w:sz="4" w:space="0" w:color="auto"/>
              <w:bottom w:val="single" w:sz="4" w:space="0" w:color="auto"/>
              <w:right w:val="single" w:sz="4" w:space="0" w:color="auto"/>
            </w:tcBorders>
            <w:shd w:val="clear" w:color="000000" w:fill="EBF1DE"/>
          </w:tcPr>
          <w:p w:rsidR="00357969" w:rsidRPr="007D4E72" w:rsidRDefault="00357969" w:rsidP="007D4E72">
            <w:pPr>
              <w:spacing w:after="0"/>
              <w:jc w:val="center"/>
              <w:rPr>
                <w:rFonts w:ascii="Times New Roman" w:eastAsia="Times New Roman" w:hAnsi="Times New Roman" w:cs="Times New Roman"/>
                <w:b/>
                <w:bCs/>
                <w:lang w:val="en-US" w:eastAsia="ru-RU"/>
              </w:rPr>
            </w:pPr>
          </w:p>
        </w:tc>
        <w:tc>
          <w:tcPr>
            <w:tcW w:w="1225" w:type="dxa"/>
            <w:tcBorders>
              <w:top w:val="single" w:sz="4" w:space="0" w:color="auto"/>
              <w:left w:val="single" w:sz="4" w:space="0" w:color="auto"/>
              <w:bottom w:val="single" w:sz="4" w:space="0" w:color="auto"/>
              <w:right w:val="single" w:sz="4" w:space="0" w:color="auto"/>
            </w:tcBorders>
            <w:shd w:val="clear" w:color="000000" w:fill="EBF1DE"/>
          </w:tcPr>
          <w:p w:rsidR="00357969" w:rsidRPr="007D4E72" w:rsidRDefault="00357969" w:rsidP="007D4E72">
            <w:pPr>
              <w:spacing w:after="0"/>
              <w:jc w:val="center"/>
              <w:rPr>
                <w:rFonts w:ascii="Times New Roman" w:eastAsia="Times New Roman" w:hAnsi="Times New Roman" w:cs="Times New Roman"/>
                <w:b/>
                <w:bCs/>
                <w:lang w:val="en-US" w:eastAsia="ru-RU"/>
              </w:rPr>
            </w:pPr>
          </w:p>
        </w:tc>
        <w:tc>
          <w:tcPr>
            <w:tcW w:w="4500" w:type="dxa"/>
            <w:tcBorders>
              <w:top w:val="single" w:sz="4" w:space="0" w:color="auto"/>
              <w:left w:val="single" w:sz="8" w:space="0" w:color="auto"/>
              <w:bottom w:val="single" w:sz="4" w:space="0" w:color="auto"/>
              <w:right w:val="single" w:sz="4" w:space="0" w:color="auto"/>
            </w:tcBorders>
            <w:shd w:val="clear" w:color="000000" w:fill="EBF1DE"/>
            <w:noWrap/>
            <w:hideMark/>
          </w:tcPr>
          <w:p w:rsidR="00357969" w:rsidRPr="007D4E72" w:rsidRDefault="00357969" w:rsidP="007D4E72">
            <w:pPr>
              <w:spacing w:after="0"/>
              <w:jc w:val="center"/>
              <w:rPr>
                <w:rFonts w:ascii="Times New Roman" w:eastAsia="Times New Roman" w:hAnsi="Times New Roman" w:cs="Times New Roman"/>
                <w:b/>
                <w:bCs/>
                <w:lang w:val="en-US" w:eastAsia="ru-RU"/>
              </w:rPr>
            </w:pPr>
            <w:r w:rsidRPr="007D4E72">
              <w:rPr>
                <w:rFonts w:ascii="Times New Roman" w:eastAsia="Times New Roman" w:hAnsi="Times New Roman" w:cs="Times New Roman"/>
                <w:b/>
                <w:bCs/>
                <w:lang w:val="en-US" w:eastAsia="ru-RU"/>
              </w:rPr>
              <w:t>Servicii de procurare a produselor alimentare, apa, medicamente, elevi, angajați</w:t>
            </w:r>
          </w:p>
        </w:tc>
        <w:tc>
          <w:tcPr>
            <w:tcW w:w="4838" w:type="dxa"/>
            <w:tcBorders>
              <w:top w:val="single" w:sz="4" w:space="0" w:color="auto"/>
              <w:left w:val="single" w:sz="8" w:space="0" w:color="auto"/>
              <w:bottom w:val="single" w:sz="4" w:space="0" w:color="auto"/>
              <w:right w:val="single" w:sz="8" w:space="0" w:color="000000"/>
            </w:tcBorders>
            <w:shd w:val="clear" w:color="000000" w:fill="EBF1DE"/>
            <w:noWrap/>
            <w:hideMark/>
          </w:tcPr>
          <w:p w:rsidR="00357969" w:rsidRPr="007D4E72" w:rsidRDefault="00357969" w:rsidP="007D4E72">
            <w:pPr>
              <w:spacing w:after="0"/>
              <w:jc w:val="center"/>
              <w:rPr>
                <w:rFonts w:ascii="Times New Roman" w:eastAsia="Times New Roman" w:hAnsi="Times New Roman" w:cs="Times New Roman"/>
                <w:b/>
                <w:bCs/>
                <w:lang w:val="en-US" w:eastAsia="ru-RU"/>
              </w:rPr>
            </w:pPr>
            <w:r w:rsidRPr="007D4E72">
              <w:rPr>
                <w:rFonts w:ascii="Times New Roman" w:eastAsia="Times New Roman" w:hAnsi="Times New Roman" w:cs="Times New Roman"/>
                <w:b/>
                <w:bCs/>
                <w:lang w:val="en-US" w:eastAsia="ru-RU"/>
              </w:rPr>
              <w:t> </w:t>
            </w:r>
          </w:p>
        </w:tc>
      </w:tr>
      <w:tr w:rsidR="00EA389B" w:rsidRPr="00357969" w:rsidTr="00EA389B">
        <w:trPr>
          <w:trHeight w:val="140"/>
        </w:trPr>
        <w:tc>
          <w:tcPr>
            <w:tcW w:w="1356" w:type="dxa"/>
            <w:tcBorders>
              <w:top w:val="single" w:sz="4" w:space="0" w:color="auto"/>
              <w:left w:val="single" w:sz="8" w:space="0" w:color="auto"/>
              <w:bottom w:val="single" w:sz="8" w:space="0" w:color="auto"/>
              <w:right w:val="single" w:sz="4" w:space="0" w:color="auto"/>
            </w:tcBorders>
            <w:shd w:val="clear" w:color="000000" w:fill="EBF1DE"/>
          </w:tcPr>
          <w:p w:rsidR="00357969" w:rsidRPr="007D4E72" w:rsidRDefault="00357969" w:rsidP="007D4E72">
            <w:pPr>
              <w:spacing w:after="0"/>
              <w:jc w:val="center"/>
              <w:rPr>
                <w:rFonts w:ascii="Times New Roman" w:eastAsia="Times New Roman" w:hAnsi="Times New Roman" w:cs="Times New Roman"/>
                <w:b/>
                <w:bCs/>
                <w:lang w:val="en-US" w:eastAsia="ru-RU"/>
              </w:rPr>
            </w:pPr>
          </w:p>
        </w:tc>
        <w:tc>
          <w:tcPr>
            <w:tcW w:w="1220" w:type="dxa"/>
            <w:tcBorders>
              <w:top w:val="single" w:sz="4" w:space="0" w:color="auto"/>
              <w:left w:val="single" w:sz="4" w:space="0" w:color="auto"/>
              <w:bottom w:val="single" w:sz="8" w:space="0" w:color="auto"/>
              <w:right w:val="single" w:sz="4" w:space="0" w:color="auto"/>
            </w:tcBorders>
            <w:shd w:val="clear" w:color="000000" w:fill="EBF1DE"/>
          </w:tcPr>
          <w:p w:rsidR="00357969" w:rsidRPr="007D4E72" w:rsidRDefault="00357969" w:rsidP="007D4E72">
            <w:pPr>
              <w:spacing w:after="0"/>
              <w:jc w:val="center"/>
              <w:rPr>
                <w:rFonts w:ascii="Times New Roman" w:eastAsia="Times New Roman" w:hAnsi="Times New Roman" w:cs="Times New Roman"/>
                <w:b/>
                <w:bCs/>
                <w:lang w:val="en-US" w:eastAsia="ru-RU"/>
              </w:rPr>
            </w:pPr>
          </w:p>
        </w:tc>
        <w:tc>
          <w:tcPr>
            <w:tcW w:w="1225" w:type="dxa"/>
            <w:tcBorders>
              <w:top w:val="single" w:sz="4" w:space="0" w:color="auto"/>
              <w:left w:val="single" w:sz="4" w:space="0" w:color="auto"/>
              <w:bottom w:val="single" w:sz="8" w:space="0" w:color="auto"/>
              <w:right w:val="single" w:sz="4" w:space="0" w:color="auto"/>
            </w:tcBorders>
            <w:shd w:val="clear" w:color="000000" w:fill="EBF1DE"/>
          </w:tcPr>
          <w:p w:rsidR="00357969" w:rsidRPr="007D4E72" w:rsidRDefault="00357969" w:rsidP="007D4E72">
            <w:pPr>
              <w:spacing w:after="0"/>
              <w:jc w:val="center"/>
              <w:rPr>
                <w:rFonts w:ascii="Times New Roman" w:eastAsia="Times New Roman" w:hAnsi="Times New Roman" w:cs="Times New Roman"/>
                <w:b/>
                <w:bCs/>
                <w:lang w:val="en-US" w:eastAsia="ru-RU"/>
              </w:rPr>
            </w:pPr>
          </w:p>
        </w:tc>
        <w:tc>
          <w:tcPr>
            <w:tcW w:w="4500" w:type="dxa"/>
            <w:tcBorders>
              <w:top w:val="single" w:sz="4" w:space="0" w:color="auto"/>
              <w:left w:val="single" w:sz="8" w:space="0" w:color="auto"/>
              <w:bottom w:val="single" w:sz="8" w:space="0" w:color="auto"/>
              <w:right w:val="single" w:sz="4" w:space="0" w:color="auto"/>
            </w:tcBorders>
            <w:shd w:val="clear" w:color="000000" w:fill="EBF1DE"/>
            <w:noWrap/>
            <w:hideMark/>
          </w:tcPr>
          <w:p w:rsidR="00357969" w:rsidRPr="007D4E72" w:rsidRDefault="00357969" w:rsidP="007D4E72">
            <w:pPr>
              <w:spacing w:after="0"/>
              <w:jc w:val="center"/>
              <w:rPr>
                <w:rFonts w:ascii="Times New Roman" w:eastAsia="Times New Roman" w:hAnsi="Times New Roman" w:cs="Times New Roman"/>
                <w:b/>
                <w:bCs/>
                <w:lang w:eastAsia="ru-RU"/>
              </w:rPr>
            </w:pPr>
            <w:r w:rsidRPr="007D4E72">
              <w:rPr>
                <w:rFonts w:ascii="Times New Roman" w:eastAsia="Times New Roman" w:hAnsi="Times New Roman" w:cs="Times New Roman"/>
                <w:b/>
                <w:bCs/>
                <w:lang w:eastAsia="ru-RU"/>
              </w:rPr>
              <w:t>Servicii poștale, elevii, angajații</w:t>
            </w:r>
          </w:p>
        </w:tc>
        <w:tc>
          <w:tcPr>
            <w:tcW w:w="4838" w:type="dxa"/>
            <w:tcBorders>
              <w:top w:val="single" w:sz="4" w:space="0" w:color="auto"/>
              <w:left w:val="single" w:sz="8" w:space="0" w:color="auto"/>
              <w:bottom w:val="single" w:sz="8" w:space="0" w:color="auto"/>
              <w:right w:val="single" w:sz="8" w:space="0" w:color="000000"/>
            </w:tcBorders>
            <w:shd w:val="clear" w:color="000000" w:fill="EBF1DE"/>
            <w:noWrap/>
            <w:hideMark/>
          </w:tcPr>
          <w:p w:rsidR="00357969" w:rsidRPr="007D4E72" w:rsidRDefault="00357969" w:rsidP="007D4E72">
            <w:pPr>
              <w:spacing w:after="0"/>
              <w:jc w:val="center"/>
              <w:rPr>
                <w:rFonts w:ascii="Times New Roman" w:eastAsia="Times New Roman" w:hAnsi="Times New Roman" w:cs="Times New Roman"/>
                <w:b/>
                <w:bCs/>
                <w:lang w:eastAsia="ru-RU"/>
              </w:rPr>
            </w:pPr>
            <w:r w:rsidRPr="007D4E72">
              <w:rPr>
                <w:rFonts w:ascii="Times New Roman" w:eastAsia="Times New Roman" w:hAnsi="Times New Roman" w:cs="Times New Roman"/>
                <w:b/>
                <w:bCs/>
                <w:lang w:eastAsia="ru-RU"/>
              </w:rPr>
              <w:t> </w:t>
            </w:r>
          </w:p>
        </w:tc>
      </w:tr>
    </w:tbl>
    <w:p w:rsidR="00357969" w:rsidRDefault="00357969" w:rsidP="00FE68B7">
      <w:pPr>
        <w:rPr>
          <w:rFonts w:ascii="Times New Roman" w:hAnsi="Times New Roman" w:cs="Times New Roman"/>
          <w:sz w:val="24"/>
          <w:szCs w:val="24"/>
          <w:lang w:val="en-US"/>
        </w:rPr>
      </w:pPr>
    </w:p>
    <w:p w:rsidR="00EA389B" w:rsidRDefault="00EA389B" w:rsidP="008C61BD">
      <w:pPr>
        <w:pStyle w:val="a3"/>
        <w:numPr>
          <w:ilvl w:val="2"/>
          <w:numId w:val="30"/>
        </w:numPr>
        <w:rPr>
          <w:rFonts w:ascii="Times New Roman" w:hAnsi="Times New Roman" w:cs="Times New Roman"/>
          <w:b/>
          <w:sz w:val="24"/>
          <w:szCs w:val="24"/>
          <w:lang w:val="en-US"/>
        </w:rPr>
      </w:pPr>
    </w:p>
    <w:p w:rsidR="00EA389B" w:rsidRDefault="00EA389B" w:rsidP="008C61BD">
      <w:pPr>
        <w:pStyle w:val="a3"/>
        <w:numPr>
          <w:ilvl w:val="2"/>
          <w:numId w:val="30"/>
        </w:numPr>
        <w:rPr>
          <w:rFonts w:ascii="Times New Roman" w:hAnsi="Times New Roman" w:cs="Times New Roman"/>
          <w:b/>
          <w:sz w:val="24"/>
          <w:szCs w:val="24"/>
          <w:lang w:val="en-US"/>
        </w:rPr>
      </w:pPr>
    </w:p>
    <w:p w:rsidR="00EA389B" w:rsidRDefault="00EA389B" w:rsidP="008C61BD">
      <w:pPr>
        <w:pStyle w:val="a3"/>
        <w:numPr>
          <w:ilvl w:val="2"/>
          <w:numId w:val="30"/>
        </w:numPr>
        <w:rPr>
          <w:rFonts w:ascii="Times New Roman" w:hAnsi="Times New Roman" w:cs="Times New Roman"/>
          <w:b/>
          <w:sz w:val="24"/>
          <w:szCs w:val="24"/>
          <w:lang w:val="en-US"/>
        </w:rPr>
      </w:pPr>
    </w:p>
    <w:p w:rsidR="00EA389B" w:rsidRDefault="00EA389B" w:rsidP="008C61BD">
      <w:pPr>
        <w:pStyle w:val="a3"/>
        <w:numPr>
          <w:ilvl w:val="2"/>
          <w:numId w:val="30"/>
        </w:numPr>
        <w:rPr>
          <w:rFonts w:ascii="Times New Roman" w:hAnsi="Times New Roman" w:cs="Times New Roman"/>
          <w:b/>
          <w:sz w:val="24"/>
          <w:szCs w:val="24"/>
          <w:lang w:val="en-US"/>
        </w:rPr>
      </w:pPr>
    </w:p>
    <w:p w:rsidR="00EA389B" w:rsidRDefault="00EA389B" w:rsidP="008C61BD">
      <w:pPr>
        <w:pStyle w:val="a3"/>
        <w:numPr>
          <w:ilvl w:val="2"/>
          <w:numId w:val="30"/>
        </w:numPr>
        <w:rPr>
          <w:rFonts w:ascii="Times New Roman" w:hAnsi="Times New Roman" w:cs="Times New Roman"/>
          <w:b/>
          <w:sz w:val="24"/>
          <w:szCs w:val="24"/>
          <w:lang w:val="en-US"/>
        </w:rPr>
      </w:pPr>
    </w:p>
    <w:p w:rsidR="00EA389B" w:rsidRDefault="00EA389B" w:rsidP="008C61BD">
      <w:pPr>
        <w:pStyle w:val="a3"/>
        <w:numPr>
          <w:ilvl w:val="2"/>
          <w:numId w:val="30"/>
        </w:numPr>
        <w:rPr>
          <w:rFonts w:ascii="Times New Roman" w:hAnsi="Times New Roman" w:cs="Times New Roman"/>
          <w:b/>
          <w:sz w:val="24"/>
          <w:szCs w:val="24"/>
          <w:lang w:val="en-US"/>
        </w:rPr>
      </w:pPr>
    </w:p>
    <w:p w:rsidR="00EA389B" w:rsidRDefault="00EA389B" w:rsidP="008C61BD">
      <w:pPr>
        <w:pStyle w:val="a3"/>
        <w:numPr>
          <w:ilvl w:val="2"/>
          <w:numId w:val="30"/>
        </w:numPr>
        <w:rPr>
          <w:rFonts w:ascii="Times New Roman" w:hAnsi="Times New Roman" w:cs="Times New Roman"/>
          <w:b/>
          <w:sz w:val="24"/>
          <w:szCs w:val="24"/>
          <w:lang w:val="en-US"/>
        </w:rPr>
      </w:pPr>
    </w:p>
    <w:p w:rsidR="00EA389B" w:rsidRDefault="00EA389B" w:rsidP="008C61BD">
      <w:pPr>
        <w:pStyle w:val="a3"/>
        <w:numPr>
          <w:ilvl w:val="2"/>
          <w:numId w:val="30"/>
        </w:numPr>
        <w:rPr>
          <w:rFonts w:ascii="Times New Roman" w:hAnsi="Times New Roman" w:cs="Times New Roman"/>
          <w:b/>
          <w:sz w:val="24"/>
          <w:szCs w:val="24"/>
          <w:lang w:val="en-US"/>
        </w:rPr>
      </w:pPr>
    </w:p>
    <w:p w:rsidR="00EA389B" w:rsidRDefault="00EA389B" w:rsidP="008C61BD">
      <w:pPr>
        <w:pStyle w:val="a3"/>
        <w:numPr>
          <w:ilvl w:val="2"/>
          <w:numId w:val="30"/>
        </w:numPr>
        <w:rPr>
          <w:rFonts w:ascii="Times New Roman" w:hAnsi="Times New Roman" w:cs="Times New Roman"/>
          <w:b/>
          <w:sz w:val="24"/>
          <w:szCs w:val="24"/>
          <w:lang w:val="en-US"/>
        </w:rPr>
      </w:pPr>
    </w:p>
    <w:p w:rsidR="00EA389B" w:rsidRDefault="00EA389B" w:rsidP="008C61BD">
      <w:pPr>
        <w:pStyle w:val="a3"/>
        <w:numPr>
          <w:ilvl w:val="2"/>
          <w:numId w:val="30"/>
        </w:numPr>
        <w:rPr>
          <w:rFonts w:ascii="Times New Roman" w:hAnsi="Times New Roman" w:cs="Times New Roman"/>
          <w:b/>
          <w:sz w:val="24"/>
          <w:szCs w:val="24"/>
          <w:lang w:val="en-US"/>
        </w:rPr>
      </w:pPr>
    </w:p>
    <w:p w:rsidR="00EA389B" w:rsidRDefault="00EA389B" w:rsidP="008C61BD">
      <w:pPr>
        <w:pStyle w:val="a3"/>
        <w:numPr>
          <w:ilvl w:val="2"/>
          <w:numId w:val="30"/>
        </w:numPr>
        <w:rPr>
          <w:rFonts w:ascii="Times New Roman" w:hAnsi="Times New Roman" w:cs="Times New Roman"/>
          <w:b/>
          <w:sz w:val="24"/>
          <w:szCs w:val="24"/>
          <w:lang w:val="en-US"/>
        </w:rPr>
      </w:pPr>
    </w:p>
    <w:p w:rsidR="00EA389B" w:rsidRDefault="00EA389B" w:rsidP="008C61BD">
      <w:pPr>
        <w:pStyle w:val="a3"/>
        <w:numPr>
          <w:ilvl w:val="2"/>
          <w:numId w:val="30"/>
        </w:numPr>
        <w:rPr>
          <w:rFonts w:ascii="Times New Roman" w:hAnsi="Times New Roman" w:cs="Times New Roman"/>
          <w:b/>
          <w:sz w:val="24"/>
          <w:szCs w:val="24"/>
          <w:lang w:val="en-US"/>
        </w:rPr>
      </w:pPr>
    </w:p>
    <w:p w:rsidR="00EA389B" w:rsidRDefault="00EA389B" w:rsidP="008C61BD">
      <w:pPr>
        <w:pStyle w:val="a3"/>
        <w:numPr>
          <w:ilvl w:val="2"/>
          <w:numId w:val="30"/>
        </w:numPr>
        <w:rPr>
          <w:rFonts w:ascii="Times New Roman" w:hAnsi="Times New Roman" w:cs="Times New Roman"/>
          <w:b/>
          <w:sz w:val="24"/>
          <w:szCs w:val="24"/>
          <w:lang w:val="en-US"/>
        </w:rPr>
      </w:pPr>
    </w:p>
    <w:p w:rsidR="00EA389B" w:rsidRPr="00EA389B" w:rsidRDefault="00EA389B" w:rsidP="00EA389B">
      <w:pPr>
        <w:rPr>
          <w:rFonts w:ascii="Times New Roman" w:hAnsi="Times New Roman" w:cs="Times New Roman"/>
          <w:b/>
          <w:sz w:val="24"/>
          <w:szCs w:val="24"/>
          <w:lang w:val="en-US"/>
        </w:rPr>
      </w:pPr>
    </w:p>
    <w:p w:rsidR="00C24170" w:rsidRDefault="008F0399" w:rsidP="008F0399">
      <w:pPr>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p>
    <w:p w:rsidR="00C24170" w:rsidRDefault="00C24170" w:rsidP="008F0399">
      <w:pPr>
        <w:rPr>
          <w:rFonts w:ascii="Times New Roman" w:hAnsi="Times New Roman" w:cs="Times New Roman"/>
          <w:b/>
          <w:sz w:val="24"/>
          <w:szCs w:val="24"/>
          <w:lang w:val="en-US"/>
        </w:rPr>
      </w:pPr>
    </w:p>
    <w:p w:rsidR="00C24170" w:rsidRDefault="00C24170" w:rsidP="008F0399">
      <w:pPr>
        <w:rPr>
          <w:rFonts w:ascii="Times New Roman" w:hAnsi="Times New Roman" w:cs="Times New Roman"/>
          <w:b/>
          <w:sz w:val="24"/>
          <w:szCs w:val="24"/>
          <w:lang w:val="en-US"/>
        </w:rPr>
      </w:pPr>
    </w:p>
    <w:p w:rsidR="00D96273" w:rsidRPr="008F0399" w:rsidRDefault="00C24170" w:rsidP="008F0399">
      <w:pP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             </w:t>
      </w:r>
      <w:r w:rsidR="009C2392" w:rsidRPr="008F0399">
        <w:rPr>
          <w:rFonts w:ascii="Times New Roman" w:hAnsi="Times New Roman" w:cs="Times New Roman"/>
          <w:b/>
          <w:sz w:val="24"/>
          <w:szCs w:val="24"/>
          <w:lang w:val="en-US"/>
        </w:rPr>
        <w:t>5.4</w:t>
      </w:r>
      <w:r w:rsidR="00367508" w:rsidRPr="008F0399">
        <w:rPr>
          <w:rFonts w:ascii="Times New Roman" w:hAnsi="Times New Roman" w:cs="Times New Roman"/>
          <w:b/>
          <w:sz w:val="24"/>
          <w:szCs w:val="24"/>
          <w:lang w:val="en-US"/>
        </w:rPr>
        <w:t xml:space="preserve">. </w:t>
      </w:r>
      <w:r w:rsidR="00D96273" w:rsidRPr="008F0399">
        <w:rPr>
          <w:rFonts w:ascii="Times New Roman" w:hAnsi="Times New Roman" w:cs="Times New Roman"/>
          <w:b/>
          <w:sz w:val="24"/>
          <w:szCs w:val="24"/>
          <w:lang w:val="en-US"/>
        </w:rPr>
        <w:t>Proiecte implementate</w:t>
      </w:r>
    </w:p>
    <w:tbl>
      <w:tblPr>
        <w:tblW w:w="15168" w:type="dxa"/>
        <w:tblInd w:w="108" w:type="dxa"/>
        <w:tblLook w:val="04A0" w:firstRow="1" w:lastRow="0" w:firstColumn="1" w:lastColumn="0" w:noHBand="0" w:noVBand="1"/>
      </w:tblPr>
      <w:tblGrid>
        <w:gridCol w:w="567"/>
        <w:gridCol w:w="4536"/>
        <w:gridCol w:w="3828"/>
        <w:gridCol w:w="3827"/>
        <w:gridCol w:w="2410"/>
      </w:tblGrid>
      <w:tr w:rsidR="00D96273" w:rsidRPr="00D96273" w:rsidTr="007D4E72">
        <w:trPr>
          <w:trHeight w:val="601"/>
        </w:trPr>
        <w:tc>
          <w:tcPr>
            <w:tcW w:w="567" w:type="dxa"/>
            <w:tcBorders>
              <w:top w:val="single" w:sz="8" w:space="0" w:color="auto"/>
              <w:left w:val="single" w:sz="8" w:space="0" w:color="auto"/>
              <w:bottom w:val="single" w:sz="4" w:space="0" w:color="auto"/>
              <w:right w:val="nil"/>
            </w:tcBorders>
          </w:tcPr>
          <w:p w:rsidR="00D96273" w:rsidRPr="00D96273" w:rsidRDefault="00D96273" w:rsidP="00D96273">
            <w:pPr>
              <w:spacing w:after="0" w:line="240" w:lineRule="auto"/>
              <w:jc w:val="center"/>
              <w:rPr>
                <w:rFonts w:ascii="Times New Roman" w:eastAsia="Times New Roman" w:hAnsi="Times New Roman" w:cs="Times New Roman"/>
                <w:b/>
                <w:bCs/>
                <w:color w:val="006600"/>
                <w:lang w:val="ro-RO" w:eastAsia="ru-RU"/>
              </w:rPr>
            </w:pPr>
            <w:r>
              <w:rPr>
                <w:rFonts w:ascii="Times New Roman" w:eastAsia="Times New Roman" w:hAnsi="Times New Roman" w:cs="Times New Roman"/>
                <w:b/>
                <w:bCs/>
                <w:color w:val="006600"/>
                <w:lang w:val="ro-RO" w:eastAsia="ru-RU"/>
              </w:rPr>
              <w:t>Nr. d/o</w:t>
            </w:r>
          </w:p>
        </w:tc>
        <w:tc>
          <w:tcPr>
            <w:tcW w:w="4536" w:type="dxa"/>
            <w:tcBorders>
              <w:top w:val="single" w:sz="8" w:space="0" w:color="auto"/>
              <w:left w:val="single" w:sz="8" w:space="0" w:color="auto"/>
              <w:bottom w:val="single" w:sz="4" w:space="0" w:color="auto"/>
              <w:right w:val="nil"/>
            </w:tcBorders>
            <w:shd w:val="clear" w:color="auto" w:fill="auto"/>
            <w:noWrap/>
            <w:vAlign w:val="center"/>
            <w:hideMark/>
          </w:tcPr>
          <w:p w:rsidR="00D96273" w:rsidRPr="00D96273" w:rsidRDefault="00D96273" w:rsidP="00D96273">
            <w:pPr>
              <w:spacing w:after="0" w:line="240" w:lineRule="auto"/>
              <w:jc w:val="center"/>
              <w:rPr>
                <w:rFonts w:ascii="Times New Roman" w:eastAsia="Times New Roman" w:hAnsi="Times New Roman" w:cs="Times New Roman"/>
                <w:b/>
                <w:bCs/>
                <w:color w:val="006600"/>
                <w:lang w:val="en-US" w:eastAsia="ru-RU"/>
              </w:rPr>
            </w:pPr>
            <w:r w:rsidRPr="00D96273">
              <w:rPr>
                <w:rFonts w:ascii="Times New Roman" w:eastAsia="Times New Roman" w:hAnsi="Times New Roman" w:cs="Times New Roman"/>
                <w:b/>
                <w:bCs/>
                <w:color w:val="006600"/>
                <w:lang w:val="en-US" w:eastAsia="ru-RU"/>
              </w:rPr>
              <w:t>Parteneri</w:t>
            </w:r>
          </w:p>
        </w:tc>
        <w:tc>
          <w:tcPr>
            <w:tcW w:w="3828" w:type="dxa"/>
            <w:tcBorders>
              <w:top w:val="single" w:sz="8" w:space="0" w:color="auto"/>
              <w:left w:val="single" w:sz="8" w:space="0" w:color="auto"/>
              <w:bottom w:val="single" w:sz="8" w:space="0" w:color="000000"/>
              <w:right w:val="single" w:sz="8" w:space="0" w:color="000000"/>
            </w:tcBorders>
            <w:shd w:val="clear" w:color="auto" w:fill="auto"/>
            <w:vAlign w:val="center"/>
            <w:hideMark/>
          </w:tcPr>
          <w:p w:rsidR="00D96273" w:rsidRPr="00D96273" w:rsidRDefault="00D96273" w:rsidP="00D96273">
            <w:pPr>
              <w:spacing w:after="0" w:line="240" w:lineRule="auto"/>
              <w:jc w:val="center"/>
              <w:rPr>
                <w:rFonts w:ascii="Times New Roman" w:eastAsia="Times New Roman" w:hAnsi="Times New Roman" w:cs="Times New Roman"/>
                <w:b/>
                <w:bCs/>
                <w:color w:val="006600"/>
                <w:lang w:val="en-US" w:eastAsia="ru-RU"/>
              </w:rPr>
            </w:pPr>
            <w:r w:rsidRPr="00D96273">
              <w:rPr>
                <w:rFonts w:ascii="Times New Roman" w:eastAsia="Times New Roman" w:hAnsi="Times New Roman" w:cs="Times New Roman"/>
                <w:b/>
                <w:bCs/>
                <w:color w:val="006600"/>
                <w:lang w:val="en-US" w:eastAsia="ru-RU"/>
              </w:rPr>
              <w:t>Denumirea</w:t>
            </w:r>
          </w:p>
        </w:tc>
        <w:tc>
          <w:tcPr>
            <w:tcW w:w="3827" w:type="dxa"/>
            <w:tcBorders>
              <w:top w:val="single" w:sz="8" w:space="0" w:color="auto"/>
              <w:left w:val="single" w:sz="8" w:space="0" w:color="auto"/>
              <w:bottom w:val="single" w:sz="8" w:space="0" w:color="000000"/>
              <w:right w:val="single" w:sz="8" w:space="0" w:color="000000"/>
            </w:tcBorders>
            <w:shd w:val="clear" w:color="auto" w:fill="auto"/>
            <w:vAlign w:val="center"/>
            <w:hideMark/>
          </w:tcPr>
          <w:p w:rsidR="00D96273" w:rsidRPr="00D96273" w:rsidRDefault="00D96273" w:rsidP="00D96273">
            <w:pPr>
              <w:spacing w:after="0" w:line="240" w:lineRule="auto"/>
              <w:jc w:val="center"/>
              <w:rPr>
                <w:rFonts w:ascii="Times New Roman" w:eastAsia="Times New Roman" w:hAnsi="Times New Roman" w:cs="Times New Roman"/>
                <w:b/>
                <w:bCs/>
                <w:color w:val="006600"/>
                <w:lang w:val="en-US" w:eastAsia="ru-RU"/>
              </w:rPr>
            </w:pPr>
            <w:r w:rsidRPr="00D96273">
              <w:rPr>
                <w:rFonts w:ascii="Times New Roman" w:eastAsia="Times New Roman" w:hAnsi="Times New Roman" w:cs="Times New Roman"/>
                <w:b/>
                <w:bCs/>
                <w:color w:val="006600"/>
                <w:lang w:val="en-US" w:eastAsia="ru-RU"/>
              </w:rPr>
              <w:t>Impactul</w:t>
            </w:r>
          </w:p>
        </w:tc>
        <w:tc>
          <w:tcPr>
            <w:tcW w:w="2410" w:type="dxa"/>
            <w:tcBorders>
              <w:top w:val="single" w:sz="8" w:space="0" w:color="auto"/>
              <w:left w:val="nil"/>
              <w:bottom w:val="nil"/>
              <w:right w:val="single" w:sz="8" w:space="0" w:color="000000"/>
            </w:tcBorders>
            <w:shd w:val="clear" w:color="auto" w:fill="auto"/>
            <w:vAlign w:val="center"/>
            <w:hideMark/>
          </w:tcPr>
          <w:p w:rsidR="00D96273" w:rsidRPr="00D96273" w:rsidRDefault="00D96273" w:rsidP="00D96273">
            <w:pPr>
              <w:spacing w:after="0" w:line="240" w:lineRule="auto"/>
              <w:jc w:val="center"/>
              <w:rPr>
                <w:rFonts w:ascii="Times New Roman" w:eastAsia="Times New Roman" w:hAnsi="Times New Roman" w:cs="Times New Roman"/>
                <w:b/>
                <w:bCs/>
                <w:color w:val="006600"/>
                <w:lang w:val="en-US" w:eastAsia="ru-RU"/>
              </w:rPr>
            </w:pPr>
            <w:r w:rsidRPr="00D96273">
              <w:rPr>
                <w:rFonts w:ascii="Times New Roman" w:eastAsia="Times New Roman" w:hAnsi="Times New Roman" w:cs="Times New Roman"/>
                <w:b/>
                <w:bCs/>
                <w:color w:val="006600"/>
                <w:lang w:val="en-US" w:eastAsia="ru-RU"/>
              </w:rPr>
              <w:t>Suma proiectului, lei</w:t>
            </w:r>
          </w:p>
        </w:tc>
      </w:tr>
      <w:tr w:rsidR="00D96273" w:rsidRPr="00D34B13" w:rsidTr="007D4E72">
        <w:trPr>
          <w:trHeight w:val="1121"/>
        </w:trPr>
        <w:tc>
          <w:tcPr>
            <w:tcW w:w="567" w:type="dxa"/>
            <w:tcBorders>
              <w:top w:val="single" w:sz="4" w:space="0" w:color="auto"/>
              <w:left w:val="single" w:sz="8" w:space="0" w:color="auto"/>
              <w:right w:val="single" w:sz="4" w:space="0" w:color="auto"/>
            </w:tcBorders>
            <w:shd w:val="clear" w:color="000000" w:fill="EBF1DE"/>
          </w:tcPr>
          <w:p w:rsidR="00D96273" w:rsidRPr="00D96273" w:rsidRDefault="00D96273" w:rsidP="00D96273">
            <w:pPr>
              <w:spacing w:after="0" w:line="240" w:lineRule="auto"/>
              <w:jc w:val="center"/>
              <w:rPr>
                <w:rFonts w:ascii="Times New Roman" w:eastAsia="Times New Roman" w:hAnsi="Times New Roman" w:cs="Times New Roman"/>
                <w:b/>
                <w:bCs/>
                <w:color w:val="4F6228"/>
                <w:lang w:val="en-US" w:eastAsia="ru-RU"/>
              </w:rPr>
            </w:pPr>
            <w:r>
              <w:rPr>
                <w:rFonts w:ascii="Times New Roman" w:eastAsia="Times New Roman" w:hAnsi="Times New Roman" w:cs="Times New Roman"/>
                <w:b/>
                <w:bCs/>
                <w:color w:val="4F6228"/>
                <w:lang w:val="en-US" w:eastAsia="ru-RU"/>
              </w:rPr>
              <w:t>1.</w:t>
            </w:r>
          </w:p>
        </w:tc>
        <w:tc>
          <w:tcPr>
            <w:tcW w:w="4536" w:type="dxa"/>
            <w:tcBorders>
              <w:top w:val="single" w:sz="4" w:space="0" w:color="auto"/>
              <w:left w:val="single" w:sz="8" w:space="0" w:color="auto"/>
              <w:bottom w:val="single" w:sz="4" w:space="0" w:color="auto"/>
              <w:right w:val="single" w:sz="4" w:space="0" w:color="auto"/>
            </w:tcBorders>
            <w:shd w:val="clear" w:color="000000" w:fill="EBF1DE"/>
            <w:hideMark/>
          </w:tcPr>
          <w:p w:rsidR="00D96273" w:rsidRPr="00D96273" w:rsidRDefault="00D96273" w:rsidP="00D96273">
            <w:pPr>
              <w:spacing w:after="0" w:line="240" w:lineRule="auto"/>
              <w:jc w:val="center"/>
              <w:rPr>
                <w:rFonts w:ascii="Times New Roman" w:eastAsia="Times New Roman" w:hAnsi="Times New Roman" w:cs="Times New Roman"/>
                <w:b/>
                <w:bCs/>
                <w:color w:val="4F6228"/>
                <w:lang w:val="en-US" w:eastAsia="ru-RU"/>
              </w:rPr>
            </w:pPr>
            <w:r>
              <w:rPr>
                <w:rFonts w:ascii="Times New Roman" w:eastAsia="Times New Roman" w:hAnsi="Times New Roman" w:cs="Times New Roman"/>
                <w:b/>
                <w:bCs/>
                <w:color w:val="4F6228"/>
                <w:lang w:val="en-US" w:eastAsia="ru-RU"/>
              </w:rPr>
              <w:t xml:space="preserve">Fondul pentru Eficiență Enegetică, </w:t>
            </w:r>
            <w:r w:rsidRPr="00D96273">
              <w:rPr>
                <w:rFonts w:ascii="Times New Roman" w:eastAsia="Times New Roman" w:hAnsi="Times New Roman" w:cs="Times New Roman"/>
                <w:b/>
                <w:bCs/>
                <w:color w:val="4F6228"/>
                <w:lang w:val="en-US" w:eastAsia="ru-RU"/>
              </w:rPr>
              <w:t>Direcția Educație Anenii Noi,</w:t>
            </w:r>
            <w:r>
              <w:rPr>
                <w:rFonts w:ascii="Times New Roman" w:eastAsia="Times New Roman" w:hAnsi="Times New Roman" w:cs="Times New Roman"/>
                <w:b/>
                <w:bCs/>
                <w:color w:val="4F6228"/>
                <w:lang w:val="en-US" w:eastAsia="ru-RU"/>
              </w:rPr>
              <w:t xml:space="preserve"> Agenții economici din localitate, părinții </w:t>
            </w:r>
          </w:p>
        </w:tc>
        <w:tc>
          <w:tcPr>
            <w:tcW w:w="3828" w:type="dxa"/>
            <w:tcBorders>
              <w:top w:val="single" w:sz="8" w:space="0" w:color="auto"/>
              <w:left w:val="single" w:sz="8" w:space="0" w:color="auto"/>
              <w:bottom w:val="single" w:sz="4" w:space="0" w:color="000000"/>
              <w:right w:val="single" w:sz="8" w:space="0" w:color="000000"/>
            </w:tcBorders>
            <w:shd w:val="clear" w:color="000000" w:fill="EBF1DE"/>
            <w:hideMark/>
          </w:tcPr>
          <w:p w:rsidR="00D96273" w:rsidRPr="00D96273" w:rsidRDefault="00D96273" w:rsidP="00D96273">
            <w:pPr>
              <w:spacing w:after="0" w:line="240" w:lineRule="auto"/>
              <w:jc w:val="center"/>
              <w:rPr>
                <w:rFonts w:ascii="Times New Roman" w:eastAsia="Times New Roman" w:hAnsi="Times New Roman" w:cs="Times New Roman"/>
                <w:b/>
                <w:bCs/>
                <w:color w:val="4F6228"/>
                <w:lang w:val="ro-RO" w:eastAsia="ru-RU"/>
              </w:rPr>
            </w:pPr>
            <w:r>
              <w:rPr>
                <w:rFonts w:ascii="Times New Roman" w:eastAsia="Times New Roman" w:hAnsi="Times New Roman" w:cs="Times New Roman"/>
                <w:b/>
                <w:bCs/>
                <w:color w:val="4F6228"/>
                <w:lang w:val="ro-RO" w:eastAsia="ru-RU"/>
              </w:rPr>
              <w:t>Proiectul de Eficiență Energetică a liceului (schimbarea tâmplăriei exterioare, termoizolarea pereților externi)</w:t>
            </w:r>
          </w:p>
        </w:tc>
        <w:tc>
          <w:tcPr>
            <w:tcW w:w="3827" w:type="dxa"/>
            <w:tcBorders>
              <w:top w:val="single" w:sz="8" w:space="0" w:color="auto"/>
              <w:left w:val="single" w:sz="8" w:space="0" w:color="auto"/>
              <w:bottom w:val="single" w:sz="4" w:space="0" w:color="000000"/>
              <w:right w:val="nil"/>
            </w:tcBorders>
            <w:shd w:val="clear" w:color="000000" w:fill="EBF1DE"/>
            <w:hideMark/>
          </w:tcPr>
          <w:p w:rsidR="00D96273" w:rsidRPr="00D96273" w:rsidRDefault="00D96273" w:rsidP="00D96273">
            <w:pPr>
              <w:spacing w:after="0" w:line="240" w:lineRule="auto"/>
              <w:jc w:val="center"/>
              <w:rPr>
                <w:rFonts w:ascii="Times New Roman" w:eastAsia="Times New Roman" w:hAnsi="Times New Roman" w:cs="Times New Roman"/>
                <w:b/>
                <w:bCs/>
                <w:color w:val="4F6228"/>
                <w:lang w:val="en-US" w:eastAsia="ru-RU"/>
              </w:rPr>
            </w:pPr>
            <w:r>
              <w:rPr>
                <w:rFonts w:ascii="Times New Roman" w:eastAsia="Times New Roman" w:hAnsi="Times New Roman" w:cs="Times New Roman"/>
                <w:b/>
                <w:bCs/>
                <w:color w:val="4F6228"/>
                <w:lang w:val="en-US" w:eastAsia="ru-RU"/>
              </w:rPr>
              <w:t xml:space="preserve">Eficientiarea consumului de energie </w:t>
            </w:r>
            <w:r w:rsidR="00106300">
              <w:rPr>
                <w:rFonts w:ascii="Times New Roman" w:eastAsia="Times New Roman" w:hAnsi="Times New Roman" w:cs="Times New Roman"/>
                <w:b/>
                <w:bCs/>
                <w:color w:val="4F6228"/>
                <w:lang w:val="en-US" w:eastAsia="ru-RU"/>
              </w:rPr>
              <w:t xml:space="preserve">al liceului cu 42-47% </w:t>
            </w:r>
          </w:p>
        </w:tc>
        <w:tc>
          <w:tcPr>
            <w:tcW w:w="2410" w:type="dxa"/>
            <w:tcBorders>
              <w:top w:val="single" w:sz="8" w:space="0" w:color="auto"/>
              <w:left w:val="single" w:sz="8" w:space="0" w:color="auto"/>
              <w:bottom w:val="single" w:sz="4" w:space="0" w:color="auto"/>
              <w:right w:val="single" w:sz="8" w:space="0" w:color="000000"/>
            </w:tcBorders>
            <w:shd w:val="clear" w:color="000000" w:fill="D8E4BC"/>
            <w:hideMark/>
          </w:tcPr>
          <w:p w:rsidR="00D96273" w:rsidRDefault="00106300" w:rsidP="00D96273">
            <w:pPr>
              <w:spacing w:after="0" w:line="240" w:lineRule="auto"/>
              <w:jc w:val="center"/>
              <w:rPr>
                <w:rFonts w:ascii="Times New Roman" w:eastAsia="Times New Roman" w:hAnsi="Times New Roman" w:cs="Times New Roman"/>
                <w:b/>
                <w:bCs/>
                <w:color w:val="4F6228"/>
                <w:lang w:val="ro-RO" w:eastAsia="ru-RU"/>
              </w:rPr>
            </w:pPr>
            <w:r>
              <w:rPr>
                <w:rFonts w:ascii="Times New Roman" w:eastAsia="Times New Roman" w:hAnsi="Times New Roman" w:cs="Times New Roman"/>
                <w:b/>
                <w:bCs/>
                <w:color w:val="4F6228"/>
                <w:lang w:val="ro-RO" w:eastAsia="ru-RU"/>
              </w:rPr>
              <w:t>3 669 155 lei– valoarea inițială;</w:t>
            </w:r>
          </w:p>
          <w:p w:rsidR="00106300" w:rsidRPr="00D96273" w:rsidRDefault="00106300" w:rsidP="00D96273">
            <w:pPr>
              <w:spacing w:after="0" w:line="240" w:lineRule="auto"/>
              <w:jc w:val="center"/>
              <w:rPr>
                <w:rFonts w:ascii="Times New Roman" w:eastAsia="Times New Roman" w:hAnsi="Times New Roman" w:cs="Times New Roman"/>
                <w:b/>
                <w:bCs/>
                <w:color w:val="4F6228"/>
                <w:lang w:val="ro-RO" w:eastAsia="ru-RU"/>
              </w:rPr>
            </w:pPr>
            <w:r>
              <w:rPr>
                <w:rFonts w:ascii="Times New Roman" w:eastAsia="Times New Roman" w:hAnsi="Times New Roman" w:cs="Times New Roman"/>
                <w:b/>
                <w:bCs/>
                <w:color w:val="4F6228"/>
                <w:lang w:val="ro-RO" w:eastAsia="ru-RU"/>
              </w:rPr>
              <w:t>221 711,81l lei – lucrări suplimentare</w:t>
            </w:r>
          </w:p>
        </w:tc>
      </w:tr>
      <w:tr w:rsidR="00D96273" w:rsidRPr="00D96273" w:rsidTr="007D4E72">
        <w:trPr>
          <w:trHeight w:val="823"/>
        </w:trPr>
        <w:tc>
          <w:tcPr>
            <w:tcW w:w="567" w:type="dxa"/>
            <w:tcBorders>
              <w:top w:val="single" w:sz="4" w:space="0" w:color="auto"/>
              <w:left w:val="single" w:sz="8" w:space="0" w:color="auto"/>
              <w:bottom w:val="single" w:sz="4" w:space="0" w:color="auto"/>
              <w:right w:val="single" w:sz="4" w:space="0" w:color="auto"/>
            </w:tcBorders>
            <w:shd w:val="clear" w:color="000000" w:fill="EBF1DE"/>
          </w:tcPr>
          <w:p w:rsidR="00D96273" w:rsidRPr="00D96273" w:rsidRDefault="00D96273" w:rsidP="00D96273">
            <w:pPr>
              <w:spacing w:after="0" w:line="240" w:lineRule="auto"/>
              <w:jc w:val="center"/>
              <w:rPr>
                <w:rFonts w:ascii="Times New Roman" w:eastAsia="Times New Roman" w:hAnsi="Times New Roman" w:cs="Times New Roman"/>
                <w:b/>
                <w:bCs/>
                <w:color w:val="4F6228"/>
                <w:lang w:val="en-US" w:eastAsia="ru-RU"/>
              </w:rPr>
            </w:pPr>
            <w:r>
              <w:rPr>
                <w:rFonts w:ascii="Times New Roman" w:eastAsia="Times New Roman" w:hAnsi="Times New Roman" w:cs="Times New Roman"/>
                <w:b/>
                <w:bCs/>
                <w:color w:val="4F6228"/>
                <w:lang w:val="en-US" w:eastAsia="ru-RU"/>
              </w:rPr>
              <w:t>2.</w:t>
            </w:r>
          </w:p>
        </w:tc>
        <w:tc>
          <w:tcPr>
            <w:tcW w:w="4536" w:type="dxa"/>
            <w:tcBorders>
              <w:top w:val="single" w:sz="4" w:space="0" w:color="auto"/>
              <w:left w:val="single" w:sz="8" w:space="0" w:color="auto"/>
              <w:bottom w:val="single" w:sz="4" w:space="0" w:color="auto"/>
              <w:right w:val="single" w:sz="4" w:space="0" w:color="auto"/>
            </w:tcBorders>
            <w:shd w:val="clear" w:color="000000" w:fill="EBF1DE"/>
            <w:hideMark/>
          </w:tcPr>
          <w:p w:rsidR="00D96273" w:rsidRPr="00D96273" w:rsidRDefault="00D96273" w:rsidP="00D96273">
            <w:pPr>
              <w:spacing w:after="0" w:line="240" w:lineRule="auto"/>
              <w:jc w:val="center"/>
              <w:rPr>
                <w:rFonts w:ascii="Times New Roman" w:eastAsia="Times New Roman" w:hAnsi="Times New Roman" w:cs="Times New Roman"/>
                <w:b/>
                <w:bCs/>
                <w:color w:val="4F6228"/>
                <w:lang w:val="en-US" w:eastAsia="ru-RU"/>
              </w:rPr>
            </w:pPr>
            <w:r w:rsidRPr="00D96273">
              <w:rPr>
                <w:rFonts w:ascii="Times New Roman" w:eastAsia="Times New Roman" w:hAnsi="Times New Roman" w:cs="Times New Roman"/>
                <w:b/>
                <w:bCs/>
                <w:color w:val="4F6228"/>
                <w:lang w:val="en-US" w:eastAsia="ru-RU"/>
              </w:rPr>
              <w:t>Asociația Solidarite Laique, Franța; Direcția Educație Anenii Noi, Ministerul Educației al Republicii Moldova</w:t>
            </w:r>
          </w:p>
        </w:tc>
        <w:tc>
          <w:tcPr>
            <w:tcW w:w="3828" w:type="dxa"/>
            <w:tcBorders>
              <w:top w:val="single" w:sz="4" w:space="0" w:color="auto"/>
              <w:left w:val="single" w:sz="8" w:space="0" w:color="auto"/>
              <w:bottom w:val="single" w:sz="4" w:space="0" w:color="auto"/>
              <w:right w:val="single" w:sz="8" w:space="0" w:color="000000"/>
            </w:tcBorders>
            <w:shd w:val="clear" w:color="000000" w:fill="EBF1DE"/>
            <w:hideMark/>
          </w:tcPr>
          <w:p w:rsidR="00D96273" w:rsidRPr="00D96273" w:rsidRDefault="00D96273" w:rsidP="00D96273">
            <w:pPr>
              <w:spacing w:after="0" w:line="240" w:lineRule="auto"/>
              <w:jc w:val="center"/>
              <w:rPr>
                <w:rFonts w:ascii="Times New Roman" w:eastAsia="Times New Roman" w:hAnsi="Times New Roman" w:cs="Times New Roman"/>
                <w:b/>
                <w:bCs/>
                <w:color w:val="4F6228"/>
                <w:lang w:val="en-US" w:eastAsia="ru-RU"/>
              </w:rPr>
            </w:pPr>
            <w:r w:rsidRPr="00D96273">
              <w:rPr>
                <w:rFonts w:ascii="Times New Roman" w:eastAsia="Times New Roman" w:hAnsi="Times New Roman" w:cs="Times New Roman"/>
                <w:b/>
                <w:bCs/>
                <w:color w:val="4F6228"/>
                <w:lang w:val="en-US" w:eastAsia="ru-RU"/>
              </w:rPr>
              <w:t xml:space="preserve">Schimb de experiență culturală și lingvistică, ediția </w:t>
            </w:r>
            <w:r w:rsidR="00106300">
              <w:rPr>
                <w:rFonts w:ascii="Times New Roman" w:eastAsia="Times New Roman" w:hAnsi="Times New Roman" w:cs="Times New Roman"/>
                <w:b/>
                <w:bCs/>
                <w:color w:val="4F6228"/>
                <w:lang w:val="en-US" w:eastAsia="ru-RU"/>
              </w:rPr>
              <w:t xml:space="preserve">2014, 2017, </w:t>
            </w:r>
            <w:r w:rsidRPr="00D96273">
              <w:rPr>
                <w:rFonts w:ascii="Times New Roman" w:eastAsia="Times New Roman" w:hAnsi="Times New Roman" w:cs="Times New Roman"/>
                <w:b/>
                <w:bCs/>
                <w:color w:val="4F6228"/>
                <w:lang w:val="en-US" w:eastAsia="ru-RU"/>
              </w:rPr>
              <w:t>2018</w:t>
            </w:r>
          </w:p>
        </w:tc>
        <w:tc>
          <w:tcPr>
            <w:tcW w:w="3827" w:type="dxa"/>
            <w:tcBorders>
              <w:top w:val="single" w:sz="4" w:space="0" w:color="auto"/>
              <w:left w:val="single" w:sz="8" w:space="0" w:color="auto"/>
              <w:bottom w:val="single" w:sz="4" w:space="0" w:color="auto"/>
              <w:right w:val="nil"/>
            </w:tcBorders>
            <w:shd w:val="clear" w:color="000000" w:fill="EBF1DE"/>
            <w:hideMark/>
          </w:tcPr>
          <w:p w:rsidR="00D96273" w:rsidRPr="00D96273" w:rsidRDefault="00D96273" w:rsidP="00EA389B">
            <w:pPr>
              <w:spacing w:after="0" w:line="240" w:lineRule="auto"/>
              <w:jc w:val="center"/>
              <w:rPr>
                <w:rFonts w:ascii="Times New Roman" w:eastAsia="Times New Roman" w:hAnsi="Times New Roman" w:cs="Times New Roman"/>
                <w:b/>
                <w:bCs/>
                <w:color w:val="4F6228"/>
                <w:lang w:val="en-US" w:eastAsia="ru-RU"/>
              </w:rPr>
            </w:pPr>
            <w:r w:rsidRPr="00D96273">
              <w:rPr>
                <w:rFonts w:ascii="Times New Roman" w:eastAsia="Times New Roman" w:hAnsi="Times New Roman" w:cs="Times New Roman"/>
                <w:b/>
                <w:bCs/>
                <w:color w:val="4F6228"/>
                <w:lang w:val="en-US" w:eastAsia="ru-RU"/>
              </w:rPr>
              <w:t xml:space="preserve">Valorificarea studierii limbii </w:t>
            </w:r>
            <w:r w:rsidR="00EA389B">
              <w:rPr>
                <w:rFonts w:ascii="Times New Roman" w:eastAsia="Times New Roman" w:hAnsi="Times New Roman" w:cs="Times New Roman"/>
                <w:b/>
                <w:bCs/>
                <w:color w:val="4F6228"/>
                <w:lang w:val="en-US" w:eastAsia="ru-RU"/>
              </w:rPr>
              <w:t>france</w:t>
            </w:r>
            <w:r w:rsidR="009C2392">
              <w:rPr>
                <w:rFonts w:ascii="Times New Roman" w:eastAsia="Times New Roman" w:hAnsi="Times New Roman" w:cs="Times New Roman"/>
                <w:b/>
                <w:bCs/>
                <w:color w:val="4F6228"/>
                <w:lang w:val="en-US" w:eastAsia="ru-RU"/>
              </w:rPr>
              <w:t>ze</w:t>
            </w:r>
            <w:r w:rsidRPr="00D96273">
              <w:rPr>
                <w:rFonts w:ascii="Times New Roman" w:eastAsia="Times New Roman" w:hAnsi="Times New Roman" w:cs="Times New Roman"/>
                <w:b/>
                <w:bCs/>
                <w:color w:val="4F6228"/>
                <w:lang w:val="en-US" w:eastAsia="ru-RU"/>
              </w:rPr>
              <w:t xml:space="preserve"> în instituție. Stagiere de 3 săptămâni pentru 1 profesor de limba franceză din liceu în Franța.</w:t>
            </w:r>
          </w:p>
        </w:tc>
        <w:tc>
          <w:tcPr>
            <w:tcW w:w="2410" w:type="dxa"/>
            <w:tcBorders>
              <w:top w:val="single" w:sz="4" w:space="0" w:color="auto"/>
              <w:left w:val="single" w:sz="8" w:space="0" w:color="auto"/>
              <w:bottom w:val="single" w:sz="4" w:space="0" w:color="auto"/>
              <w:right w:val="single" w:sz="8" w:space="0" w:color="000000"/>
            </w:tcBorders>
            <w:shd w:val="clear" w:color="000000" w:fill="D8E4BC"/>
            <w:hideMark/>
          </w:tcPr>
          <w:p w:rsidR="00D96273" w:rsidRPr="00D96273" w:rsidRDefault="00D96273" w:rsidP="00D96273">
            <w:pPr>
              <w:spacing w:after="0" w:line="240" w:lineRule="auto"/>
              <w:jc w:val="center"/>
              <w:rPr>
                <w:rFonts w:ascii="Times New Roman" w:eastAsia="Times New Roman" w:hAnsi="Times New Roman" w:cs="Times New Roman"/>
                <w:b/>
                <w:bCs/>
                <w:color w:val="4F6228"/>
                <w:lang w:eastAsia="ru-RU"/>
              </w:rPr>
            </w:pPr>
            <w:r w:rsidRPr="00D96273">
              <w:rPr>
                <w:rFonts w:ascii="Times New Roman" w:eastAsia="Times New Roman" w:hAnsi="Times New Roman" w:cs="Times New Roman"/>
                <w:b/>
                <w:bCs/>
                <w:color w:val="4F6228"/>
                <w:lang w:eastAsia="ru-RU"/>
              </w:rPr>
              <w:t>0,00</w:t>
            </w:r>
          </w:p>
        </w:tc>
      </w:tr>
      <w:tr w:rsidR="00D96273" w:rsidRPr="00D96273" w:rsidTr="007D4E72">
        <w:trPr>
          <w:trHeight w:val="948"/>
        </w:trPr>
        <w:tc>
          <w:tcPr>
            <w:tcW w:w="567" w:type="dxa"/>
            <w:tcBorders>
              <w:top w:val="single" w:sz="4" w:space="0" w:color="auto"/>
              <w:left w:val="single" w:sz="8" w:space="0" w:color="auto"/>
              <w:bottom w:val="single" w:sz="4" w:space="0" w:color="auto"/>
              <w:right w:val="single" w:sz="4" w:space="0" w:color="auto"/>
            </w:tcBorders>
            <w:shd w:val="clear" w:color="000000" w:fill="EBF1DE"/>
          </w:tcPr>
          <w:p w:rsidR="00D96273" w:rsidRDefault="00D96273" w:rsidP="00D96273">
            <w:pPr>
              <w:spacing w:after="0" w:line="240" w:lineRule="auto"/>
              <w:jc w:val="center"/>
              <w:rPr>
                <w:rFonts w:ascii="Times New Roman" w:eastAsia="Times New Roman" w:hAnsi="Times New Roman" w:cs="Times New Roman"/>
                <w:b/>
                <w:bCs/>
                <w:color w:val="4F6228"/>
                <w:lang w:val="en-US" w:eastAsia="ru-RU"/>
              </w:rPr>
            </w:pPr>
            <w:r>
              <w:rPr>
                <w:rFonts w:ascii="Times New Roman" w:eastAsia="Times New Roman" w:hAnsi="Times New Roman" w:cs="Times New Roman"/>
                <w:b/>
                <w:bCs/>
                <w:color w:val="4F6228"/>
                <w:lang w:val="en-US" w:eastAsia="ru-RU"/>
              </w:rPr>
              <w:t>3.</w:t>
            </w:r>
          </w:p>
        </w:tc>
        <w:tc>
          <w:tcPr>
            <w:tcW w:w="4536" w:type="dxa"/>
            <w:tcBorders>
              <w:top w:val="single" w:sz="4" w:space="0" w:color="auto"/>
              <w:left w:val="single" w:sz="8" w:space="0" w:color="auto"/>
              <w:bottom w:val="single" w:sz="4" w:space="0" w:color="auto"/>
              <w:right w:val="single" w:sz="4" w:space="0" w:color="auto"/>
            </w:tcBorders>
            <w:shd w:val="clear" w:color="000000" w:fill="EBF1DE"/>
          </w:tcPr>
          <w:p w:rsidR="00D96273" w:rsidRPr="00D96273" w:rsidRDefault="00FC664B" w:rsidP="00F471E3">
            <w:pPr>
              <w:spacing w:after="0" w:line="240" w:lineRule="auto"/>
              <w:jc w:val="center"/>
              <w:rPr>
                <w:rFonts w:ascii="Times New Roman" w:eastAsia="Times New Roman" w:hAnsi="Times New Roman" w:cs="Times New Roman"/>
                <w:b/>
                <w:bCs/>
                <w:color w:val="4F6228"/>
                <w:lang w:val="en-US" w:eastAsia="ru-RU"/>
              </w:rPr>
            </w:pPr>
            <w:r>
              <w:rPr>
                <w:rFonts w:ascii="Times New Roman" w:eastAsia="Times New Roman" w:hAnsi="Times New Roman" w:cs="Times New Roman"/>
                <w:b/>
                <w:bCs/>
                <w:color w:val="4F6228"/>
                <w:lang w:val="en-US" w:eastAsia="ru-RU"/>
              </w:rPr>
              <w:t xml:space="preserve">MECC, </w:t>
            </w:r>
            <w:r w:rsidR="00D96273" w:rsidRPr="00D96273">
              <w:rPr>
                <w:rFonts w:ascii="Times New Roman" w:eastAsia="Times New Roman" w:hAnsi="Times New Roman" w:cs="Times New Roman"/>
                <w:b/>
                <w:bCs/>
                <w:color w:val="4F6228"/>
                <w:lang w:val="en-US" w:eastAsia="ru-RU"/>
              </w:rPr>
              <w:t>Direcția Educație Anenii Noi, APL Hîrbovăț, Banca Mondială, Parteneriatul Global pentru Responsabilizare Socială, Centrul Analitic Independent Expert-Grup</w:t>
            </w:r>
          </w:p>
        </w:tc>
        <w:tc>
          <w:tcPr>
            <w:tcW w:w="3828" w:type="dxa"/>
            <w:tcBorders>
              <w:top w:val="single" w:sz="4" w:space="0" w:color="auto"/>
              <w:left w:val="single" w:sz="8" w:space="0" w:color="auto"/>
              <w:bottom w:val="single" w:sz="4" w:space="0" w:color="auto"/>
              <w:right w:val="single" w:sz="8" w:space="0" w:color="000000"/>
            </w:tcBorders>
            <w:shd w:val="clear" w:color="000000" w:fill="EBF1DE"/>
          </w:tcPr>
          <w:p w:rsidR="00D96273" w:rsidRPr="00EA389B" w:rsidRDefault="00D96273" w:rsidP="00F471E3">
            <w:pPr>
              <w:spacing w:after="0" w:line="240" w:lineRule="auto"/>
              <w:jc w:val="center"/>
              <w:rPr>
                <w:rFonts w:ascii="Times New Roman" w:eastAsia="Times New Roman" w:hAnsi="Times New Roman" w:cs="Times New Roman"/>
                <w:b/>
                <w:bCs/>
                <w:color w:val="4F6228"/>
                <w:lang w:val="en-US" w:eastAsia="ru-RU"/>
              </w:rPr>
            </w:pPr>
            <w:r w:rsidRPr="00EA389B">
              <w:rPr>
                <w:rFonts w:ascii="Times New Roman" w:eastAsia="Times New Roman" w:hAnsi="Times New Roman" w:cs="Times New Roman"/>
                <w:b/>
                <w:bCs/>
                <w:color w:val="4F6228"/>
                <w:lang w:val="en-US" w:eastAsia="ru-RU"/>
              </w:rPr>
              <w:t>Școala mea</w:t>
            </w:r>
            <w:r w:rsidR="00EA389B">
              <w:rPr>
                <w:rFonts w:ascii="Times New Roman" w:eastAsia="Times New Roman" w:hAnsi="Times New Roman" w:cs="Times New Roman"/>
                <w:b/>
                <w:bCs/>
                <w:color w:val="4F6228"/>
                <w:lang w:val="ro-RO" w:eastAsia="ru-RU"/>
              </w:rPr>
              <w:t>- responsabilizare socială pentru Reforma Educației din Republica Moldova</w:t>
            </w:r>
            <w:r w:rsidRPr="00EA389B">
              <w:rPr>
                <w:rFonts w:ascii="Times New Roman" w:eastAsia="Times New Roman" w:hAnsi="Times New Roman" w:cs="Times New Roman"/>
                <w:b/>
                <w:bCs/>
                <w:color w:val="4F6228"/>
                <w:lang w:val="en-US" w:eastAsia="ru-RU"/>
              </w:rPr>
              <w:t>, ediția 2018</w:t>
            </w:r>
          </w:p>
        </w:tc>
        <w:tc>
          <w:tcPr>
            <w:tcW w:w="3827" w:type="dxa"/>
            <w:tcBorders>
              <w:top w:val="single" w:sz="4" w:space="0" w:color="auto"/>
              <w:left w:val="single" w:sz="8" w:space="0" w:color="auto"/>
              <w:bottom w:val="single" w:sz="4" w:space="0" w:color="auto"/>
              <w:right w:val="nil"/>
            </w:tcBorders>
            <w:shd w:val="clear" w:color="000000" w:fill="EBF1DE"/>
          </w:tcPr>
          <w:p w:rsidR="00D96273" w:rsidRPr="00D96273" w:rsidRDefault="00D96273" w:rsidP="00F471E3">
            <w:pPr>
              <w:spacing w:after="0" w:line="240" w:lineRule="auto"/>
              <w:jc w:val="center"/>
              <w:rPr>
                <w:rFonts w:ascii="Times New Roman" w:eastAsia="Times New Roman" w:hAnsi="Times New Roman" w:cs="Times New Roman"/>
                <w:b/>
                <w:bCs/>
                <w:color w:val="4F6228"/>
                <w:lang w:val="en-US" w:eastAsia="ru-RU"/>
              </w:rPr>
            </w:pPr>
            <w:r w:rsidRPr="00D96273">
              <w:rPr>
                <w:rFonts w:ascii="Times New Roman" w:eastAsia="Times New Roman" w:hAnsi="Times New Roman" w:cs="Times New Roman"/>
                <w:b/>
                <w:bCs/>
                <w:color w:val="4F6228"/>
                <w:lang w:val="en-US" w:eastAsia="ru-RU"/>
              </w:rPr>
              <w:t xml:space="preserve">Asigurarea transparenței bugetare în educație și implicarea mai multor factori decizionali ai școlii în luarea deciziilor </w:t>
            </w:r>
          </w:p>
        </w:tc>
        <w:tc>
          <w:tcPr>
            <w:tcW w:w="2410" w:type="dxa"/>
            <w:tcBorders>
              <w:top w:val="single" w:sz="4" w:space="0" w:color="auto"/>
              <w:left w:val="single" w:sz="8" w:space="0" w:color="auto"/>
              <w:bottom w:val="single" w:sz="4" w:space="0" w:color="auto"/>
              <w:right w:val="single" w:sz="8" w:space="0" w:color="000000"/>
            </w:tcBorders>
            <w:shd w:val="clear" w:color="000000" w:fill="D8E4BC"/>
          </w:tcPr>
          <w:p w:rsidR="00D96273" w:rsidRPr="00D96273" w:rsidRDefault="00D96273" w:rsidP="00F471E3">
            <w:pPr>
              <w:spacing w:after="0" w:line="240" w:lineRule="auto"/>
              <w:jc w:val="center"/>
              <w:rPr>
                <w:rFonts w:ascii="Times New Roman" w:eastAsia="Times New Roman" w:hAnsi="Times New Roman" w:cs="Times New Roman"/>
                <w:b/>
                <w:bCs/>
                <w:color w:val="4F6228"/>
                <w:lang w:eastAsia="ru-RU"/>
              </w:rPr>
            </w:pPr>
            <w:r w:rsidRPr="00D96273">
              <w:rPr>
                <w:rFonts w:ascii="Times New Roman" w:eastAsia="Times New Roman" w:hAnsi="Times New Roman" w:cs="Times New Roman"/>
                <w:b/>
                <w:bCs/>
                <w:color w:val="4F6228"/>
                <w:lang w:eastAsia="ru-RU"/>
              </w:rPr>
              <w:t>0,00</w:t>
            </w:r>
          </w:p>
        </w:tc>
      </w:tr>
      <w:tr w:rsidR="00D96273" w:rsidRPr="00106300" w:rsidTr="007D4E72">
        <w:trPr>
          <w:trHeight w:val="657"/>
        </w:trPr>
        <w:tc>
          <w:tcPr>
            <w:tcW w:w="567" w:type="dxa"/>
            <w:tcBorders>
              <w:top w:val="single" w:sz="4" w:space="0" w:color="auto"/>
              <w:left w:val="single" w:sz="8" w:space="0" w:color="auto"/>
              <w:bottom w:val="single" w:sz="4" w:space="0" w:color="auto"/>
              <w:right w:val="single" w:sz="4" w:space="0" w:color="auto"/>
            </w:tcBorders>
            <w:shd w:val="clear" w:color="000000" w:fill="EBF1DE"/>
          </w:tcPr>
          <w:p w:rsidR="00D96273" w:rsidRDefault="00106300" w:rsidP="00D96273">
            <w:pPr>
              <w:spacing w:after="0" w:line="240" w:lineRule="auto"/>
              <w:jc w:val="center"/>
              <w:rPr>
                <w:rFonts w:ascii="Times New Roman" w:eastAsia="Times New Roman" w:hAnsi="Times New Roman" w:cs="Times New Roman"/>
                <w:b/>
                <w:bCs/>
                <w:color w:val="4F6228"/>
                <w:lang w:val="en-US" w:eastAsia="ru-RU"/>
              </w:rPr>
            </w:pPr>
            <w:r>
              <w:rPr>
                <w:rFonts w:ascii="Times New Roman" w:eastAsia="Times New Roman" w:hAnsi="Times New Roman" w:cs="Times New Roman"/>
                <w:b/>
                <w:bCs/>
                <w:color w:val="4F6228"/>
                <w:lang w:val="en-US" w:eastAsia="ru-RU"/>
              </w:rPr>
              <w:t>4.</w:t>
            </w:r>
          </w:p>
        </w:tc>
        <w:tc>
          <w:tcPr>
            <w:tcW w:w="4536" w:type="dxa"/>
            <w:tcBorders>
              <w:top w:val="single" w:sz="4" w:space="0" w:color="auto"/>
              <w:left w:val="single" w:sz="8" w:space="0" w:color="auto"/>
              <w:bottom w:val="single" w:sz="4" w:space="0" w:color="auto"/>
              <w:right w:val="single" w:sz="4" w:space="0" w:color="auto"/>
            </w:tcBorders>
            <w:shd w:val="clear" w:color="000000" w:fill="EBF1DE"/>
          </w:tcPr>
          <w:p w:rsidR="00D96273" w:rsidRPr="00D96273" w:rsidRDefault="00FC664B" w:rsidP="00D96273">
            <w:pPr>
              <w:spacing w:after="0" w:line="240" w:lineRule="auto"/>
              <w:jc w:val="center"/>
              <w:rPr>
                <w:rFonts w:ascii="Times New Roman" w:eastAsia="Times New Roman" w:hAnsi="Times New Roman" w:cs="Times New Roman"/>
                <w:b/>
                <w:bCs/>
                <w:color w:val="4F6228"/>
                <w:lang w:val="en-US" w:eastAsia="ru-RU"/>
              </w:rPr>
            </w:pPr>
            <w:r>
              <w:rPr>
                <w:rFonts w:ascii="Times New Roman" w:eastAsia="Times New Roman" w:hAnsi="Times New Roman" w:cs="Times New Roman"/>
                <w:b/>
                <w:bCs/>
                <w:color w:val="4F6228"/>
                <w:lang w:val="en-US" w:eastAsia="ru-RU"/>
              </w:rPr>
              <w:t xml:space="preserve">MECC, </w:t>
            </w:r>
            <w:r w:rsidR="007D4E72" w:rsidRPr="00D96273">
              <w:rPr>
                <w:rFonts w:ascii="Times New Roman" w:eastAsia="Times New Roman" w:hAnsi="Times New Roman" w:cs="Times New Roman"/>
                <w:b/>
                <w:bCs/>
                <w:color w:val="4F6228"/>
                <w:lang w:val="en-US" w:eastAsia="ru-RU"/>
              </w:rPr>
              <w:t>Centrul Analitic Independent Expert-Grup</w:t>
            </w:r>
          </w:p>
        </w:tc>
        <w:tc>
          <w:tcPr>
            <w:tcW w:w="3828" w:type="dxa"/>
            <w:tcBorders>
              <w:top w:val="single" w:sz="4" w:space="0" w:color="auto"/>
              <w:left w:val="single" w:sz="8" w:space="0" w:color="auto"/>
              <w:bottom w:val="single" w:sz="4" w:space="0" w:color="auto"/>
              <w:right w:val="single" w:sz="8" w:space="0" w:color="000000"/>
            </w:tcBorders>
            <w:shd w:val="clear" w:color="000000" w:fill="EBF1DE"/>
          </w:tcPr>
          <w:p w:rsidR="00D96273" w:rsidRPr="00D96273" w:rsidRDefault="00106300" w:rsidP="00D96273">
            <w:pPr>
              <w:spacing w:after="0" w:line="240" w:lineRule="auto"/>
              <w:jc w:val="center"/>
              <w:rPr>
                <w:rFonts w:ascii="Times New Roman" w:eastAsia="Times New Roman" w:hAnsi="Times New Roman" w:cs="Times New Roman"/>
                <w:b/>
                <w:bCs/>
                <w:color w:val="4F6228"/>
                <w:lang w:val="en-US" w:eastAsia="ru-RU"/>
              </w:rPr>
            </w:pPr>
            <w:r>
              <w:rPr>
                <w:rFonts w:ascii="Times New Roman" w:eastAsia="Times New Roman" w:hAnsi="Times New Roman" w:cs="Times New Roman"/>
                <w:b/>
                <w:bCs/>
                <w:color w:val="4F6228"/>
                <w:lang w:val="en-US" w:eastAsia="ru-RU"/>
              </w:rPr>
              <w:t>Implicarea tinerilor în asigurarea transparenței în educație, ediția 2018</w:t>
            </w:r>
          </w:p>
        </w:tc>
        <w:tc>
          <w:tcPr>
            <w:tcW w:w="3827" w:type="dxa"/>
            <w:tcBorders>
              <w:top w:val="single" w:sz="4" w:space="0" w:color="auto"/>
              <w:left w:val="single" w:sz="8" w:space="0" w:color="auto"/>
              <w:bottom w:val="single" w:sz="4" w:space="0" w:color="auto"/>
              <w:right w:val="nil"/>
            </w:tcBorders>
            <w:shd w:val="clear" w:color="000000" w:fill="EBF1DE"/>
          </w:tcPr>
          <w:p w:rsidR="00D96273" w:rsidRPr="00D96273" w:rsidRDefault="00106300" w:rsidP="00D96273">
            <w:pPr>
              <w:spacing w:after="0" w:line="240" w:lineRule="auto"/>
              <w:jc w:val="center"/>
              <w:rPr>
                <w:rFonts w:ascii="Times New Roman" w:eastAsia="Times New Roman" w:hAnsi="Times New Roman" w:cs="Times New Roman"/>
                <w:b/>
                <w:bCs/>
                <w:color w:val="4F6228"/>
                <w:lang w:val="en-US" w:eastAsia="ru-RU"/>
              </w:rPr>
            </w:pPr>
            <w:r>
              <w:rPr>
                <w:rFonts w:ascii="Times New Roman" w:eastAsia="Times New Roman" w:hAnsi="Times New Roman" w:cs="Times New Roman"/>
                <w:b/>
                <w:bCs/>
                <w:color w:val="4F6228"/>
                <w:lang w:val="en-US" w:eastAsia="ru-RU"/>
              </w:rPr>
              <w:t>Sensibilizarea tinerilor pentru promovarea unui comportament educational transparent</w:t>
            </w:r>
            <w:r w:rsidR="007D4E72">
              <w:rPr>
                <w:rFonts w:ascii="Times New Roman" w:eastAsia="Times New Roman" w:hAnsi="Times New Roman" w:cs="Times New Roman"/>
                <w:b/>
                <w:bCs/>
                <w:color w:val="4F6228"/>
                <w:lang w:val="en-US" w:eastAsia="ru-RU"/>
              </w:rPr>
              <w:t xml:space="preserve"> (traininguri)</w:t>
            </w:r>
          </w:p>
        </w:tc>
        <w:tc>
          <w:tcPr>
            <w:tcW w:w="2410" w:type="dxa"/>
            <w:tcBorders>
              <w:top w:val="single" w:sz="4" w:space="0" w:color="auto"/>
              <w:left w:val="single" w:sz="8" w:space="0" w:color="auto"/>
              <w:bottom w:val="single" w:sz="4" w:space="0" w:color="auto"/>
              <w:right w:val="single" w:sz="8" w:space="0" w:color="000000"/>
            </w:tcBorders>
            <w:shd w:val="clear" w:color="000000" w:fill="D8E4BC"/>
          </w:tcPr>
          <w:p w:rsidR="00D96273" w:rsidRPr="00106300" w:rsidRDefault="00106300" w:rsidP="00D96273">
            <w:pPr>
              <w:spacing w:after="0" w:line="240" w:lineRule="auto"/>
              <w:jc w:val="center"/>
              <w:rPr>
                <w:rFonts w:ascii="Times New Roman" w:eastAsia="Times New Roman" w:hAnsi="Times New Roman" w:cs="Times New Roman"/>
                <w:b/>
                <w:bCs/>
                <w:color w:val="4F6228"/>
                <w:lang w:val="en-US" w:eastAsia="ru-RU"/>
              </w:rPr>
            </w:pPr>
            <w:r>
              <w:rPr>
                <w:rFonts w:ascii="Times New Roman" w:eastAsia="Times New Roman" w:hAnsi="Times New Roman" w:cs="Times New Roman"/>
                <w:b/>
                <w:bCs/>
                <w:color w:val="4F6228"/>
                <w:lang w:val="en-US" w:eastAsia="ru-RU"/>
              </w:rPr>
              <w:t>0,00</w:t>
            </w:r>
          </w:p>
        </w:tc>
      </w:tr>
      <w:tr w:rsidR="00D96273" w:rsidRPr="00106300" w:rsidTr="007D4E72">
        <w:trPr>
          <w:trHeight w:val="1265"/>
        </w:trPr>
        <w:tc>
          <w:tcPr>
            <w:tcW w:w="567" w:type="dxa"/>
            <w:tcBorders>
              <w:top w:val="single" w:sz="4" w:space="0" w:color="auto"/>
              <w:left w:val="single" w:sz="8" w:space="0" w:color="auto"/>
              <w:bottom w:val="single" w:sz="4" w:space="0" w:color="auto"/>
              <w:right w:val="single" w:sz="4" w:space="0" w:color="auto"/>
            </w:tcBorders>
            <w:shd w:val="clear" w:color="000000" w:fill="EBF1DE"/>
          </w:tcPr>
          <w:p w:rsidR="00D96273" w:rsidRDefault="00106300" w:rsidP="00D96273">
            <w:pPr>
              <w:spacing w:after="0" w:line="240" w:lineRule="auto"/>
              <w:jc w:val="center"/>
              <w:rPr>
                <w:rFonts w:ascii="Times New Roman" w:eastAsia="Times New Roman" w:hAnsi="Times New Roman" w:cs="Times New Roman"/>
                <w:b/>
                <w:bCs/>
                <w:color w:val="4F6228"/>
                <w:lang w:val="en-US" w:eastAsia="ru-RU"/>
              </w:rPr>
            </w:pPr>
            <w:r>
              <w:rPr>
                <w:rFonts w:ascii="Times New Roman" w:eastAsia="Times New Roman" w:hAnsi="Times New Roman" w:cs="Times New Roman"/>
                <w:b/>
                <w:bCs/>
                <w:color w:val="4F6228"/>
                <w:lang w:val="en-US" w:eastAsia="ru-RU"/>
              </w:rPr>
              <w:t>5.</w:t>
            </w:r>
          </w:p>
        </w:tc>
        <w:tc>
          <w:tcPr>
            <w:tcW w:w="4536" w:type="dxa"/>
            <w:tcBorders>
              <w:top w:val="single" w:sz="4" w:space="0" w:color="auto"/>
              <w:left w:val="single" w:sz="8" w:space="0" w:color="auto"/>
              <w:bottom w:val="single" w:sz="4" w:space="0" w:color="auto"/>
              <w:right w:val="single" w:sz="4" w:space="0" w:color="auto"/>
            </w:tcBorders>
            <w:shd w:val="clear" w:color="000000" w:fill="EBF1DE"/>
          </w:tcPr>
          <w:p w:rsidR="00D96273" w:rsidRPr="00D96273" w:rsidRDefault="00FC664B" w:rsidP="00D96273">
            <w:pPr>
              <w:spacing w:after="0" w:line="240" w:lineRule="auto"/>
              <w:jc w:val="center"/>
              <w:rPr>
                <w:rFonts w:ascii="Times New Roman" w:eastAsia="Times New Roman" w:hAnsi="Times New Roman" w:cs="Times New Roman"/>
                <w:b/>
                <w:bCs/>
                <w:color w:val="4F6228"/>
                <w:lang w:val="en-US" w:eastAsia="ru-RU"/>
              </w:rPr>
            </w:pPr>
            <w:r>
              <w:rPr>
                <w:rFonts w:ascii="Times New Roman" w:eastAsia="Times New Roman" w:hAnsi="Times New Roman" w:cs="Times New Roman"/>
                <w:b/>
                <w:bCs/>
                <w:color w:val="4F6228"/>
                <w:lang w:val="en-US" w:eastAsia="ru-RU"/>
              </w:rPr>
              <w:t xml:space="preserve">MECC, </w:t>
            </w:r>
            <w:r w:rsidR="00106300">
              <w:rPr>
                <w:rFonts w:ascii="Times New Roman" w:eastAsia="Times New Roman" w:hAnsi="Times New Roman" w:cs="Times New Roman"/>
                <w:b/>
                <w:bCs/>
                <w:color w:val="4F6228"/>
                <w:lang w:val="en-US" w:eastAsia="ru-RU"/>
              </w:rPr>
              <w:t xml:space="preserve">Direcția Educație Anenii Noi, Părinții </w:t>
            </w:r>
          </w:p>
        </w:tc>
        <w:tc>
          <w:tcPr>
            <w:tcW w:w="3828" w:type="dxa"/>
            <w:tcBorders>
              <w:top w:val="single" w:sz="4" w:space="0" w:color="auto"/>
              <w:left w:val="single" w:sz="8" w:space="0" w:color="auto"/>
              <w:bottom w:val="single" w:sz="4" w:space="0" w:color="auto"/>
              <w:right w:val="single" w:sz="8" w:space="0" w:color="000000"/>
            </w:tcBorders>
            <w:shd w:val="clear" w:color="000000" w:fill="EBF1DE"/>
          </w:tcPr>
          <w:p w:rsidR="00D96273" w:rsidRPr="00D96273" w:rsidRDefault="00106300" w:rsidP="00D96273">
            <w:pPr>
              <w:spacing w:after="0" w:line="240" w:lineRule="auto"/>
              <w:jc w:val="center"/>
              <w:rPr>
                <w:rFonts w:ascii="Times New Roman" w:eastAsia="Times New Roman" w:hAnsi="Times New Roman" w:cs="Times New Roman"/>
                <w:b/>
                <w:bCs/>
                <w:color w:val="4F6228"/>
                <w:lang w:val="en-US" w:eastAsia="ru-RU"/>
              </w:rPr>
            </w:pPr>
            <w:r>
              <w:rPr>
                <w:rFonts w:ascii="Times New Roman" w:eastAsia="Times New Roman" w:hAnsi="Times New Roman" w:cs="Times New Roman"/>
                <w:b/>
                <w:bCs/>
                <w:color w:val="4F6228"/>
                <w:lang w:val="en-US" w:eastAsia="ru-RU"/>
              </w:rPr>
              <w:t>Implementarea standardelor de calitatea ale Școlii prietenoase copilului 2018-2021</w:t>
            </w:r>
          </w:p>
        </w:tc>
        <w:tc>
          <w:tcPr>
            <w:tcW w:w="3827" w:type="dxa"/>
            <w:tcBorders>
              <w:top w:val="single" w:sz="4" w:space="0" w:color="auto"/>
              <w:left w:val="single" w:sz="8" w:space="0" w:color="auto"/>
              <w:bottom w:val="single" w:sz="4" w:space="0" w:color="auto"/>
              <w:right w:val="nil"/>
            </w:tcBorders>
            <w:shd w:val="clear" w:color="000000" w:fill="EBF1DE"/>
          </w:tcPr>
          <w:p w:rsidR="00D96273" w:rsidRDefault="00106300" w:rsidP="00D96273">
            <w:pPr>
              <w:spacing w:after="0" w:line="240" w:lineRule="auto"/>
              <w:jc w:val="center"/>
              <w:rPr>
                <w:rFonts w:ascii="Times New Roman" w:eastAsia="Times New Roman" w:hAnsi="Times New Roman" w:cs="Times New Roman"/>
                <w:b/>
                <w:bCs/>
                <w:color w:val="4F6228"/>
                <w:lang w:val="en-US" w:eastAsia="ru-RU"/>
              </w:rPr>
            </w:pPr>
            <w:r>
              <w:rPr>
                <w:rFonts w:ascii="Times New Roman" w:eastAsia="Times New Roman" w:hAnsi="Times New Roman" w:cs="Times New Roman"/>
                <w:b/>
                <w:bCs/>
                <w:color w:val="4F6228"/>
                <w:lang w:val="en-US" w:eastAsia="ru-RU"/>
              </w:rPr>
              <w:t>Sensibilizarea cadrelor didactice pentru promovarea unei educațiii de calitate</w:t>
            </w:r>
            <w:r w:rsidR="007D4E72">
              <w:rPr>
                <w:rFonts w:ascii="Times New Roman" w:eastAsia="Times New Roman" w:hAnsi="Times New Roman" w:cs="Times New Roman"/>
                <w:b/>
                <w:bCs/>
                <w:color w:val="4F6228"/>
                <w:lang w:val="en-US" w:eastAsia="ru-RU"/>
              </w:rPr>
              <w:t xml:space="preserve"> (traininguri)</w:t>
            </w:r>
            <w:r>
              <w:rPr>
                <w:rFonts w:ascii="Times New Roman" w:eastAsia="Times New Roman" w:hAnsi="Times New Roman" w:cs="Times New Roman"/>
                <w:b/>
                <w:bCs/>
                <w:color w:val="4F6228"/>
                <w:lang w:val="en-US" w:eastAsia="ru-RU"/>
              </w:rPr>
              <w:t>;</w:t>
            </w:r>
          </w:p>
          <w:p w:rsidR="00106300" w:rsidRDefault="00106300" w:rsidP="00D96273">
            <w:pPr>
              <w:spacing w:after="0" w:line="240" w:lineRule="auto"/>
              <w:jc w:val="center"/>
              <w:rPr>
                <w:rFonts w:ascii="Times New Roman" w:eastAsia="Times New Roman" w:hAnsi="Times New Roman" w:cs="Times New Roman"/>
                <w:b/>
                <w:bCs/>
                <w:color w:val="4F6228"/>
                <w:lang w:val="en-US" w:eastAsia="ru-RU"/>
              </w:rPr>
            </w:pPr>
            <w:r>
              <w:rPr>
                <w:rFonts w:ascii="Times New Roman" w:eastAsia="Times New Roman" w:hAnsi="Times New Roman" w:cs="Times New Roman"/>
                <w:b/>
                <w:bCs/>
                <w:color w:val="4F6228"/>
                <w:lang w:val="en-US" w:eastAsia="ru-RU"/>
              </w:rPr>
              <w:t>Sesibilizarea părinților pentru implicarea în procesul educational al copiilor</w:t>
            </w:r>
            <w:r w:rsidR="007D4E72">
              <w:rPr>
                <w:rFonts w:ascii="Times New Roman" w:eastAsia="Times New Roman" w:hAnsi="Times New Roman" w:cs="Times New Roman"/>
                <w:b/>
                <w:bCs/>
                <w:color w:val="4F6228"/>
                <w:lang w:val="en-US" w:eastAsia="ru-RU"/>
              </w:rPr>
              <w:t>(traininguri)</w:t>
            </w:r>
            <w:r>
              <w:rPr>
                <w:rFonts w:ascii="Times New Roman" w:eastAsia="Times New Roman" w:hAnsi="Times New Roman" w:cs="Times New Roman"/>
                <w:b/>
                <w:bCs/>
                <w:color w:val="4F6228"/>
                <w:lang w:val="en-US" w:eastAsia="ru-RU"/>
              </w:rPr>
              <w:t>;</w:t>
            </w:r>
          </w:p>
          <w:p w:rsidR="00106300" w:rsidRPr="00D96273" w:rsidRDefault="00106300" w:rsidP="00D96273">
            <w:pPr>
              <w:spacing w:after="0" w:line="240" w:lineRule="auto"/>
              <w:jc w:val="center"/>
              <w:rPr>
                <w:rFonts w:ascii="Times New Roman" w:eastAsia="Times New Roman" w:hAnsi="Times New Roman" w:cs="Times New Roman"/>
                <w:b/>
                <w:bCs/>
                <w:color w:val="4F6228"/>
                <w:lang w:val="en-US" w:eastAsia="ru-RU"/>
              </w:rPr>
            </w:pPr>
            <w:r>
              <w:rPr>
                <w:rFonts w:ascii="Times New Roman" w:eastAsia="Times New Roman" w:hAnsi="Times New Roman" w:cs="Times New Roman"/>
                <w:b/>
                <w:bCs/>
                <w:color w:val="4F6228"/>
                <w:lang w:val="en-US" w:eastAsia="ru-RU"/>
              </w:rPr>
              <w:t>Educarea copi</w:t>
            </w:r>
            <w:r w:rsidR="007D4E72">
              <w:rPr>
                <w:rFonts w:ascii="Times New Roman" w:eastAsia="Times New Roman" w:hAnsi="Times New Roman" w:cs="Times New Roman"/>
                <w:b/>
                <w:bCs/>
                <w:color w:val="4F6228"/>
                <w:lang w:val="en-US" w:eastAsia="ru-RU"/>
              </w:rPr>
              <w:t>ilor în spiritual valorilor eur</w:t>
            </w:r>
            <w:r>
              <w:rPr>
                <w:rFonts w:ascii="Times New Roman" w:eastAsia="Times New Roman" w:hAnsi="Times New Roman" w:cs="Times New Roman"/>
                <w:b/>
                <w:bCs/>
                <w:color w:val="4F6228"/>
                <w:lang w:val="en-US" w:eastAsia="ru-RU"/>
              </w:rPr>
              <w:t>opene, general-umane</w:t>
            </w:r>
          </w:p>
        </w:tc>
        <w:tc>
          <w:tcPr>
            <w:tcW w:w="2410" w:type="dxa"/>
            <w:tcBorders>
              <w:top w:val="single" w:sz="4" w:space="0" w:color="auto"/>
              <w:left w:val="single" w:sz="8" w:space="0" w:color="auto"/>
              <w:bottom w:val="single" w:sz="4" w:space="0" w:color="auto"/>
              <w:right w:val="single" w:sz="8" w:space="0" w:color="000000"/>
            </w:tcBorders>
            <w:shd w:val="clear" w:color="000000" w:fill="D8E4BC"/>
          </w:tcPr>
          <w:p w:rsidR="00D96273" w:rsidRPr="00106300" w:rsidRDefault="00106300" w:rsidP="00D96273">
            <w:pPr>
              <w:spacing w:after="0" w:line="240" w:lineRule="auto"/>
              <w:jc w:val="center"/>
              <w:rPr>
                <w:rFonts w:ascii="Times New Roman" w:eastAsia="Times New Roman" w:hAnsi="Times New Roman" w:cs="Times New Roman"/>
                <w:b/>
                <w:bCs/>
                <w:color w:val="4F6228"/>
                <w:lang w:val="en-US" w:eastAsia="ru-RU"/>
              </w:rPr>
            </w:pPr>
            <w:r>
              <w:rPr>
                <w:rFonts w:ascii="Times New Roman" w:eastAsia="Times New Roman" w:hAnsi="Times New Roman" w:cs="Times New Roman"/>
                <w:b/>
                <w:bCs/>
                <w:color w:val="4F6228"/>
                <w:lang w:val="en-US" w:eastAsia="ru-RU"/>
              </w:rPr>
              <w:t>0.00</w:t>
            </w:r>
          </w:p>
        </w:tc>
      </w:tr>
      <w:tr w:rsidR="009C2392" w:rsidRPr="009C2392" w:rsidTr="007D4E72">
        <w:trPr>
          <w:trHeight w:val="805"/>
        </w:trPr>
        <w:tc>
          <w:tcPr>
            <w:tcW w:w="567" w:type="dxa"/>
            <w:tcBorders>
              <w:top w:val="single" w:sz="4" w:space="0" w:color="auto"/>
              <w:left w:val="single" w:sz="8" w:space="0" w:color="auto"/>
              <w:bottom w:val="single" w:sz="4" w:space="0" w:color="auto"/>
              <w:right w:val="single" w:sz="4" w:space="0" w:color="auto"/>
            </w:tcBorders>
            <w:shd w:val="clear" w:color="000000" w:fill="EBF1DE"/>
          </w:tcPr>
          <w:p w:rsidR="009C2392" w:rsidRDefault="009C2392" w:rsidP="00D96273">
            <w:pPr>
              <w:spacing w:after="0" w:line="240" w:lineRule="auto"/>
              <w:jc w:val="center"/>
              <w:rPr>
                <w:rFonts w:ascii="Times New Roman" w:eastAsia="Times New Roman" w:hAnsi="Times New Roman" w:cs="Times New Roman"/>
                <w:b/>
                <w:bCs/>
                <w:color w:val="4F6228"/>
                <w:lang w:val="en-US" w:eastAsia="ru-RU"/>
              </w:rPr>
            </w:pPr>
            <w:r>
              <w:rPr>
                <w:rFonts w:ascii="Times New Roman" w:eastAsia="Times New Roman" w:hAnsi="Times New Roman" w:cs="Times New Roman"/>
                <w:b/>
                <w:bCs/>
                <w:color w:val="4F6228"/>
                <w:lang w:val="en-US" w:eastAsia="ru-RU"/>
              </w:rPr>
              <w:t xml:space="preserve">6. </w:t>
            </w:r>
          </w:p>
        </w:tc>
        <w:tc>
          <w:tcPr>
            <w:tcW w:w="4536" w:type="dxa"/>
            <w:tcBorders>
              <w:top w:val="single" w:sz="4" w:space="0" w:color="auto"/>
              <w:left w:val="single" w:sz="8" w:space="0" w:color="auto"/>
              <w:bottom w:val="single" w:sz="4" w:space="0" w:color="auto"/>
              <w:right w:val="single" w:sz="4" w:space="0" w:color="auto"/>
            </w:tcBorders>
            <w:shd w:val="clear" w:color="000000" w:fill="EBF1DE"/>
          </w:tcPr>
          <w:p w:rsidR="009C2392" w:rsidRDefault="009C2392" w:rsidP="00D96273">
            <w:pPr>
              <w:spacing w:after="0" w:line="240" w:lineRule="auto"/>
              <w:jc w:val="center"/>
              <w:rPr>
                <w:rFonts w:ascii="Times New Roman" w:eastAsia="Times New Roman" w:hAnsi="Times New Roman" w:cs="Times New Roman"/>
                <w:b/>
                <w:bCs/>
                <w:color w:val="4F6228"/>
                <w:lang w:val="en-US" w:eastAsia="ru-RU"/>
              </w:rPr>
            </w:pPr>
            <w:r>
              <w:rPr>
                <w:rFonts w:ascii="Times New Roman" w:eastAsia="Times New Roman" w:hAnsi="Times New Roman" w:cs="Times New Roman"/>
                <w:b/>
                <w:bCs/>
                <w:color w:val="4F6228"/>
                <w:lang w:val="en-US" w:eastAsia="ru-RU"/>
              </w:rPr>
              <w:t>MECC, Compania Orange</w:t>
            </w:r>
          </w:p>
        </w:tc>
        <w:tc>
          <w:tcPr>
            <w:tcW w:w="3828" w:type="dxa"/>
            <w:tcBorders>
              <w:top w:val="single" w:sz="4" w:space="0" w:color="auto"/>
              <w:left w:val="single" w:sz="8" w:space="0" w:color="auto"/>
              <w:bottom w:val="single" w:sz="4" w:space="0" w:color="auto"/>
              <w:right w:val="single" w:sz="8" w:space="0" w:color="000000"/>
            </w:tcBorders>
            <w:shd w:val="clear" w:color="000000" w:fill="EBF1DE"/>
          </w:tcPr>
          <w:p w:rsidR="009C2392" w:rsidRDefault="009C2392" w:rsidP="00D96273">
            <w:pPr>
              <w:spacing w:after="0" w:line="240" w:lineRule="auto"/>
              <w:jc w:val="center"/>
              <w:rPr>
                <w:rFonts w:ascii="Times New Roman" w:eastAsia="Times New Roman" w:hAnsi="Times New Roman" w:cs="Times New Roman"/>
                <w:b/>
                <w:bCs/>
                <w:color w:val="4F6228"/>
                <w:lang w:val="en-US" w:eastAsia="ru-RU"/>
              </w:rPr>
            </w:pPr>
            <w:r>
              <w:rPr>
                <w:rFonts w:ascii="Times New Roman" w:eastAsia="Times New Roman" w:hAnsi="Times New Roman" w:cs="Times New Roman"/>
                <w:b/>
                <w:bCs/>
                <w:color w:val="4F6228"/>
                <w:lang w:val="en-US" w:eastAsia="ru-RU"/>
              </w:rPr>
              <w:t>Incluziunea digital</w:t>
            </w:r>
            <w:r w:rsidR="007D4E72">
              <w:rPr>
                <w:rFonts w:ascii="Times New Roman" w:eastAsia="Times New Roman" w:hAnsi="Times New Roman" w:cs="Times New Roman"/>
                <w:b/>
                <w:bCs/>
                <w:color w:val="4F6228"/>
                <w:lang w:val="en-US" w:eastAsia="ru-RU"/>
              </w:rPr>
              <w:t>ă</w:t>
            </w:r>
            <w:r>
              <w:rPr>
                <w:rFonts w:ascii="Times New Roman" w:eastAsia="Times New Roman" w:hAnsi="Times New Roman" w:cs="Times New Roman"/>
                <w:b/>
                <w:bCs/>
                <w:color w:val="4F6228"/>
                <w:lang w:val="en-US" w:eastAsia="ru-RU"/>
              </w:rPr>
              <w:t xml:space="preserve"> rurală, ediția 2016</w:t>
            </w:r>
          </w:p>
        </w:tc>
        <w:tc>
          <w:tcPr>
            <w:tcW w:w="3827" w:type="dxa"/>
            <w:tcBorders>
              <w:top w:val="single" w:sz="4" w:space="0" w:color="auto"/>
              <w:left w:val="single" w:sz="8" w:space="0" w:color="auto"/>
              <w:bottom w:val="single" w:sz="4" w:space="0" w:color="auto"/>
              <w:right w:val="nil"/>
            </w:tcBorders>
            <w:shd w:val="clear" w:color="000000" w:fill="EBF1DE"/>
          </w:tcPr>
          <w:p w:rsidR="009C2392" w:rsidRDefault="009C2392" w:rsidP="007D4E72">
            <w:pPr>
              <w:spacing w:after="0" w:line="240" w:lineRule="auto"/>
              <w:jc w:val="center"/>
              <w:rPr>
                <w:rFonts w:ascii="Times New Roman" w:eastAsia="Times New Roman" w:hAnsi="Times New Roman" w:cs="Times New Roman"/>
                <w:b/>
                <w:bCs/>
                <w:color w:val="4F6228"/>
                <w:lang w:val="en-US" w:eastAsia="ru-RU"/>
              </w:rPr>
            </w:pPr>
            <w:r>
              <w:rPr>
                <w:rFonts w:ascii="Times New Roman" w:eastAsia="Times New Roman" w:hAnsi="Times New Roman" w:cs="Times New Roman"/>
                <w:b/>
                <w:bCs/>
                <w:color w:val="4F6228"/>
                <w:lang w:val="en-US" w:eastAsia="ru-RU"/>
              </w:rPr>
              <w:t>Dotarea unui laborator digital cu un set performant TIC (laptop, proiector, boxe</w:t>
            </w:r>
            <w:r w:rsidR="007D4E72">
              <w:rPr>
                <w:rFonts w:ascii="Times New Roman" w:eastAsia="Times New Roman" w:hAnsi="Times New Roman" w:cs="Times New Roman"/>
                <w:b/>
                <w:bCs/>
                <w:color w:val="4F6228"/>
                <w:lang w:val="en-US" w:eastAsia="ru-RU"/>
              </w:rPr>
              <w:t>, ecran, masă pentru proiector)</w:t>
            </w:r>
          </w:p>
        </w:tc>
        <w:tc>
          <w:tcPr>
            <w:tcW w:w="2410" w:type="dxa"/>
            <w:tcBorders>
              <w:top w:val="single" w:sz="4" w:space="0" w:color="auto"/>
              <w:left w:val="single" w:sz="8" w:space="0" w:color="auto"/>
              <w:bottom w:val="single" w:sz="4" w:space="0" w:color="auto"/>
              <w:right w:val="single" w:sz="8" w:space="0" w:color="000000"/>
            </w:tcBorders>
            <w:shd w:val="clear" w:color="000000" w:fill="D8E4BC"/>
          </w:tcPr>
          <w:p w:rsidR="009C2392" w:rsidRDefault="009C2392" w:rsidP="00D96273">
            <w:pPr>
              <w:spacing w:after="0" w:line="240" w:lineRule="auto"/>
              <w:jc w:val="center"/>
              <w:rPr>
                <w:rFonts w:ascii="Times New Roman" w:eastAsia="Times New Roman" w:hAnsi="Times New Roman" w:cs="Times New Roman"/>
                <w:b/>
                <w:bCs/>
                <w:color w:val="4F6228"/>
                <w:lang w:val="en-US" w:eastAsia="ru-RU"/>
              </w:rPr>
            </w:pPr>
            <w:r>
              <w:rPr>
                <w:rFonts w:ascii="Times New Roman" w:eastAsia="Times New Roman" w:hAnsi="Times New Roman" w:cs="Times New Roman"/>
                <w:b/>
                <w:bCs/>
                <w:color w:val="4F6228"/>
                <w:lang w:val="en-US" w:eastAsia="ru-RU"/>
              </w:rPr>
              <w:t>42</w:t>
            </w:r>
            <w:r w:rsidR="007D4E72">
              <w:rPr>
                <w:rFonts w:ascii="Times New Roman" w:eastAsia="Times New Roman" w:hAnsi="Times New Roman" w:cs="Times New Roman"/>
                <w:b/>
                <w:bCs/>
                <w:color w:val="4F6228"/>
                <w:lang w:val="en-US" w:eastAsia="ru-RU"/>
              </w:rPr>
              <w:t> </w:t>
            </w:r>
            <w:r>
              <w:rPr>
                <w:rFonts w:ascii="Times New Roman" w:eastAsia="Times New Roman" w:hAnsi="Times New Roman" w:cs="Times New Roman"/>
                <w:b/>
                <w:bCs/>
                <w:color w:val="4F6228"/>
                <w:lang w:val="en-US" w:eastAsia="ru-RU"/>
              </w:rPr>
              <w:t>000</w:t>
            </w:r>
            <w:r w:rsidR="007D4E72">
              <w:rPr>
                <w:rFonts w:ascii="Times New Roman" w:eastAsia="Times New Roman" w:hAnsi="Times New Roman" w:cs="Times New Roman"/>
                <w:b/>
                <w:bCs/>
                <w:color w:val="4F6228"/>
                <w:lang w:val="en-US" w:eastAsia="ru-RU"/>
              </w:rPr>
              <w:t xml:space="preserve"> </w:t>
            </w:r>
            <w:r>
              <w:rPr>
                <w:rFonts w:ascii="Times New Roman" w:eastAsia="Times New Roman" w:hAnsi="Times New Roman" w:cs="Times New Roman"/>
                <w:b/>
                <w:bCs/>
                <w:color w:val="4F6228"/>
                <w:lang w:val="en-US" w:eastAsia="ru-RU"/>
              </w:rPr>
              <w:t>lei</w:t>
            </w:r>
          </w:p>
        </w:tc>
      </w:tr>
      <w:tr w:rsidR="009C2392" w:rsidRPr="009C2392" w:rsidTr="007D4E72">
        <w:trPr>
          <w:trHeight w:val="841"/>
        </w:trPr>
        <w:tc>
          <w:tcPr>
            <w:tcW w:w="567" w:type="dxa"/>
            <w:tcBorders>
              <w:top w:val="single" w:sz="4" w:space="0" w:color="auto"/>
              <w:left w:val="single" w:sz="8" w:space="0" w:color="auto"/>
              <w:bottom w:val="single" w:sz="4" w:space="0" w:color="auto"/>
              <w:right w:val="single" w:sz="4" w:space="0" w:color="auto"/>
            </w:tcBorders>
            <w:shd w:val="clear" w:color="000000" w:fill="EBF1DE"/>
          </w:tcPr>
          <w:p w:rsidR="009C2392" w:rsidRDefault="009C2392" w:rsidP="00D96273">
            <w:pPr>
              <w:spacing w:after="0" w:line="240" w:lineRule="auto"/>
              <w:jc w:val="center"/>
              <w:rPr>
                <w:rFonts w:ascii="Times New Roman" w:eastAsia="Times New Roman" w:hAnsi="Times New Roman" w:cs="Times New Roman"/>
                <w:b/>
                <w:bCs/>
                <w:color w:val="4F6228"/>
                <w:lang w:val="en-US" w:eastAsia="ru-RU"/>
              </w:rPr>
            </w:pPr>
            <w:r>
              <w:rPr>
                <w:rFonts w:ascii="Times New Roman" w:eastAsia="Times New Roman" w:hAnsi="Times New Roman" w:cs="Times New Roman"/>
                <w:b/>
                <w:bCs/>
                <w:color w:val="4F6228"/>
                <w:lang w:val="en-US" w:eastAsia="ru-RU"/>
              </w:rPr>
              <w:t>7</w:t>
            </w:r>
          </w:p>
        </w:tc>
        <w:tc>
          <w:tcPr>
            <w:tcW w:w="4536" w:type="dxa"/>
            <w:tcBorders>
              <w:top w:val="single" w:sz="4" w:space="0" w:color="auto"/>
              <w:left w:val="single" w:sz="8" w:space="0" w:color="auto"/>
              <w:bottom w:val="single" w:sz="4" w:space="0" w:color="auto"/>
              <w:right w:val="single" w:sz="4" w:space="0" w:color="auto"/>
            </w:tcBorders>
            <w:shd w:val="clear" w:color="000000" w:fill="EBF1DE"/>
          </w:tcPr>
          <w:p w:rsidR="009C2392" w:rsidRDefault="009C2392" w:rsidP="00D96273">
            <w:pPr>
              <w:spacing w:after="0" w:line="240" w:lineRule="auto"/>
              <w:jc w:val="center"/>
              <w:rPr>
                <w:rFonts w:ascii="Times New Roman" w:eastAsia="Times New Roman" w:hAnsi="Times New Roman" w:cs="Times New Roman"/>
                <w:b/>
                <w:bCs/>
                <w:color w:val="4F6228"/>
                <w:lang w:val="en-US" w:eastAsia="ru-RU"/>
              </w:rPr>
            </w:pPr>
            <w:r>
              <w:rPr>
                <w:rFonts w:ascii="Times New Roman" w:eastAsia="Times New Roman" w:hAnsi="Times New Roman" w:cs="Times New Roman"/>
                <w:b/>
                <w:bCs/>
                <w:color w:val="4F6228"/>
                <w:lang w:val="en-US" w:eastAsia="ru-RU"/>
              </w:rPr>
              <w:t>MECC, Direcția Educație Anenii Noi</w:t>
            </w:r>
          </w:p>
        </w:tc>
        <w:tc>
          <w:tcPr>
            <w:tcW w:w="3828" w:type="dxa"/>
            <w:tcBorders>
              <w:top w:val="single" w:sz="4" w:space="0" w:color="auto"/>
              <w:left w:val="single" w:sz="8" w:space="0" w:color="auto"/>
              <w:bottom w:val="single" w:sz="4" w:space="0" w:color="000000"/>
              <w:right w:val="single" w:sz="8" w:space="0" w:color="000000"/>
            </w:tcBorders>
            <w:shd w:val="clear" w:color="000000" w:fill="EBF1DE"/>
          </w:tcPr>
          <w:p w:rsidR="009C2392" w:rsidRDefault="009C2392" w:rsidP="00D96273">
            <w:pPr>
              <w:spacing w:after="0" w:line="240" w:lineRule="auto"/>
              <w:jc w:val="center"/>
              <w:rPr>
                <w:rFonts w:ascii="Times New Roman" w:eastAsia="Times New Roman" w:hAnsi="Times New Roman" w:cs="Times New Roman"/>
                <w:b/>
                <w:bCs/>
                <w:color w:val="4F6228"/>
                <w:lang w:val="en-US" w:eastAsia="ru-RU"/>
              </w:rPr>
            </w:pPr>
            <w:r>
              <w:rPr>
                <w:rFonts w:ascii="Times New Roman" w:eastAsia="Times New Roman" w:hAnsi="Times New Roman" w:cs="Times New Roman"/>
                <w:b/>
                <w:bCs/>
                <w:color w:val="4F6228"/>
                <w:lang w:val="en-US" w:eastAsia="ru-RU"/>
              </w:rPr>
              <w:t>Dotarea Centrului de Resurse Educaționale Incluzive, 2018</w:t>
            </w:r>
          </w:p>
        </w:tc>
        <w:tc>
          <w:tcPr>
            <w:tcW w:w="3827" w:type="dxa"/>
            <w:tcBorders>
              <w:top w:val="single" w:sz="4" w:space="0" w:color="auto"/>
              <w:left w:val="single" w:sz="8" w:space="0" w:color="auto"/>
              <w:bottom w:val="single" w:sz="4" w:space="0" w:color="000000"/>
              <w:right w:val="nil"/>
            </w:tcBorders>
            <w:shd w:val="clear" w:color="000000" w:fill="EBF1DE"/>
          </w:tcPr>
          <w:p w:rsidR="009C2392" w:rsidRDefault="009C2392" w:rsidP="00D96273">
            <w:pPr>
              <w:spacing w:after="0" w:line="240" w:lineRule="auto"/>
              <w:jc w:val="center"/>
              <w:rPr>
                <w:rFonts w:ascii="Times New Roman" w:eastAsia="Times New Roman" w:hAnsi="Times New Roman" w:cs="Times New Roman"/>
                <w:b/>
                <w:bCs/>
                <w:color w:val="4F6228"/>
                <w:lang w:val="en-US" w:eastAsia="ru-RU"/>
              </w:rPr>
            </w:pPr>
            <w:r>
              <w:rPr>
                <w:rFonts w:ascii="Times New Roman" w:eastAsia="Times New Roman" w:hAnsi="Times New Roman" w:cs="Times New Roman"/>
                <w:b/>
                <w:bCs/>
                <w:color w:val="4F6228"/>
                <w:lang w:val="en-US" w:eastAsia="ru-RU"/>
              </w:rPr>
              <w:t>Dotarea cu echipament a CREI-lui din instituție</w:t>
            </w:r>
          </w:p>
        </w:tc>
        <w:tc>
          <w:tcPr>
            <w:tcW w:w="2410" w:type="dxa"/>
            <w:tcBorders>
              <w:top w:val="single" w:sz="4" w:space="0" w:color="auto"/>
              <w:left w:val="single" w:sz="8" w:space="0" w:color="auto"/>
              <w:bottom w:val="single" w:sz="4" w:space="0" w:color="auto"/>
              <w:right w:val="single" w:sz="8" w:space="0" w:color="000000"/>
            </w:tcBorders>
            <w:shd w:val="clear" w:color="000000" w:fill="D8E4BC"/>
          </w:tcPr>
          <w:p w:rsidR="009C2392" w:rsidRPr="007D4E72" w:rsidRDefault="007D4E72" w:rsidP="007D4E72">
            <w:pPr>
              <w:pStyle w:val="a3"/>
              <w:numPr>
                <w:ilvl w:val="0"/>
                <w:numId w:val="40"/>
              </w:numPr>
              <w:spacing w:after="0" w:line="240" w:lineRule="auto"/>
              <w:jc w:val="center"/>
              <w:rPr>
                <w:rFonts w:ascii="Times New Roman" w:eastAsia="Times New Roman" w:hAnsi="Times New Roman" w:cs="Times New Roman"/>
                <w:b/>
                <w:bCs/>
                <w:color w:val="4F6228"/>
                <w:lang w:val="en-US" w:eastAsia="ru-RU"/>
              </w:rPr>
            </w:pPr>
            <w:r w:rsidRPr="007D4E72">
              <w:rPr>
                <w:rFonts w:ascii="Times New Roman" w:eastAsia="Times New Roman" w:hAnsi="Times New Roman" w:cs="Times New Roman"/>
                <w:b/>
                <w:bCs/>
                <w:color w:val="4F6228"/>
                <w:lang w:val="en-US" w:eastAsia="ru-RU"/>
              </w:rPr>
              <w:t>000 lei</w:t>
            </w:r>
          </w:p>
        </w:tc>
      </w:tr>
    </w:tbl>
    <w:p w:rsidR="009C2392" w:rsidRPr="007D4E72" w:rsidRDefault="007D4E72" w:rsidP="007D4E72">
      <w:pPr>
        <w:pStyle w:val="a3"/>
        <w:ind w:left="1440"/>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5.5.</w:t>
      </w:r>
      <w:r w:rsidR="00502E0C" w:rsidRPr="007D4E72">
        <w:rPr>
          <w:rFonts w:ascii="Times New Roman" w:hAnsi="Times New Roman" w:cs="Times New Roman"/>
          <w:b/>
          <w:sz w:val="24"/>
          <w:szCs w:val="24"/>
          <w:lang w:val="en-US"/>
        </w:rPr>
        <w:t xml:space="preserve"> Concluzii</w:t>
      </w:r>
    </w:p>
    <w:p w:rsidR="000D3A0A" w:rsidRDefault="00502E0C" w:rsidP="00502E0C">
      <w:pPr>
        <w:spacing w:after="0"/>
        <w:ind w:left="480"/>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Activitățile preconizate în perioada de studii 2014-2019</w:t>
      </w:r>
      <w:r w:rsidRPr="009C2392">
        <w:rPr>
          <w:rFonts w:ascii="Times New Roman" w:eastAsia="Calibri" w:hAnsi="Times New Roman" w:cs="Times New Roman"/>
          <w:sz w:val="24"/>
          <w:szCs w:val="24"/>
          <w:lang w:val="ro-RO"/>
        </w:rPr>
        <w:t xml:space="preserve"> au relevat, pe de o  parte, asigurarea necesităților de eficientizare a implementării Curricula modernizate, axat pe formarea de competențe la elevi, și, pe de altă parte, evaluarea im</w:t>
      </w:r>
      <w:r w:rsidR="000D3A0A">
        <w:rPr>
          <w:rFonts w:ascii="Times New Roman" w:eastAsia="Calibri" w:hAnsi="Times New Roman" w:cs="Times New Roman"/>
          <w:sz w:val="24"/>
          <w:szCs w:val="24"/>
          <w:lang w:val="ro-RO"/>
        </w:rPr>
        <w:t xml:space="preserve">pactului implementării curricul, ambele directive </w:t>
      </w:r>
      <w:r w:rsidRPr="009C2392">
        <w:rPr>
          <w:rFonts w:ascii="Times New Roman" w:eastAsia="Calibri" w:hAnsi="Times New Roman" w:cs="Times New Roman"/>
          <w:sz w:val="24"/>
          <w:szCs w:val="24"/>
          <w:lang w:val="ro-RO"/>
        </w:rPr>
        <w:t xml:space="preserve">fiind orientate spre asigurarea în liceu a accesului, </w:t>
      </w:r>
      <w:r w:rsidR="000D3A0A">
        <w:rPr>
          <w:rFonts w:ascii="Times New Roman" w:eastAsia="Calibri" w:hAnsi="Times New Roman" w:cs="Times New Roman"/>
          <w:sz w:val="24"/>
          <w:szCs w:val="24"/>
          <w:lang w:val="ro-RO"/>
        </w:rPr>
        <w:t xml:space="preserve">a </w:t>
      </w:r>
      <w:r w:rsidRPr="009C2392">
        <w:rPr>
          <w:rFonts w:ascii="Times New Roman" w:eastAsia="Calibri" w:hAnsi="Times New Roman" w:cs="Times New Roman"/>
          <w:sz w:val="24"/>
          <w:szCs w:val="24"/>
          <w:lang w:val="ro-RO"/>
        </w:rPr>
        <w:t xml:space="preserve">relevanței și </w:t>
      </w:r>
      <w:r w:rsidR="000D3A0A">
        <w:rPr>
          <w:rFonts w:ascii="Times New Roman" w:eastAsia="Calibri" w:hAnsi="Times New Roman" w:cs="Times New Roman"/>
          <w:sz w:val="24"/>
          <w:szCs w:val="24"/>
          <w:lang w:val="ro-RO"/>
        </w:rPr>
        <w:t xml:space="preserve">a </w:t>
      </w:r>
      <w:r w:rsidRPr="009C2392">
        <w:rPr>
          <w:rFonts w:ascii="Times New Roman" w:eastAsia="Calibri" w:hAnsi="Times New Roman" w:cs="Times New Roman"/>
          <w:sz w:val="24"/>
          <w:szCs w:val="24"/>
          <w:lang w:val="ro-RO"/>
        </w:rPr>
        <w:t>calității educației.</w:t>
      </w:r>
    </w:p>
    <w:p w:rsidR="000D3A0A" w:rsidRDefault="00502E0C" w:rsidP="000D3A0A">
      <w:pPr>
        <w:spacing w:after="0"/>
        <w:ind w:left="480"/>
        <w:jc w:val="both"/>
        <w:rPr>
          <w:rFonts w:ascii="Times New Roman" w:eastAsia="Calibri" w:hAnsi="Times New Roman" w:cs="Times New Roman"/>
          <w:sz w:val="24"/>
          <w:szCs w:val="24"/>
          <w:lang w:val="ro-RO"/>
        </w:rPr>
      </w:pPr>
      <w:r w:rsidRPr="009C2392">
        <w:rPr>
          <w:rFonts w:ascii="Times New Roman" w:eastAsia="Calibri" w:hAnsi="Times New Roman" w:cs="Times New Roman"/>
          <w:sz w:val="24"/>
          <w:szCs w:val="24"/>
          <w:lang w:val="ro-RO"/>
        </w:rPr>
        <w:t xml:space="preserve"> </w:t>
      </w:r>
      <w:r w:rsidR="000D3A0A">
        <w:rPr>
          <w:rFonts w:ascii="Times New Roman" w:eastAsia="Calibri" w:hAnsi="Times New Roman" w:cs="Times New Roman"/>
          <w:sz w:val="24"/>
          <w:szCs w:val="24"/>
          <w:lang w:val="ro-RO"/>
        </w:rPr>
        <w:t xml:space="preserve">     </w:t>
      </w:r>
      <w:r w:rsidRPr="009C2392">
        <w:rPr>
          <w:rFonts w:ascii="Times New Roman" w:eastAsia="Calibri" w:hAnsi="Times New Roman" w:cs="Times New Roman"/>
          <w:sz w:val="24"/>
          <w:szCs w:val="24"/>
          <w:lang w:val="ro-RO"/>
        </w:rPr>
        <w:t xml:space="preserve">Astfel în </w:t>
      </w:r>
      <w:r>
        <w:rPr>
          <w:rFonts w:ascii="Times New Roman" w:eastAsia="Calibri" w:hAnsi="Times New Roman" w:cs="Times New Roman"/>
          <w:sz w:val="24"/>
          <w:szCs w:val="24"/>
          <w:lang w:val="ro-RO"/>
        </w:rPr>
        <w:t>perioada 2014-2019</w:t>
      </w:r>
      <w:r w:rsidRPr="009C2392">
        <w:rPr>
          <w:rFonts w:ascii="Times New Roman" w:eastAsia="Calibri" w:hAnsi="Times New Roman" w:cs="Times New Roman"/>
          <w:sz w:val="24"/>
          <w:szCs w:val="24"/>
          <w:lang w:val="ro-RO"/>
        </w:rPr>
        <w:t>, echipa managerială, colectivul didactic și  auxiliar au fost preocupați ca f</w:t>
      </w:r>
      <w:r w:rsidR="000D3A0A">
        <w:rPr>
          <w:rFonts w:ascii="Times New Roman" w:eastAsia="Calibri" w:hAnsi="Times New Roman" w:cs="Times New Roman"/>
          <w:sz w:val="24"/>
          <w:szCs w:val="24"/>
          <w:lang w:val="ro-RO"/>
        </w:rPr>
        <w:t xml:space="preserve">iecărui elev să-i fie respectat </w:t>
      </w:r>
      <w:r w:rsidRPr="009C2392">
        <w:rPr>
          <w:rFonts w:ascii="Times New Roman" w:eastAsia="Calibri" w:hAnsi="Times New Roman" w:cs="Times New Roman"/>
          <w:sz w:val="24"/>
          <w:szCs w:val="24"/>
          <w:lang w:val="ro-RO"/>
        </w:rPr>
        <w:t xml:space="preserve">dreptul la educație. În acest sens, activitățile </w:t>
      </w:r>
      <w:r>
        <w:rPr>
          <w:rFonts w:ascii="Times New Roman" w:eastAsia="Calibri" w:hAnsi="Times New Roman" w:cs="Times New Roman"/>
          <w:sz w:val="24"/>
          <w:szCs w:val="24"/>
          <w:lang w:val="ro-RO"/>
        </w:rPr>
        <w:t xml:space="preserve"> desfășurate pe parcursul perioadei date</w:t>
      </w:r>
      <w:r w:rsidRPr="009C2392">
        <w:rPr>
          <w:rFonts w:ascii="Times New Roman" w:eastAsia="Calibri" w:hAnsi="Times New Roman" w:cs="Times New Roman"/>
          <w:sz w:val="24"/>
          <w:szCs w:val="24"/>
          <w:lang w:val="ro-RO"/>
        </w:rPr>
        <w:t xml:space="preserve"> au reușit să le asigure elev</w:t>
      </w:r>
      <w:r w:rsidR="000D3A0A">
        <w:rPr>
          <w:rFonts w:ascii="Times New Roman" w:eastAsia="Calibri" w:hAnsi="Times New Roman" w:cs="Times New Roman"/>
          <w:sz w:val="24"/>
          <w:szCs w:val="24"/>
          <w:lang w:val="ro-RO"/>
        </w:rPr>
        <w:t xml:space="preserve">ilor oportunități de dezvoltare personală, un </w:t>
      </w:r>
      <w:r w:rsidRPr="009C2392">
        <w:rPr>
          <w:rFonts w:ascii="Times New Roman" w:eastAsia="Calibri" w:hAnsi="Times New Roman" w:cs="Times New Roman"/>
          <w:sz w:val="24"/>
          <w:szCs w:val="24"/>
          <w:lang w:val="ro-RO"/>
        </w:rPr>
        <w:t>mediu educațional favorabil, unde aceștia s-au simțit în siguranță fizică și educațională. Activitatea educațională din</w:t>
      </w:r>
      <w:r w:rsidR="000D3A0A">
        <w:rPr>
          <w:rFonts w:ascii="Times New Roman" w:eastAsia="Calibri" w:hAnsi="Times New Roman" w:cs="Times New Roman"/>
          <w:sz w:val="24"/>
          <w:szCs w:val="24"/>
          <w:lang w:val="ro-RO"/>
        </w:rPr>
        <w:t xml:space="preserve"> liceu a </w:t>
      </w:r>
      <w:r w:rsidRPr="009C2392">
        <w:rPr>
          <w:rFonts w:ascii="Times New Roman" w:eastAsia="Calibri" w:hAnsi="Times New Roman" w:cs="Times New Roman"/>
          <w:sz w:val="24"/>
          <w:szCs w:val="24"/>
          <w:lang w:val="ro-RO"/>
        </w:rPr>
        <w:t xml:space="preserve">fost orientată pe respectarea asigurării dreptului la educație a fiecărui copil, indiferent de statut  social, </w:t>
      </w:r>
      <w:r w:rsidR="000D3A0A">
        <w:rPr>
          <w:rFonts w:ascii="Times New Roman" w:eastAsia="Calibri" w:hAnsi="Times New Roman" w:cs="Times New Roman"/>
          <w:sz w:val="24"/>
          <w:szCs w:val="24"/>
          <w:lang w:val="ro-RO"/>
        </w:rPr>
        <w:t>etnie, religie, sex, capacitate</w:t>
      </w:r>
      <w:r w:rsidRPr="009C2392">
        <w:rPr>
          <w:rFonts w:ascii="Times New Roman" w:eastAsia="Calibri" w:hAnsi="Times New Roman" w:cs="Times New Roman"/>
          <w:sz w:val="24"/>
          <w:szCs w:val="24"/>
          <w:lang w:val="ro-RO"/>
        </w:rPr>
        <w:t xml:space="preserve"> intelectuală. În acest sens liceul şi-a promovat titlul de </w:t>
      </w:r>
      <w:r w:rsidRPr="009C2392">
        <w:rPr>
          <w:rFonts w:ascii="Times New Roman" w:eastAsia="Calibri" w:hAnsi="Times New Roman" w:cs="Times New Roman"/>
          <w:b/>
          <w:sz w:val="24"/>
          <w:szCs w:val="24"/>
          <w:lang w:val="ro-RO"/>
        </w:rPr>
        <w:t xml:space="preserve">Şcoală bună pentru comunitate </w:t>
      </w:r>
      <w:r w:rsidRPr="009C2392">
        <w:rPr>
          <w:rFonts w:ascii="Times New Roman" w:eastAsia="Calibri" w:hAnsi="Times New Roman" w:cs="Times New Roman"/>
          <w:sz w:val="24"/>
          <w:szCs w:val="24"/>
          <w:lang w:val="ro-RO"/>
        </w:rPr>
        <w:t>prin proiect</w:t>
      </w:r>
      <w:r w:rsidR="000D3A0A">
        <w:rPr>
          <w:rFonts w:ascii="Times New Roman" w:eastAsia="Calibri" w:hAnsi="Times New Roman" w:cs="Times New Roman"/>
          <w:sz w:val="24"/>
          <w:szCs w:val="24"/>
          <w:lang w:val="ro-RO"/>
        </w:rPr>
        <w:t xml:space="preserve">area şi organizarea unui proces </w:t>
      </w:r>
      <w:r w:rsidRPr="009C2392">
        <w:rPr>
          <w:rFonts w:ascii="Times New Roman" w:eastAsia="Calibri" w:hAnsi="Times New Roman" w:cs="Times New Roman"/>
          <w:sz w:val="24"/>
          <w:szCs w:val="24"/>
          <w:lang w:val="ro-RO"/>
        </w:rPr>
        <w:t>educațional realizat din perspectiva educaţiei centrate pe cel ce învaţă, precum şi a responsabilizării acestuia pentru propria formare.</w:t>
      </w:r>
    </w:p>
    <w:p w:rsidR="00502E0C" w:rsidRPr="000D3A0A" w:rsidRDefault="000D3A0A" w:rsidP="000D3A0A">
      <w:pPr>
        <w:spacing w:after="0"/>
        <w:ind w:left="480"/>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w:t>
      </w:r>
      <w:r w:rsidR="00502E0C" w:rsidRPr="009C2392">
        <w:rPr>
          <w:rFonts w:ascii="Times New Roman" w:eastAsia="Times New Roman" w:hAnsi="Times New Roman" w:cs="Times New Roman"/>
          <w:sz w:val="24"/>
          <w:szCs w:val="24"/>
          <w:lang w:val="ro-RO" w:bidi="en-US"/>
        </w:rPr>
        <w:t>Acţiunile de program, pentru perioada dată, au vizat domeniile-cheie, focusate în jurul ideii că modelarea multidimensională a</w:t>
      </w:r>
      <w:r>
        <w:rPr>
          <w:rFonts w:ascii="Times New Roman" w:eastAsia="Calibri" w:hAnsi="Times New Roman" w:cs="Times New Roman"/>
          <w:sz w:val="24"/>
          <w:szCs w:val="24"/>
          <w:lang w:val="ro-RO"/>
        </w:rPr>
        <w:t xml:space="preserve"> </w:t>
      </w:r>
      <w:r w:rsidR="00502E0C" w:rsidRPr="009C2392">
        <w:rPr>
          <w:rFonts w:ascii="Times New Roman" w:eastAsia="Times New Roman" w:hAnsi="Times New Roman" w:cs="Times New Roman"/>
          <w:sz w:val="24"/>
          <w:szCs w:val="24"/>
          <w:lang w:val="ro-RO" w:bidi="en-US"/>
        </w:rPr>
        <w:t>personalității copilului este determinată de calitatea procesului educațional din instituție, pentru valorificarea căruia au fost urmărite următoarele direcţii de bază:</w:t>
      </w:r>
    </w:p>
    <w:p w:rsidR="00502E0C" w:rsidRPr="009C2392" w:rsidRDefault="00502E0C" w:rsidP="00502E0C">
      <w:pPr>
        <w:numPr>
          <w:ilvl w:val="0"/>
          <w:numId w:val="5"/>
        </w:numPr>
        <w:suppressAutoHyphens/>
        <w:contextualSpacing/>
        <w:jc w:val="both"/>
        <w:rPr>
          <w:rFonts w:ascii="Times New Roman" w:eastAsia="Calibri" w:hAnsi="Times New Roman" w:cs="Times New Roman"/>
          <w:lang w:val="ro-RO"/>
        </w:rPr>
      </w:pPr>
      <w:r w:rsidRPr="009C2392">
        <w:rPr>
          <w:rFonts w:ascii="Times New Roman" w:eastAsia="Calibri" w:hAnsi="Times New Roman" w:cs="Times New Roman"/>
          <w:sz w:val="24"/>
          <w:szCs w:val="24"/>
          <w:lang w:val="ro-RO"/>
        </w:rPr>
        <w:t>Optimizarea conținuturilor curriculare în vederea eficientizării procesului educațional și protejării sănătății elevului.</w:t>
      </w:r>
    </w:p>
    <w:p w:rsidR="00502E0C" w:rsidRPr="009C2392" w:rsidRDefault="00502E0C" w:rsidP="00502E0C">
      <w:pPr>
        <w:numPr>
          <w:ilvl w:val="0"/>
          <w:numId w:val="5"/>
        </w:numPr>
        <w:suppressAutoHyphens/>
        <w:contextualSpacing/>
        <w:jc w:val="both"/>
        <w:rPr>
          <w:rFonts w:ascii="Times New Roman" w:eastAsia="Calibri" w:hAnsi="Times New Roman" w:cs="Times New Roman"/>
          <w:lang w:val="ro-RO"/>
        </w:rPr>
      </w:pPr>
      <w:r w:rsidRPr="009C2392">
        <w:rPr>
          <w:rFonts w:ascii="Times New Roman" w:eastAsia="Calibri" w:hAnsi="Times New Roman" w:cs="Times New Roman"/>
          <w:lang w:val="ro-RO"/>
        </w:rPr>
        <w:t>Îmbunătățirea sistemului intern de evaluare a rezultatelor școlare din perspectiva formării competențelor.</w:t>
      </w:r>
    </w:p>
    <w:p w:rsidR="00502E0C" w:rsidRPr="009C2392" w:rsidRDefault="00502E0C" w:rsidP="00502E0C">
      <w:pPr>
        <w:numPr>
          <w:ilvl w:val="0"/>
          <w:numId w:val="5"/>
        </w:numPr>
        <w:suppressAutoHyphens/>
        <w:contextualSpacing/>
        <w:jc w:val="both"/>
        <w:rPr>
          <w:rFonts w:ascii="Times New Roman" w:eastAsia="Calibri" w:hAnsi="Times New Roman" w:cs="Times New Roman"/>
          <w:lang w:val="ro-RO"/>
        </w:rPr>
      </w:pPr>
      <w:r w:rsidRPr="009C2392">
        <w:rPr>
          <w:rFonts w:ascii="Times New Roman" w:eastAsia="Calibri" w:hAnsi="Times New Roman" w:cs="Times New Roman"/>
          <w:lang w:val="ro-RO"/>
        </w:rPr>
        <w:t>Îmbunătățirea implementării educației digitale prin toate disciplinele școlare, cu accent pe  eficientizarea învățării la toate vârstele.</w:t>
      </w:r>
    </w:p>
    <w:p w:rsidR="00502E0C" w:rsidRPr="009C2392" w:rsidRDefault="00502E0C" w:rsidP="00502E0C">
      <w:pPr>
        <w:numPr>
          <w:ilvl w:val="0"/>
          <w:numId w:val="5"/>
        </w:numPr>
        <w:suppressAutoHyphens/>
        <w:contextualSpacing/>
        <w:jc w:val="both"/>
        <w:rPr>
          <w:rFonts w:ascii="Times New Roman" w:eastAsia="Calibri" w:hAnsi="Times New Roman" w:cs="Times New Roman"/>
          <w:lang w:val="ro-RO"/>
        </w:rPr>
      </w:pPr>
      <w:r w:rsidRPr="009C2392">
        <w:rPr>
          <w:rFonts w:ascii="Times New Roman" w:eastAsia="Calibri" w:hAnsi="Times New Roman" w:cs="Times New Roman"/>
          <w:lang w:val="ro-RO"/>
        </w:rPr>
        <w:t>Eficientizarea asigurării unui management educațional de calitate pe toate dimensiunile și domeniile de activitate.</w:t>
      </w:r>
    </w:p>
    <w:p w:rsidR="00502E0C" w:rsidRPr="009C2392" w:rsidRDefault="00502E0C" w:rsidP="00502E0C">
      <w:pPr>
        <w:numPr>
          <w:ilvl w:val="0"/>
          <w:numId w:val="5"/>
        </w:numPr>
        <w:suppressAutoHyphens/>
        <w:contextualSpacing/>
        <w:jc w:val="both"/>
        <w:rPr>
          <w:rFonts w:ascii="Times New Roman" w:eastAsia="Calibri" w:hAnsi="Times New Roman" w:cs="Times New Roman"/>
          <w:lang w:val="ro-RO"/>
        </w:rPr>
      </w:pPr>
      <w:r w:rsidRPr="009C2392">
        <w:rPr>
          <w:rFonts w:ascii="Times New Roman" w:eastAsia="Calibri" w:hAnsi="Times New Roman" w:cs="Times New Roman"/>
          <w:lang w:val="ro-RO"/>
        </w:rPr>
        <w:t>Îmbunătățirea condițiilor educaționale din instituție în conformitate cu standardele de eficiență a învățării.</w:t>
      </w:r>
    </w:p>
    <w:p w:rsidR="00502E0C" w:rsidRDefault="00502E0C" w:rsidP="00502E0C">
      <w:pPr>
        <w:numPr>
          <w:ilvl w:val="0"/>
          <w:numId w:val="5"/>
        </w:numPr>
        <w:suppressAutoHyphens/>
        <w:contextualSpacing/>
        <w:jc w:val="both"/>
        <w:rPr>
          <w:rFonts w:ascii="Times New Roman" w:eastAsia="Calibri" w:hAnsi="Times New Roman" w:cs="Times New Roman"/>
          <w:lang w:val="ro-RO"/>
        </w:rPr>
      </w:pPr>
      <w:r w:rsidRPr="009C2392">
        <w:rPr>
          <w:rFonts w:ascii="Times New Roman" w:eastAsia="Calibri" w:hAnsi="Times New Roman" w:cs="Times New Roman"/>
          <w:lang w:val="ro-RO"/>
        </w:rPr>
        <w:t>Extinderea relațiilor de parteneriat cu partenerii educaționali ai școlii.</w:t>
      </w:r>
    </w:p>
    <w:p w:rsidR="000D3A0A" w:rsidRPr="009C2392" w:rsidRDefault="000D3A0A" w:rsidP="00502E0C">
      <w:pPr>
        <w:numPr>
          <w:ilvl w:val="0"/>
          <w:numId w:val="5"/>
        </w:numPr>
        <w:suppressAutoHyphens/>
        <w:contextualSpacing/>
        <w:jc w:val="both"/>
        <w:rPr>
          <w:rFonts w:ascii="Times New Roman" w:eastAsia="Calibri" w:hAnsi="Times New Roman" w:cs="Times New Roman"/>
          <w:lang w:val="ro-RO"/>
        </w:rPr>
      </w:pPr>
      <w:r>
        <w:rPr>
          <w:rFonts w:ascii="Times New Roman" w:eastAsia="Calibri" w:hAnsi="Times New Roman" w:cs="Times New Roman"/>
          <w:lang w:val="ro-RO"/>
        </w:rPr>
        <w:t>Implementarea proiectelor de dezvoltare instituțională.</w:t>
      </w:r>
    </w:p>
    <w:p w:rsidR="000D3A0A" w:rsidRPr="00C24170" w:rsidRDefault="00502E0C" w:rsidP="00C24170">
      <w:pPr>
        <w:numPr>
          <w:ilvl w:val="0"/>
          <w:numId w:val="5"/>
        </w:numPr>
        <w:suppressAutoHyphens/>
        <w:contextualSpacing/>
        <w:jc w:val="both"/>
        <w:rPr>
          <w:rFonts w:ascii="Times New Roman" w:eastAsia="Calibri" w:hAnsi="Times New Roman" w:cs="Times New Roman"/>
          <w:lang w:val="ro-RO"/>
        </w:rPr>
      </w:pPr>
      <w:r w:rsidRPr="009C2392">
        <w:rPr>
          <w:rFonts w:ascii="Times New Roman" w:eastAsia="Calibri" w:hAnsi="Times New Roman" w:cs="Times New Roman"/>
          <w:lang w:val="ro-RO"/>
        </w:rPr>
        <w:t>Implementarea actelor normative în vigoare în vederea eficientizării accesului la studii al elevilor, asigurării securității elevilor și angajaților din instituție.</w:t>
      </w:r>
    </w:p>
    <w:p w:rsidR="00EA389B" w:rsidRDefault="00EA389B" w:rsidP="00C24170">
      <w:pPr>
        <w:spacing w:after="0" w:line="240" w:lineRule="auto"/>
        <w:rPr>
          <w:rFonts w:ascii="Times New Roman" w:hAnsi="Times New Roman" w:cs="Times New Roman"/>
          <w:b/>
          <w:sz w:val="24"/>
          <w:szCs w:val="24"/>
          <w:lang w:val="en-US"/>
        </w:rPr>
      </w:pPr>
    </w:p>
    <w:p w:rsidR="00A26DAE" w:rsidRDefault="00A26DAE" w:rsidP="00C24170">
      <w:pPr>
        <w:spacing w:after="0" w:line="240" w:lineRule="auto"/>
        <w:rPr>
          <w:rFonts w:ascii="Times New Roman" w:hAnsi="Times New Roman" w:cs="Times New Roman"/>
          <w:b/>
          <w:sz w:val="24"/>
          <w:szCs w:val="24"/>
          <w:lang w:val="en-US"/>
        </w:rPr>
      </w:pPr>
    </w:p>
    <w:p w:rsidR="00A26DAE" w:rsidRDefault="00A26DAE" w:rsidP="00C24170">
      <w:pPr>
        <w:spacing w:after="0" w:line="240" w:lineRule="auto"/>
        <w:rPr>
          <w:rFonts w:ascii="Times New Roman" w:hAnsi="Times New Roman" w:cs="Times New Roman"/>
          <w:b/>
          <w:sz w:val="24"/>
          <w:szCs w:val="24"/>
          <w:lang w:val="en-US"/>
        </w:rPr>
      </w:pPr>
    </w:p>
    <w:p w:rsidR="00A26DAE" w:rsidRDefault="00A26DAE" w:rsidP="00C24170">
      <w:pPr>
        <w:spacing w:after="0" w:line="240" w:lineRule="auto"/>
        <w:rPr>
          <w:rFonts w:ascii="Times New Roman" w:hAnsi="Times New Roman" w:cs="Times New Roman"/>
          <w:b/>
          <w:sz w:val="24"/>
          <w:szCs w:val="24"/>
          <w:lang w:val="en-US"/>
        </w:rPr>
      </w:pPr>
    </w:p>
    <w:p w:rsidR="00A26DAE" w:rsidRDefault="00A26DAE" w:rsidP="00C24170">
      <w:pPr>
        <w:spacing w:after="0" w:line="240" w:lineRule="auto"/>
        <w:rPr>
          <w:rFonts w:ascii="Times New Roman" w:hAnsi="Times New Roman" w:cs="Times New Roman"/>
          <w:b/>
          <w:sz w:val="24"/>
          <w:szCs w:val="24"/>
          <w:lang w:val="en-US"/>
        </w:rPr>
      </w:pPr>
    </w:p>
    <w:p w:rsidR="00C24170" w:rsidRPr="00C24170" w:rsidRDefault="00C24170" w:rsidP="00C24170">
      <w:pPr>
        <w:spacing w:after="0" w:line="240" w:lineRule="auto"/>
        <w:rPr>
          <w:rFonts w:ascii="Times New Roman" w:eastAsia="SimSun" w:hAnsi="Times New Roman" w:cs="Times New Roman"/>
          <w:b/>
          <w:i/>
          <w:sz w:val="24"/>
          <w:szCs w:val="24"/>
          <w:lang w:val="en-US" w:eastAsia="zh-CN"/>
        </w:rPr>
      </w:pPr>
    </w:p>
    <w:p w:rsidR="00C70A0C" w:rsidRPr="00C24170" w:rsidRDefault="00C70A0C" w:rsidP="00C24170">
      <w:pPr>
        <w:pStyle w:val="a3"/>
        <w:numPr>
          <w:ilvl w:val="0"/>
          <w:numId w:val="1"/>
        </w:numPr>
        <w:spacing w:after="0" w:line="240" w:lineRule="auto"/>
        <w:jc w:val="center"/>
        <w:rPr>
          <w:rFonts w:ascii="Times New Roman" w:eastAsia="SimSun" w:hAnsi="Times New Roman" w:cs="Times New Roman"/>
          <w:b/>
          <w:i/>
          <w:sz w:val="24"/>
          <w:szCs w:val="24"/>
          <w:lang w:val="en-US" w:eastAsia="zh-CN"/>
        </w:rPr>
      </w:pPr>
      <w:r w:rsidRPr="00C24170">
        <w:rPr>
          <w:rFonts w:ascii="Times New Roman" w:eastAsia="SimSun" w:hAnsi="Times New Roman" w:cs="Times New Roman"/>
          <w:b/>
          <w:i/>
          <w:sz w:val="24"/>
          <w:szCs w:val="24"/>
          <w:lang w:val="en-US" w:eastAsia="zh-CN"/>
        </w:rPr>
        <w:lastRenderedPageBreak/>
        <w:t>DIAGNOZA MEDIULUI EXTERN. ANALIZA PESTE</w:t>
      </w:r>
    </w:p>
    <w:p w:rsidR="00EA389B" w:rsidRDefault="00EA389B" w:rsidP="00EA389B">
      <w:pPr>
        <w:pStyle w:val="a3"/>
        <w:spacing w:after="0" w:line="240" w:lineRule="auto"/>
        <w:ind w:left="1080"/>
        <w:rPr>
          <w:rFonts w:ascii="Times New Roman" w:eastAsia="SimSun" w:hAnsi="Times New Roman" w:cs="Times New Roman"/>
          <w:b/>
          <w:i/>
          <w:sz w:val="24"/>
          <w:szCs w:val="24"/>
          <w:lang w:val="en-US" w:eastAsia="zh-CN"/>
        </w:rPr>
      </w:pPr>
    </w:p>
    <w:p w:rsidR="00C70A0C" w:rsidRPr="00A26DAE" w:rsidRDefault="00C70A0C" w:rsidP="008C61BD">
      <w:pPr>
        <w:pStyle w:val="a3"/>
        <w:numPr>
          <w:ilvl w:val="0"/>
          <w:numId w:val="21"/>
        </w:numPr>
        <w:spacing w:after="0" w:line="240" w:lineRule="auto"/>
        <w:rPr>
          <w:rFonts w:ascii="Times New Roman" w:eastAsia="SimSun" w:hAnsi="Times New Roman" w:cs="Times New Roman"/>
          <w:b/>
          <w:i/>
          <w:color w:val="002060"/>
          <w:sz w:val="24"/>
          <w:szCs w:val="24"/>
          <w:lang w:val="en-US" w:eastAsia="zh-CN"/>
        </w:rPr>
      </w:pPr>
      <w:r w:rsidRPr="00A26DAE">
        <w:rPr>
          <w:rFonts w:ascii="Times New Roman" w:eastAsia="SimSun" w:hAnsi="Times New Roman" w:cs="Times New Roman"/>
          <w:b/>
          <w:i/>
          <w:color w:val="002060"/>
          <w:sz w:val="24"/>
          <w:szCs w:val="24"/>
          <w:lang w:val="en-US" w:eastAsia="zh-CN"/>
        </w:rPr>
        <w:t>Contextul Politic</w:t>
      </w:r>
    </w:p>
    <w:p w:rsidR="00C70A0C" w:rsidRDefault="00C70A0C" w:rsidP="00C70A0C">
      <w:pPr>
        <w:pStyle w:val="a3"/>
        <w:spacing w:after="0" w:line="240" w:lineRule="auto"/>
        <w:ind w:left="1440"/>
        <w:jc w:val="both"/>
        <w:rPr>
          <w:rFonts w:ascii="Times New Roman" w:eastAsia="SimSun" w:hAnsi="Times New Roman" w:cs="Times New Roman"/>
          <w:sz w:val="24"/>
          <w:szCs w:val="24"/>
          <w:lang w:val="en-US" w:eastAsia="zh-CN"/>
        </w:rPr>
      </w:pPr>
      <w:r>
        <w:rPr>
          <w:rFonts w:ascii="Times New Roman" w:eastAsia="SimSun" w:hAnsi="Times New Roman" w:cs="Times New Roman"/>
          <w:sz w:val="24"/>
          <w:szCs w:val="24"/>
          <w:lang w:val="en-US" w:eastAsia="zh-CN"/>
        </w:rPr>
        <w:t xml:space="preserve">     </w:t>
      </w:r>
      <w:r w:rsidRPr="00C70A0C">
        <w:rPr>
          <w:rFonts w:ascii="Times New Roman" w:eastAsia="SimSun" w:hAnsi="Times New Roman" w:cs="Times New Roman"/>
          <w:sz w:val="24"/>
          <w:szCs w:val="24"/>
          <w:lang w:val="en-US" w:eastAsia="zh-CN"/>
        </w:rPr>
        <w:t xml:space="preserve">Politica </w:t>
      </w:r>
      <w:r>
        <w:rPr>
          <w:rFonts w:ascii="Times New Roman" w:eastAsia="SimSun" w:hAnsi="Times New Roman" w:cs="Times New Roman"/>
          <w:sz w:val="24"/>
          <w:szCs w:val="24"/>
          <w:lang w:val="en-US" w:eastAsia="zh-CN"/>
        </w:rPr>
        <w:t xml:space="preserve">educațională a liceului se racordează la politicile educaționale ale Ministerului Educației, Culturii și Cercetării al Republicii Moldova, la Deciziile Administrației Publice Locale de nivelul II (Consiliul Raional Anenii Noi), la Ordinele și Dispozițiile Șefului Direcției Educație Anenii Noi, la documentele și actele legislative actuale. </w:t>
      </w:r>
    </w:p>
    <w:p w:rsidR="008D6025" w:rsidRPr="00C70A0C" w:rsidRDefault="008D6025" w:rsidP="00C70A0C">
      <w:pPr>
        <w:pStyle w:val="a3"/>
        <w:spacing w:after="0" w:line="240" w:lineRule="auto"/>
        <w:ind w:left="1440"/>
        <w:jc w:val="both"/>
        <w:rPr>
          <w:rFonts w:ascii="Times New Roman" w:eastAsia="SimSun" w:hAnsi="Times New Roman" w:cs="Times New Roman"/>
          <w:sz w:val="24"/>
          <w:szCs w:val="24"/>
          <w:lang w:val="en-US" w:eastAsia="zh-CN"/>
        </w:rPr>
      </w:pPr>
    </w:p>
    <w:p w:rsidR="00C70A0C" w:rsidRPr="00A26DAE" w:rsidRDefault="00EA389B" w:rsidP="008C61BD">
      <w:pPr>
        <w:pStyle w:val="a3"/>
        <w:numPr>
          <w:ilvl w:val="0"/>
          <w:numId w:val="21"/>
        </w:numPr>
        <w:spacing w:after="0" w:line="240" w:lineRule="auto"/>
        <w:rPr>
          <w:rFonts w:ascii="Times New Roman" w:eastAsia="SimSun" w:hAnsi="Times New Roman" w:cs="Times New Roman"/>
          <w:b/>
          <w:i/>
          <w:color w:val="FF0000"/>
          <w:sz w:val="24"/>
          <w:szCs w:val="24"/>
          <w:lang w:val="en-US" w:eastAsia="zh-CN"/>
        </w:rPr>
      </w:pPr>
      <w:r w:rsidRPr="00A26DAE">
        <w:rPr>
          <w:rFonts w:ascii="Times New Roman" w:eastAsia="SimSun" w:hAnsi="Times New Roman" w:cs="Times New Roman"/>
          <w:b/>
          <w:i/>
          <w:color w:val="FF0000"/>
          <w:sz w:val="24"/>
          <w:szCs w:val="24"/>
          <w:lang w:val="en-US" w:eastAsia="zh-CN"/>
        </w:rPr>
        <w:t>Contextu</w:t>
      </w:r>
      <w:r w:rsidR="00C70A0C" w:rsidRPr="00A26DAE">
        <w:rPr>
          <w:rFonts w:ascii="Times New Roman" w:eastAsia="SimSun" w:hAnsi="Times New Roman" w:cs="Times New Roman"/>
          <w:b/>
          <w:i/>
          <w:color w:val="FF0000"/>
          <w:sz w:val="24"/>
          <w:szCs w:val="24"/>
          <w:lang w:val="en-US" w:eastAsia="zh-CN"/>
        </w:rPr>
        <w:t>l Economic</w:t>
      </w:r>
    </w:p>
    <w:p w:rsidR="00C70A0C" w:rsidRDefault="00C61167" w:rsidP="008D6025">
      <w:pPr>
        <w:pStyle w:val="a3"/>
        <w:spacing w:after="0" w:line="240" w:lineRule="auto"/>
        <w:ind w:left="1440"/>
        <w:jc w:val="both"/>
        <w:rPr>
          <w:rFonts w:ascii="Times New Roman" w:eastAsia="SimSun" w:hAnsi="Times New Roman" w:cs="Times New Roman"/>
          <w:sz w:val="24"/>
          <w:szCs w:val="24"/>
          <w:lang w:val="en-US" w:eastAsia="zh-CN"/>
        </w:rPr>
      </w:pPr>
      <w:r>
        <w:rPr>
          <w:rFonts w:ascii="Times New Roman" w:eastAsia="SimSun" w:hAnsi="Times New Roman" w:cs="Times New Roman"/>
          <w:sz w:val="24"/>
          <w:szCs w:val="24"/>
          <w:lang w:val="en-US" w:eastAsia="zh-CN"/>
        </w:rPr>
        <w:t xml:space="preserve">     </w:t>
      </w:r>
      <w:r w:rsidR="00C70A0C">
        <w:rPr>
          <w:rFonts w:ascii="Times New Roman" w:eastAsia="SimSun" w:hAnsi="Times New Roman" w:cs="Times New Roman"/>
          <w:sz w:val="24"/>
          <w:szCs w:val="24"/>
          <w:lang w:val="en-US" w:eastAsia="zh-CN"/>
        </w:rPr>
        <w:t xml:space="preserve">IÎ Liceul Teoretic Ion Creangă Hîrbovăț oferă condiții bune pentru educație și formare de competențe tuturor </w:t>
      </w:r>
      <w:r>
        <w:rPr>
          <w:rFonts w:ascii="Times New Roman" w:eastAsia="SimSun" w:hAnsi="Times New Roman" w:cs="Times New Roman"/>
          <w:sz w:val="24"/>
          <w:szCs w:val="24"/>
          <w:lang w:val="en-US" w:eastAsia="zh-CN"/>
        </w:rPr>
        <w:t>elevilor. Forța de muncă a părinților este ocupată în diverse sectoare: comerț, întreprinderi mici și mijlocii, agricultură, educație, apicultură, creșterea animalelor. Un număr mare de părinți sunt plecație peste hotare, lăsând copiii cu tutorii, buneii, rudele, fapt care determină implicarea suplimentară a psihologului școlar, a cadrelor didactice, a diriginților de clasă, a asistentului social, a autorităților locale pentru consilierea și sprijinul moral al elevilor.</w:t>
      </w:r>
    </w:p>
    <w:p w:rsidR="008D6025" w:rsidRPr="00C70A0C" w:rsidRDefault="008D6025" w:rsidP="00C70A0C">
      <w:pPr>
        <w:pStyle w:val="a3"/>
        <w:spacing w:after="0" w:line="240" w:lineRule="auto"/>
        <w:ind w:left="1440"/>
        <w:rPr>
          <w:rFonts w:ascii="Times New Roman" w:eastAsia="SimSun" w:hAnsi="Times New Roman" w:cs="Times New Roman"/>
          <w:sz w:val="24"/>
          <w:szCs w:val="24"/>
          <w:lang w:val="en-US" w:eastAsia="zh-CN"/>
        </w:rPr>
      </w:pPr>
    </w:p>
    <w:p w:rsidR="00C70A0C" w:rsidRPr="00A26DAE" w:rsidRDefault="00EA389B" w:rsidP="008C61BD">
      <w:pPr>
        <w:pStyle w:val="a3"/>
        <w:numPr>
          <w:ilvl w:val="0"/>
          <w:numId w:val="21"/>
        </w:numPr>
        <w:spacing w:after="0" w:line="240" w:lineRule="auto"/>
        <w:rPr>
          <w:rFonts w:ascii="Times New Roman" w:eastAsia="SimSun" w:hAnsi="Times New Roman" w:cs="Times New Roman"/>
          <w:b/>
          <w:i/>
          <w:color w:val="7030A0"/>
          <w:sz w:val="24"/>
          <w:szCs w:val="24"/>
          <w:lang w:val="en-US" w:eastAsia="zh-CN"/>
        </w:rPr>
      </w:pPr>
      <w:r w:rsidRPr="00A26DAE">
        <w:rPr>
          <w:rFonts w:ascii="Times New Roman" w:eastAsia="SimSun" w:hAnsi="Times New Roman" w:cs="Times New Roman"/>
          <w:b/>
          <w:i/>
          <w:color w:val="7030A0"/>
          <w:sz w:val="24"/>
          <w:szCs w:val="24"/>
          <w:lang w:val="en-US" w:eastAsia="zh-CN"/>
        </w:rPr>
        <w:t>Contextu</w:t>
      </w:r>
      <w:r w:rsidR="00C70A0C" w:rsidRPr="00A26DAE">
        <w:rPr>
          <w:rFonts w:ascii="Times New Roman" w:eastAsia="SimSun" w:hAnsi="Times New Roman" w:cs="Times New Roman"/>
          <w:b/>
          <w:i/>
          <w:color w:val="7030A0"/>
          <w:sz w:val="24"/>
          <w:szCs w:val="24"/>
          <w:lang w:val="en-US" w:eastAsia="zh-CN"/>
        </w:rPr>
        <w:t>l Social</w:t>
      </w:r>
    </w:p>
    <w:p w:rsidR="00C61167" w:rsidRDefault="00C61167" w:rsidP="008D6025">
      <w:pPr>
        <w:pStyle w:val="a3"/>
        <w:spacing w:after="0" w:line="240" w:lineRule="auto"/>
        <w:ind w:left="1440"/>
        <w:jc w:val="both"/>
        <w:rPr>
          <w:rFonts w:ascii="Times New Roman" w:eastAsia="SimSun" w:hAnsi="Times New Roman" w:cs="Times New Roman"/>
          <w:sz w:val="24"/>
          <w:szCs w:val="24"/>
          <w:lang w:val="en-US" w:eastAsia="zh-CN"/>
        </w:rPr>
      </w:pPr>
      <w:r>
        <w:rPr>
          <w:rFonts w:ascii="Times New Roman" w:eastAsia="SimSun" w:hAnsi="Times New Roman" w:cs="Times New Roman"/>
          <w:sz w:val="24"/>
          <w:szCs w:val="24"/>
          <w:lang w:val="en-US" w:eastAsia="zh-CN"/>
        </w:rPr>
        <w:t xml:space="preserve">     Majoritatea părinților care au copii în școală conștientizează că educația este unicul mijloc de progres social, realizarea profesională și materială a cetățeanului de mâine. Există familii dezavantajate (social-vulnerabile), copiii cărora sunt în parte incluși în grupul de risc și beneficiază de subvenții din partea Centrului de asistență socială al APL de nivelul I.</w:t>
      </w:r>
    </w:p>
    <w:p w:rsidR="008D6025" w:rsidRPr="00C61167" w:rsidRDefault="008D6025" w:rsidP="008D6025">
      <w:pPr>
        <w:pStyle w:val="a3"/>
        <w:spacing w:after="0" w:line="240" w:lineRule="auto"/>
        <w:ind w:left="1440"/>
        <w:jc w:val="both"/>
        <w:rPr>
          <w:rFonts w:ascii="Times New Roman" w:eastAsia="SimSun" w:hAnsi="Times New Roman" w:cs="Times New Roman"/>
          <w:sz w:val="24"/>
          <w:szCs w:val="24"/>
          <w:lang w:val="en-US" w:eastAsia="zh-CN"/>
        </w:rPr>
      </w:pPr>
    </w:p>
    <w:p w:rsidR="00C70A0C" w:rsidRPr="00A26DAE" w:rsidRDefault="00C70A0C" w:rsidP="008C61BD">
      <w:pPr>
        <w:pStyle w:val="a3"/>
        <w:numPr>
          <w:ilvl w:val="0"/>
          <w:numId w:val="21"/>
        </w:numPr>
        <w:spacing w:after="0" w:line="240" w:lineRule="auto"/>
        <w:jc w:val="both"/>
        <w:rPr>
          <w:rFonts w:ascii="Times New Roman" w:eastAsia="SimSun" w:hAnsi="Times New Roman" w:cs="Times New Roman"/>
          <w:b/>
          <w:i/>
          <w:color w:val="E36C0A" w:themeColor="accent6" w:themeShade="BF"/>
          <w:sz w:val="24"/>
          <w:szCs w:val="24"/>
          <w:lang w:val="en-US" w:eastAsia="zh-CN"/>
        </w:rPr>
      </w:pPr>
      <w:r w:rsidRPr="00A26DAE">
        <w:rPr>
          <w:rFonts w:ascii="Times New Roman" w:eastAsia="SimSun" w:hAnsi="Times New Roman" w:cs="Times New Roman"/>
          <w:b/>
          <w:i/>
          <w:color w:val="E36C0A" w:themeColor="accent6" w:themeShade="BF"/>
          <w:sz w:val="24"/>
          <w:szCs w:val="24"/>
          <w:lang w:val="en-US" w:eastAsia="zh-CN"/>
        </w:rPr>
        <w:t>Contextul Tehnologic</w:t>
      </w:r>
    </w:p>
    <w:p w:rsidR="00C61167" w:rsidRDefault="00C61167" w:rsidP="008D6025">
      <w:pPr>
        <w:pStyle w:val="a3"/>
        <w:spacing w:after="0" w:line="240" w:lineRule="auto"/>
        <w:ind w:left="1440"/>
        <w:jc w:val="both"/>
        <w:rPr>
          <w:rFonts w:ascii="Times New Roman" w:eastAsia="SimSun" w:hAnsi="Times New Roman" w:cs="Times New Roman"/>
          <w:sz w:val="24"/>
          <w:szCs w:val="24"/>
          <w:lang w:val="en-US" w:eastAsia="zh-CN"/>
        </w:rPr>
      </w:pPr>
      <w:r>
        <w:rPr>
          <w:rFonts w:ascii="Times New Roman" w:eastAsia="SimSun" w:hAnsi="Times New Roman" w:cs="Times New Roman"/>
          <w:sz w:val="24"/>
          <w:szCs w:val="24"/>
          <w:lang w:val="en-US" w:eastAsia="zh-CN"/>
        </w:rPr>
        <w:t xml:space="preserve">      Pentru creșterea calității procesului educational în liceu se pune o atenție deosebită pe formarea continua a cadrelor didactice, pe aplicarea strategiilor de activitate centrate pe elev și a metodelor interactive de predare-învățare-evaluare, pe utilizarea TIC-ului în procesul educational, pe valorizarea lucrului în echipă, pe stimularea elevilor cu CES, pe încurajarea participării elevilor în activități extracurriculare, pe implicarea în proiecte educaționale și de valorificarea parteneriatelor educaționale etc.</w:t>
      </w:r>
    </w:p>
    <w:p w:rsidR="008D6025" w:rsidRDefault="00C61167" w:rsidP="008D6025">
      <w:pPr>
        <w:pStyle w:val="a3"/>
        <w:spacing w:after="0" w:line="240" w:lineRule="auto"/>
        <w:ind w:left="1440"/>
        <w:jc w:val="both"/>
        <w:rPr>
          <w:rFonts w:ascii="Times New Roman" w:eastAsia="SimSun" w:hAnsi="Times New Roman" w:cs="Times New Roman"/>
          <w:sz w:val="24"/>
          <w:szCs w:val="24"/>
          <w:lang w:val="en-US" w:eastAsia="zh-CN"/>
        </w:rPr>
      </w:pPr>
      <w:r>
        <w:rPr>
          <w:rFonts w:ascii="Times New Roman" w:eastAsia="SimSun" w:hAnsi="Times New Roman" w:cs="Times New Roman"/>
          <w:sz w:val="24"/>
          <w:szCs w:val="24"/>
          <w:lang w:val="en-US" w:eastAsia="zh-CN"/>
        </w:rPr>
        <w:t xml:space="preserve">Sediul liceului dispune de spații suficiente pentru desfășurarea unui process educational eficient. </w:t>
      </w:r>
      <w:r w:rsidR="008D6025">
        <w:rPr>
          <w:rFonts w:ascii="Times New Roman" w:eastAsia="SimSun" w:hAnsi="Times New Roman" w:cs="Times New Roman"/>
          <w:sz w:val="24"/>
          <w:szCs w:val="24"/>
          <w:lang w:val="en-US" w:eastAsia="zh-CN"/>
        </w:rPr>
        <w:t>Liceul este conectat la rețeaua internă de fibră optică. 80 la sută din copii au acasă computer. În localitate există rețea de telefonie și acces la telefonie mobile, televiziune prin cablu. Pentru asigurarea securității și integrității patrimoniu</w:t>
      </w:r>
      <w:r w:rsidR="006F09C2">
        <w:rPr>
          <w:rFonts w:ascii="Times New Roman" w:eastAsia="SimSun" w:hAnsi="Times New Roman" w:cs="Times New Roman"/>
          <w:sz w:val="24"/>
          <w:szCs w:val="24"/>
          <w:lang w:val="en-US" w:eastAsia="zh-CN"/>
        </w:rPr>
        <w:t>lui și a educabililor se necesită</w:t>
      </w:r>
      <w:r w:rsidR="008D6025">
        <w:rPr>
          <w:rFonts w:ascii="Times New Roman" w:eastAsia="SimSun" w:hAnsi="Times New Roman" w:cs="Times New Roman"/>
          <w:sz w:val="24"/>
          <w:szCs w:val="24"/>
          <w:lang w:val="en-US" w:eastAsia="zh-CN"/>
        </w:rPr>
        <w:t xml:space="preserve"> instalarea camerelor video pe pe</w:t>
      </w:r>
      <w:r w:rsidR="00EA389B">
        <w:rPr>
          <w:rFonts w:ascii="Times New Roman" w:eastAsia="SimSun" w:hAnsi="Times New Roman" w:cs="Times New Roman"/>
          <w:sz w:val="24"/>
          <w:szCs w:val="24"/>
          <w:lang w:val="en-US" w:eastAsia="zh-CN"/>
        </w:rPr>
        <w:t>rimetrul exterior al clădiirii și pe holurile mai aglomerate din instituție.</w:t>
      </w:r>
      <w:r w:rsidR="008D6025">
        <w:rPr>
          <w:rFonts w:ascii="Times New Roman" w:eastAsia="SimSun" w:hAnsi="Times New Roman" w:cs="Times New Roman"/>
          <w:sz w:val="24"/>
          <w:szCs w:val="24"/>
          <w:lang w:val="en-US" w:eastAsia="zh-CN"/>
        </w:rPr>
        <w:t xml:space="preserve"> </w:t>
      </w:r>
      <w:r>
        <w:rPr>
          <w:rFonts w:ascii="Times New Roman" w:eastAsia="SimSun" w:hAnsi="Times New Roman" w:cs="Times New Roman"/>
          <w:sz w:val="24"/>
          <w:szCs w:val="24"/>
          <w:lang w:val="en-US" w:eastAsia="zh-CN"/>
        </w:rPr>
        <w:t xml:space="preserve">  </w:t>
      </w:r>
    </w:p>
    <w:p w:rsidR="00C61167" w:rsidRPr="00C61167" w:rsidRDefault="00C61167" w:rsidP="008D6025">
      <w:pPr>
        <w:pStyle w:val="a3"/>
        <w:spacing w:after="0" w:line="240" w:lineRule="auto"/>
        <w:ind w:left="1440"/>
        <w:jc w:val="both"/>
        <w:rPr>
          <w:rFonts w:ascii="Times New Roman" w:eastAsia="SimSun" w:hAnsi="Times New Roman" w:cs="Times New Roman"/>
          <w:sz w:val="24"/>
          <w:szCs w:val="24"/>
          <w:lang w:val="en-US" w:eastAsia="zh-CN"/>
        </w:rPr>
      </w:pPr>
      <w:r>
        <w:rPr>
          <w:rFonts w:ascii="Times New Roman" w:eastAsia="SimSun" w:hAnsi="Times New Roman" w:cs="Times New Roman"/>
          <w:sz w:val="24"/>
          <w:szCs w:val="24"/>
          <w:lang w:val="en-US" w:eastAsia="zh-CN"/>
        </w:rPr>
        <w:t xml:space="preserve">  </w:t>
      </w:r>
    </w:p>
    <w:p w:rsidR="00C70A0C" w:rsidRPr="00A26DAE" w:rsidRDefault="00C70A0C" w:rsidP="008C61BD">
      <w:pPr>
        <w:pStyle w:val="a3"/>
        <w:numPr>
          <w:ilvl w:val="0"/>
          <w:numId w:val="21"/>
        </w:numPr>
        <w:spacing w:after="0" w:line="240" w:lineRule="auto"/>
        <w:jc w:val="both"/>
        <w:rPr>
          <w:rFonts w:ascii="Times New Roman" w:eastAsia="SimSun" w:hAnsi="Times New Roman" w:cs="Times New Roman"/>
          <w:b/>
          <w:i/>
          <w:color w:val="4F6228" w:themeColor="accent3" w:themeShade="80"/>
          <w:sz w:val="24"/>
          <w:szCs w:val="24"/>
          <w:lang w:val="en-US" w:eastAsia="zh-CN"/>
        </w:rPr>
      </w:pPr>
      <w:r w:rsidRPr="00A26DAE">
        <w:rPr>
          <w:rFonts w:ascii="Times New Roman" w:eastAsia="SimSun" w:hAnsi="Times New Roman" w:cs="Times New Roman"/>
          <w:b/>
          <w:i/>
          <w:color w:val="4F6228" w:themeColor="accent3" w:themeShade="80"/>
          <w:sz w:val="24"/>
          <w:szCs w:val="24"/>
          <w:lang w:val="en-US" w:eastAsia="zh-CN"/>
        </w:rPr>
        <w:t>Contextul Ecologic</w:t>
      </w:r>
    </w:p>
    <w:p w:rsidR="00AE7E73" w:rsidRDefault="008D6025" w:rsidP="008D6025">
      <w:pPr>
        <w:pStyle w:val="a3"/>
        <w:spacing w:after="0" w:line="240" w:lineRule="auto"/>
        <w:ind w:left="1440"/>
        <w:jc w:val="both"/>
        <w:rPr>
          <w:rFonts w:ascii="Times New Roman" w:eastAsia="SimSun" w:hAnsi="Times New Roman" w:cs="Times New Roman"/>
          <w:sz w:val="24"/>
          <w:szCs w:val="24"/>
          <w:lang w:val="en-US" w:eastAsia="zh-CN"/>
        </w:rPr>
      </w:pPr>
      <w:r>
        <w:rPr>
          <w:rFonts w:ascii="Times New Roman" w:eastAsia="SimSun" w:hAnsi="Times New Roman" w:cs="Times New Roman"/>
          <w:sz w:val="24"/>
          <w:szCs w:val="24"/>
          <w:lang w:val="en-US" w:eastAsia="zh-CN"/>
        </w:rPr>
        <w:t xml:space="preserve">     Conform evaluării stării ecologice localitatea Hîrbovăț  se află într-o zonă ecologică satisfăcătoare. Aerul din zona liceului nu este poluat. Liceul are amenajat un loc special pentru gunoi. În preajma liceului a fo</w:t>
      </w:r>
      <w:r w:rsidR="00EA389B">
        <w:rPr>
          <w:rFonts w:ascii="Times New Roman" w:eastAsia="SimSun" w:hAnsi="Times New Roman" w:cs="Times New Roman"/>
          <w:sz w:val="24"/>
          <w:szCs w:val="24"/>
          <w:lang w:val="en-US" w:eastAsia="zh-CN"/>
        </w:rPr>
        <w:t>st un parc, care a fost inundat</w:t>
      </w:r>
      <w:r>
        <w:rPr>
          <w:rFonts w:ascii="Times New Roman" w:eastAsia="SimSun" w:hAnsi="Times New Roman" w:cs="Times New Roman"/>
          <w:sz w:val="24"/>
          <w:szCs w:val="24"/>
          <w:lang w:val="en-US" w:eastAsia="zh-CN"/>
        </w:rPr>
        <w:t xml:space="preserve"> de către ploile torențiale </w:t>
      </w:r>
      <w:r>
        <w:rPr>
          <w:rFonts w:ascii="Times New Roman" w:eastAsia="SimSun" w:hAnsi="Times New Roman" w:cs="Times New Roman"/>
          <w:sz w:val="24"/>
          <w:szCs w:val="24"/>
          <w:lang w:val="en-US" w:eastAsia="zh-CN"/>
        </w:rPr>
        <w:lastRenderedPageBreak/>
        <w:t>din 2013. În prejma clădirii sunt amenajate clumbe cu flori, copaci. Gardul de pe perimetrul teritoriului liceului necesită renovare, întrucât pe teritoriu pot pătrunde animale care pun în pericol viața copiilor și integritatea bunurilor de pe teritoriul liceului.</w:t>
      </w:r>
      <w:r w:rsidR="00EA389B">
        <w:rPr>
          <w:rFonts w:ascii="Times New Roman" w:eastAsia="SimSun" w:hAnsi="Times New Roman" w:cs="Times New Roman"/>
          <w:sz w:val="24"/>
          <w:szCs w:val="24"/>
          <w:lang w:val="en-US" w:eastAsia="zh-CN"/>
        </w:rPr>
        <w:t xml:space="preserve"> </w:t>
      </w:r>
      <w:r w:rsidR="00AE7E73">
        <w:rPr>
          <w:rFonts w:ascii="Times New Roman" w:eastAsia="SimSun" w:hAnsi="Times New Roman" w:cs="Times New Roman"/>
          <w:sz w:val="24"/>
          <w:szCs w:val="24"/>
          <w:lang w:val="en-US" w:eastAsia="zh-CN"/>
        </w:rPr>
        <w:t xml:space="preserve">Chiar dacă anual se menține ordinea prin îngrijirea teritoriului, copiii au puțin spațiu pentru recreere, de aceea se necesită amenajarea onor complexe sportive de gen divers cu scaune pentru odihnă, cu scaune pentru spectator în preajma stadionului de minifotbal cu acoperire artificială, cu o pantă pentru alergări, cu o nisipieră pentru sărituri în lungime de pe loc etc.  </w:t>
      </w:r>
    </w:p>
    <w:p w:rsidR="00AE7E73" w:rsidRDefault="00EA389B" w:rsidP="008D6025">
      <w:pPr>
        <w:pStyle w:val="a3"/>
        <w:spacing w:after="0" w:line="240" w:lineRule="auto"/>
        <w:ind w:left="1440"/>
        <w:jc w:val="both"/>
        <w:rPr>
          <w:rFonts w:ascii="Times New Roman" w:eastAsia="SimSun" w:hAnsi="Times New Roman" w:cs="Times New Roman"/>
          <w:sz w:val="24"/>
          <w:szCs w:val="24"/>
          <w:lang w:val="en-US" w:eastAsia="zh-CN"/>
        </w:rPr>
      </w:pPr>
      <w:r>
        <w:rPr>
          <w:rFonts w:ascii="Times New Roman" w:eastAsia="SimSun" w:hAnsi="Times New Roman" w:cs="Times New Roman"/>
          <w:sz w:val="24"/>
          <w:szCs w:val="24"/>
          <w:lang w:val="en-US" w:eastAsia="zh-CN"/>
        </w:rPr>
        <w:t xml:space="preserve">Instituția nu poate asigura funcționalitatea WC-urilor interne întrucât este foarte ineficient și învechit sistemul intern de canalizare și apeduct. </w:t>
      </w:r>
      <w:r w:rsidR="006F09C2">
        <w:rPr>
          <w:rFonts w:ascii="Times New Roman" w:eastAsia="SimSun" w:hAnsi="Times New Roman" w:cs="Times New Roman"/>
          <w:sz w:val="24"/>
          <w:szCs w:val="24"/>
          <w:lang w:val="en-US" w:eastAsia="zh-CN"/>
        </w:rPr>
        <w:t>Nu există sistem local de canalizare la nivel de localitate. Astfel copiii și angajații sunt nevoiți să utilizeze WC-urile din curtea școlii, care nu corespund cerințelor de sanitație și igienă în conformitate cu cerințele. Într-o stare deplorabilă este acoperișul liceului, care nu mai rezistă ploilor torențiale de vară și nici zăpezilor, umezind pereții și tavanul, mai ales în Blocul A, et. III și II. Într-o stare deplorabilă sunt vestiarele și camerele de baie la sala sportivă a liceului</w:t>
      </w:r>
      <w:r w:rsidR="00AE7E73">
        <w:rPr>
          <w:rFonts w:ascii="Times New Roman" w:eastAsia="SimSun" w:hAnsi="Times New Roman" w:cs="Times New Roman"/>
          <w:sz w:val="24"/>
          <w:szCs w:val="24"/>
          <w:lang w:val="en-US" w:eastAsia="zh-CN"/>
        </w:rPr>
        <w:t xml:space="preserve">, inclusiv podelile și ușile din acestea. </w:t>
      </w:r>
    </w:p>
    <w:p w:rsidR="006F09C2" w:rsidRDefault="00AE7E73" w:rsidP="008D6025">
      <w:pPr>
        <w:pStyle w:val="a3"/>
        <w:spacing w:after="0" w:line="240" w:lineRule="auto"/>
        <w:ind w:left="1440"/>
        <w:jc w:val="both"/>
        <w:rPr>
          <w:rFonts w:ascii="Times New Roman" w:eastAsia="SimSun" w:hAnsi="Times New Roman" w:cs="Times New Roman"/>
          <w:sz w:val="24"/>
          <w:szCs w:val="24"/>
          <w:lang w:val="en-US" w:eastAsia="zh-CN"/>
        </w:rPr>
      </w:pPr>
      <w:r>
        <w:rPr>
          <w:rFonts w:ascii="Times New Roman" w:eastAsia="SimSun" w:hAnsi="Times New Roman" w:cs="Times New Roman"/>
          <w:sz w:val="24"/>
          <w:szCs w:val="24"/>
          <w:lang w:val="en-US" w:eastAsia="zh-CN"/>
        </w:rPr>
        <w:t xml:space="preserve">     Deși s-a făcut reparația cosmetică a sălilor blocului alimentar (sala de preparare a bucatelor, sala de spălat vesela și sala de prelucrare a cărnii și peștelui proaspăt) aceste spații necesită reparare și renovare pentru că nu corespund cerințelor sanitaro-igienice conform ANSA, de aceea se necesită o modernizarea blocului alimetar (conform recomandărilor ANSA, 2018).  </w:t>
      </w:r>
    </w:p>
    <w:p w:rsidR="008D6025" w:rsidRDefault="006F09C2" w:rsidP="00B10B93">
      <w:pPr>
        <w:pStyle w:val="a3"/>
        <w:spacing w:after="0" w:line="240" w:lineRule="auto"/>
        <w:ind w:left="1440"/>
        <w:jc w:val="both"/>
        <w:rPr>
          <w:rFonts w:ascii="Times New Roman" w:eastAsia="SimSun" w:hAnsi="Times New Roman" w:cs="Times New Roman"/>
          <w:sz w:val="24"/>
          <w:szCs w:val="24"/>
          <w:lang w:val="en-US" w:eastAsia="zh-CN"/>
        </w:rPr>
      </w:pPr>
      <w:r>
        <w:rPr>
          <w:rFonts w:ascii="Times New Roman" w:eastAsia="SimSun" w:hAnsi="Times New Roman" w:cs="Times New Roman"/>
          <w:sz w:val="24"/>
          <w:szCs w:val="24"/>
          <w:lang w:val="en-US" w:eastAsia="zh-CN"/>
        </w:rPr>
        <w:t xml:space="preserve"> </w:t>
      </w:r>
      <w:r w:rsidR="008D6025">
        <w:rPr>
          <w:rFonts w:ascii="Times New Roman" w:eastAsia="SimSun" w:hAnsi="Times New Roman" w:cs="Times New Roman"/>
          <w:sz w:val="24"/>
          <w:szCs w:val="24"/>
          <w:lang w:val="en-US" w:eastAsia="zh-CN"/>
        </w:rPr>
        <w:t xml:space="preserve"> </w:t>
      </w:r>
    </w:p>
    <w:p w:rsidR="00CA7C5C" w:rsidRDefault="00CA7C5C" w:rsidP="00B10B93">
      <w:pPr>
        <w:pStyle w:val="a3"/>
        <w:spacing w:after="0" w:line="240" w:lineRule="auto"/>
        <w:ind w:left="1440"/>
        <w:jc w:val="both"/>
        <w:rPr>
          <w:rFonts w:ascii="Times New Roman" w:eastAsia="SimSun" w:hAnsi="Times New Roman" w:cs="Times New Roman"/>
          <w:sz w:val="24"/>
          <w:szCs w:val="24"/>
          <w:lang w:val="en-US" w:eastAsia="zh-CN"/>
        </w:rPr>
      </w:pPr>
    </w:p>
    <w:p w:rsidR="00CA7C5C" w:rsidRDefault="00CA7C5C" w:rsidP="00B10B93">
      <w:pPr>
        <w:pStyle w:val="a3"/>
        <w:spacing w:after="0" w:line="240" w:lineRule="auto"/>
        <w:ind w:left="1440"/>
        <w:jc w:val="both"/>
        <w:rPr>
          <w:rFonts w:ascii="Times New Roman" w:eastAsia="SimSun" w:hAnsi="Times New Roman" w:cs="Times New Roman"/>
          <w:sz w:val="24"/>
          <w:szCs w:val="24"/>
          <w:lang w:val="en-US" w:eastAsia="zh-CN"/>
        </w:rPr>
      </w:pPr>
    </w:p>
    <w:p w:rsidR="00CA7C5C" w:rsidRDefault="00CA7C5C" w:rsidP="00B10B93">
      <w:pPr>
        <w:pStyle w:val="a3"/>
        <w:spacing w:after="0" w:line="240" w:lineRule="auto"/>
        <w:ind w:left="1440"/>
        <w:jc w:val="both"/>
        <w:rPr>
          <w:rFonts w:ascii="Times New Roman" w:eastAsia="SimSun" w:hAnsi="Times New Roman" w:cs="Times New Roman"/>
          <w:sz w:val="24"/>
          <w:szCs w:val="24"/>
          <w:lang w:val="en-US" w:eastAsia="zh-CN"/>
        </w:rPr>
      </w:pPr>
    </w:p>
    <w:p w:rsidR="00CA7C5C" w:rsidRDefault="00CA7C5C" w:rsidP="00B10B93">
      <w:pPr>
        <w:pStyle w:val="a3"/>
        <w:spacing w:after="0" w:line="240" w:lineRule="auto"/>
        <w:ind w:left="1440"/>
        <w:jc w:val="both"/>
        <w:rPr>
          <w:rFonts w:ascii="Times New Roman" w:eastAsia="SimSun" w:hAnsi="Times New Roman" w:cs="Times New Roman"/>
          <w:sz w:val="24"/>
          <w:szCs w:val="24"/>
          <w:lang w:val="en-US" w:eastAsia="zh-CN"/>
        </w:rPr>
      </w:pPr>
    </w:p>
    <w:p w:rsidR="00CA7C5C" w:rsidRDefault="00CA7C5C" w:rsidP="00B10B93">
      <w:pPr>
        <w:pStyle w:val="a3"/>
        <w:spacing w:after="0" w:line="240" w:lineRule="auto"/>
        <w:ind w:left="1440"/>
        <w:jc w:val="both"/>
        <w:rPr>
          <w:rFonts w:ascii="Times New Roman" w:eastAsia="SimSun" w:hAnsi="Times New Roman" w:cs="Times New Roman"/>
          <w:sz w:val="24"/>
          <w:szCs w:val="24"/>
          <w:lang w:val="en-US" w:eastAsia="zh-CN"/>
        </w:rPr>
      </w:pPr>
    </w:p>
    <w:p w:rsidR="00CA7C5C" w:rsidRDefault="00CA7C5C" w:rsidP="00B10B93">
      <w:pPr>
        <w:pStyle w:val="a3"/>
        <w:spacing w:after="0" w:line="240" w:lineRule="auto"/>
        <w:ind w:left="1440"/>
        <w:jc w:val="both"/>
        <w:rPr>
          <w:rFonts w:ascii="Times New Roman" w:eastAsia="SimSun" w:hAnsi="Times New Roman" w:cs="Times New Roman"/>
          <w:sz w:val="24"/>
          <w:szCs w:val="24"/>
          <w:lang w:val="en-US" w:eastAsia="zh-CN"/>
        </w:rPr>
      </w:pPr>
    </w:p>
    <w:p w:rsidR="00CA7C5C" w:rsidRDefault="00CA7C5C" w:rsidP="00B10B93">
      <w:pPr>
        <w:pStyle w:val="a3"/>
        <w:spacing w:after="0" w:line="240" w:lineRule="auto"/>
        <w:ind w:left="1440"/>
        <w:jc w:val="both"/>
        <w:rPr>
          <w:rFonts w:ascii="Times New Roman" w:eastAsia="SimSun" w:hAnsi="Times New Roman" w:cs="Times New Roman"/>
          <w:sz w:val="24"/>
          <w:szCs w:val="24"/>
          <w:lang w:val="en-US" w:eastAsia="zh-CN"/>
        </w:rPr>
      </w:pPr>
    </w:p>
    <w:p w:rsidR="00CA7C5C" w:rsidRDefault="00CA7C5C" w:rsidP="00B10B93">
      <w:pPr>
        <w:pStyle w:val="a3"/>
        <w:spacing w:after="0" w:line="240" w:lineRule="auto"/>
        <w:ind w:left="1440"/>
        <w:jc w:val="both"/>
        <w:rPr>
          <w:rFonts w:ascii="Times New Roman" w:eastAsia="SimSun" w:hAnsi="Times New Roman" w:cs="Times New Roman"/>
          <w:sz w:val="24"/>
          <w:szCs w:val="24"/>
          <w:lang w:val="en-US" w:eastAsia="zh-CN"/>
        </w:rPr>
      </w:pPr>
    </w:p>
    <w:p w:rsidR="00CA7C5C" w:rsidRDefault="00CA7C5C" w:rsidP="00B10B93">
      <w:pPr>
        <w:pStyle w:val="a3"/>
        <w:spacing w:after="0" w:line="240" w:lineRule="auto"/>
        <w:ind w:left="1440"/>
        <w:jc w:val="both"/>
        <w:rPr>
          <w:rFonts w:ascii="Times New Roman" w:eastAsia="SimSun" w:hAnsi="Times New Roman" w:cs="Times New Roman"/>
          <w:sz w:val="24"/>
          <w:szCs w:val="24"/>
          <w:lang w:val="en-US" w:eastAsia="zh-CN"/>
        </w:rPr>
      </w:pPr>
    </w:p>
    <w:p w:rsidR="00CA7C5C" w:rsidRDefault="00CA7C5C" w:rsidP="00B10B93">
      <w:pPr>
        <w:pStyle w:val="a3"/>
        <w:spacing w:after="0" w:line="240" w:lineRule="auto"/>
        <w:ind w:left="1440"/>
        <w:jc w:val="both"/>
        <w:rPr>
          <w:rFonts w:ascii="Times New Roman" w:eastAsia="SimSun" w:hAnsi="Times New Roman" w:cs="Times New Roman"/>
          <w:sz w:val="24"/>
          <w:szCs w:val="24"/>
          <w:lang w:val="en-US" w:eastAsia="zh-CN"/>
        </w:rPr>
      </w:pPr>
    </w:p>
    <w:p w:rsidR="00CA7C5C" w:rsidRDefault="00CA7C5C" w:rsidP="00B10B93">
      <w:pPr>
        <w:pStyle w:val="a3"/>
        <w:spacing w:after="0" w:line="240" w:lineRule="auto"/>
        <w:ind w:left="1440"/>
        <w:jc w:val="both"/>
        <w:rPr>
          <w:rFonts w:ascii="Times New Roman" w:eastAsia="SimSun" w:hAnsi="Times New Roman" w:cs="Times New Roman"/>
          <w:sz w:val="24"/>
          <w:szCs w:val="24"/>
          <w:lang w:val="en-US" w:eastAsia="zh-CN"/>
        </w:rPr>
      </w:pPr>
    </w:p>
    <w:p w:rsidR="00CA7C5C" w:rsidRDefault="00CA7C5C" w:rsidP="00B10B93">
      <w:pPr>
        <w:pStyle w:val="a3"/>
        <w:spacing w:after="0" w:line="240" w:lineRule="auto"/>
        <w:ind w:left="1440"/>
        <w:jc w:val="both"/>
        <w:rPr>
          <w:rFonts w:ascii="Times New Roman" w:eastAsia="SimSun" w:hAnsi="Times New Roman" w:cs="Times New Roman"/>
          <w:sz w:val="24"/>
          <w:szCs w:val="24"/>
          <w:lang w:val="en-US" w:eastAsia="zh-CN"/>
        </w:rPr>
      </w:pPr>
    </w:p>
    <w:p w:rsidR="00CA7C5C" w:rsidRDefault="00CA7C5C" w:rsidP="00B10B93">
      <w:pPr>
        <w:pStyle w:val="a3"/>
        <w:spacing w:after="0" w:line="240" w:lineRule="auto"/>
        <w:ind w:left="1440"/>
        <w:jc w:val="both"/>
        <w:rPr>
          <w:rFonts w:ascii="Times New Roman" w:eastAsia="SimSun" w:hAnsi="Times New Roman" w:cs="Times New Roman"/>
          <w:sz w:val="24"/>
          <w:szCs w:val="24"/>
          <w:lang w:val="en-US" w:eastAsia="zh-CN"/>
        </w:rPr>
      </w:pPr>
    </w:p>
    <w:p w:rsidR="00CA7C5C" w:rsidRDefault="00CA7C5C" w:rsidP="00B10B93">
      <w:pPr>
        <w:pStyle w:val="a3"/>
        <w:spacing w:after="0" w:line="240" w:lineRule="auto"/>
        <w:ind w:left="1440"/>
        <w:jc w:val="both"/>
        <w:rPr>
          <w:rFonts w:ascii="Times New Roman" w:eastAsia="SimSun" w:hAnsi="Times New Roman" w:cs="Times New Roman"/>
          <w:sz w:val="24"/>
          <w:szCs w:val="24"/>
          <w:lang w:val="en-US" w:eastAsia="zh-CN"/>
        </w:rPr>
      </w:pPr>
    </w:p>
    <w:p w:rsidR="00CA7C5C" w:rsidRDefault="00CA7C5C" w:rsidP="00B10B93">
      <w:pPr>
        <w:pStyle w:val="a3"/>
        <w:spacing w:after="0" w:line="240" w:lineRule="auto"/>
        <w:ind w:left="1440"/>
        <w:jc w:val="both"/>
        <w:rPr>
          <w:rFonts w:ascii="Times New Roman" w:eastAsia="SimSun" w:hAnsi="Times New Roman" w:cs="Times New Roman"/>
          <w:sz w:val="24"/>
          <w:szCs w:val="24"/>
          <w:lang w:val="en-US" w:eastAsia="zh-CN"/>
        </w:rPr>
      </w:pPr>
    </w:p>
    <w:p w:rsidR="000D3A0A" w:rsidRDefault="000D3A0A" w:rsidP="00B10B93">
      <w:pPr>
        <w:pStyle w:val="a3"/>
        <w:spacing w:after="0" w:line="240" w:lineRule="auto"/>
        <w:ind w:left="1440"/>
        <w:jc w:val="both"/>
        <w:rPr>
          <w:rFonts w:ascii="Times New Roman" w:eastAsia="SimSun" w:hAnsi="Times New Roman" w:cs="Times New Roman"/>
          <w:sz w:val="24"/>
          <w:szCs w:val="24"/>
          <w:lang w:val="en-US" w:eastAsia="zh-CN"/>
        </w:rPr>
      </w:pPr>
    </w:p>
    <w:p w:rsidR="00C24170" w:rsidRDefault="00C24170" w:rsidP="00B10B93">
      <w:pPr>
        <w:pStyle w:val="a3"/>
        <w:spacing w:after="0" w:line="240" w:lineRule="auto"/>
        <w:ind w:left="1440"/>
        <w:jc w:val="both"/>
        <w:rPr>
          <w:rFonts w:ascii="Times New Roman" w:eastAsia="SimSun" w:hAnsi="Times New Roman" w:cs="Times New Roman"/>
          <w:sz w:val="24"/>
          <w:szCs w:val="24"/>
          <w:lang w:val="en-US" w:eastAsia="zh-CN"/>
        </w:rPr>
      </w:pPr>
    </w:p>
    <w:p w:rsidR="000D3A0A" w:rsidRPr="00B10B93" w:rsidRDefault="000D3A0A" w:rsidP="00B10B93">
      <w:pPr>
        <w:pStyle w:val="a3"/>
        <w:spacing w:after="0" w:line="240" w:lineRule="auto"/>
        <w:ind w:left="1440"/>
        <w:jc w:val="both"/>
        <w:rPr>
          <w:rFonts w:ascii="Times New Roman" w:eastAsia="SimSun" w:hAnsi="Times New Roman" w:cs="Times New Roman"/>
          <w:sz w:val="24"/>
          <w:szCs w:val="24"/>
          <w:lang w:val="en-US" w:eastAsia="zh-CN"/>
        </w:rPr>
      </w:pPr>
    </w:p>
    <w:p w:rsidR="00F17A5C" w:rsidRPr="00C70A0C" w:rsidRDefault="00C70A0C" w:rsidP="00C24170">
      <w:pPr>
        <w:pStyle w:val="a3"/>
        <w:numPr>
          <w:ilvl w:val="0"/>
          <w:numId w:val="1"/>
        </w:numPr>
        <w:spacing w:after="0" w:line="240" w:lineRule="auto"/>
        <w:jc w:val="center"/>
        <w:rPr>
          <w:rFonts w:ascii="Times New Roman" w:eastAsia="SimSun" w:hAnsi="Times New Roman" w:cs="Times New Roman"/>
          <w:b/>
          <w:i/>
          <w:sz w:val="24"/>
          <w:szCs w:val="24"/>
          <w:lang w:val="en-US" w:eastAsia="zh-CN"/>
        </w:rPr>
      </w:pPr>
      <w:r w:rsidRPr="00C70A0C">
        <w:rPr>
          <w:rFonts w:ascii="Times New Roman" w:eastAsia="SimSun" w:hAnsi="Times New Roman" w:cs="Times New Roman"/>
          <w:b/>
          <w:i/>
          <w:sz w:val="24"/>
          <w:szCs w:val="24"/>
          <w:lang w:val="en-US" w:eastAsia="zh-CN"/>
        </w:rPr>
        <w:lastRenderedPageBreak/>
        <w:t xml:space="preserve">DIAGNOZA MEDIULUI INTERN. </w:t>
      </w:r>
      <w:r w:rsidR="00F17A5C" w:rsidRPr="00C70A0C">
        <w:rPr>
          <w:rFonts w:ascii="Times New Roman" w:eastAsia="SimSun" w:hAnsi="Times New Roman" w:cs="Times New Roman"/>
          <w:b/>
          <w:i/>
          <w:sz w:val="24"/>
          <w:szCs w:val="24"/>
          <w:lang w:val="en-US" w:eastAsia="zh-CN"/>
        </w:rPr>
        <w:t>ANALIZA  SWOT  A SITUAȚIEI DIN LICEU</w:t>
      </w:r>
    </w:p>
    <w:p w:rsidR="00F17A5C" w:rsidRPr="00F17A5C" w:rsidRDefault="00F17A5C" w:rsidP="00C24170">
      <w:pPr>
        <w:pStyle w:val="a3"/>
        <w:numPr>
          <w:ilvl w:val="1"/>
          <w:numId w:val="1"/>
        </w:numPr>
        <w:rPr>
          <w:rFonts w:ascii="Times New Roman" w:eastAsia="Calibri" w:hAnsi="Times New Roman" w:cs="Times New Roman"/>
          <w:b/>
          <w:i/>
          <w:sz w:val="24"/>
          <w:szCs w:val="24"/>
          <w:lang w:val="ro-RO"/>
        </w:rPr>
      </w:pPr>
      <w:r w:rsidRPr="00F17A5C">
        <w:rPr>
          <w:rFonts w:ascii="Times New Roman" w:eastAsia="Calibri" w:hAnsi="Times New Roman" w:cs="Times New Roman"/>
          <w:b/>
          <w:i/>
          <w:sz w:val="24"/>
          <w:szCs w:val="24"/>
          <w:lang w:val="ro-RO"/>
        </w:rPr>
        <w:t>Capacitatea instituțională</w:t>
      </w:r>
    </w:p>
    <w:tbl>
      <w:tblPr>
        <w:tblStyle w:val="a4"/>
        <w:tblW w:w="14884" w:type="dxa"/>
        <w:tblLook w:val="04A0" w:firstRow="1" w:lastRow="0" w:firstColumn="1" w:lastColumn="0" w:noHBand="0" w:noVBand="1"/>
      </w:tblPr>
      <w:tblGrid>
        <w:gridCol w:w="8080"/>
        <w:gridCol w:w="6804"/>
      </w:tblGrid>
      <w:tr w:rsidR="00F17A5C" w:rsidRPr="00D34B13" w:rsidTr="00F17A5C">
        <w:tc>
          <w:tcPr>
            <w:tcW w:w="8080" w:type="dxa"/>
          </w:tcPr>
          <w:p w:rsidR="00F17A5C" w:rsidRPr="00F17A5C" w:rsidRDefault="00F17A5C" w:rsidP="00F17A5C">
            <w:pPr>
              <w:shd w:val="clear" w:color="auto" w:fill="FFC000"/>
              <w:ind w:left="720"/>
              <w:contextualSpacing/>
              <w:jc w:val="both"/>
              <w:rPr>
                <w:rFonts w:ascii="Times New Roman" w:eastAsia="Calibri" w:hAnsi="Times New Roman" w:cs="Times New Roman"/>
                <w:b/>
                <w:color w:val="4F6228"/>
                <w:sz w:val="24"/>
                <w:szCs w:val="24"/>
                <w:lang w:val="ro-RO"/>
              </w:rPr>
            </w:pPr>
            <w:r w:rsidRPr="00F17A5C">
              <w:rPr>
                <w:rFonts w:ascii="Times New Roman" w:eastAsia="Calibri" w:hAnsi="Times New Roman" w:cs="Times New Roman"/>
                <w:b/>
                <w:color w:val="4F6228"/>
                <w:sz w:val="24"/>
                <w:szCs w:val="24"/>
                <w:lang w:val="ro-RO"/>
              </w:rPr>
              <w:t>Puncte tari</w:t>
            </w:r>
          </w:p>
          <w:p w:rsidR="00F17A5C" w:rsidRPr="00F17A5C" w:rsidRDefault="00F17A5C" w:rsidP="008C61BD">
            <w:pPr>
              <w:numPr>
                <w:ilvl w:val="0"/>
                <w:numId w:val="9"/>
              </w:numPr>
              <w:contextualSpacing/>
              <w:jc w:val="both"/>
              <w:rPr>
                <w:rFonts w:ascii="Times New Roman" w:eastAsia="Calibri" w:hAnsi="Times New Roman" w:cs="Times New Roman"/>
                <w:sz w:val="24"/>
                <w:szCs w:val="24"/>
                <w:lang w:val="ro-RO"/>
              </w:rPr>
            </w:pPr>
            <w:r w:rsidRPr="00F17A5C">
              <w:rPr>
                <w:rFonts w:ascii="Times New Roman" w:eastAsia="Calibri" w:hAnsi="Times New Roman" w:cs="Times New Roman"/>
                <w:sz w:val="24"/>
                <w:szCs w:val="24"/>
                <w:lang w:val="ro-RO"/>
              </w:rPr>
              <w:t>Implementarea Proiectului de eficiență Energetică în perioada 2015-2017 a asigurat reducerea considerabilă a cheltuielilor de energie electrică ș</w:t>
            </w:r>
            <w:r w:rsidR="00B10B93">
              <w:rPr>
                <w:rFonts w:ascii="Times New Roman" w:eastAsia="Calibri" w:hAnsi="Times New Roman" w:cs="Times New Roman"/>
                <w:sz w:val="24"/>
                <w:szCs w:val="24"/>
                <w:lang w:val="ro-RO"/>
              </w:rPr>
              <w:t>i gaze în timpul sezonului cu cca 42-47%</w:t>
            </w:r>
            <w:r w:rsidRPr="00F17A5C">
              <w:rPr>
                <w:rFonts w:ascii="Times New Roman" w:eastAsia="Calibri" w:hAnsi="Times New Roman" w:cs="Times New Roman"/>
                <w:sz w:val="24"/>
                <w:szCs w:val="24"/>
                <w:lang w:val="ro-RO"/>
              </w:rPr>
              <w:t xml:space="preserve">;          </w:t>
            </w:r>
          </w:p>
          <w:p w:rsidR="00F17A5C" w:rsidRPr="00F17A5C" w:rsidRDefault="00F17A5C" w:rsidP="008C61BD">
            <w:pPr>
              <w:numPr>
                <w:ilvl w:val="0"/>
                <w:numId w:val="9"/>
              </w:numPr>
              <w:contextualSpacing/>
              <w:jc w:val="both"/>
              <w:rPr>
                <w:rFonts w:ascii="Times New Roman" w:eastAsia="Calibri" w:hAnsi="Times New Roman" w:cs="Times New Roman"/>
                <w:sz w:val="24"/>
                <w:szCs w:val="24"/>
                <w:lang w:val="ro-RO"/>
              </w:rPr>
            </w:pPr>
            <w:r w:rsidRPr="00F17A5C">
              <w:rPr>
                <w:rFonts w:ascii="Times New Roman" w:eastAsia="Calibri" w:hAnsi="Times New Roman" w:cs="Times New Roman"/>
                <w:sz w:val="24"/>
                <w:szCs w:val="24"/>
                <w:lang w:val="ro-RO"/>
              </w:rPr>
              <w:t>Menținerea funcționalității blocului alimentar în corespundere cu normele sanitaro-igienice</w:t>
            </w:r>
            <w:r w:rsidR="00B10B93">
              <w:rPr>
                <w:rFonts w:ascii="Times New Roman" w:eastAsia="Calibri" w:hAnsi="Times New Roman" w:cs="Times New Roman"/>
                <w:sz w:val="24"/>
                <w:szCs w:val="24"/>
                <w:lang w:val="ro-RO"/>
              </w:rPr>
              <w:t xml:space="preserve"> și cu solicitările copiilor</w:t>
            </w:r>
            <w:r w:rsidRPr="00F17A5C">
              <w:rPr>
                <w:rFonts w:ascii="Times New Roman" w:eastAsia="Calibri" w:hAnsi="Times New Roman" w:cs="Times New Roman"/>
                <w:sz w:val="24"/>
                <w:szCs w:val="24"/>
                <w:lang w:val="ro-RO"/>
              </w:rPr>
              <w:t xml:space="preserve">; </w:t>
            </w:r>
          </w:p>
          <w:p w:rsidR="00F17A5C" w:rsidRPr="00F17A5C" w:rsidRDefault="00F17A5C" w:rsidP="008C61BD">
            <w:pPr>
              <w:numPr>
                <w:ilvl w:val="0"/>
                <w:numId w:val="9"/>
              </w:numPr>
              <w:contextualSpacing/>
              <w:jc w:val="both"/>
              <w:rPr>
                <w:rFonts w:ascii="Times New Roman" w:eastAsia="Calibri" w:hAnsi="Times New Roman" w:cs="Times New Roman"/>
                <w:sz w:val="24"/>
                <w:szCs w:val="24"/>
                <w:lang w:val="ro-RO"/>
              </w:rPr>
            </w:pPr>
            <w:r w:rsidRPr="00F17A5C">
              <w:rPr>
                <w:rFonts w:ascii="Times New Roman" w:eastAsia="Calibri" w:hAnsi="Times New Roman" w:cs="Times New Roman"/>
                <w:sz w:val="24"/>
                <w:szCs w:val="24"/>
                <w:lang w:val="ro-RO"/>
              </w:rPr>
              <w:t>Îmbunătățirea procesului tehnologic de preparare a bucatelor la cantina liceului grație plitei electrice noi, achizionate în 2017;</w:t>
            </w:r>
          </w:p>
          <w:p w:rsidR="00F17A5C" w:rsidRPr="00F17A5C" w:rsidRDefault="00F17A5C" w:rsidP="008C61BD">
            <w:pPr>
              <w:numPr>
                <w:ilvl w:val="0"/>
                <w:numId w:val="9"/>
              </w:numPr>
              <w:contextualSpacing/>
              <w:jc w:val="both"/>
              <w:rPr>
                <w:rFonts w:ascii="Times New Roman" w:eastAsia="Calibri" w:hAnsi="Times New Roman" w:cs="Times New Roman"/>
                <w:sz w:val="24"/>
                <w:szCs w:val="24"/>
                <w:lang w:val="ro-RO"/>
              </w:rPr>
            </w:pPr>
            <w:r w:rsidRPr="00F17A5C">
              <w:rPr>
                <w:rFonts w:ascii="Times New Roman" w:eastAsia="Calibri" w:hAnsi="Times New Roman" w:cs="Times New Roman"/>
                <w:sz w:val="24"/>
                <w:szCs w:val="24"/>
                <w:lang w:val="ro-RO"/>
              </w:rPr>
              <w:t>Funcționalitatea laboratorului digital amenajat prin Proiectul Incluziunea digitală rurală, ediția 2016;</w:t>
            </w:r>
          </w:p>
          <w:p w:rsidR="00F17A5C" w:rsidRPr="00F17A5C" w:rsidRDefault="00F17A5C" w:rsidP="008C61BD">
            <w:pPr>
              <w:numPr>
                <w:ilvl w:val="0"/>
                <w:numId w:val="9"/>
              </w:numPr>
              <w:contextualSpacing/>
              <w:jc w:val="both"/>
              <w:rPr>
                <w:rFonts w:ascii="Times New Roman" w:eastAsia="Calibri" w:hAnsi="Times New Roman" w:cs="Times New Roman"/>
                <w:sz w:val="24"/>
                <w:szCs w:val="24"/>
                <w:lang w:val="ro-RO"/>
              </w:rPr>
            </w:pPr>
            <w:r w:rsidRPr="00F17A5C">
              <w:rPr>
                <w:rFonts w:ascii="Times New Roman" w:eastAsia="Calibri" w:hAnsi="Times New Roman" w:cs="Times New Roman"/>
                <w:sz w:val="24"/>
                <w:szCs w:val="24"/>
                <w:lang w:val="ro-RO"/>
              </w:rPr>
              <w:t xml:space="preserve">Organizarea reparației curente în sălile de clasă, atelierele de educație tehnologică (fete, băieți) au contribuit la îmbunătățirea condițiilor de studii pentru beneficiarii educaționali; </w:t>
            </w:r>
          </w:p>
          <w:p w:rsidR="00F17A5C" w:rsidRPr="00B10B93" w:rsidRDefault="00F17A5C" w:rsidP="008C61BD">
            <w:pPr>
              <w:numPr>
                <w:ilvl w:val="0"/>
                <w:numId w:val="9"/>
              </w:numPr>
              <w:contextualSpacing/>
              <w:rPr>
                <w:rFonts w:ascii="Times New Roman" w:eastAsia="Calibri" w:hAnsi="Times New Roman" w:cs="Times New Roman"/>
                <w:sz w:val="24"/>
                <w:szCs w:val="24"/>
                <w:lang w:val="ro-RO"/>
              </w:rPr>
            </w:pPr>
            <w:r w:rsidRPr="00F17A5C">
              <w:rPr>
                <w:rFonts w:ascii="Times New Roman" w:eastAsia="Calibri" w:hAnsi="Times New Roman" w:cs="Times New Roman"/>
                <w:sz w:val="24"/>
                <w:szCs w:val="24"/>
                <w:lang w:val="ro-RO"/>
              </w:rPr>
              <w:t xml:space="preserve">Sălile de clasă, CREI, în mare parte, </w:t>
            </w:r>
            <w:r>
              <w:rPr>
                <w:rFonts w:ascii="Times New Roman" w:eastAsia="Calibri" w:hAnsi="Times New Roman" w:cs="Times New Roman"/>
                <w:sz w:val="24"/>
                <w:szCs w:val="24"/>
                <w:lang w:val="ro-RO"/>
              </w:rPr>
              <w:t xml:space="preserve"> </w:t>
            </w:r>
            <w:r w:rsidR="00CA7C5C">
              <w:rPr>
                <w:rFonts w:ascii="Times New Roman" w:eastAsia="Calibri" w:hAnsi="Times New Roman" w:cs="Times New Roman"/>
                <w:sz w:val="24"/>
                <w:szCs w:val="24"/>
                <w:lang w:val="ro-RO"/>
              </w:rPr>
              <w:t xml:space="preserve">cabinetul de ed. muzicală, chimie, biologie </w:t>
            </w:r>
            <w:r>
              <w:rPr>
                <w:rFonts w:ascii="Times New Roman" w:eastAsia="Calibri" w:hAnsi="Times New Roman" w:cs="Times New Roman"/>
                <w:sz w:val="24"/>
                <w:szCs w:val="24"/>
                <w:lang w:val="ro-RO"/>
              </w:rPr>
              <w:t>corespund</w:t>
            </w:r>
            <w:r w:rsidRPr="00F17A5C">
              <w:rPr>
                <w:rFonts w:ascii="Times New Roman" w:eastAsia="Calibri" w:hAnsi="Times New Roman" w:cs="Times New Roman"/>
                <w:sz w:val="24"/>
                <w:szCs w:val="24"/>
                <w:lang w:val="ro-RO"/>
              </w:rPr>
              <w:t xml:space="preserve"> standardelor curriculare;</w:t>
            </w:r>
          </w:p>
        </w:tc>
        <w:tc>
          <w:tcPr>
            <w:tcW w:w="6804" w:type="dxa"/>
          </w:tcPr>
          <w:p w:rsidR="00F17A5C" w:rsidRPr="00F17A5C" w:rsidRDefault="00F17A5C" w:rsidP="00F17A5C">
            <w:pPr>
              <w:shd w:val="clear" w:color="auto" w:fill="FFC000"/>
              <w:ind w:left="720"/>
              <w:contextualSpacing/>
              <w:jc w:val="both"/>
              <w:rPr>
                <w:rFonts w:ascii="Times New Roman" w:eastAsia="Calibri" w:hAnsi="Times New Roman" w:cs="Times New Roman"/>
                <w:b/>
                <w:color w:val="4F6228"/>
                <w:sz w:val="24"/>
                <w:szCs w:val="24"/>
                <w:lang w:val="ro-RO"/>
              </w:rPr>
            </w:pPr>
            <w:r w:rsidRPr="00F17A5C">
              <w:rPr>
                <w:rFonts w:ascii="Times New Roman" w:eastAsia="Calibri" w:hAnsi="Times New Roman" w:cs="Times New Roman"/>
                <w:b/>
                <w:color w:val="4F6228"/>
                <w:sz w:val="24"/>
                <w:szCs w:val="24"/>
                <w:lang w:val="ro-RO"/>
              </w:rPr>
              <w:t>Puncte slabe</w:t>
            </w:r>
          </w:p>
          <w:p w:rsidR="00B10B93" w:rsidRDefault="00B10B93" w:rsidP="008C61BD">
            <w:pPr>
              <w:numPr>
                <w:ilvl w:val="0"/>
                <w:numId w:val="10"/>
              </w:numPr>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Fâșiile de metal la parapet au fost instalate vremelnic și prezintă pericol pentru integritate pereților, dar și a beneficiarilor instituției mai ales pe timp de vânturi puternice;</w:t>
            </w:r>
          </w:p>
          <w:p w:rsidR="00F17A5C" w:rsidRPr="00F17A5C" w:rsidRDefault="00F17A5C" w:rsidP="008C61BD">
            <w:pPr>
              <w:numPr>
                <w:ilvl w:val="0"/>
                <w:numId w:val="10"/>
              </w:numPr>
              <w:contextualSpacing/>
              <w:jc w:val="both"/>
              <w:rPr>
                <w:rFonts w:ascii="Times New Roman" w:eastAsia="Calibri" w:hAnsi="Times New Roman" w:cs="Times New Roman"/>
                <w:sz w:val="24"/>
                <w:szCs w:val="24"/>
                <w:lang w:val="ro-RO"/>
              </w:rPr>
            </w:pPr>
            <w:r w:rsidRPr="00F17A5C">
              <w:rPr>
                <w:rFonts w:ascii="Times New Roman" w:eastAsia="Calibri" w:hAnsi="Times New Roman" w:cs="Times New Roman"/>
                <w:sz w:val="24"/>
                <w:szCs w:val="24"/>
                <w:lang w:val="ro-RO"/>
              </w:rPr>
              <w:t xml:space="preserve">Mobilierul școlar corespunde vârstei copiilor, dar este foarte învechit, în mare parte;                                    </w:t>
            </w:r>
          </w:p>
          <w:p w:rsidR="00F17A5C" w:rsidRPr="00F17A5C" w:rsidRDefault="00F17A5C" w:rsidP="008C61BD">
            <w:pPr>
              <w:numPr>
                <w:ilvl w:val="0"/>
                <w:numId w:val="10"/>
              </w:numPr>
              <w:contextualSpacing/>
              <w:jc w:val="both"/>
              <w:rPr>
                <w:rFonts w:ascii="Times New Roman" w:eastAsia="Calibri" w:hAnsi="Times New Roman" w:cs="Times New Roman"/>
                <w:sz w:val="24"/>
                <w:szCs w:val="24"/>
                <w:lang w:val="ro-RO"/>
              </w:rPr>
            </w:pPr>
            <w:r w:rsidRPr="00F17A5C">
              <w:rPr>
                <w:rFonts w:ascii="Times New Roman" w:eastAsia="Calibri" w:hAnsi="Times New Roman" w:cs="Times New Roman"/>
                <w:sz w:val="24"/>
                <w:szCs w:val="24"/>
                <w:lang w:val="ro-RO"/>
              </w:rPr>
              <w:t xml:space="preserve">47% din numărul total de elevi nu se alimentează la cantina liceului, fapt ce diminuează randamentul școlar al elevilor;                            </w:t>
            </w:r>
          </w:p>
          <w:p w:rsidR="00F17A5C" w:rsidRPr="00F17A5C" w:rsidRDefault="00F17A5C" w:rsidP="008C61BD">
            <w:pPr>
              <w:numPr>
                <w:ilvl w:val="0"/>
                <w:numId w:val="10"/>
              </w:numPr>
              <w:contextualSpacing/>
              <w:jc w:val="both"/>
              <w:rPr>
                <w:rFonts w:ascii="Times New Roman" w:eastAsia="Calibri" w:hAnsi="Times New Roman" w:cs="Times New Roman"/>
                <w:sz w:val="24"/>
                <w:szCs w:val="24"/>
                <w:lang w:val="ro-RO"/>
              </w:rPr>
            </w:pPr>
            <w:r w:rsidRPr="00F17A5C">
              <w:rPr>
                <w:rFonts w:ascii="Times New Roman" w:eastAsia="Calibri" w:hAnsi="Times New Roman" w:cs="Times New Roman"/>
                <w:sz w:val="24"/>
                <w:szCs w:val="24"/>
                <w:lang w:val="ro-RO"/>
              </w:rPr>
              <w:t xml:space="preserve">Reducerea personalului auxiliar al instituției pentru aceeași capacitate instituțională;              </w:t>
            </w:r>
          </w:p>
          <w:p w:rsidR="00F17A5C" w:rsidRDefault="00F17A5C" w:rsidP="008C61BD">
            <w:pPr>
              <w:numPr>
                <w:ilvl w:val="0"/>
                <w:numId w:val="10"/>
              </w:numPr>
              <w:contextualSpacing/>
              <w:jc w:val="both"/>
              <w:rPr>
                <w:rFonts w:ascii="Times New Roman" w:eastAsia="Calibri" w:hAnsi="Times New Roman" w:cs="Times New Roman"/>
                <w:sz w:val="24"/>
                <w:szCs w:val="24"/>
                <w:lang w:val="ro-RO"/>
              </w:rPr>
            </w:pPr>
            <w:r w:rsidRPr="00F17A5C">
              <w:rPr>
                <w:rFonts w:ascii="Times New Roman" w:eastAsia="Calibri" w:hAnsi="Times New Roman" w:cs="Times New Roman"/>
                <w:sz w:val="24"/>
                <w:szCs w:val="24"/>
                <w:lang w:val="ro-RO"/>
              </w:rPr>
              <w:t>Reducerea numărului de elevi per instituție</w:t>
            </w:r>
            <w:r>
              <w:rPr>
                <w:rFonts w:ascii="Times New Roman" w:eastAsia="Calibri" w:hAnsi="Times New Roman" w:cs="Times New Roman"/>
                <w:sz w:val="24"/>
                <w:szCs w:val="24"/>
                <w:lang w:val="ro-RO"/>
              </w:rPr>
              <w:t xml:space="preserve"> (în 5 ani s-a redus cu cca 100 de elevi)</w:t>
            </w:r>
            <w:r w:rsidRPr="00F17A5C">
              <w:rPr>
                <w:rFonts w:ascii="Times New Roman" w:eastAsia="Calibri" w:hAnsi="Times New Roman" w:cs="Times New Roman"/>
                <w:sz w:val="24"/>
                <w:szCs w:val="24"/>
                <w:lang w:val="ro-RO"/>
              </w:rPr>
              <w:t>;</w:t>
            </w:r>
          </w:p>
          <w:p w:rsidR="00CA7C5C" w:rsidRPr="00F17A5C" w:rsidRDefault="00CA7C5C" w:rsidP="008C61BD">
            <w:pPr>
              <w:numPr>
                <w:ilvl w:val="0"/>
                <w:numId w:val="10"/>
              </w:numPr>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Laboratoarele, ateliere de prelucrare a lemnului, a fierului, atelierul de menaj, cabinetul de fizică parțial corespund standardelor și cerințelor curriculare.</w:t>
            </w:r>
          </w:p>
        </w:tc>
      </w:tr>
      <w:tr w:rsidR="00F17A5C" w:rsidRPr="00D34B13" w:rsidTr="00F17A5C">
        <w:tc>
          <w:tcPr>
            <w:tcW w:w="8080" w:type="dxa"/>
          </w:tcPr>
          <w:p w:rsidR="00F17A5C" w:rsidRPr="00F17A5C" w:rsidRDefault="00F17A5C" w:rsidP="00F17A5C">
            <w:pPr>
              <w:shd w:val="clear" w:color="auto" w:fill="FFC000"/>
              <w:ind w:left="720"/>
              <w:contextualSpacing/>
              <w:jc w:val="both"/>
              <w:rPr>
                <w:rFonts w:ascii="Times New Roman" w:eastAsia="Calibri" w:hAnsi="Times New Roman" w:cs="Times New Roman"/>
                <w:b/>
                <w:color w:val="4F6228"/>
                <w:sz w:val="24"/>
                <w:szCs w:val="24"/>
                <w:lang w:val="ro-RO"/>
              </w:rPr>
            </w:pPr>
            <w:r w:rsidRPr="00F17A5C">
              <w:rPr>
                <w:rFonts w:ascii="Times New Roman" w:eastAsia="Calibri" w:hAnsi="Times New Roman" w:cs="Times New Roman"/>
                <w:b/>
                <w:color w:val="4F6228"/>
                <w:sz w:val="24"/>
                <w:szCs w:val="24"/>
                <w:lang w:val="ro-RO"/>
              </w:rPr>
              <w:t>Temeri</w:t>
            </w:r>
          </w:p>
          <w:p w:rsidR="00F17A5C" w:rsidRPr="00F17A5C" w:rsidRDefault="00F17A5C" w:rsidP="008C61BD">
            <w:pPr>
              <w:numPr>
                <w:ilvl w:val="0"/>
                <w:numId w:val="11"/>
              </w:numPr>
              <w:contextualSpacing/>
              <w:jc w:val="both"/>
              <w:rPr>
                <w:rFonts w:ascii="Times New Roman" w:eastAsia="Calibri" w:hAnsi="Times New Roman" w:cs="Times New Roman"/>
                <w:sz w:val="24"/>
                <w:szCs w:val="24"/>
                <w:lang w:val="ro-RO"/>
              </w:rPr>
            </w:pPr>
            <w:r w:rsidRPr="00F17A5C">
              <w:rPr>
                <w:rFonts w:ascii="Times New Roman" w:eastAsia="Calibri" w:hAnsi="Times New Roman" w:cs="Times New Roman"/>
                <w:sz w:val="24"/>
                <w:szCs w:val="24"/>
                <w:lang w:val="ro-RO"/>
              </w:rPr>
              <w:t xml:space="preserve">Mobilierul școlar învechit precum și mijloacele didactice depășite reduc atractivitatea și eficiența procesului educațional; </w:t>
            </w:r>
          </w:p>
          <w:p w:rsidR="00F17A5C" w:rsidRPr="00F17A5C" w:rsidRDefault="00F17A5C" w:rsidP="008C61BD">
            <w:pPr>
              <w:numPr>
                <w:ilvl w:val="0"/>
                <w:numId w:val="11"/>
              </w:numPr>
              <w:contextualSpacing/>
              <w:jc w:val="both"/>
              <w:rPr>
                <w:rFonts w:ascii="Times New Roman" w:eastAsia="Calibri" w:hAnsi="Times New Roman" w:cs="Times New Roman"/>
                <w:sz w:val="24"/>
                <w:szCs w:val="24"/>
                <w:lang w:val="ro-RO"/>
              </w:rPr>
            </w:pPr>
            <w:r w:rsidRPr="00F17A5C">
              <w:rPr>
                <w:rFonts w:ascii="Times New Roman" w:eastAsia="Calibri" w:hAnsi="Times New Roman" w:cs="Times New Roman"/>
                <w:sz w:val="24"/>
                <w:szCs w:val="24"/>
                <w:lang w:val="ro-RO"/>
              </w:rPr>
              <w:t>Num</w:t>
            </w:r>
            <w:r w:rsidR="00B10B93">
              <w:rPr>
                <w:rFonts w:ascii="Times New Roman" w:eastAsia="Calibri" w:hAnsi="Times New Roman" w:cs="Times New Roman"/>
                <w:sz w:val="24"/>
                <w:szCs w:val="24"/>
                <w:lang w:val="ro-RO"/>
              </w:rPr>
              <w:t>ărul mic de elevi în clasele a 9-a, a 8</w:t>
            </w:r>
            <w:r w:rsidRPr="00F17A5C">
              <w:rPr>
                <w:rFonts w:ascii="Times New Roman" w:eastAsia="Calibri" w:hAnsi="Times New Roman" w:cs="Times New Roman"/>
                <w:sz w:val="24"/>
                <w:szCs w:val="24"/>
                <w:lang w:val="ro-RO"/>
              </w:rPr>
              <w:t>-a reduc șansele deschiderii claselor de liceu în următorii 2 ani școlari;</w:t>
            </w:r>
          </w:p>
          <w:p w:rsidR="00B10B93" w:rsidRDefault="00F17A5C" w:rsidP="008C61BD">
            <w:pPr>
              <w:numPr>
                <w:ilvl w:val="0"/>
                <w:numId w:val="11"/>
              </w:numPr>
              <w:contextualSpacing/>
              <w:jc w:val="both"/>
              <w:rPr>
                <w:rFonts w:ascii="Times New Roman" w:eastAsia="Calibri" w:hAnsi="Times New Roman" w:cs="Times New Roman"/>
                <w:sz w:val="24"/>
                <w:szCs w:val="24"/>
                <w:lang w:val="ro-RO"/>
              </w:rPr>
            </w:pPr>
            <w:r w:rsidRPr="00F17A5C">
              <w:rPr>
                <w:rFonts w:ascii="Times New Roman" w:eastAsia="Calibri" w:hAnsi="Times New Roman" w:cs="Times New Roman"/>
                <w:sz w:val="24"/>
                <w:szCs w:val="24"/>
                <w:lang w:val="ro-RO"/>
              </w:rPr>
              <w:t>Surse financiare reduse pentru implicarea în proiecte investiționale;</w:t>
            </w:r>
          </w:p>
          <w:p w:rsidR="00F17A5C" w:rsidRDefault="00B10B93" w:rsidP="008C61BD">
            <w:pPr>
              <w:numPr>
                <w:ilvl w:val="0"/>
                <w:numId w:val="11"/>
              </w:numPr>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Aplicarea la Proiecte nu garantează </w:t>
            </w:r>
            <w:r w:rsidR="00F17A5C" w:rsidRPr="00F17A5C">
              <w:rPr>
                <w:rFonts w:ascii="Times New Roman" w:eastAsia="Calibri" w:hAnsi="Times New Roman" w:cs="Times New Roman"/>
                <w:sz w:val="24"/>
                <w:szCs w:val="24"/>
                <w:lang w:val="ro-RO"/>
              </w:rPr>
              <w:t xml:space="preserve"> </w:t>
            </w:r>
            <w:r>
              <w:rPr>
                <w:rFonts w:ascii="Times New Roman" w:eastAsia="Calibri" w:hAnsi="Times New Roman" w:cs="Times New Roman"/>
                <w:sz w:val="24"/>
                <w:szCs w:val="24"/>
                <w:lang w:val="ro-RO"/>
              </w:rPr>
              <w:t>câștigarea acestora;</w:t>
            </w:r>
          </w:p>
          <w:p w:rsidR="00CA7C5C" w:rsidRPr="00F17A5C" w:rsidRDefault="00CA7C5C" w:rsidP="00A26DAE">
            <w:pPr>
              <w:ind w:left="720"/>
              <w:contextualSpacing/>
              <w:jc w:val="both"/>
              <w:rPr>
                <w:rFonts w:ascii="Times New Roman" w:eastAsia="Calibri" w:hAnsi="Times New Roman" w:cs="Times New Roman"/>
                <w:sz w:val="24"/>
                <w:szCs w:val="24"/>
                <w:lang w:val="ro-RO"/>
              </w:rPr>
            </w:pPr>
          </w:p>
        </w:tc>
        <w:tc>
          <w:tcPr>
            <w:tcW w:w="6804" w:type="dxa"/>
          </w:tcPr>
          <w:p w:rsidR="00F17A5C" w:rsidRPr="00F17A5C" w:rsidRDefault="00F17A5C" w:rsidP="00F17A5C">
            <w:pPr>
              <w:shd w:val="clear" w:color="auto" w:fill="FFC000"/>
              <w:ind w:left="720"/>
              <w:contextualSpacing/>
              <w:jc w:val="both"/>
              <w:rPr>
                <w:rFonts w:ascii="Times New Roman" w:eastAsia="Calibri" w:hAnsi="Times New Roman" w:cs="Times New Roman"/>
                <w:b/>
                <w:color w:val="4F6228"/>
                <w:sz w:val="24"/>
                <w:szCs w:val="24"/>
                <w:lang w:val="ro-RO"/>
              </w:rPr>
            </w:pPr>
            <w:r w:rsidRPr="00F17A5C">
              <w:rPr>
                <w:rFonts w:ascii="Times New Roman" w:eastAsia="Calibri" w:hAnsi="Times New Roman" w:cs="Times New Roman"/>
                <w:b/>
                <w:color w:val="4F6228"/>
                <w:sz w:val="24"/>
                <w:szCs w:val="24"/>
                <w:lang w:val="ro-RO"/>
              </w:rPr>
              <w:t xml:space="preserve">Oportunități </w:t>
            </w:r>
          </w:p>
          <w:p w:rsidR="00F17A5C" w:rsidRPr="00F17A5C" w:rsidRDefault="00F17A5C" w:rsidP="008C61BD">
            <w:pPr>
              <w:numPr>
                <w:ilvl w:val="0"/>
                <w:numId w:val="12"/>
              </w:numPr>
              <w:contextualSpacing/>
              <w:jc w:val="both"/>
              <w:rPr>
                <w:rFonts w:ascii="Times New Roman" w:eastAsia="Calibri" w:hAnsi="Times New Roman" w:cs="Times New Roman"/>
                <w:sz w:val="24"/>
                <w:szCs w:val="24"/>
                <w:lang w:val="ro-RO"/>
              </w:rPr>
            </w:pPr>
            <w:r w:rsidRPr="00F17A5C">
              <w:rPr>
                <w:rFonts w:ascii="Times New Roman" w:eastAsia="Calibri" w:hAnsi="Times New Roman" w:cs="Times New Roman"/>
                <w:sz w:val="24"/>
                <w:szCs w:val="24"/>
                <w:lang w:val="ro-RO"/>
              </w:rPr>
              <w:t>Implicarea în proiecte investiționale în vederea dotării sălilor de clase și a laboratoarelor cu materiale didactice necesare acomodării procesului educațional la standardele de calitate;</w:t>
            </w:r>
          </w:p>
          <w:p w:rsidR="00F17A5C" w:rsidRPr="00F17A5C" w:rsidRDefault="00F17A5C" w:rsidP="008C61BD">
            <w:pPr>
              <w:numPr>
                <w:ilvl w:val="0"/>
                <w:numId w:val="12"/>
              </w:numPr>
              <w:contextualSpacing/>
              <w:jc w:val="both"/>
              <w:rPr>
                <w:rFonts w:ascii="Times New Roman" w:eastAsia="Calibri" w:hAnsi="Times New Roman" w:cs="Times New Roman"/>
                <w:sz w:val="24"/>
                <w:szCs w:val="24"/>
                <w:lang w:val="ro-RO"/>
              </w:rPr>
            </w:pPr>
            <w:r w:rsidRPr="00F17A5C">
              <w:rPr>
                <w:rFonts w:ascii="Times New Roman" w:eastAsia="Calibri" w:hAnsi="Times New Roman" w:cs="Times New Roman"/>
                <w:sz w:val="24"/>
                <w:szCs w:val="24"/>
                <w:lang w:val="ro-RO"/>
              </w:rPr>
              <w:t>Implicarea agenților economici și a comunității în susținerea școlii și îmbunătățirea bazei materiale a acesteia.</w:t>
            </w:r>
          </w:p>
          <w:p w:rsidR="00F17A5C" w:rsidRPr="00F17A5C" w:rsidRDefault="00F17A5C" w:rsidP="008C61BD">
            <w:pPr>
              <w:numPr>
                <w:ilvl w:val="0"/>
                <w:numId w:val="12"/>
              </w:numPr>
              <w:contextualSpacing/>
              <w:jc w:val="both"/>
              <w:rPr>
                <w:rFonts w:ascii="Times New Roman" w:eastAsia="Calibri" w:hAnsi="Times New Roman" w:cs="Times New Roman"/>
                <w:sz w:val="24"/>
                <w:szCs w:val="24"/>
                <w:lang w:val="ro-RO"/>
              </w:rPr>
            </w:pPr>
            <w:r w:rsidRPr="00F17A5C">
              <w:rPr>
                <w:rFonts w:ascii="Times New Roman" w:eastAsia="Calibri" w:hAnsi="Times New Roman" w:cs="Times New Roman"/>
                <w:sz w:val="24"/>
                <w:szCs w:val="24"/>
                <w:lang w:val="ro-RO"/>
              </w:rPr>
              <w:t>Creșterea populației școlare ar oferi stabilitate bugetului instituției.</w:t>
            </w:r>
          </w:p>
          <w:p w:rsidR="00F17A5C" w:rsidRPr="00F17A5C" w:rsidRDefault="00F17A5C" w:rsidP="008C61BD">
            <w:pPr>
              <w:numPr>
                <w:ilvl w:val="0"/>
                <w:numId w:val="12"/>
              </w:numPr>
              <w:contextualSpacing/>
              <w:jc w:val="both"/>
              <w:rPr>
                <w:rFonts w:ascii="Times New Roman" w:eastAsia="Calibri" w:hAnsi="Times New Roman" w:cs="Times New Roman"/>
                <w:sz w:val="24"/>
                <w:szCs w:val="24"/>
                <w:lang w:val="ro-RO"/>
              </w:rPr>
            </w:pPr>
            <w:r w:rsidRPr="00F17A5C">
              <w:rPr>
                <w:rFonts w:ascii="Times New Roman" w:eastAsia="Calibri" w:hAnsi="Times New Roman" w:cs="Times New Roman"/>
                <w:sz w:val="24"/>
                <w:szCs w:val="24"/>
                <w:lang w:val="ro-RO"/>
              </w:rPr>
              <w:t>Procurarea mobilierului școlar și a mijloacelor di</w:t>
            </w:r>
            <w:r w:rsidR="00CA7C5C">
              <w:rPr>
                <w:rFonts w:ascii="Times New Roman" w:eastAsia="Calibri" w:hAnsi="Times New Roman" w:cs="Times New Roman"/>
                <w:sz w:val="24"/>
                <w:szCs w:val="24"/>
                <w:lang w:val="ro-RO"/>
              </w:rPr>
              <w:t>d</w:t>
            </w:r>
            <w:r w:rsidRPr="00F17A5C">
              <w:rPr>
                <w:rFonts w:ascii="Times New Roman" w:eastAsia="Calibri" w:hAnsi="Times New Roman" w:cs="Times New Roman"/>
                <w:sz w:val="24"/>
                <w:szCs w:val="24"/>
                <w:lang w:val="ro-RO"/>
              </w:rPr>
              <w:t>actice necesare în conformitate cu noile standarde educaționale ar crește motivația învățării la elevi;</w:t>
            </w:r>
          </w:p>
          <w:p w:rsidR="00F17A5C" w:rsidRPr="00B10B93" w:rsidRDefault="00F17A5C" w:rsidP="008C61BD">
            <w:pPr>
              <w:numPr>
                <w:ilvl w:val="0"/>
                <w:numId w:val="12"/>
              </w:numPr>
              <w:contextualSpacing/>
              <w:jc w:val="both"/>
              <w:rPr>
                <w:rFonts w:ascii="Times New Roman" w:eastAsia="Calibri" w:hAnsi="Times New Roman" w:cs="Times New Roman"/>
                <w:sz w:val="24"/>
                <w:szCs w:val="24"/>
                <w:lang w:val="ro-RO"/>
              </w:rPr>
            </w:pPr>
            <w:r w:rsidRPr="00F17A5C">
              <w:rPr>
                <w:rFonts w:ascii="Times New Roman" w:eastAsia="Calibri" w:hAnsi="Times New Roman" w:cs="Times New Roman"/>
                <w:sz w:val="24"/>
                <w:szCs w:val="24"/>
                <w:lang w:val="ro-RO"/>
              </w:rPr>
              <w:t xml:space="preserve">Orientarea elevilor spre învățământul terțiar și dotarea, în acest sens, a laboratoarelor </w:t>
            </w:r>
            <w:r w:rsidR="00CA7C5C">
              <w:rPr>
                <w:rFonts w:ascii="Times New Roman" w:eastAsia="Calibri" w:hAnsi="Times New Roman" w:cs="Times New Roman"/>
                <w:sz w:val="24"/>
                <w:szCs w:val="24"/>
                <w:lang w:val="ro-RO"/>
              </w:rPr>
              <w:t xml:space="preserve">de fizică, tehnologii (fete, băieți) </w:t>
            </w:r>
            <w:r w:rsidRPr="00F17A5C">
              <w:rPr>
                <w:rFonts w:ascii="Times New Roman" w:eastAsia="Calibri" w:hAnsi="Times New Roman" w:cs="Times New Roman"/>
                <w:sz w:val="24"/>
                <w:szCs w:val="24"/>
                <w:lang w:val="ro-RO"/>
              </w:rPr>
              <w:lastRenderedPageBreak/>
              <w:t xml:space="preserve">ar </w:t>
            </w:r>
            <w:r w:rsidR="00CA7C5C">
              <w:rPr>
                <w:rFonts w:ascii="Times New Roman" w:eastAsia="Calibri" w:hAnsi="Times New Roman" w:cs="Times New Roman"/>
                <w:sz w:val="24"/>
                <w:szCs w:val="24"/>
                <w:lang w:val="ro-RO"/>
              </w:rPr>
              <w:t xml:space="preserve">contribui </w:t>
            </w:r>
            <w:r w:rsidRPr="00F17A5C">
              <w:rPr>
                <w:rFonts w:ascii="Times New Roman" w:eastAsia="Calibri" w:hAnsi="Times New Roman" w:cs="Times New Roman"/>
                <w:sz w:val="24"/>
                <w:szCs w:val="24"/>
                <w:lang w:val="ro-RO"/>
              </w:rPr>
              <w:t xml:space="preserve">la creșterea atractivității procesului educațional din instituție. </w:t>
            </w:r>
          </w:p>
        </w:tc>
      </w:tr>
    </w:tbl>
    <w:p w:rsidR="00F17A5C" w:rsidRPr="00FB7FDA" w:rsidRDefault="00F17A5C" w:rsidP="00C24170">
      <w:pPr>
        <w:pStyle w:val="a3"/>
        <w:numPr>
          <w:ilvl w:val="1"/>
          <w:numId w:val="1"/>
        </w:numPr>
        <w:jc w:val="both"/>
        <w:rPr>
          <w:rFonts w:ascii="Times New Roman" w:eastAsia="Calibri" w:hAnsi="Times New Roman" w:cs="Times New Roman"/>
          <w:b/>
          <w:i/>
          <w:sz w:val="24"/>
          <w:szCs w:val="24"/>
          <w:lang w:val="ro-RO" w:eastAsia="ru-RU"/>
        </w:rPr>
      </w:pPr>
      <w:r w:rsidRPr="00FB7FDA">
        <w:rPr>
          <w:rFonts w:ascii="Times New Roman" w:eastAsia="Calibri" w:hAnsi="Times New Roman" w:cs="Times New Roman"/>
          <w:b/>
          <w:i/>
          <w:sz w:val="24"/>
          <w:szCs w:val="24"/>
          <w:lang w:val="ro-RO" w:eastAsia="ru-RU"/>
        </w:rPr>
        <w:lastRenderedPageBreak/>
        <w:t xml:space="preserve"> Curriculum/Proces educațional </w:t>
      </w:r>
    </w:p>
    <w:tbl>
      <w:tblPr>
        <w:tblStyle w:val="a4"/>
        <w:tblW w:w="14743" w:type="dxa"/>
        <w:tblInd w:w="-318" w:type="dxa"/>
        <w:tblLook w:val="04A0" w:firstRow="1" w:lastRow="0" w:firstColumn="1" w:lastColumn="0" w:noHBand="0" w:noVBand="1"/>
      </w:tblPr>
      <w:tblGrid>
        <w:gridCol w:w="7656"/>
        <w:gridCol w:w="7087"/>
      </w:tblGrid>
      <w:tr w:rsidR="00F17A5C" w:rsidRPr="00D34B13" w:rsidTr="00C6181A">
        <w:tc>
          <w:tcPr>
            <w:tcW w:w="7656" w:type="dxa"/>
          </w:tcPr>
          <w:p w:rsidR="00F17A5C" w:rsidRPr="00F17A5C" w:rsidRDefault="00F17A5C" w:rsidP="00F17A5C">
            <w:pPr>
              <w:shd w:val="clear" w:color="auto" w:fill="FFC000"/>
              <w:ind w:left="720"/>
              <w:contextualSpacing/>
              <w:jc w:val="both"/>
              <w:rPr>
                <w:rFonts w:ascii="Times New Roman" w:eastAsia="Calibri" w:hAnsi="Times New Roman" w:cs="Times New Roman"/>
                <w:b/>
                <w:color w:val="4F6228"/>
                <w:lang w:val="ro-RO" w:eastAsia="ru-RU"/>
              </w:rPr>
            </w:pPr>
            <w:r w:rsidRPr="00F17A5C">
              <w:rPr>
                <w:rFonts w:ascii="Times New Roman" w:eastAsia="Calibri" w:hAnsi="Times New Roman" w:cs="Times New Roman"/>
                <w:b/>
                <w:color w:val="4F6228"/>
                <w:lang w:val="ro-RO" w:eastAsia="ru-RU"/>
              </w:rPr>
              <w:t xml:space="preserve">Puncte tari </w:t>
            </w:r>
          </w:p>
          <w:p w:rsidR="00F17A5C" w:rsidRPr="00F17A5C" w:rsidRDefault="00F17A5C" w:rsidP="008C61BD">
            <w:pPr>
              <w:numPr>
                <w:ilvl w:val="0"/>
                <w:numId w:val="13"/>
              </w:numPr>
              <w:contextualSpacing/>
              <w:jc w:val="both"/>
              <w:rPr>
                <w:rFonts w:ascii="Times New Roman" w:eastAsia="Calibri" w:hAnsi="Times New Roman" w:cs="Times New Roman"/>
                <w:lang w:val="ro-RO" w:eastAsia="ru-RU"/>
              </w:rPr>
            </w:pPr>
            <w:r w:rsidRPr="00F17A5C">
              <w:rPr>
                <w:rFonts w:ascii="Times New Roman" w:eastAsia="Calibri" w:hAnsi="Times New Roman" w:cs="Times New Roman"/>
                <w:lang w:val="ro-RO" w:eastAsia="ru-RU"/>
              </w:rPr>
              <w:t>Respectarea condițiilor de securitate a vieții și sănătății copiilor;</w:t>
            </w:r>
          </w:p>
          <w:p w:rsidR="00F17A5C" w:rsidRPr="00F17A5C" w:rsidRDefault="00F17A5C" w:rsidP="008C61BD">
            <w:pPr>
              <w:numPr>
                <w:ilvl w:val="0"/>
                <w:numId w:val="13"/>
              </w:numPr>
              <w:contextualSpacing/>
              <w:jc w:val="both"/>
              <w:rPr>
                <w:rFonts w:ascii="Times New Roman" w:eastAsia="Calibri" w:hAnsi="Times New Roman" w:cs="Times New Roman"/>
                <w:lang w:val="ro-RO" w:eastAsia="ru-RU"/>
              </w:rPr>
            </w:pPr>
            <w:r w:rsidRPr="00F17A5C">
              <w:rPr>
                <w:rFonts w:ascii="Times New Roman" w:eastAsia="Calibri" w:hAnsi="Times New Roman" w:cs="Times New Roman"/>
                <w:lang w:val="ro-RO" w:eastAsia="ru-RU"/>
              </w:rPr>
              <w:t xml:space="preserve">Rezultate relevante la sesiunea de absolvire 2018: 100% - Gimnaziu; 93,10% - Liceu;                        </w:t>
            </w:r>
          </w:p>
          <w:p w:rsidR="00F17A5C" w:rsidRPr="00F17A5C" w:rsidRDefault="00F17A5C" w:rsidP="008C61BD">
            <w:pPr>
              <w:numPr>
                <w:ilvl w:val="0"/>
                <w:numId w:val="13"/>
              </w:numPr>
              <w:contextualSpacing/>
              <w:jc w:val="both"/>
              <w:rPr>
                <w:rFonts w:ascii="Times New Roman" w:eastAsia="Calibri" w:hAnsi="Times New Roman" w:cs="Times New Roman"/>
                <w:lang w:val="ro-RO" w:eastAsia="ru-RU"/>
              </w:rPr>
            </w:pPr>
            <w:r w:rsidRPr="00F17A5C">
              <w:rPr>
                <w:rFonts w:ascii="Times New Roman" w:eastAsia="Calibri" w:hAnsi="Times New Roman" w:cs="Times New Roman"/>
                <w:lang w:val="ro-RO" w:eastAsia="ru-RU"/>
              </w:rPr>
              <w:t xml:space="preserve">Desfășuarea activităților de prevenire și combatere a fenomenului de violență, în colaborare, după caz, cu părinții, tutorii acestora și cu alți parteneri educaționali; </w:t>
            </w:r>
          </w:p>
          <w:p w:rsidR="00F17A5C" w:rsidRPr="00F17A5C" w:rsidRDefault="00F17A5C" w:rsidP="008C61BD">
            <w:pPr>
              <w:numPr>
                <w:ilvl w:val="0"/>
                <w:numId w:val="13"/>
              </w:numPr>
              <w:contextualSpacing/>
              <w:jc w:val="both"/>
              <w:rPr>
                <w:rFonts w:ascii="Times New Roman" w:eastAsia="Calibri" w:hAnsi="Times New Roman" w:cs="Times New Roman"/>
                <w:lang w:val="ro-RO" w:eastAsia="ru-RU"/>
              </w:rPr>
            </w:pPr>
            <w:r w:rsidRPr="00F17A5C">
              <w:rPr>
                <w:rFonts w:ascii="Times New Roman" w:eastAsia="Calibri" w:hAnsi="Times New Roman" w:cs="Times New Roman"/>
                <w:lang w:val="ro-RO" w:eastAsia="ru-RU"/>
              </w:rPr>
              <w:t>Accesibilitatea serviciilor de sprijin și de consiliere pentru dezvoltarea fizică și emoțională a copiilor, inclusiv a copiilor cu CES;</w:t>
            </w:r>
          </w:p>
          <w:p w:rsidR="00F17A5C" w:rsidRPr="00F17A5C" w:rsidRDefault="00F17A5C" w:rsidP="008C61BD">
            <w:pPr>
              <w:numPr>
                <w:ilvl w:val="0"/>
                <w:numId w:val="13"/>
              </w:numPr>
              <w:contextualSpacing/>
              <w:jc w:val="both"/>
              <w:rPr>
                <w:rFonts w:ascii="Times New Roman" w:eastAsia="Calibri" w:hAnsi="Times New Roman" w:cs="Times New Roman"/>
                <w:lang w:val="ro-RO" w:eastAsia="ru-RU"/>
              </w:rPr>
            </w:pPr>
            <w:r w:rsidRPr="00F17A5C">
              <w:rPr>
                <w:rFonts w:ascii="Times New Roman" w:eastAsia="Calibri" w:hAnsi="Times New Roman" w:cs="Times New Roman"/>
                <w:lang w:val="ro-RO" w:eastAsia="ru-RU"/>
              </w:rPr>
              <w:t>Desfășurarea  proceselor educaționale la clasele de elevi în corespundere cu cerințele Planului-cadru și cu prevederile legislației în vigoare;</w:t>
            </w:r>
          </w:p>
          <w:p w:rsidR="00F17A5C" w:rsidRPr="00F17A5C" w:rsidRDefault="00F17A5C" w:rsidP="008C61BD">
            <w:pPr>
              <w:numPr>
                <w:ilvl w:val="0"/>
                <w:numId w:val="13"/>
              </w:numPr>
              <w:contextualSpacing/>
              <w:jc w:val="both"/>
              <w:rPr>
                <w:rFonts w:ascii="Times New Roman" w:eastAsia="Calibri" w:hAnsi="Times New Roman" w:cs="Times New Roman"/>
                <w:lang w:val="ro-RO" w:eastAsia="ru-RU"/>
              </w:rPr>
            </w:pPr>
            <w:r w:rsidRPr="00F17A5C">
              <w:rPr>
                <w:rFonts w:ascii="Times New Roman" w:eastAsia="Calibri" w:hAnsi="Times New Roman" w:cs="Times New Roman"/>
                <w:lang w:val="ro-RO" w:eastAsia="ru-RU"/>
              </w:rPr>
              <w:t>Desfășurarea orelor și a activităților extracurriculare în laboratorul digital sporesc eficiența și efectivitatea învățării;</w:t>
            </w:r>
          </w:p>
        </w:tc>
        <w:tc>
          <w:tcPr>
            <w:tcW w:w="7087" w:type="dxa"/>
          </w:tcPr>
          <w:p w:rsidR="00F17A5C" w:rsidRPr="00F17A5C" w:rsidRDefault="00F17A5C" w:rsidP="00F17A5C">
            <w:pPr>
              <w:shd w:val="clear" w:color="auto" w:fill="FFC000"/>
              <w:ind w:left="720"/>
              <w:contextualSpacing/>
              <w:jc w:val="both"/>
              <w:rPr>
                <w:rFonts w:ascii="Times New Roman" w:eastAsia="Calibri" w:hAnsi="Times New Roman" w:cs="Times New Roman"/>
                <w:b/>
                <w:color w:val="4F6228"/>
                <w:lang w:val="ro-RO" w:eastAsia="ru-RU"/>
              </w:rPr>
            </w:pPr>
            <w:r w:rsidRPr="00F17A5C">
              <w:rPr>
                <w:rFonts w:ascii="Times New Roman" w:eastAsia="Calibri" w:hAnsi="Times New Roman" w:cs="Times New Roman"/>
                <w:b/>
                <w:color w:val="4F6228"/>
                <w:lang w:val="ro-RO" w:eastAsia="ru-RU"/>
              </w:rPr>
              <w:t xml:space="preserve">Puncte slabe </w:t>
            </w:r>
          </w:p>
          <w:p w:rsidR="00F17A5C" w:rsidRPr="00F17A5C" w:rsidRDefault="00F17A5C" w:rsidP="008C61BD">
            <w:pPr>
              <w:numPr>
                <w:ilvl w:val="0"/>
                <w:numId w:val="16"/>
              </w:numPr>
              <w:contextualSpacing/>
              <w:jc w:val="both"/>
              <w:rPr>
                <w:rFonts w:ascii="Times New Roman" w:eastAsia="Calibri" w:hAnsi="Times New Roman" w:cs="Times New Roman"/>
                <w:lang w:val="ro-RO" w:eastAsia="ru-RU"/>
              </w:rPr>
            </w:pPr>
            <w:r w:rsidRPr="00F17A5C">
              <w:rPr>
                <w:rFonts w:ascii="Times New Roman" w:eastAsia="Calibri" w:hAnsi="Times New Roman" w:cs="Times New Roman"/>
                <w:lang w:val="ro-RO" w:eastAsia="ru-RU"/>
              </w:rPr>
              <w:t xml:space="preserve">Ieșirea elevilor de pe teritoriul instituției pe parcursul orelor și a recreațiilor  sporește situațiile de risc pentru viața și integritatea elevilor;                                                                               </w:t>
            </w:r>
          </w:p>
          <w:p w:rsidR="00F17A5C" w:rsidRPr="00F17A5C" w:rsidRDefault="00F17A5C" w:rsidP="008C61BD">
            <w:pPr>
              <w:numPr>
                <w:ilvl w:val="0"/>
                <w:numId w:val="16"/>
              </w:numPr>
              <w:contextualSpacing/>
              <w:jc w:val="both"/>
              <w:rPr>
                <w:rFonts w:ascii="Times New Roman" w:eastAsia="Calibri" w:hAnsi="Times New Roman" w:cs="Times New Roman"/>
                <w:lang w:val="ro-RO" w:eastAsia="ru-RU"/>
              </w:rPr>
            </w:pPr>
            <w:r w:rsidRPr="00F17A5C">
              <w:rPr>
                <w:rFonts w:ascii="Times New Roman" w:eastAsia="Calibri" w:hAnsi="Times New Roman" w:cs="Times New Roman"/>
                <w:lang w:val="ro-RO" w:eastAsia="ru-RU"/>
              </w:rPr>
              <w:t>Plecarea în masă a părinților peste hotare nu numai că reduce randamentul școlar al elevilor, ci și diminuează posibilitățile de colaborare cu familia în vederea monitorizării succesului școlar;</w:t>
            </w:r>
          </w:p>
          <w:p w:rsidR="00F17A5C" w:rsidRPr="00F17A5C" w:rsidRDefault="00F17A5C" w:rsidP="008C61BD">
            <w:pPr>
              <w:numPr>
                <w:ilvl w:val="0"/>
                <w:numId w:val="16"/>
              </w:numPr>
              <w:contextualSpacing/>
              <w:jc w:val="both"/>
              <w:rPr>
                <w:rFonts w:ascii="Times New Roman" w:eastAsia="Calibri" w:hAnsi="Times New Roman" w:cs="Times New Roman"/>
                <w:lang w:val="ro-RO" w:eastAsia="ru-RU"/>
              </w:rPr>
            </w:pPr>
            <w:r w:rsidRPr="00F17A5C">
              <w:rPr>
                <w:rFonts w:ascii="Times New Roman" w:eastAsia="Calibri" w:hAnsi="Times New Roman" w:cs="Times New Roman"/>
                <w:lang w:val="ro-RO" w:eastAsia="ru-RU"/>
              </w:rPr>
              <w:t>Evidențierea drepturilor copiilor în contextul școlar, diminuează atitudinea acestora față de responsabilitățile de elev;</w:t>
            </w:r>
          </w:p>
          <w:p w:rsidR="00F17A5C" w:rsidRPr="00F17A5C" w:rsidRDefault="00F17A5C" w:rsidP="008C61BD">
            <w:pPr>
              <w:numPr>
                <w:ilvl w:val="0"/>
                <w:numId w:val="16"/>
              </w:numPr>
              <w:contextualSpacing/>
              <w:jc w:val="both"/>
              <w:rPr>
                <w:rFonts w:ascii="Times New Roman" w:eastAsia="Calibri" w:hAnsi="Times New Roman" w:cs="Times New Roman"/>
                <w:lang w:val="ro-RO" w:eastAsia="ru-RU"/>
              </w:rPr>
            </w:pPr>
            <w:r w:rsidRPr="00F17A5C">
              <w:rPr>
                <w:rFonts w:ascii="Times New Roman" w:eastAsia="Calibri" w:hAnsi="Times New Roman" w:cs="Times New Roman"/>
                <w:lang w:val="ro-RO" w:eastAsia="ru-RU"/>
              </w:rPr>
              <w:t xml:space="preserve">Numărul mare de lipse diminuează eficiența procesului educațional;                                            </w:t>
            </w:r>
          </w:p>
          <w:p w:rsidR="00F17A5C" w:rsidRPr="00F17A5C" w:rsidRDefault="00F17A5C" w:rsidP="008C61BD">
            <w:pPr>
              <w:numPr>
                <w:ilvl w:val="0"/>
                <w:numId w:val="16"/>
              </w:numPr>
              <w:contextualSpacing/>
              <w:jc w:val="both"/>
              <w:rPr>
                <w:rFonts w:ascii="Times New Roman" w:eastAsia="Calibri" w:hAnsi="Times New Roman" w:cs="Times New Roman"/>
                <w:lang w:val="ro-RO" w:eastAsia="ru-RU"/>
              </w:rPr>
            </w:pPr>
            <w:r w:rsidRPr="00F17A5C">
              <w:rPr>
                <w:rFonts w:ascii="Times New Roman" w:eastAsia="Calibri" w:hAnsi="Times New Roman" w:cs="Times New Roman"/>
                <w:lang w:val="ro-RO" w:eastAsia="ru-RU"/>
              </w:rPr>
              <w:t>Instabilitatea emoțională a elevilor absolvenți, precum și comunicarea modestă cu familia reduce considerabil succesul acestora la sesiunea de absolvire;</w:t>
            </w:r>
          </w:p>
        </w:tc>
      </w:tr>
      <w:tr w:rsidR="00F17A5C" w:rsidRPr="00D34B13" w:rsidTr="00C6181A">
        <w:tc>
          <w:tcPr>
            <w:tcW w:w="7656" w:type="dxa"/>
          </w:tcPr>
          <w:p w:rsidR="00F17A5C" w:rsidRPr="00F17A5C" w:rsidRDefault="00F17A5C" w:rsidP="00F17A5C">
            <w:pPr>
              <w:shd w:val="clear" w:color="auto" w:fill="FFC000"/>
              <w:ind w:left="720"/>
              <w:contextualSpacing/>
              <w:jc w:val="both"/>
              <w:rPr>
                <w:rFonts w:ascii="Times New Roman" w:eastAsia="Calibri" w:hAnsi="Times New Roman" w:cs="Times New Roman"/>
                <w:b/>
                <w:color w:val="4F6228"/>
                <w:lang w:val="ro-RO" w:eastAsia="ru-RU"/>
              </w:rPr>
            </w:pPr>
            <w:r w:rsidRPr="00F17A5C">
              <w:rPr>
                <w:rFonts w:ascii="Times New Roman" w:eastAsia="Calibri" w:hAnsi="Times New Roman" w:cs="Times New Roman"/>
                <w:b/>
                <w:color w:val="4F6228"/>
                <w:lang w:val="ro-RO" w:eastAsia="ru-RU"/>
              </w:rPr>
              <w:t xml:space="preserve">Temeri </w:t>
            </w:r>
          </w:p>
          <w:p w:rsidR="00F17A5C" w:rsidRPr="00F17A5C" w:rsidRDefault="00F17A5C" w:rsidP="008C61BD">
            <w:pPr>
              <w:numPr>
                <w:ilvl w:val="0"/>
                <w:numId w:val="14"/>
              </w:numPr>
              <w:contextualSpacing/>
              <w:jc w:val="both"/>
              <w:rPr>
                <w:rFonts w:ascii="Times New Roman" w:eastAsia="Calibri" w:hAnsi="Times New Roman" w:cs="Times New Roman"/>
                <w:lang w:val="ro-RO" w:eastAsia="ru-RU"/>
              </w:rPr>
            </w:pPr>
            <w:r w:rsidRPr="00F17A5C">
              <w:rPr>
                <w:rFonts w:ascii="Times New Roman" w:eastAsia="Calibri" w:hAnsi="Times New Roman" w:cs="Times New Roman"/>
                <w:lang w:val="ro-RO" w:eastAsia="ru-RU"/>
              </w:rPr>
              <w:t>Plecarea în masă a elevilor mai buni peste hotare împreună cu părinții;</w:t>
            </w:r>
          </w:p>
          <w:p w:rsidR="00F17A5C" w:rsidRPr="00F17A5C" w:rsidRDefault="00F17A5C" w:rsidP="008C61BD">
            <w:pPr>
              <w:numPr>
                <w:ilvl w:val="0"/>
                <w:numId w:val="14"/>
              </w:numPr>
              <w:contextualSpacing/>
              <w:jc w:val="both"/>
              <w:rPr>
                <w:rFonts w:ascii="Times New Roman" w:eastAsia="Calibri" w:hAnsi="Times New Roman" w:cs="Times New Roman"/>
                <w:lang w:val="ro-RO" w:eastAsia="ru-RU"/>
              </w:rPr>
            </w:pPr>
            <w:r w:rsidRPr="00F17A5C">
              <w:rPr>
                <w:rFonts w:ascii="Times New Roman" w:eastAsia="Calibri" w:hAnsi="Times New Roman" w:cs="Times New Roman"/>
                <w:lang w:val="ro-RO" w:eastAsia="ru-RU"/>
              </w:rPr>
              <w:t>Slaba motivare a cadrelor didactice de a se implica și de a atrage copiii în proiecte educaționale la nivel de instituție, la nivel de raion, la nivel național și internațional;</w:t>
            </w:r>
          </w:p>
          <w:p w:rsidR="00F17A5C" w:rsidRPr="00F17A5C" w:rsidRDefault="00F17A5C" w:rsidP="008C61BD">
            <w:pPr>
              <w:numPr>
                <w:ilvl w:val="0"/>
                <w:numId w:val="14"/>
              </w:numPr>
              <w:contextualSpacing/>
              <w:jc w:val="both"/>
              <w:rPr>
                <w:rFonts w:ascii="Times New Roman" w:eastAsia="Calibri" w:hAnsi="Times New Roman" w:cs="Times New Roman"/>
                <w:lang w:val="ro-RO" w:eastAsia="ru-RU"/>
              </w:rPr>
            </w:pPr>
            <w:r w:rsidRPr="00F17A5C">
              <w:rPr>
                <w:rFonts w:ascii="Times New Roman" w:eastAsia="Calibri" w:hAnsi="Times New Roman" w:cs="Times New Roman"/>
                <w:lang w:val="ro-RO" w:eastAsia="ru-RU"/>
              </w:rPr>
              <w:t>Rata de participare la concursul pe discipline școlare și slaba motivare a elevilor de a participa la concursuri locale, raionale și naționale;</w:t>
            </w:r>
          </w:p>
          <w:p w:rsidR="00F17A5C" w:rsidRPr="00F17A5C" w:rsidRDefault="00F17A5C" w:rsidP="008C61BD">
            <w:pPr>
              <w:numPr>
                <w:ilvl w:val="0"/>
                <w:numId w:val="14"/>
              </w:numPr>
              <w:contextualSpacing/>
              <w:jc w:val="both"/>
              <w:rPr>
                <w:rFonts w:ascii="Times New Roman" w:eastAsia="Calibri" w:hAnsi="Times New Roman" w:cs="Times New Roman"/>
                <w:lang w:val="ro-RO" w:eastAsia="ru-RU"/>
              </w:rPr>
            </w:pPr>
            <w:r w:rsidRPr="00F17A5C">
              <w:rPr>
                <w:rFonts w:ascii="Times New Roman" w:eastAsia="Calibri" w:hAnsi="Times New Roman" w:cs="Times New Roman"/>
                <w:lang w:val="ro-RO" w:eastAsia="ru-RU"/>
              </w:rPr>
              <w:t>Orientarea elevilor spre rezultate medii, nu spre performanțe școlare;</w:t>
            </w:r>
          </w:p>
          <w:p w:rsidR="00F17A5C" w:rsidRPr="00F17A5C" w:rsidRDefault="00F17A5C" w:rsidP="008C61BD">
            <w:pPr>
              <w:numPr>
                <w:ilvl w:val="0"/>
                <w:numId w:val="14"/>
              </w:numPr>
              <w:contextualSpacing/>
              <w:jc w:val="both"/>
              <w:rPr>
                <w:rFonts w:ascii="Times New Roman" w:eastAsia="Calibri" w:hAnsi="Times New Roman" w:cs="Times New Roman"/>
                <w:lang w:val="ro-RO" w:eastAsia="ru-RU"/>
              </w:rPr>
            </w:pPr>
            <w:r w:rsidRPr="00F17A5C">
              <w:rPr>
                <w:rFonts w:ascii="Times New Roman" w:eastAsia="Calibri" w:hAnsi="Times New Roman" w:cs="Times New Roman"/>
                <w:lang w:val="ro-RO" w:eastAsia="ru-RU"/>
              </w:rPr>
              <w:t xml:space="preserve">Slaba motivare financiară a cadrelor didactice spre performanțe profesionale;                                      </w:t>
            </w:r>
          </w:p>
          <w:p w:rsidR="00F17A5C" w:rsidRPr="00F17A5C" w:rsidRDefault="00F17A5C" w:rsidP="008C61BD">
            <w:pPr>
              <w:numPr>
                <w:ilvl w:val="0"/>
                <w:numId w:val="14"/>
              </w:numPr>
              <w:contextualSpacing/>
              <w:jc w:val="both"/>
              <w:rPr>
                <w:rFonts w:ascii="Times New Roman" w:eastAsia="Calibri" w:hAnsi="Times New Roman" w:cs="Times New Roman"/>
                <w:lang w:val="ro-RO" w:eastAsia="ru-RU"/>
              </w:rPr>
            </w:pPr>
            <w:r w:rsidRPr="00F17A5C">
              <w:rPr>
                <w:rFonts w:ascii="Times New Roman" w:eastAsia="Calibri" w:hAnsi="Times New Roman" w:cs="Times New Roman"/>
                <w:lang w:val="ro-RO" w:eastAsia="ru-RU"/>
              </w:rPr>
              <w:t xml:space="preserve">Cadre didactice de vârstă pensionară la aria curriculară Matematică și științe la disciplinele matematica, fizica, informatica;   </w:t>
            </w:r>
          </w:p>
          <w:p w:rsidR="00F17A5C" w:rsidRDefault="00F17A5C" w:rsidP="008C61BD">
            <w:pPr>
              <w:numPr>
                <w:ilvl w:val="0"/>
                <w:numId w:val="14"/>
              </w:numPr>
              <w:contextualSpacing/>
              <w:jc w:val="both"/>
              <w:rPr>
                <w:rFonts w:ascii="Times New Roman" w:eastAsia="Calibri" w:hAnsi="Times New Roman" w:cs="Times New Roman"/>
                <w:lang w:val="ro-RO" w:eastAsia="ru-RU"/>
              </w:rPr>
            </w:pPr>
            <w:r w:rsidRPr="00F17A5C">
              <w:rPr>
                <w:rFonts w:ascii="Times New Roman" w:eastAsia="Calibri" w:hAnsi="Times New Roman" w:cs="Times New Roman"/>
                <w:lang w:val="ro-RO" w:eastAsia="ru-RU"/>
              </w:rPr>
              <w:t xml:space="preserve">Lipsa unui </w:t>
            </w:r>
            <w:r>
              <w:rPr>
                <w:rFonts w:ascii="Times New Roman" w:eastAsia="Calibri" w:hAnsi="Times New Roman" w:cs="Times New Roman"/>
                <w:lang w:val="ro-RO" w:eastAsia="ru-RU"/>
              </w:rPr>
              <w:t xml:space="preserve">tânăr </w:t>
            </w:r>
            <w:r w:rsidRPr="00F17A5C">
              <w:rPr>
                <w:rFonts w:ascii="Times New Roman" w:eastAsia="Calibri" w:hAnsi="Times New Roman" w:cs="Times New Roman"/>
                <w:lang w:val="ro-RO" w:eastAsia="ru-RU"/>
              </w:rPr>
              <w:t xml:space="preserve">specialist calificat la </w:t>
            </w:r>
            <w:r>
              <w:rPr>
                <w:rFonts w:ascii="Times New Roman" w:eastAsia="Calibri" w:hAnsi="Times New Roman" w:cs="Times New Roman"/>
                <w:lang w:val="ro-RO" w:eastAsia="ru-RU"/>
              </w:rPr>
              <w:t>istoria românilor și universală;</w:t>
            </w:r>
          </w:p>
          <w:p w:rsidR="00F17A5C" w:rsidRDefault="00C70A0C" w:rsidP="008C61BD">
            <w:pPr>
              <w:numPr>
                <w:ilvl w:val="0"/>
                <w:numId w:val="14"/>
              </w:numPr>
              <w:contextualSpacing/>
              <w:jc w:val="both"/>
              <w:rPr>
                <w:rFonts w:ascii="Times New Roman" w:eastAsia="Calibri" w:hAnsi="Times New Roman" w:cs="Times New Roman"/>
                <w:lang w:val="ro-RO" w:eastAsia="ru-RU"/>
              </w:rPr>
            </w:pPr>
            <w:r>
              <w:rPr>
                <w:rFonts w:ascii="Times New Roman" w:eastAsia="Calibri" w:hAnsi="Times New Roman" w:cs="Times New Roman"/>
                <w:lang w:val="ro-RO" w:eastAsia="ru-RU"/>
              </w:rPr>
              <w:t xml:space="preserve">Plecarea peste un an a specialistuui de </w:t>
            </w:r>
            <w:r w:rsidR="00F17A5C" w:rsidRPr="00F17A5C">
              <w:rPr>
                <w:rFonts w:ascii="Times New Roman" w:eastAsia="Calibri" w:hAnsi="Times New Roman" w:cs="Times New Roman"/>
                <w:lang w:val="ro-RO" w:eastAsia="ru-RU"/>
              </w:rPr>
              <w:t>educația civică</w:t>
            </w:r>
            <w:r>
              <w:rPr>
                <w:rFonts w:ascii="Times New Roman" w:eastAsia="Calibri" w:hAnsi="Times New Roman" w:cs="Times New Roman"/>
                <w:lang w:val="ro-RO" w:eastAsia="ru-RU"/>
              </w:rPr>
              <w:t xml:space="preserve"> peste hotare;</w:t>
            </w:r>
          </w:p>
          <w:p w:rsidR="00C70A0C" w:rsidRPr="00F17A5C" w:rsidRDefault="00C70A0C" w:rsidP="008C61BD">
            <w:pPr>
              <w:numPr>
                <w:ilvl w:val="0"/>
                <w:numId w:val="14"/>
              </w:numPr>
              <w:contextualSpacing/>
              <w:jc w:val="both"/>
              <w:rPr>
                <w:rFonts w:ascii="Times New Roman" w:eastAsia="Calibri" w:hAnsi="Times New Roman" w:cs="Times New Roman"/>
                <w:lang w:val="ro-RO" w:eastAsia="ru-RU"/>
              </w:rPr>
            </w:pPr>
            <w:r>
              <w:rPr>
                <w:rFonts w:ascii="Times New Roman" w:eastAsia="Calibri" w:hAnsi="Times New Roman" w:cs="Times New Roman"/>
                <w:lang w:val="ro-RO" w:eastAsia="ru-RU"/>
              </w:rPr>
              <w:t>Vârsta înaintată a personalului didactic;</w:t>
            </w:r>
          </w:p>
        </w:tc>
        <w:tc>
          <w:tcPr>
            <w:tcW w:w="7087" w:type="dxa"/>
          </w:tcPr>
          <w:p w:rsidR="00F17A5C" w:rsidRPr="00F17A5C" w:rsidRDefault="00F17A5C" w:rsidP="00F17A5C">
            <w:pPr>
              <w:shd w:val="clear" w:color="auto" w:fill="FFC000"/>
              <w:ind w:left="720"/>
              <w:contextualSpacing/>
              <w:jc w:val="both"/>
              <w:rPr>
                <w:rFonts w:ascii="Times New Roman" w:eastAsia="Calibri" w:hAnsi="Times New Roman" w:cs="Times New Roman"/>
                <w:b/>
                <w:color w:val="4F6228"/>
                <w:lang w:val="ro-RO" w:eastAsia="ru-RU"/>
              </w:rPr>
            </w:pPr>
            <w:r w:rsidRPr="00F17A5C">
              <w:rPr>
                <w:rFonts w:ascii="Times New Roman" w:eastAsia="Calibri" w:hAnsi="Times New Roman" w:cs="Times New Roman"/>
                <w:b/>
                <w:color w:val="4F6228"/>
                <w:lang w:val="ro-RO" w:eastAsia="ru-RU"/>
              </w:rPr>
              <w:t xml:space="preserve">Oportunități </w:t>
            </w:r>
          </w:p>
          <w:p w:rsidR="00F17A5C" w:rsidRPr="00F17A5C" w:rsidRDefault="00F17A5C" w:rsidP="008C61BD">
            <w:pPr>
              <w:numPr>
                <w:ilvl w:val="0"/>
                <w:numId w:val="15"/>
              </w:numPr>
              <w:contextualSpacing/>
              <w:jc w:val="both"/>
              <w:rPr>
                <w:rFonts w:ascii="Times New Roman" w:eastAsia="Calibri" w:hAnsi="Times New Roman" w:cs="Times New Roman"/>
                <w:lang w:val="ro-RO" w:eastAsia="ru-RU"/>
              </w:rPr>
            </w:pPr>
            <w:r w:rsidRPr="00F17A5C">
              <w:rPr>
                <w:rFonts w:ascii="Times New Roman" w:eastAsia="Calibri" w:hAnsi="Times New Roman" w:cs="Times New Roman"/>
                <w:lang w:val="ro-RO" w:eastAsia="ru-RU"/>
              </w:rPr>
              <w:t>Dotarea laboratoarelor de fizică/chimie și a atelierelor de educație tehnologică (fete, băieți) ar asigura orientarea în carieră și orientarea elevilor spre învățământul terțiar, în plus ar asigura parcurgerea compartimentului practic la disciplinele școlare din ariile curiculare Matematică, Științe și Tehologii;</w:t>
            </w:r>
          </w:p>
          <w:p w:rsidR="00F17A5C" w:rsidRPr="00F17A5C" w:rsidRDefault="00F17A5C" w:rsidP="008C61BD">
            <w:pPr>
              <w:numPr>
                <w:ilvl w:val="0"/>
                <w:numId w:val="15"/>
              </w:numPr>
              <w:contextualSpacing/>
              <w:jc w:val="both"/>
              <w:rPr>
                <w:rFonts w:ascii="Times New Roman" w:eastAsia="Calibri" w:hAnsi="Times New Roman" w:cs="Times New Roman"/>
                <w:lang w:val="ro-RO" w:eastAsia="ru-RU"/>
              </w:rPr>
            </w:pPr>
            <w:r w:rsidRPr="00F17A5C">
              <w:rPr>
                <w:rFonts w:ascii="Times New Roman" w:eastAsia="Calibri" w:hAnsi="Times New Roman" w:cs="Times New Roman"/>
                <w:lang w:val="ro-RO" w:eastAsia="ru-RU"/>
              </w:rPr>
              <w:t xml:space="preserve">Dotarea CREI cu masa logopedului, oglindă și alte materiale didactice speciale ar spori </w:t>
            </w:r>
            <w:r w:rsidR="00FB7FDA">
              <w:rPr>
                <w:rFonts w:ascii="Times New Roman" w:eastAsia="Calibri" w:hAnsi="Times New Roman" w:cs="Times New Roman"/>
                <w:lang w:val="ro-RO" w:eastAsia="ru-RU"/>
              </w:rPr>
              <w:t>eficiența</w:t>
            </w:r>
            <w:r w:rsidRPr="00F17A5C">
              <w:rPr>
                <w:rFonts w:ascii="Times New Roman" w:eastAsia="Calibri" w:hAnsi="Times New Roman" w:cs="Times New Roman"/>
                <w:lang w:val="ro-RO" w:eastAsia="ru-RU"/>
              </w:rPr>
              <w:t xml:space="preserve"> serviciilor în cadrul CREI.</w:t>
            </w:r>
          </w:p>
          <w:p w:rsidR="00F17A5C" w:rsidRPr="00F17A5C" w:rsidRDefault="00F17A5C" w:rsidP="008C61BD">
            <w:pPr>
              <w:numPr>
                <w:ilvl w:val="0"/>
                <w:numId w:val="15"/>
              </w:numPr>
              <w:contextualSpacing/>
              <w:jc w:val="both"/>
              <w:rPr>
                <w:rFonts w:ascii="Times New Roman" w:eastAsia="Calibri" w:hAnsi="Times New Roman" w:cs="Times New Roman"/>
                <w:lang w:val="ro-RO" w:eastAsia="ru-RU"/>
              </w:rPr>
            </w:pPr>
            <w:r w:rsidRPr="00F17A5C">
              <w:rPr>
                <w:rFonts w:ascii="Times New Roman" w:eastAsia="Calibri" w:hAnsi="Times New Roman" w:cs="Times New Roman"/>
                <w:lang w:val="ro-RO" w:eastAsia="ru-RU"/>
              </w:rPr>
              <w:t>Menținerea populației școlare și deschiderea cla</w:t>
            </w:r>
            <w:r w:rsidR="00BE4E8D">
              <w:rPr>
                <w:rFonts w:ascii="Times New Roman" w:eastAsia="Calibri" w:hAnsi="Times New Roman" w:cs="Times New Roman"/>
                <w:lang w:val="ro-RO" w:eastAsia="ru-RU"/>
              </w:rPr>
              <w:t>selor de liceu în sesiunile 2019, 2020, 2021 etc.</w:t>
            </w:r>
            <w:r w:rsidRPr="00F17A5C">
              <w:rPr>
                <w:rFonts w:ascii="Times New Roman" w:eastAsia="Calibri" w:hAnsi="Times New Roman" w:cs="Times New Roman"/>
                <w:lang w:val="ro-RO" w:eastAsia="ru-RU"/>
              </w:rPr>
              <w:t xml:space="preserve">.             </w:t>
            </w:r>
          </w:p>
          <w:p w:rsidR="00F17A5C" w:rsidRDefault="00F17A5C" w:rsidP="008C61BD">
            <w:pPr>
              <w:numPr>
                <w:ilvl w:val="0"/>
                <w:numId w:val="15"/>
              </w:numPr>
              <w:contextualSpacing/>
              <w:jc w:val="both"/>
              <w:rPr>
                <w:rFonts w:ascii="Times New Roman" w:eastAsia="Calibri" w:hAnsi="Times New Roman" w:cs="Times New Roman"/>
                <w:lang w:val="ro-RO" w:eastAsia="ru-RU"/>
              </w:rPr>
            </w:pPr>
            <w:r w:rsidRPr="00F17A5C">
              <w:rPr>
                <w:rFonts w:ascii="Times New Roman" w:eastAsia="Calibri" w:hAnsi="Times New Roman" w:cs="Times New Roman"/>
                <w:lang w:val="ro-RO" w:eastAsia="ru-RU"/>
              </w:rPr>
              <w:t>Implicarea în proiecte educaționale și de implementare a standardelor de calitate din perspectiva Școlii prietenoase copilului ar crește calitatea procesului educațional, cât și calitatea pregătirii cadrelor didactice în vederea implementării standardelor de calitate a</w:t>
            </w:r>
            <w:r w:rsidR="00CA7C5C">
              <w:rPr>
                <w:rFonts w:ascii="Times New Roman" w:eastAsia="Calibri" w:hAnsi="Times New Roman" w:cs="Times New Roman"/>
                <w:lang w:val="ro-RO" w:eastAsia="ru-RU"/>
              </w:rPr>
              <w:t>le</w:t>
            </w:r>
            <w:r w:rsidRPr="00F17A5C">
              <w:rPr>
                <w:rFonts w:ascii="Times New Roman" w:eastAsia="Calibri" w:hAnsi="Times New Roman" w:cs="Times New Roman"/>
                <w:lang w:val="ro-RO" w:eastAsia="ru-RU"/>
              </w:rPr>
              <w:t xml:space="preserve"> învățării.</w:t>
            </w:r>
          </w:p>
          <w:p w:rsidR="00F17A5C" w:rsidRPr="00CA7C5C" w:rsidRDefault="00BE4E8D" w:rsidP="008C61BD">
            <w:pPr>
              <w:numPr>
                <w:ilvl w:val="0"/>
                <w:numId w:val="15"/>
              </w:numPr>
              <w:contextualSpacing/>
              <w:jc w:val="both"/>
              <w:rPr>
                <w:rFonts w:ascii="Times New Roman" w:eastAsia="Calibri" w:hAnsi="Times New Roman" w:cs="Times New Roman"/>
                <w:lang w:val="ro-RO" w:eastAsia="ru-RU"/>
              </w:rPr>
            </w:pPr>
            <w:r w:rsidRPr="00F17A5C">
              <w:rPr>
                <w:rFonts w:ascii="Times New Roman" w:eastAsia="Calibri" w:hAnsi="Times New Roman" w:cs="Times New Roman"/>
                <w:lang w:val="ro-RO" w:eastAsia="ru-RU"/>
              </w:rPr>
              <w:t>Înlocuirea, în multe cazuri, a orelo</w:t>
            </w:r>
            <w:r w:rsidR="00CA7C5C">
              <w:rPr>
                <w:rFonts w:ascii="Times New Roman" w:eastAsia="Calibri" w:hAnsi="Times New Roman" w:cs="Times New Roman"/>
                <w:lang w:val="ro-RO" w:eastAsia="ru-RU"/>
              </w:rPr>
              <w:t>r cu alte discipline, decât cea</w:t>
            </w:r>
            <w:r w:rsidRPr="00F17A5C">
              <w:rPr>
                <w:rFonts w:ascii="Times New Roman" w:eastAsia="Calibri" w:hAnsi="Times New Roman" w:cs="Times New Roman"/>
                <w:lang w:val="ro-RO" w:eastAsia="ru-RU"/>
              </w:rPr>
              <w:t xml:space="preserve"> la care lipsește specialistul;  </w:t>
            </w:r>
          </w:p>
        </w:tc>
      </w:tr>
    </w:tbl>
    <w:p w:rsidR="00F17A5C" w:rsidRPr="00FB7FDA" w:rsidRDefault="00F17A5C" w:rsidP="00C24170">
      <w:pPr>
        <w:pStyle w:val="a3"/>
        <w:numPr>
          <w:ilvl w:val="1"/>
          <w:numId w:val="1"/>
        </w:numPr>
        <w:jc w:val="both"/>
        <w:rPr>
          <w:rFonts w:ascii="Times New Roman" w:eastAsia="Calibri" w:hAnsi="Times New Roman" w:cs="Times New Roman"/>
          <w:b/>
          <w:i/>
          <w:sz w:val="24"/>
          <w:szCs w:val="24"/>
          <w:lang w:val="ro-RO" w:eastAsia="ru-RU"/>
        </w:rPr>
      </w:pPr>
      <w:r w:rsidRPr="00FB7FDA">
        <w:rPr>
          <w:rFonts w:ascii="Times New Roman" w:eastAsia="Calibri" w:hAnsi="Times New Roman" w:cs="Times New Roman"/>
          <w:b/>
          <w:i/>
          <w:sz w:val="24"/>
          <w:szCs w:val="24"/>
          <w:lang w:val="ro-RO" w:eastAsia="ru-RU"/>
        </w:rPr>
        <w:lastRenderedPageBreak/>
        <w:t xml:space="preserve">Management </w:t>
      </w:r>
    </w:p>
    <w:tbl>
      <w:tblPr>
        <w:tblStyle w:val="a4"/>
        <w:tblW w:w="14601" w:type="dxa"/>
        <w:tblInd w:w="-318" w:type="dxa"/>
        <w:tblLook w:val="04A0" w:firstRow="1" w:lastRow="0" w:firstColumn="1" w:lastColumn="0" w:noHBand="0" w:noVBand="1"/>
      </w:tblPr>
      <w:tblGrid>
        <w:gridCol w:w="8081"/>
        <w:gridCol w:w="6520"/>
      </w:tblGrid>
      <w:tr w:rsidR="00F17A5C" w:rsidRPr="00D34B13" w:rsidTr="00C6181A">
        <w:tc>
          <w:tcPr>
            <w:tcW w:w="8081" w:type="dxa"/>
          </w:tcPr>
          <w:p w:rsidR="00F17A5C" w:rsidRPr="00F17A5C" w:rsidRDefault="00F17A5C" w:rsidP="00F17A5C">
            <w:pPr>
              <w:shd w:val="clear" w:color="auto" w:fill="FFC000"/>
              <w:ind w:left="720"/>
              <w:contextualSpacing/>
              <w:jc w:val="both"/>
              <w:rPr>
                <w:rFonts w:ascii="Times New Roman" w:eastAsia="Calibri" w:hAnsi="Times New Roman" w:cs="Times New Roman"/>
                <w:b/>
                <w:color w:val="4F6228"/>
                <w:lang w:val="ro-RO" w:eastAsia="ru-RU"/>
              </w:rPr>
            </w:pPr>
            <w:r w:rsidRPr="00F17A5C">
              <w:rPr>
                <w:rFonts w:ascii="Times New Roman" w:eastAsia="Calibri" w:hAnsi="Times New Roman" w:cs="Times New Roman"/>
                <w:b/>
                <w:color w:val="4F6228"/>
                <w:lang w:val="ro-RO" w:eastAsia="ru-RU"/>
              </w:rPr>
              <w:t>Puncte tari</w:t>
            </w:r>
          </w:p>
          <w:p w:rsidR="00F17A5C" w:rsidRPr="00F17A5C" w:rsidRDefault="00F17A5C" w:rsidP="008C61BD">
            <w:pPr>
              <w:numPr>
                <w:ilvl w:val="0"/>
                <w:numId w:val="17"/>
              </w:numPr>
              <w:contextualSpacing/>
              <w:jc w:val="both"/>
              <w:rPr>
                <w:rFonts w:ascii="Times New Roman" w:eastAsia="Calibri" w:hAnsi="Times New Roman" w:cs="Times New Roman"/>
                <w:lang w:val="ro-RO" w:eastAsia="ru-RU"/>
              </w:rPr>
            </w:pPr>
            <w:r w:rsidRPr="00F17A5C">
              <w:rPr>
                <w:rFonts w:ascii="Times New Roman" w:eastAsia="Calibri" w:hAnsi="Times New Roman" w:cs="Times New Roman"/>
                <w:lang w:val="ro-RO" w:eastAsia="ru-RU"/>
              </w:rPr>
              <w:t xml:space="preserve">Aplicarea pentru Proiectul Modernizarea serviciilor educaționale la IÎ Liceul Teoretic  </w:t>
            </w:r>
            <w:r w:rsidR="00BE4E8D">
              <w:rPr>
                <w:rFonts w:ascii="Calibri" w:eastAsia="Calibri" w:hAnsi="Calibri" w:cs="Times New Roman"/>
                <w:lang w:val="ro-RO" w:eastAsia="ru-RU"/>
              </w:rPr>
              <w:t>"</w:t>
            </w:r>
            <w:r w:rsidRPr="00F17A5C">
              <w:rPr>
                <w:rFonts w:ascii="Times New Roman" w:eastAsia="Calibri" w:hAnsi="Times New Roman" w:cs="Times New Roman"/>
                <w:lang w:val="ro-RO" w:eastAsia="ru-RU"/>
              </w:rPr>
              <w:t>Ion Creangă</w:t>
            </w:r>
            <w:r w:rsidR="00BE4E8D">
              <w:rPr>
                <w:rFonts w:ascii="Calibri" w:eastAsia="Calibri" w:hAnsi="Calibri" w:cs="Times New Roman"/>
                <w:lang w:val="ro-RO" w:eastAsia="ru-RU"/>
              </w:rPr>
              <w:t>"</w:t>
            </w:r>
            <w:r w:rsidRPr="00F17A5C">
              <w:rPr>
                <w:rFonts w:ascii="Times New Roman" w:eastAsia="Calibri" w:hAnsi="Times New Roman" w:cs="Times New Roman"/>
                <w:lang w:val="ro-RO" w:eastAsia="ru-RU"/>
              </w:rPr>
              <w:t xml:space="preserve"> Hîrbovăț;  </w:t>
            </w:r>
          </w:p>
          <w:p w:rsidR="00F17A5C" w:rsidRPr="00F17A5C" w:rsidRDefault="00F17A5C" w:rsidP="008C61BD">
            <w:pPr>
              <w:numPr>
                <w:ilvl w:val="0"/>
                <w:numId w:val="17"/>
              </w:numPr>
              <w:contextualSpacing/>
              <w:jc w:val="both"/>
              <w:rPr>
                <w:rFonts w:ascii="Times New Roman" w:eastAsia="Calibri" w:hAnsi="Times New Roman" w:cs="Times New Roman"/>
                <w:lang w:val="ro-RO" w:eastAsia="ru-RU"/>
              </w:rPr>
            </w:pPr>
            <w:r w:rsidRPr="00F17A5C">
              <w:rPr>
                <w:rFonts w:ascii="Times New Roman" w:eastAsia="Calibri" w:hAnsi="Times New Roman" w:cs="Times New Roman"/>
                <w:lang w:val="ro-RO" w:eastAsia="ru-RU"/>
              </w:rPr>
              <w:t>Imp</w:t>
            </w:r>
            <w:r w:rsidR="00BE4E8D">
              <w:rPr>
                <w:rFonts w:ascii="Times New Roman" w:eastAsia="Calibri" w:hAnsi="Times New Roman" w:cs="Times New Roman"/>
                <w:lang w:val="ro-RO" w:eastAsia="ru-RU"/>
              </w:rPr>
              <w:t>lementarea Proiectului Școala m</w:t>
            </w:r>
            <w:r w:rsidRPr="00F17A5C">
              <w:rPr>
                <w:rFonts w:ascii="Times New Roman" w:eastAsia="Calibri" w:hAnsi="Times New Roman" w:cs="Times New Roman"/>
                <w:lang w:val="ro-RO" w:eastAsia="ru-RU"/>
              </w:rPr>
              <w:t>ea, ed</w:t>
            </w:r>
            <w:r w:rsidR="00C70A0C">
              <w:rPr>
                <w:rFonts w:ascii="Times New Roman" w:eastAsia="Calibri" w:hAnsi="Times New Roman" w:cs="Times New Roman"/>
                <w:lang w:val="ro-RO" w:eastAsia="ru-RU"/>
              </w:rPr>
              <w:t>iția 2018 și asigurarea transparenței bugetare</w:t>
            </w:r>
            <w:r w:rsidRPr="00F17A5C">
              <w:rPr>
                <w:rFonts w:ascii="Times New Roman" w:eastAsia="Calibri" w:hAnsi="Times New Roman" w:cs="Times New Roman"/>
                <w:lang w:val="ro-RO" w:eastAsia="ru-RU"/>
              </w:rPr>
              <w:t xml:space="preserve"> la nivel de comunitate școlară și locală prin activitățile desfășurate și viitoare; </w:t>
            </w:r>
          </w:p>
          <w:p w:rsidR="00F17A5C" w:rsidRPr="00F17A5C" w:rsidRDefault="00F17A5C" w:rsidP="008C61BD">
            <w:pPr>
              <w:numPr>
                <w:ilvl w:val="0"/>
                <w:numId w:val="17"/>
              </w:numPr>
              <w:contextualSpacing/>
              <w:jc w:val="both"/>
              <w:rPr>
                <w:rFonts w:ascii="Times New Roman" w:eastAsia="Calibri" w:hAnsi="Times New Roman" w:cs="Times New Roman"/>
                <w:lang w:val="ro-RO" w:eastAsia="ru-RU"/>
              </w:rPr>
            </w:pPr>
            <w:r w:rsidRPr="00F17A5C">
              <w:rPr>
                <w:rFonts w:ascii="Times New Roman" w:eastAsia="Calibri" w:hAnsi="Times New Roman" w:cs="Times New Roman"/>
                <w:lang w:val="ro-RO" w:eastAsia="ru-RU"/>
              </w:rPr>
              <w:t>Implicarea partenerilor  comunitari și a părinților î</w:t>
            </w:r>
            <w:r w:rsidR="00BE4E8D">
              <w:rPr>
                <w:rFonts w:ascii="Times New Roman" w:eastAsia="Calibri" w:hAnsi="Times New Roman" w:cs="Times New Roman"/>
                <w:lang w:val="ro-RO" w:eastAsia="ru-RU"/>
              </w:rPr>
              <w:t>n menținerea și reabilitarea pa</w:t>
            </w:r>
            <w:r w:rsidRPr="00F17A5C">
              <w:rPr>
                <w:rFonts w:ascii="Times New Roman" w:eastAsia="Calibri" w:hAnsi="Times New Roman" w:cs="Times New Roman"/>
                <w:lang w:val="ro-RO" w:eastAsia="ru-RU"/>
              </w:rPr>
              <w:t>t</w:t>
            </w:r>
            <w:r w:rsidR="00BE4E8D">
              <w:rPr>
                <w:rFonts w:ascii="Times New Roman" w:eastAsia="Calibri" w:hAnsi="Times New Roman" w:cs="Times New Roman"/>
                <w:lang w:val="ro-RO" w:eastAsia="ru-RU"/>
              </w:rPr>
              <w:t>r</w:t>
            </w:r>
            <w:r w:rsidRPr="00F17A5C">
              <w:rPr>
                <w:rFonts w:ascii="Times New Roman" w:eastAsia="Calibri" w:hAnsi="Times New Roman" w:cs="Times New Roman"/>
                <w:lang w:val="ro-RO" w:eastAsia="ru-RU"/>
              </w:rPr>
              <w:t xml:space="preserve">imoniului școlii (efectuarea reparației capitale a podelilor în </w:t>
            </w:r>
            <w:r w:rsidR="00C70A0C">
              <w:rPr>
                <w:rFonts w:ascii="Times New Roman" w:eastAsia="Calibri" w:hAnsi="Times New Roman" w:cs="Times New Roman"/>
                <w:lang w:val="ro-RO" w:eastAsia="ru-RU"/>
              </w:rPr>
              <w:t>1</w:t>
            </w:r>
            <w:r w:rsidRPr="00F17A5C">
              <w:rPr>
                <w:rFonts w:ascii="Times New Roman" w:eastAsia="Calibri" w:hAnsi="Times New Roman" w:cs="Times New Roman"/>
                <w:lang w:val="ro-RO" w:eastAsia="ru-RU"/>
              </w:rPr>
              <w:t xml:space="preserve">4 clase, procurarea mobilierului școlar, efectuarea reparției curente în clase, schimbarea plafoanelor); </w:t>
            </w:r>
          </w:p>
          <w:p w:rsidR="00F17A5C" w:rsidRPr="00F17A5C" w:rsidRDefault="00F17A5C" w:rsidP="008C61BD">
            <w:pPr>
              <w:numPr>
                <w:ilvl w:val="0"/>
                <w:numId w:val="17"/>
              </w:numPr>
              <w:contextualSpacing/>
              <w:jc w:val="both"/>
              <w:rPr>
                <w:rFonts w:ascii="Times New Roman" w:eastAsia="Calibri" w:hAnsi="Times New Roman" w:cs="Times New Roman"/>
                <w:lang w:val="ro-RO" w:eastAsia="ru-RU"/>
              </w:rPr>
            </w:pPr>
            <w:r w:rsidRPr="00F17A5C">
              <w:rPr>
                <w:rFonts w:ascii="Times New Roman" w:eastAsia="Calibri" w:hAnsi="Times New Roman" w:cs="Times New Roman"/>
                <w:lang w:val="ro-RO" w:eastAsia="ru-RU"/>
              </w:rPr>
              <w:t xml:space="preserve">Avizarea permanentă a  informațiilor ce relevă viața școlii pentru toți actanții educaționali ai școlii; </w:t>
            </w:r>
          </w:p>
          <w:p w:rsidR="00F17A5C" w:rsidRPr="00F17A5C" w:rsidRDefault="00F17A5C" w:rsidP="008C61BD">
            <w:pPr>
              <w:numPr>
                <w:ilvl w:val="0"/>
                <w:numId w:val="17"/>
              </w:numPr>
              <w:contextualSpacing/>
              <w:jc w:val="both"/>
              <w:rPr>
                <w:rFonts w:ascii="Times New Roman" w:eastAsia="Calibri" w:hAnsi="Times New Roman" w:cs="Times New Roman"/>
                <w:lang w:val="ro-RO" w:eastAsia="ru-RU"/>
              </w:rPr>
            </w:pPr>
            <w:r w:rsidRPr="00F17A5C">
              <w:rPr>
                <w:rFonts w:ascii="Times New Roman" w:eastAsia="Calibri" w:hAnsi="Times New Roman" w:cs="Times New Roman"/>
                <w:lang w:val="ro-RO" w:eastAsia="ru-RU"/>
              </w:rPr>
              <w:t xml:space="preserve">Implicarea repr. părinților și elevilor, a actorilor comunitari în luarea deciziilor prioritare pentru instituție; </w:t>
            </w:r>
          </w:p>
          <w:p w:rsidR="00F17A5C" w:rsidRPr="00F17A5C" w:rsidRDefault="00F17A5C" w:rsidP="008C61BD">
            <w:pPr>
              <w:numPr>
                <w:ilvl w:val="0"/>
                <w:numId w:val="17"/>
              </w:numPr>
              <w:contextualSpacing/>
              <w:jc w:val="both"/>
              <w:rPr>
                <w:rFonts w:ascii="Times New Roman" w:eastAsia="Calibri" w:hAnsi="Times New Roman" w:cs="Times New Roman"/>
                <w:lang w:val="ro-RO" w:eastAsia="ru-RU"/>
              </w:rPr>
            </w:pPr>
            <w:r w:rsidRPr="00F17A5C">
              <w:rPr>
                <w:rFonts w:ascii="Times New Roman" w:eastAsia="Calibri" w:hAnsi="Times New Roman" w:cs="Times New Roman"/>
                <w:lang w:val="ro-RO" w:eastAsia="ru-RU"/>
              </w:rPr>
              <w:t>Organizarea și desfășurarea activități</w:t>
            </w:r>
            <w:r w:rsidR="00BE4E8D">
              <w:rPr>
                <w:rFonts w:ascii="Times New Roman" w:eastAsia="Calibri" w:hAnsi="Times New Roman" w:cs="Times New Roman"/>
                <w:lang w:val="ro-RO" w:eastAsia="ru-RU"/>
              </w:rPr>
              <w:t>i în corespundere cu Proiectul</w:t>
            </w:r>
            <w:r w:rsidRPr="00F17A5C">
              <w:rPr>
                <w:rFonts w:ascii="Times New Roman" w:eastAsia="Calibri" w:hAnsi="Times New Roman" w:cs="Times New Roman"/>
                <w:lang w:val="ro-RO" w:eastAsia="ru-RU"/>
              </w:rPr>
              <w:t xml:space="preserve"> strategic, cu Planul anual și cu planurile operative de activitate, reieșind din n</w:t>
            </w:r>
            <w:r w:rsidR="00C70A0C">
              <w:rPr>
                <w:rFonts w:ascii="Times New Roman" w:eastAsia="Calibri" w:hAnsi="Times New Roman" w:cs="Times New Roman"/>
                <w:lang w:val="ro-RO" w:eastAsia="ru-RU"/>
              </w:rPr>
              <w:t>e</w:t>
            </w:r>
            <w:r w:rsidRPr="00F17A5C">
              <w:rPr>
                <w:rFonts w:ascii="Times New Roman" w:eastAsia="Calibri" w:hAnsi="Times New Roman" w:cs="Times New Roman"/>
                <w:lang w:val="ro-RO" w:eastAsia="ru-RU"/>
              </w:rPr>
              <w:t>cesități și nevoi interne și externe.</w:t>
            </w:r>
          </w:p>
        </w:tc>
        <w:tc>
          <w:tcPr>
            <w:tcW w:w="6520" w:type="dxa"/>
          </w:tcPr>
          <w:p w:rsidR="00F17A5C" w:rsidRPr="00F17A5C" w:rsidRDefault="00F17A5C" w:rsidP="00F17A5C">
            <w:pPr>
              <w:shd w:val="clear" w:color="auto" w:fill="FFC000"/>
              <w:ind w:left="720"/>
              <w:contextualSpacing/>
              <w:jc w:val="both"/>
              <w:rPr>
                <w:rFonts w:ascii="Times New Roman" w:eastAsia="Calibri" w:hAnsi="Times New Roman" w:cs="Times New Roman"/>
                <w:b/>
                <w:color w:val="4F6228"/>
                <w:lang w:val="ro-RO" w:eastAsia="ru-RU"/>
              </w:rPr>
            </w:pPr>
            <w:r w:rsidRPr="00F17A5C">
              <w:rPr>
                <w:rFonts w:ascii="Times New Roman" w:eastAsia="Calibri" w:hAnsi="Times New Roman" w:cs="Times New Roman"/>
                <w:b/>
                <w:color w:val="4F6228"/>
                <w:lang w:val="ro-RO" w:eastAsia="ru-RU"/>
              </w:rPr>
              <w:t>Puncte slabe</w:t>
            </w:r>
          </w:p>
          <w:p w:rsidR="00F17A5C" w:rsidRPr="00F17A5C" w:rsidRDefault="00F17A5C" w:rsidP="008C61BD">
            <w:pPr>
              <w:numPr>
                <w:ilvl w:val="0"/>
                <w:numId w:val="18"/>
              </w:numPr>
              <w:contextualSpacing/>
              <w:jc w:val="both"/>
              <w:rPr>
                <w:rFonts w:ascii="Times New Roman" w:eastAsia="Calibri" w:hAnsi="Times New Roman" w:cs="Times New Roman"/>
                <w:lang w:val="ro-RO" w:eastAsia="ru-RU"/>
              </w:rPr>
            </w:pPr>
            <w:r w:rsidRPr="00F17A5C">
              <w:rPr>
                <w:rFonts w:ascii="Times New Roman" w:eastAsia="Calibri" w:hAnsi="Times New Roman" w:cs="Times New Roman"/>
                <w:lang w:val="ro-RO" w:eastAsia="ru-RU"/>
              </w:rPr>
              <w:t xml:space="preserve">Reducerea statelor de personal pentru personalul auxiliar pentru aceeași capacitate instituțională; </w:t>
            </w:r>
          </w:p>
          <w:p w:rsidR="00F17A5C" w:rsidRPr="00F17A5C" w:rsidRDefault="00F17A5C" w:rsidP="008C61BD">
            <w:pPr>
              <w:numPr>
                <w:ilvl w:val="0"/>
                <w:numId w:val="18"/>
              </w:numPr>
              <w:contextualSpacing/>
              <w:jc w:val="both"/>
              <w:rPr>
                <w:rFonts w:ascii="Times New Roman" w:eastAsia="Calibri" w:hAnsi="Times New Roman" w:cs="Times New Roman"/>
                <w:lang w:val="ro-RO" w:eastAsia="ru-RU"/>
              </w:rPr>
            </w:pPr>
            <w:r w:rsidRPr="00F17A5C">
              <w:rPr>
                <w:rFonts w:ascii="Times New Roman" w:eastAsia="Calibri" w:hAnsi="Times New Roman" w:cs="Times New Roman"/>
                <w:lang w:val="ro-RO" w:eastAsia="ru-RU"/>
              </w:rPr>
              <w:t xml:space="preserve">Dezinteresul total de angajare în calitate de personal auxiliar, din cauza salarizării proaste;   </w:t>
            </w:r>
          </w:p>
          <w:p w:rsidR="00F17A5C" w:rsidRPr="00F17A5C" w:rsidRDefault="00F17A5C" w:rsidP="008C61BD">
            <w:pPr>
              <w:numPr>
                <w:ilvl w:val="0"/>
                <w:numId w:val="18"/>
              </w:numPr>
              <w:contextualSpacing/>
              <w:jc w:val="both"/>
              <w:rPr>
                <w:rFonts w:ascii="Times New Roman" w:eastAsia="Calibri" w:hAnsi="Times New Roman" w:cs="Times New Roman"/>
                <w:lang w:val="ro-RO" w:eastAsia="ru-RU"/>
              </w:rPr>
            </w:pPr>
            <w:r w:rsidRPr="00F17A5C">
              <w:rPr>
                <w:rFonts w:ascii="Times New Roman" w:eastAsia="Calibri" w:hAnsi="Times New Roman" w:cs="Times New Roman"/>
                <w:lang w:val="ro-RO" w:eastAsia="ru-RU"/>
              </w:rPr>
              <w:t xml:space="preserve">Lipsa surselor financiare pentru instalarea camerelor video pe perimetrul exterior al clădirii și la intrările principale pentru asigurarea pazei bunurilor instituționale;       </w:t>
            </w:r>
          </w:p>
          <w:p w:rsidR="00F17A5C" w:rsidRPr="00F17A5C" w:rsidRDefault="00F17A5C" w:rsidP="008C61BD">
            <w:pPr>
              <w:numPr>
                <w:ilvl w:val="0"/>
                <w:numId w:val="18"/>
              </w:numPr>
              <w:contextualSpacing/>
              <w:jc w:val="both"/>
              <w:rPr>
                <w:rFonts w:ascii="Times New Roman" w:eastAsia="Calibri" w:hAnsi="Times New Roman" w:cs="Times New Roman"/>
                <w:lang w:val="ro-RO" w:eastAsia="ru-RU"/>
              </w:rPr>
            </w:pPr>
            <w:r w:rsidRPr="00F17A5C">
              <w:rPr>
                <w:rFonts w:ascii="Times New Roman" w:eastAsia="Calibri" w:hAnsi="Times New Roman" w:cs="Times New Roman"/>
                <w:lang w:val="ro-RO" w:eastAsia="ru-RU"/>
              </w:rPr>
              <w:t xml:space="preserve">Populație școlară redusă la nivelurile claselor a 8-a, a 9-a, lipsa clasei </w:t>
            </w:r>
            <w:r w:rsidR="00BE4E8D">
              <w:rPr>
                <w:rFonts w:ascii="Times New Roman" w:eastAsia="Calibri" w:hAnsi="Times New Roman" w:cs="Times New Roman"/>
                <w:lang w:val="ro-RO" w:eastAsia="ru-RU"/>
              </w:rPr>
              <w:t>a 12-a în anul școlar 2018-2019;</w:t>
            </w:r>
          </w:p>
        </w:tc>
      </w:tr>
      <w:tr w:rsidR="00F17A5C" w:rsidRPr="00D34B13" w:rsidTr="00C6181A">
        <w:tc>
          <w:tcPr>
            <w:tcW w:w="8081" w:type="dxa"/>
          </w:tcPr>
          <w:p w:rsidR="00F17A5C" w:rsidRPr="00F17A5C" w:rsidRDefault="00F17A5C" w:rsidP="00F17A5C">
            <w:pPr>
              <w:shd w:val="clear" w:color="auto" w:fill="FFC000"/>
              <w:ind w:left="720"/>
              <w:contextualSpacing/>
              <w:jc w:val="both"/>
              <w:rPr>
                <w:rFonts w:ascii="Times New Roman" w:eastAsia="Calibri" w:hAnsi="Times New Roman" w:cs="Times New Roman"/>
                <w:b/>
                <w:color w:val="4F6228"/>
                <w:lang w:val="ro-RO" w:eastAsia="ru-RU"/>
              </w:rPr>
            </w:pPr>
            <w:r w:rsidRPr="00F17A5C">
              <w:rPr>
                <w:rFonts w:ascii="Times New Roman" w:eastAsia="Calibri" w:hAnsi="Times New Roman" w:cs="Times New Roman"/>
                <w:b/>
                <w:color w:val="4F6228"/>
                <w:lang w:val="ro-RO" w:eastAsia="ru-RU"/>
              </w:rPr>
              <w:t xml:space="preserve">Temeri </w:t>
            </w:r>
          </w:p>
          <w:p w:rsidR="00C70A0C" w:rsidRPr="00F17A5C" w:rsidRDefault="00C70A0C" w:rsidP="008C61BD">
            <w:pPr>
              <w:numPr>
                <w:ilvl w:val="0"/>
                <w:numId w:val="19"/>
              </w:numPr>
              <w:contextualSpacing/>
              <w:jc w:val="both"/>
              <w:rPr>
                <w:rFonts w:ascii="Times New Roman" w:eastAsia="Calibri" w:hAnsi="Times New Roman" w:cs="Times New Roman"/>
                <w:lang w:val="ro-RO" w:eastAsia="ru-RU"/>
              </w:rPr>
            </w:pPr>
            <w:r w:rsidRPr="00F17A5C">
              <w:rPr>
                <w:rFonts w:ascii="Times New Roman" w:eastAsia="Calibri" w:hAnsi="Times New Roman" w:cs="Times New Roman"/>
                <w:lang w:val="ro-RO" w:eastAsia="ru-RU"/>
              </w:rPr>
              <w:t xml:space="preserve">Alternative reduse pentru înlocuirea regulamentară a orelor în lipsa specialistului înlocuitor de aceeași disciplină; </w:t>
            </w:r>
          </w:p>
          <w:p w:rsidR="00C70A0C" w:rsidRPr="00F17A5C" w:rsidRDefault="00C70A0C" w:rsidP="008C61BD">
            <w:pPr>
              <w:numPr>
                <w:ilvl w:val="0"/>
                <w:numId w:val="19"/>
              </w:numPr>
              <w:contextualSpacing/>
              <w:jc w:val="both"/>
              <w:rPr>
                <w:rFonts w:ascii="Times New Roman" w:eastAsia="Calibri" w:hAnsi="Times New Roman" w:cs="Times New Roman"/>
                <w:lang w:val="ro-RO" w:eastAsia="ru-RU"/>
              </w:rPr>
            </w:pPr>
            <w:r w:rsidRPr="00F17A5C">
              <w:rPr>
                <w:rFonts w:ascii="Times New Roman" w:eastAsia="Calibri" w:hAnsi="Times New Roman" w:cs="Times New Roman"/>
                <w:lang w:val="ro-RO" w:eastAsia="ru-RU"/>
              </w:rPr>
              <w:t xml:space="preserve">Imposibilitatea angajării personalului pentru deservirea clădirii și a îngrijitorilor de încăperi, reieșind din numărul de elevi pe instituție; </w:t>
            </w:r>
          </w:p>
          <w:p w:rsidR="00C70A0C" w:rsidRPr="00F17A5C" w:rsidRDefault="00C70A0C" w:rsidP="008C61BD">
            <w:pPr>
              <w:numPr>
                <w:ilvl w:val="0"/>
                <w:numId w:val="19"/>
              </w:numPr>
              <w:contextualSpacing/>
              <w:jc w:val="both"/>
              <w:rPr>
                <w:rFonts w:ascii="Times New Roman" w:eastAsia="Calibri" w:hAnsi="Times New Roman" w:cs="Times New Roman"/>
                <w:lang w:val="ro-RO" w:eastAsia="ru-RU"/>
              </w:rPr>
            </w:pPr>
            <w:r w:rsidRPr="00F17A5C">
              <w:rPr>
                <w:rFonts w:ascii="Times New Roman" w:eastAsia="Calibri" w:hAnsi="Times New Roman" w:cs="Times New Roman"/>
                <w:lang w:val="ro-RO" w:eastAsia="ru-RU"/>
              </w:rPr>
              <w:t xml:space="preserve">Perimetrul extins al clădirii și al teritoriului adiacent, și numărul de personal auxiliar angajat redus nu pot asigura îndestulător integritatea și securitatea bunurilor instituției; </w:t>
            </w:r>
          </w:p>
          <w:p w:rsidR="00C70A0C" w:rsidRPr="00F17A5C" w:rsidRDefault="00C70A0C" w:rsidP="008C61BD">
            <w:pPr>
              <w:numPr>
                <w:ilvl w:val="0"/>
                <w:numId w:val="19"/>
              </w:numPr>
              <w:contextualSpacing/>
              <w:jc w:val="both"/>
              <w:rPr>
                <w:rFonts w:ascii="Times New Roman" w:eastAsia="Calibri" w:hAnsi="Times New Roman" w:cs="Times New Roman"/>
                <w:lang w:val="ro-RO" w:eastAsia="ru-RU"/>
              </w:rPr>
            </w:pPr>
            <w:r w:rsidRPr="00F17A5C">
              <w:rPr>
                <w:rFonts w:ascii="Times New Roman" w:eastAsia="Calibri" w:hAnsi="Times New Roman" w:cs="Times New Roman"/>
                <w:lang w:val="ro-RO" w:eastAsia="ru-RU"/>
              </w:rPr>
              <w:t>Posibilități reduse de implicare în proiecte investiționale la nivel de țară.</w:t>
            </w:r>
          </w:p>
        </w:tc>
        <w:tc>
          <w:tcPr>
            <w:tcW w:w="6520" w:type="dxa"/>
          </w:tcPr>
          <w:p w:rsidR="00F17A5C" w:rsidRPr="00F17A5C" w:rsidRDefault="00F17A5C" w:rsidP="00F17A5C">
            <w:pPr>
              <w:shd w:val="clear" w:color="auto" w:fill="FFC000"/>
              <w:ind w:left="720"/>
              <w:contextualSpacing/>
              <w:jc w:val="both"/>
              <w:rPr>
                <w:rFonts w:ascii="Times New Roman" w:eastAsia="Calibri" w:hAnsi="Times New Roman" w:cs="Times New Roman"/>
                <w:b/>
                <w:color w:val="4F6228"/>
                <w:lang w:val="ro-RO" w:eastAsia="ru-RU"/>
              </w:rPr>
            </w:pPr>
            <w:r w:rsidRPr="00F17A5C">
              <w:rPr>
                <w:rFonts w:ascii="Times New Roman" w:eastAsia="Calibri" w:hAnsi="Times New Roman" w:cs="Times New Roman"/>
                <w:b/>
                <w:color w:val="4F6228"/>
                <w:lang w:val="ro-RO" w:eastAsia="ru-RU"/>
              </w:rPr>
              <w:t xml:space="preserve">Oportunități </w:t>
            </w:r>
          </w:p>
          <w:p w:rsidR="00C70A0C" w:rsidRPr="00F17A5C" w:rsidRDefault="00C70A0C" w:rsidP="008C61BD">
            <w:pPr>
              <w:numPr>
                <w:ilvl w:val="0"/>
                <w:numId w:val="20"/>
              </w:numPr>
              <w:contextualSpacing/>
              <w:jc w:val="both"/>
              <w:rPr>
                <w:rFonts w:ascii="Times New Roman" w:eastAsia="Calibri" w:hAnsi="Times New Roman" w:cs="Times New Roman"/>
                <w:lang w:val="ro-RO" w:eastAsia="ru-RU"/>
              </w:rPr>
            </w:pPr>
            <w:r w:rsidRPr="00F17A5C">
              <w:rPr>
                <w:rFonts w:ascii="Times New Roman" w:eastAsia="Calibri" w:hAnsi="Times New Roman" w:cs="Times New Roman"/>
                <w:lang w:val="ro-RO" w:eastAsia="ru-RU"/>
              </w:rPr>
              <w:t xml:space="preserve">Formarea cadrelor didactice conform Graficului perspectiv de formare; </w:t>
            </w:r>
          </w:p>
          <w:p w:rsidR="00C70A0C" w:rsidRPr="00F17A5C" w:rsidRDefault="00C70A0C" w:rsidP="008C61BD">
            <w:pPr>
              <w:numPr>
                <w:ilvl w:val="0"/>
                <w:numId w:val="20"/>
              </w:numPr>
              <w:contextualSpacing/>
              <w:jc w:val="both"/>
              <w:rPr>
                <w:rFonts w:ascii="Times New Roman" w:eastAsia="Calibri" w:hAnsi="Times New Roman" w:cs="Times New Roman"/>
                <w:lang w:val="ro-RO" w:eastAsia="ru-RU"/>
              </w:rPr>
            </w:pPr>
            <w:r w:rsidRPr="00F17A5C">
              <w:rPr>
                <w:rFonts w:ascii="Times New Roman" w:eastAsia="Calibri" w:hAnsi="Times New Roman" w:cs="Times New Roman"/>
                <w:lang w:val="ro-RO" w:eastAsia="ru-RU"/>
              </w:rPr>
              <w:t xml:space="preserve">Menținerea cadrelor didactice calificate pentru buna desfășurare a procesului educațional în instituție; </w:t>
            </w:r>
          </w:p>
          <w:p w:rsidR="00C70A0C" w:rsidRPr="00F17A5C" w:rsidRDefault="00C70A0C" w:rsidP="008C61BD">
            <w:pPr>
              <w:numPr>
                <w:ilvl w:val="0"/>
                <w:numId w:val="20"/>
              </w:numPr>
              <w:contextualSpacing/>
              <w:jc w:val="both"/>
              <w:rPr>
                <w:rFonts w:ascii="Times New Roman" w:eastAsia="Calibri" w:hAnsi="Times New Roman" w:cs="Times New Roman"/>
                <w:lang w:val="ro-RO" w:eastAsia="ru-RU"/>
              </w:rPr>
            </w:pPr>
            <w:r w:rsidRPr="00F17A5C">
              <w:rPr>
                <w:rFonts w:ascii="Times New Roman" w:eastAsia="Calibri" w:hAnsi="Times New Roman" w:cs="Times New Roman"/>
                <w:lang w:val="ro-RO" w:eastAsia="ru-RU"/>
              </w:rPr>
              <w:t xml:space="preserve">Instruirea cadrelor didactice în cadrul Proiectului de implementare a standardelor din perspectiva Școlii prietenoase copilului; </w:t>
            </w:r>
          </w:p>
          <w:p w:rsidR="00C70A0C" w:rsidRPr="00BE4E8D" w:rsidRDefault="00C70A0C" w:rsidP="008C61BD">
            <w:pPr>
              <w:numPr>
                <w:ilvl w:val="0"/>
                <w:numId w:val="20"/>
              </w:numPr>
              <w:contextualSpacing/>
              <w:jc w:val="both"/>
              <w:rPr>
                <w:rFonts w:ascii="Times New Roman" w:eastAsia="Calibri" w:hAnsi="Times New Roman" w:cs="Times New Roman"/>
                <w:lang w:val="ro-RO" w:eastAsia="ru-RU"/>
              </w:rPr>
            </w:pPr>
            <w:r w:rsidRPr="00F17A5C">
              <w:rPr>
                <w:rFonts w:ascii="Times New Roman" w:eastAsia="Calibri" w:hAnsi="Times New Roman" w:cs="Times New Roman"/>
                <w:lang w:val="ro-RO" w:eastAsia="ru-RU"/>
              </w:rPr>
              <w:t>Desfășurarea unui atelier de instruire î</w:t>
            </w:r>
            <w:r w:rsidR="00BE4E8D">
              <w:rPr>
                <w:rFonts w:ascii="Times New Roman" w:eastAsia="Calibri" w:hAnsi="Times New Roman" w:cs="Times New Roman"/>
                <w:lang w:val="ro-RO" w:eastAsia="ru-RU"/>
              </w:rPr>
              <w:t>n cadrul CE Pro Didactica (</w:t>
            </w:r>
            <w:r w:rsidRPr="00F17A5C">
              <w:rPr>
                <w:rFonts w:ascii="Times New Roman" w:eastAsia="Calibri" w:hAnsi="Times New Roman" w:cs="Times New Roman"/>
                <w:lang w:val="ro-RO" w:eastAsia="ru-RU"/>
              </w:rPr>
              <w:t>2019);</w:t>
            </w:r>
            <w:r w:rsidRPr="00BE4E8D">
              <w:rPr>
                <w:rFonts w:ascii="Times New Roman" w:eastAsia="Calibri" w:hAnsi="Times New Roman" w:cs="Times New Roman"/>
                <w:lang w:val="ro-RO" w:eastAsia="ru-RU"/>
              </w:rPr>
              <w:t xml:space="preserve"> </w:t>
            </w:r>
          </w:p>
          <w:p w:rsidR="00C70A0C" w:rsidRPr="00F17A5C" w:rsidRDefault="00C70A0C" w:rsidP="008C61BD">
            <w:pPr>
              <w:numPr>
                <w:ilvl w:val="0"/>
                <w:numId w:val="20"/>
              </w:numPr>
              <w:contextualSpacing/>
              <w:jc w:val="both"/>
              <w:rPr>
                <w:rFonts w:ascii="Times New Roman" w:eastAsia="Calibri" w:hAnsi="Times New Roman" w:cs="Times New Roman"/>
                <w:lang w:val="ro-RO" w:eastAsia="ru-RU"/>
              </w:rPr>
            </w:pPr>
            <w:r w:rsidRPr="00F17A5C">
              <w:rPr>
                <w:rFonts w:ascii="Times New Roman" w:eastAsia="Calibri" w:hAnsi="Times New Roman" w:cs="Times New Roman"/>
                <w:lang w:val="ro-RO" w:eastAsia="ru-RU"/>
              </w:rPr>
              <w:t xml:space="preserve">Câștigarea Proiectului Modernizarea serviciilor educaționale la IÎ Liceul Teoretic  </w:t>
            </w:r>
            <w:r w:rsidR="00BE4E8D">
              <w:rPr>
                <w:rFonts w:ascii="Calibri" w:eastAsia="Calibri" w:hAnsi="Calibri" w:cs="Times New Roman"/>
                <w:lang w:val="ro-RO" w:eastAsia="ru-RU"/>
              </w:rPr>
              <w:t>"</w:t>
            </w:r>
            <w:r w:rsidRPr="00F17A5C">
              <w:rPr>
                <w:rFonts w:ascii="Times New Roman" w:eastAsia="Calibri" w:hAnsi="Times New Roman" w:cs="Times New Roman"/>
                <w:lang w:val="ro-RO" w:eastAsia="ru-RU"/>
              </w:rPr>
              <w:t>Ion Creangă</w:t>
            </w:r>
            <w:r w:rsidR="00BE4E8D">
              <w:rPr>
                <w:rFonts w:ascii="Calibri" w:eastAsia="Calibri" w:hAnsi="Calibri" w:cs="Times New Roman"/>
                <w:lang w:val="ro-RO" w:eastAsia="ru-RU"/>
              </w:rPr>
              <w:t>"</w:t>
            </w:r>
            <w:r w:rsidRPr="00F17A5C">
              <w:rPr>
                <w:rFonts w:ascii="Times New Roman" w:eastAsia="Calibri" w:hAnsi="Times New Roman" w:cs="Times New Roman"/>
                <w:lang w:val="ro-RO" w:eastAsia="ru-RU"/>
              </w:rPr>
              <w:t xml:space="preserve"> Hîrbovăț; </w:t>
            </w:r>
          </w:p>
          <w:p w:rsidR="00C70A0C" w:rsidRPr="00F17A5C" w:rsidRDefault="00C70A0C" w:rsidP="008C61BD">
            <w:pPr>
              <w:numPr>
                <w:ilvl w:val="0"/>
                <w:numId w:val="20"/>
              </w:numPr>
              <w:contextualSpacing/>
              <w:jc w:val="both"/>
              <w:rPr>
                <w:rFonts w:ascii="Times New Roman" w:eastAsia="Calibri" w:hAnsi="Times New Roman" w:cs="Times New Roman"/>
                <w:lang w:val="ro-RO" w:eastAsia="ru-RU"/>
              </w:rPr>
            </w:pPr>
            <w:r w:rsidRPr="00F17A5C">
              <w:rPr>
                <w:rFonts w:ascii="Times New Roman" w:eastAsia="Calibri" w:hAnsi="Times New Roman" w:cs="Times New Roman"/>
                <w:lang w:val="ro-RO" w:eastAsia="ru-RU"/>
              </w:rPr>
              <w:t xml:space="preserve">Dotarea unui al doilea laborator digital cu tehnică performantă; </w:t>
            </w:r>
          </w:p>
          <w:p w:rsidR="00F17A5C" w:rsidRPr="00F17A5C" w:rsidRDefault="00C70A0C" w:rsidP="008C61BD">
            <w:pPr>
              <w:numPr>
                <w:ilvl w:val="0"/>
                <w:numId w:val="20"/>
              </w:numPr>
              <w:contextualSpacing/>
              <w:jc w:val="both"/>
              <w:rPr>
                <w:rFonts w:ascii="Times New Roman" w:eastAsia="Calibri" w:hAnsi="Times New Roman" w:cs="Times New Roman"/>
                <w:lang w:val="ro-RO" w:eastAsia="ru-RU"/>
              </w:rPr>
            </w:pPr>
            <w:r w:rsidRPr="00F17A5C">
              <w:rPr>
                <w:rFonts w:ascii="Times New Roman" w:eastAsia="Calibri" w:hAnsi="Times New Roman" w:cs="Times New Roman"/>
                <w:lang w:val="ro-RO" w:eastAsia="ru-RU"/>
              </w:rPr>
              <w:t xml:space="preserve">Dotarea </w:t>
            </w:r>
            <w:r w:rsidR="00BE4E8D">
              <w:rPr>
                <w:rFonts w:ascii="Times New Roman" w:eastAsia="Calibri" w:hAnsi="Times New Roman" w:cs="Times New Roman"/>
                <w:lang w:val="ro-RO" w:eastAsia="ru-RU"/>
              </w:rPr>
              <w:t xml:space="preserve">tuturor </w:t>
            </w:r>
            <w:r w:rsidRPr="00F17A5C">
              <w:rPr>
                <w:rFonts w:ascii="Times New Roman" w:eastAsia="Calibri" w:hAnsi="Times New Roman" w:cs="Times New Roman"/>
                <w:lang w:val="ro-RO" w:eastAsia="ru-RU"/>
              </w:rPr>
              <w:t>claselor cu mobilier școlar nou și cu calculatoare unite la rețea;</w:t>
            </w:r>
          </w:p>
        </w:tc>
      </w:tr>
    </w:tbl>
    <w:p w:rsidR="00F17A5C" w:rsidRPr="00F17A5C" w:rsidRDefault="00F17A5C" w:rsidP="00F17A5C">
      <w:pPr>
        <w:rPr>
          <w:rFonts w:ascii="Calibri" w:eastAsia="Calibri" w:hAnsi="Calibri" w:cs="Times New Roman"/>
          <w:lang w:val="ro-RO"/>
        </w:rPr>
      </w:pPr>
    </w:p>
    <w:p w:rsidR="00F17A5C" w:rsidRPr="00F17A5C" w:rsidRDefault="00F17A5C" w:rsidP="00F17A5C">
      <w:pPr>
        <w:spacing w:after="0"/>
        <w:jc w:val="both"/>
        <w:rPr>
          <w:rFonts w:ascii="Times New Roman" w:eastAsia="SimSun" w:hAnsi="Times New Roman" w:cs="Times New Roman"/>
          <w:b/>
          <w:sz w:val="24"/>
          <w:szCs w:val="24"/>
          <w:lang w:val="en-US" w:eastAsia="zh-CN"/>
        </w:rPr>
      </w:pPr>
      <w:r w:rsidRPr="00F17A5C">
        <w:rPr>
          <w:rFonts w:ascii="Times New Roman" w:eastAsia="SimSun" w:hAnsi="Times New Roman" w:cs="Times New Roman"/>
          <w:sz w:val="24"/>
          <w:szCs w:val="24"/>
          <w:lang w:val="en-US" w:eastAsia="zh-CN"/>
        </w:rPr>
        <w:lastRenderedPageBreak/>
        <w:t xml:space="preserve">  </w:t>
      </w:r>
      <w:r w:rsidR="00830BB7" w:rsidRPr="00830BB7">
        <w:rPr>
          <w:rFonts w:ascii="Times New Roman" w:eastAsia="SimSun" w:hAnsi="Times New Roman" w:cs="Times New Roman"/>
          <w:b/>
          <w:sz w:val="24"/>
          <w:szCs w:val="24"/>
          <w:lang w:val="en-US" w:eastAsia="zh-CN"/>
        </w:rPr>
        <w:t>7.4.</w:t>
      </w:r>
      <w:r w:rsidR="00830BB7">
        <w:rPr>
          <w:rFonts w:ascii="Times New Roman" w:eastAsia="SimSun" w:hAnsi="Times New Roman" w:cs="Times New Roman"/>
          <w:b/>
          <w:sz w:val="24"/>
          <w:szCs w:val="24"/>
          <w:lang w:val="en-US" w:eastAsia="zh-CN"/>
        </w:rPr>
        <w:t xml:space="preserve"> Direcții de perspectivă</w:t>
      </w:r>
    </w:p>
    <w:p w:rsidR="00F17A5C" w:rsidRPr="00F17A5C" w:rsidRDefault="00F17A5C" w:rsidP="00C24170">
      <w:pPr>
        <w:spacing w:after="0"/>
        <w:jc w:val="both"/>
        <w:rPr>
          <w:rFonts w:ascii="Times New Roman" w:eastAsia="SimSun" w:hAnsi="Times New Roman" w:cs="Times New Roman"/>
          <w:sz w:val="24"/>
          <w:szCs w:val="24"/>
          <w:lang w:val="en-US" w:eastAsia="zh-CN"/>
        </w:rPr>
      </w:pPr>
      <w:r w:rsidRPr="00F17A5C">
        <w:rPr>
          <w:rFonts w:ascii="Times New Roman" w:eastAsia="SimSun" w:hAnsi="Times New Roman" w:cs="Times New Roman"/>
          <w:sz w:val="24"/>
          <w:szCs w:val="24"/>
          <w:lang w:val="en-US" w:eastAsia="zh-CN"/>
        </w:rPr>
        <w:t xml:space="preserve">       </w:t>
      </w:r>
      <w:r w:rsidR="00830BB7">
        <w:rPr>
          <w:rFonts w:ascii="Times New Roman" w:eastAsia="SimSun" w:hAnsi="Times New Roman" w:cs="Times New Roman"/>
          <w:sz w:val="24"/>
          <w:szCs w:val="24"/>
          <w:lang w:val="en-US" w:eastAsia="zh-CN"/>
        </w:rPr>
        <w:t xml:space="preserve">Diagnoza mediului extern și intern al școlii impune pentru următorii ani noi sarcini și responsabilități </w:t>
      </w:r>
      <w:r w:rsidR="00FA42E7">
        <w:rPr>
          <w:rFonts w:ascii="Times New Roman" w:eastAsia="SimSun" w:hAnsi="Times New Roman" w:cs="Times New Roman"/>
          <w:sz w:val="24"/>
          <w:szCs w:val="24"/>
          <w:lang w:val="en-US" w:eastAsia="zh-CN"/>
        </w:rPr>
        <w:t xml:space="preserve">atât pentru </w:t>
      </w:r>
      <w:r w:rsidRPr="00F17A5C">
        <w:rPr>
          <w:rFonts w:ascii="Times New Roman" w:eastAsia="SimSun" w:hAnsi="Times New Roman" w:cs="Times New Roman"/>
          <w:sz w:val="24"/>
          <w:szCs w:val="24"/>
          <w:lang w:val="en-US" w:eastAsia="zh-CN"/>
        </w:rPr>
        <w:t>echipa managerial</w:t>
      </w:r>
      <w:r>
        <w:rPr>
          <w:rFonts w:ascii="Times New Roman" w:eastAsia="SimSun" w:hAnsi="Times New Roman" w:cs="Times New Roman"/>
          <w:sz w:val="24"/>
          <w:szCs w:val="24"/>
          <w:lang w:val="en-US" w:eastAsia="zh-CN"/>
        </w:rPr>
        <w:t>ă</w:t>
      </w:r>
      <w:r w:rsidRPr="00F17A5C">
        <w:rPr>
          <w:rFonts w:ascii="Times New Roman" w:eastAsia="SimSun" w:hAnsi="Times New Roman" w:cs="Times New Roman"/>
          <w:sz w:val="24"/>
          <w:szCs w:val="24"/>
          <w:lang w:val="en-US" w:eastAsia="zh-CN"/>
        </w:rPr>
        <w:t xml:space="preserve"> şi pentru c</w:t>
      </w:r>
      <w:r w:rsidR="00FA42E7">
        <w:rPr>
          <w:rFonts w:ascii="Times New Roman" w:eastAsia="SimSun" w:hAnsi="Times New Roman" w:cs="Times New Roman"/>
          <w:sz w:val="24"/>
          <w:szCs w:val="24"/>
          <w:lang w:val="en-US" w:eastAsia="zh-CN"/>
        </w:rPr>
        <w:t xml:space="preserve">olectivul pedagogic al liceului, cât și pentru părinți, elevi și alți parteneri educaționali ai instituției. </w:t>
      </w:r>
    </w:p>
    <w:p w:rsidR="00F17A5C" w:rsidRDefault="00F17A5C" w:rsidP="00C24170">
      <w:pPr>
        <w:spacing w:after="0"/>
        <w:jc w:val="both"/>
        <w:rPr>
          <w:rFonts w:ascii="Times New Roman" w:eastAsia="SimSun" w:hAnsi="Times New Roman" w:cs="Times New Roman"/>
          <w:sz w:val="24"/>
          <w:szCs w:val="24"/>
          <w:lang w:val="en-US" w:eastAsia="zh-CN"/>
        </w:rPr>
      </w:pPr>
      <w:r w:rsidRPr="00F17A5C">
        <w:rPr>
          <w:rFonts w:ascii="Times New Roman" w:eastAsia="SimSun" w:hAnsi="Times New Roman" w:cs="Times New Roman"/>
          <w:sz w:val="24"/>
          <w:szCs w:val="24"/>
          <w:lang w:val="en-US" w:eastAsia="zh-CN"/>
        </w:rPr>
        <w:t xml:space="preserve">         În acest sens, activităţile de perspectivă vor fi axate pe următoarele direcții de activitate:</w:t>
      </w:r>
    </w:p>
    <w:p w:rsidR="00637C49" w:rsidRDefault="00FA42E7" w:rsidP="00C24170">
      <w:pPr>
        <w:pStyle w:val="a3"/>
        <w:numPr>
          <w:ilvl w:val="0"/>
          <w:numId w:val="5"/>
        </w:numPr>
        <w:spacing w:after="0"/>
        <w:jc w:val="both"/>
        <w:rPr>
          <w:rFonts w:ascii="Times New Roman" w:eastAsia="SimSun" w:hAnsi="Times New Roman" w:cs="Times New Roman"/>
          <w:sz w:val="24"/>
          <w:szCs w:val="24"/>
          <w:lang w:val="en-US" w:eastAsia="zh-CN"/>
        </w:rPr>
      </w:pPr>
      <w:r>
        <w:rPr>
          <w:rFonts w:ascii="Times New Roman" w:eastAsia="SimSun" w:hAnsi="Times New Roman" w:cs="Times New Roman"/>
          <w:sz w:val="24"/>
          <w:szCs w:val="24"/>
          <w:lang w:val="en-US" w:eastAsia="zh-CN"/>
        </w:rPr>
        <w:t>Respecta</w:t>
      </w:r>
      <w:r w:rsidR="00BE4E8D">
        <w:rPr>
          <w:rFonts w:ascii="Times New Roman" w:eastAsia="SimSun" w:hAnsi="Times New Roman" w:cs="Times New Roman"/>
          <w:sz w:val="24"/>
          <w:szCs w:val="24"/>
          <w:lang w:val="en-US" w:eastAsia="zh-CN"/>
        </w:rPr>
        <w:t>rea cadrului normativ curricular și de politici educaționale</w:t>
      </w:r>
      <w:r w:rsidR="00637C49">
        <w:rPr>
          <w:rFonts w:ascii="Times New Roman" w:eastAsia="SimSun" w:hAnsi="Times New Roman" w:cs="Times New Roman"/>
          <w:sz w:val="24"/>
          <w:szCs w:val="24"/>
          <w:lang w:val="en-US" w:eastAsia="zh-CN"/>
        </w:rPr>
        <w:t>, u</w:t>
      </w:r>
      <w:r w:rsidRPr="00637C49">
        <w:rPr>
          <w:rFonts w:ascii="Times New Roman" w:eastAsia="SimSun" w:hAnsi="Times New Roman" w:cs="Times New Roman"/>
          <w:sz w:val="24"/>
          <w:szCs w:val="24"/>
          <w:lang w:val="en-US" w:eastAsia="zh-CN"/>
        </w:rPr>
        <w:t>tilizarea eficientă a componentei opționale;</w:t>
      </w:r>
    </w:p>
    <w:p w:rsidR="00502E0C" w:rsidRDefault="00502E0C" w:rsidP="00C24170">
      <w:pPr>
        <w:pStyle w:val="a3"/>
        <w:numPr>
          <w:ilvl w:val="0"/>
          <w:numId w:val="5"/>
        </w:numPr>
        <w:spacing w:after="0"/>
        <w:jc w:val="both"/>
        <w:rPr>
          <w:rFonts w:ascii="Times New Roman" w:eastAsia="SimSun" w:hAnsi="Times New Roman" w:cs="Times New Roman"/>
          <w:sz w:val="24"/>
          <w:szCs w:val="24"/>
          <w:lang w:val="en-US" w:eastAsia="zh-CN"/>
        </w:rPr>
      </w:pPr>
      <w:r>
        <w:rPr>
          <w:rFonts w:ascii="Times New Roman" w:eastAsia="SimSun" w:hAnsi="Times New Roman" w:cs="Times New Roman"/>
          <w:sz w:val="24"/>
          <w:szCs w:val="24"/>
          <w:lang w:val="en-US" w:eastAsia="zh-CN"/>
        </w:rPr>
        <w:t>Axarea procesului educational pe valorificarea inteligențelor multiple la elevi;</w:t>
      </w:r>
    </w:p>
    <w:p w:rsidR="00637C49" w:rsidRPr="00637C49" w:rsidRDefault="00637C49" w:rsidP="00C24170">
      <w:pPr>
        <w:pStyle w:val="a3"/>
        <w:numPr>
          <w:ilvl w:val="0"/>
          <w:numId w:val="5"/>
        </w:numPr>
        <w:spacing w:after="0"/>
        <w:jc w:val="both"/>
        <w:rPr>
          <w:rFonts w:ascii="Times New Roman" w:eastAsia="SimSun" w:hAnsi="Times New Roman" w:cs="Times New Roman"/>
          <w:sz w:val="24"/>
          <w:szCs w:val="24"/>
          <w:lang w:val="en-US" w:eastAsia="zh-CN"/>
        </w:rPr>
      </w:pPr>
      <w:r>
        <w:rPr>
          <w:rFonts w:ascii="Times New Roman" w:eastAsia="SimSun" w:hAnsi="Times New Roman" w:cs="Times New Roman"/>
          <w:sz w:val="24"/>
          <w:szCs w:val="24"/>
          <w:lang w:val="ro-RO" w:eastAsia="zh-CN"/>
        </w:rPr>
        <w:t>Creșterea responsabilității fiecărui cadru didactic pentru activitatea desfășurată;</w:t>
      </w:r>
    </w:p>
    <w:p w:rsidR="00637C49" w:rsidRDefault="00356646" w:rsidP="00C24170">
      <w:pPr>
        <w:pStyle w:val="a3"/>
        <w:numPr>
          <w:ilvl w:val="0"/>
          <w:numId w:val="5"/>
        </w:numPr>
        <w:spacing w:after="0"/>
        <w:jc w:val="both"/>
        <w:rPr>
          <w:rFonts w:ascii="Times New Roman" w:eastAsia="SimSun" w:hAnsi="Times New Roman" w:cs="Times New Roman"/>
          <w:sz w:val="24"/>
          <w:szCs w:val="24"/>
          <w:lang w:val="en-US" w:eastAsia="zh-CN"/>
        </w:rPr>
      </w:pPr>
      <w:r>
        <w:rPr>
          <w:rFonts w:ascii="Times New Roman" w:eastAsia="SimSun" w:hAnsi="Times New Roman" w:cs="Times New Roman"/>
          <w:sz w:val="24"/>
          <w:szCs w:val="24"/>
          <w:lang w:val="en-US" w:eastAsia="zh-CN"/>
        </w:rPr>
        <w:t>Evalu</w:t>
      </w:r>
      <w:r w:rsidR="00637C49">
        <w:rPr>
          <w:rFonts w:ascii="Times New Roman" w:eastAsia="SimSun" w:hAnsi="Times New Roman" w:cs="Times New Roman"/>
          <w:sz w:val="24"/>
          <w:szCs w:val="24"/>
          <w:lang w:val="en-US" w:eastAsia="zh-CN"/>
        </w:rPr>
        <w:t>area rezultatelor școlare pentru evitarea eșecului școlar, creșterea randamentului, sporirea caracterului educativ al procesului evaluativ;</w:t>
      </w:r>
    </w:p>
    <w:p w:rsidR="00637C49" w:rsidRDefault="00637C49" w:rsidP="00C24170">
      <w:pPr>
        <w:pStyle w:val="a3"/>
        <w:numPr>
          <w:ilvl w:val="0"/>
          <w:numId w:val="5"/>
        </w:numPr>
        <w:spacing w:after="0"/>
        <w:jc w:val="both"/>
        <w:rPr>
          <w:rFonts w:ascii="Times New Roman" w:eastAsia="SimSun" w:hAnsi="Times New Roman" w:cs="Times New Roman"/>
          <w:sz w:val="24"/>
          <w:szCs w:val="24"/>
          <w:lang w:val="en-US" w:eastAsia="zh-CN"/>
        </w:rPr>
      </w:pPr>
      <w:r>
        <w:rPr>
          <w:rFonts w:ascii="Times New Roman" w:eastAsia="SimSun" w:hAnsi="Times New Roman" w:cs="Times New Roman"/>
          <w:sz w:val="24"/>
          <w:szCs w:val="24"/>
          <w:lang w:val="en-US" w:eastAsia="zh-CN"/>
        </w:rPr>
        <w:t>Monitorizarea procesului de ocrotire a drepturilor, a sănătății și a securității copiilor, a prevenirii cazurilor de abuz, violență, neglijare, trafic al copiilor;</w:t>
      </w:r>
    </w:p>
    <w:p w:rsidR="00356646" w:rsidRDefault="00356646" w:rsidP="00C24170">
      <w:pPr>
        <w:pStyle w:val="a3"/>
        <w:numPr>
          <w:ilvl w:val="0"/>
          <w:numId w:val="5"/>
        </w:numPr>
        <w:spacing w:after="0"/>
        <w:jc w:val="both"/>
        <w:rPr>
          <w:rFonts w:ascii="Times New Roman" w:eastAsia="SimSun" w:hAnsi="Times New Roman" w:cs="Times New Roman"/>
          <w:sz w:val="24"/>
          <w:szCs w:val="24"/>
          <w:lang w:val="en-US" w:eastAsia="zh-CN"/>
        </w:rPr>
      </w:pPr>
      <w:r>
        <w:rPr>
          <w:rFonts w:ascii="Times New Roman" w:eastAsia="SimSun" w:hAnsi="Times New Roman" w:cs="Times New Roman"/>
          <w:sz w:val="24"/>
          <w:szCs w:val="24"/>
          <w:lang w:val="en-US" w:eastAsia="zh-CN"/>
        </w:rPr>
        <w:t>Valorificarea creativității profesionale a cadrelor didactice;</w:t>
      </w:r>
    </w:p>
    <w:p w:rsidR="00FA42E7" w:rsidRPr="00637C49" w:rsidRDefault="00356646" w:rsidP="00C24170">
      <w:pPr>
        <w:pStyle w:val="a3"/>
        <w:numPr>
          <w:ilvl w:val="0"/>
          <w:numId w:val="5"/>
        </w:numPr>
        <w:spacing w:after="0"/>
        <w:jc w:val="both"/>
        <w:rPr>
          <w:rFonts w:ascii="Times New Roman" w:eastAsia="SimSun" w:hAnsi="Times New Roman" w:cs="Times New Roman"/>
          <w:sz w:val="24"/>
          <w:szCs w:val="24"/>
          <w:lang w:val="en-US" w:eastAsia="zh-CN"/>
        </w:rPr>
      </w:pPr>
      <w:r>
        <w:rPr>
          <w:rFonts w:ascii="Times New Roman" w:eastAsia="SimSun" w:hAnsi="Times New Roman" w:cs="Times New Roman"/>
          <w:sz w:val="24"/>
          <w:szCs w:val="24"/>
          <w:lang w:val="en-US" w:eastAsia="zh-CN"/>
        </w:rPr>
        <w:t>Evaluarea performanțelor cadrelor didactice în corespundere cu prevederile Regulamentului cu privire la stabilirea sporului pentru performanță elaborat și aprobat;</w:t>
      </w:r>
      <w:r w:rsidR="00FA42E7" w:rsidRPr="00637C49">
        <w:rPr>
          <w:rFonts w:ascii="Times New Roman" w:eastAsia="SimSun" w:hAnsi="Times New Roman" w:cs="Times New Roman"/>
          <w:sz w:val="24"/>
          <w:szCs w:val="24"/>
          <w:lang w:val="en-US" w:eastAsia="zh-CN"/>
        </w:rPr>
        <w:t xml:space="preserve"> </w:t>
      </w:r>
    </w:p>
    <w:p w:rsidR="00F17A5C" w:rsidRPr="00EA690B" w:rsidRDefault="00F17A5C" w:rsidP="00C24170">
      <w:pPr>
        <w:numPr>
          <w:ilvl w:val="0"/>
          <w:numId w:val="5"/>
        </w:numPr>
        <w:suppressAutoHyphens/>
        <w:contextualSpacing/>
        <w:jc w:val="both"/>
        <w:rPr>
          <w:rFonts w:ascii="Times New Roman" w:eastAsia="Calibri" w:hAnsi="Times New Roman" w:cs="Times New Roman"/>
          <w:lang w:val="ro-RO"/>
        </w:rPr>
      </w:pPr>
      <w:r w:rsidRPr="00F17A5C">
        <w:rPr>
          <w:rFonts w:ascii="Times New Roman" w:eastAsia="Calibri" w:hAnsi="Times New Roman" w:cs="Times New Roman"/>
          <w:sz w:val="24"/>
          <w:szCs w:val="24"/>
          <w:lang w:val="ro-RO"/>
        </w:rPr>
        <w:t>Optimizarea conținuturilor curriculare în vederea eficientizării procesului educațional ș</w:t>
      </w:r>
      <w:r w:rsidR="00FA42E7">
        <w:rPr>
          <w:rFonts w:ascii="Times New Roman" w:eastAsia="Calibri" w:hAnsi="Times New Roman" w:cs="Times New Roman"/>
          <w:sz w:val="24"/>
          <w:szCs w:val="24"/>
          <w:lang w:val="ro-RO"/>
        </w:rPr>
        <w:t xml:space="preserve">i protejării </w:t>
      </w:r>
      <w:r w:rsidR="00356646">
        <w:rPr>
          <w:rFonts w:ascii="Times New Roman" w:eastAsia="Calibri" w:hAnsi="Times New Roman" w:cs="Times New Roman"/>
          <w:sz w:val="24"/>
          <w:szCs w:val="24"/>
          <w:lang w:val="ro-RO"/>
        </w:rPr>
        <w:t xml:space="preserve">integrității </w:t>
      </w:r>
      <w:r w:rsidR="00FA42E7">
        <w:rPr>
          <w:rFonts w:ascii="Times New Roman" w:eastAsia="Calibri" w:hAnsi="Times New Roman" w:cs="Times New Roman"/>
          <w:sz w:val="24"/>
          <w:szCs w:val="24"/>
          <w:lang w:val="ro-RO"/>
        </w:rPr>
        <w:t>elevului;</w:t>
      </w:r>
    </w:p>
    <w:p w:rsidR="00EA690B" w:rsidRPr="00EA690B" w:rsidRDefault="00EA690B" w:rsidP="00C24170">
      <w:pPr>
        <w:numPr>
          <w:ilvl w:val="0"/>
          <w:numId w:val="5"/>
        </w:numPr>
        <w:suppressAutoHyphens/>
        <w:contextualSpacing/>
        <w:jc w:val="both"/>
        <w:rPr>
          <w:rFonts w:ascii="Times New Roman" w:eastAsia="Calibri" w:hAnsi="Times New Roman" w:cs="Times New Roman"/>
          <w:lang w:val="ro-RO"/>
        </w:rPr>
      </w:pPr>
      <w:r>
        <w:rPr>
          <w:rFonts w:ascii="Times New Roman" w:eastAsia="Calibri" w:hAnsi="Times New Roman" w:cs="Times New Roman"/>
          <w:sz w:val="24"/>
          <w:szCs w:val="24"/>
          <w:lang w:val="ro-RO"/>
        </w:rPr>
        <w:t>Monitorizarea și eficientizarea implementării curricula modernizate;</w:t>
      </w:r>
    </w:p>
    <w:p w:rsidR="00EA690B" w:rsidRPr="00EA690B" w:rsidRDefault="00EA690B" w:rsidP="00C24170">
      <w:pPr>
        <w:numPr>
          <w:ilvl w:val="0"/>
          <w:numId w:val="5"/>
        </w:numPr>
        <w:suppressAutoHyphens/>
        <w:contextualSpacing/>
        <w:jc w:val="both"/>
        <w:rPr>
          <w:rFonts w:ascii="Times New Roman" w:eastAsia="Calibri" w:hAnsi="Times New Roman" w:cs="Times New Roman"/>
          <w:lang w:val="ro-RO"/>
        </w:rPr>
      </w:pPr>
      <w:r>
        <w:rPr>
          <w:rFonts w:ascii="Times New Roman" w:eastAsia="Calibri" w:hAnsi="Times New Roman" w:cs="Times New Roman"/>
          <w:sz w:val="24"/>
          <w:szCs w:val="24"/>
          <w:lang w:val="ro-RO"/>
        </w:rPr>
        <w:t>Realizarea monitoringului intern în vederea perfecționării procesului educațional și asigurării condițiilor de realizare a cerințelor curriculare;</w:t>
      </w:r>
    </w:p>
    <w:p w:rsidR="00EA690B" w:rsidRPr="00EA690B" w:rsidRDefault="00EA690B" w:rsidP="00C24170">
      <w:pPr>
        <w:numPr>
          <w:ilvl w:val="0"/>
          <w:numId w:val="5"/>
        </w:numPr>
        <w:suppressAutoHyphens/>
        <w:contextualSpacing/>
        <w:jc w:val="both"/>
        <w:rPr>
          <w:rFonts w:ascii="Times New Roman" w:eastAsia="Calibri" w:hAnsi="Times New Roman" w:cs="Times New Roman"/>
          <w:lang w:val="ro-RO"/>
        </w:rPr>
      </w:pPr>
      <w:r>
        <w:rPr>
          <w:rFonts w:ascii="Times New Roman" w:eastAsia="Calibri" w:hAnsi="Times New Roman" w:cs="Times New Roman"/>
          <w:sz w:val="24"/>
          <w:szCs w:val="24"/>
          <w:lang w:val="ro-RO"/>
        </w:rPr>
        <w:t>Axarea monitoringului intern pe recomandările MECC și ale Direcției Educație Anenii Noi, precum și pe cerințele curriculare la disciplinele de studii;</w:t>
      </w:r>
    </w:p>
    <w:p w:rsidR="00EA690B" w:rsidRPr="00F17A5C" w:rsidRDefault="00EA690B" w:rsidP="00C24170">
      <w:pPr>
        <w:numPr>
          <w:ilvl w:val="0"/>
          <w:numId w:val="5"/>
        </w:numPr>
        <w:suppressAutoHyphens/>
        <w:contextualSpacing/>
        <w:jc w:val="both"/>
        <w:rPr>
          <w:rFonts w:ascii="Times New Roman" w:eastAsia="Calibri" w:hAnsi="Times New Roman" w:cs="Times New Roman"/>
          <w:lang w:val="ro-RO"/>
        </w:rPr>
      </w:pPr>
      <w:r>
        <w:rPr>
          <w:rFonts w:ascii="Times New Roman" w:eastAsia="Calibri" w:hAnsi="Times New Roman" w:cs="Times New Roman"/>
          <w:sz w:val="24"/>
          <w:szCs w:val="24"/>
          <w:lang w:val="ro-RO"/>
        </w:rPr>
        <w:t xml:space="preserve">Monitorizarea regulamentară a procesului de atestare și creșterea iteresului cadrelor didactice pentru accederea către un grad didactic mai avansat;  </w:t>
      </w:r>
    </w:p>
    <w:p w:rsidR="00F17A5C" w:rsidRDefault="00F17A5C" w:rsidP="00C24170">
      <w:pPr>
        <w:numPr>
          <w:ilvl w:val="0"/>
          <w:numId w:val="5"/>
        </w:numPr>
        <w:suppressAutoHyphens/>
        <w:contextualSpacing/>
        <w:jc w:val="both"/>
        <w:rPr>
          <w:rFonts w:ascii="Times New Roman" w:eastAsia="Calibri" w:hAnsi="Times New Roman" w:cs="Times New Roman"/>
          <w:lang w:val="ro-RO"/>
        </w:rPr>
      </w:pPr>
      <w:r w:rsidRPr="00F17A5C">
        <w:rPr>
          <w:rFonts w:ascii="Times New Roman" w:eastAsia="Calibri" w:hAnsi="Times New Roman" w:cs="Times New Roman"/>
          <w:lang w:val="ro-RO"/>
        </w:rPr>
        <w:t>Îmbunătățirea sistemului intern de evaluare a rezultatelor școlare din per</w:t>
      </w:r>
      <w:r w:rsidR="00FA42E7">
        <w:rPr>
          <w:rFonts w:ascii="Times New Roman" w:eastAsia="Calibri" w:hAnsi="Times New Roman" w:cs="Times New Roman"/>
          <w:lang w:val="ro-RO"/>
        </w:rPr>
        <w:t>spectiva formării competențelor;</w:t>
      </w:r>
    </w:p>
    <w:p w:rsidR="00EA690B" w:rsidRDefault="00502E0C" w:rsidP="00C24170">
      <w:pPr>
        <w:numPr>
          <w:ilvl w:val="0"/>
          <w:numId w:val="5"/>
        </w:numPr>
        <w:suppressAutoHyphens/>
        <w:contextualSpacing/>
        <w:jc w:val="both"/>
        <w:rPr>
          <w:rFonts w:ascii="Times New Roman" w:eastAsia="Calibri" w:hAnsi="Times New Roman" w:cs="Times New Roman"/>
          <w:lang w:val="ro-RO"/>
        </w:rPr>
      </w:pPr>
      <w:r>
        <w:rPr>
          <w:rFonts w:ascii="Times New Roman" w:eastAsia="Calibri" w:hAnsi="Times New Roman" w:cs="Times New Roman"/>
          <w:lang w:val="ro-RO"/>
        </w:rPr>
        <w:t>Asigurarea continuității și coerenței între învățământul primar, gimnazial și liceal;</w:t>
      </w:r>
    </w:p>
    <w:p w:rsidR="00502E0C" w:rsidRPr="00F17A5C" w:rsidRDefault="00502E0C" w:rsidP="00C24170">
      <w:pPr>
        <w:numPr>
          <w:ilvl w:val="0"/>
          <w:numId w:val="5"/>
        </w:numPr>
        <w:suppressAutoHyphens/>
        <w:contextualSpacing/>
        <w:jc w:val="both"/>
        <w:rPr>
          <w:rFonts w:ascii="Times New Roman" w:eastAsia="Calibri" w:hAnsi="Times New Roman" w:cs="Times New Roman"/>
          <w:lang w:val="ro-RO"/>
        </w:rPr>
      </w:pPr>
      <w:r>
        <w:rPr>
          <w:rFonts w:ascii="Times New Roman" w:eastAsia="Calibri" w:hAnsi="Times New Roman" w:cs="Times New Roman"/>
          <w:lang w:val="ro-RO"/>
        </w:rPr>
        <w:t>Orientarea elevilor claselor gimnaziale spre învățământul terțiar, asigurând o bază materială decentă și necesară în acest sens la toate disciplinele școlare;</w:t>
      </w:r>
    </w:p>
    <w:p w:rsidR="00F17A5C" w:rsidRPr="00F17A5C" w:rsidRDefault="00F17A5C" w:rsidP="00C24170">
      <w:pPr>
        <w:numPr>
          <w:ilvl w:val="0"/>
          <w:numId w:val="5"/>
        </w:numPr>
        <w:suppressAutoHyphens/>
        <w:contextualSpacing/>
        <w:jc w:val="both"/>
        <w:rPr>
          <w:rFonts w:ascii="Times New Roman" w:eastAsia="Calibri" w:hAnsi="Times New Roman" w:cs="Times New Roman"/>
          <w:lang w:val="ro-RO"/>
        </w:rPr>
      </w:pPr>
      <w:r w:rsidRPr="00F17A5C">
        <w:rPr>
          <w:rFonts w:ascii="Times New Roman" w:eastAsia="Calibri" w:hAnsi="Times New Roman" w:cs="Times New Roman"/>
          <w:lang w:val="ro-RO"/>
        </w:rPr>
        <w:t>Îmbunătățirea implementării educației digitale prin toate disciplinele școlare, cu accent pe  eficientizarea învățării la toate vârstele.</w:t>
      </w:r>
    </w:p>
    <w:p w:rsidR="00F17A5C" w:rsidRPr="00BE4E8D" w:rsidRDefault="00F17A5C" w:rsidP="00C24170">
      <w:pPr>
        <w:numPr>
          <w:ilvl w:val="0"/>
          <w:numId w:val="5"/>
        </w:numPr>
        <w:suppressAutoHyphens/>
        <w:contextualSpacing/>
        <w:jc w:val="both"/>
        <w:rPr>
          <w:rFonts w:ascii="Times New Roman" w:eastAsia="Calibri" w:hAnsi="Times New Roman" w:cs="Times New Roman"/>
          <w:lang w:val="ro-RO"/>
        </w:rPr>
      </w:pPr>
      <w:r w:rsidRPr="00F17A5C">
        <w:rPr>
          <w:rFonts w:ascii="Times New Roman" w:eastAsia="Calibri" w:hAnsi="Times New Roman" w:cs="Times New Roman"/>
          <w:lang w:val="ro-RO"/>
        </w:rPr>
        <w:t>Eficientizarea asigurării unui m</w:t>
      </w:r>
      <w:r w:rsidRPr="00BE4E8D">
        <w:rPr>
          <w:rFonts w:ascii="Times New Roman" w:eastAsia="Calibri" w:hAnsi="Times New Roman" w:cs="Times New Roman"/>
          <w:lang w:val="ro-RO"/>
        </w:rPr>
        <w:t>anagement educațional de calitate pe toate dimensiunile și domeniile de activitate.</w:t>
      </w:r>
    </w:p>
    <w:p w:rsidR="00F17A5C" w:rsidRPr="00F17A5C" w:rsidRDefault="00F17A5C" w:rsidP="00C24170">
      <w:pPr>
        <w:numPr>
          <w:ilvl w:val="0"/>
          <w:numId w:val="5"/>
        </w:numPr>
        <w:suppressAutoHyphens/>
        <w:contextualSpacing/>
        <w:jc w:val="both"/>
        <w:rPr>
          <w:rFonts w:ascii="Times New Roman" w:eastAsia="Calibri" w:hAnsi="Times New Roman" w:cs="Times New Roman"/>
          <w:lang w:val="ro-RO"/>
        </w:rPr>
      </w:pPr>
      <w:r w:rsidRPr="00F17A5C">
        <w:rPr>
          <w:rFonts w:ascii="Times New Roman" w:eastAsia="Calibri" w:hAnsi="Times New Roman" w:cs="Times New Roman"/>
          <w:lang w:val="ro-RO"/>
        </w:rPr>
        <w:lastRenderedPageBreak/>
        <w:t>Îmbunătățirea condițiilor educaționale din instituție în conformitate cu standardele de eficiență a învățării.</w:t>
      </w:r>
    </w:p>
    <w:p w:rsidR="00F17A5C" w:rsidRDefault="00502E0C" w:rsidP="00C24170">
      <w:pPr>
        <w:numPr>
          <w:ilvl w:val="0"/>
          <w:numId w:val="5"/>
        </w:numPr>
        <w:suppressAutoHyphens/>
        <w:contextualSpacing/>
        <w:jc w:val="both"/>
        <w:rPr>
          <w:rFonts w:ascii="Times New Roman" w:eastAsia="Calibri" w:hAnsi="Times New Roman" w:cs="Times New Roman"/>
          <w:lang w:val="ro-RO"/>
        </w:rPr>
      </w:pPr>
      <w:r>
        <w:rPr>
          <w:rFonts w:ascii="Times New Roman" w:eastAsia="Calibri" w:hAnsi="Times New Roman" w:cs="Times New Roman"/>
          <w:lang w:val="ro-RO"/>
        </w:rPr>
        <w:t>Inițierea și e</w:t>
      </w:r>
      <w:r w:rsidR="00F17A5C" w:rsidRPr="00F17A5C">
        <w:rPr>
          <w:rFonts w:ascii="Times New Roman" w:eastAsia="Calibri" w:hAnsi="Times New Roman" w:cs="Times New Roman"/>
          <w:lang w:val="ro-RO"/>
        </w:rPr>
        <w:t>xtinderea relațiilor de parteneriat cu partenerii educaționali ai școlii.</w:t>
      </w:r>
    </w:p>
    <w:p w:rsidR="00502E0C" w:rsidRPr="00F17A5C" w:rsidRDefault="00502E0C" w:rsidP="00C24170">
      <w:pPr>
        <w:numPr>
          <w:ilvl w:val="0"/>
          <w:numId w:val="5"/>
        </w:numPr>
        <w:suppressAutoHyphens/>
        <w:contextualSpacing/>
        <w:jc w:val="both"/>
        <w:rPr>
          <w:rFonts w:ascii="Times New Roman" w:eastAsia="Calibri" w:hAnsi="Times New Roman" w:cs="Times New Roman"/>
          <w:lang w:val="ro-RO"/>
        </w:rPr>
      </w:pPr>
      <w:r>
        <w:rPr>
          <w:rFonts w:ascii="Times New Roman" w:eastAsia="Calibri" w:hAnsi="Times New Roman" w:cs="Times New Roman"/>
          <w:lang w:val="ro-RO"/>
        </w:rPr>
        <w:t xml:space="preserve">Implicarea în Proiecte educaționale și de infrastructură pentru îmbunătățirea condițiilor  și a nivelului de dotare cu echipament și inventar școlar. </w:t>
      </w:r>
    </w:p>
    <w:p w:rsidR="00F17A5C" w:rsidRDefault="00F17A5C" w:rsidP="009C2392">
      <w:pPr>
        <w:pStyle w:val="a3"/>
        <w:ind w:left="1080"/>
        <w:rPr>
          <w:rFonts w:ascii="Times New Roman" w:hAnsi="Times New Roman" w:cs="Times New Roman"/>
          <w:b/>
          <w:sz w:val="24"/>
          <w:szCs w:val="24"/>
          <w:lang w:val="en-US"/>
        </w:rPr>
      </w:pPr>
    </w:p>
    <w:p w:rsidR="00D96273" w:rsidRDefault="00367508" w:rsidP="00C24170">
      <w:pPr>
        <w:pStyle w:val="a3"/>
        <w:numPr>
          <w:ilvl w:val="0"/>
          <w:numId w:val="1"/>
        </w:numPr>
        <w:jc w:val="center"/>
        <w:rPr>
          <w:rFonts w:ascii="Times New Roman" w:hAnsi="Times New Roman" w:cs="Times New Roman"/>
          <w:b/>
          <w:sz w:val="24"/>
          <w:szCs w:val="24"/>
          <w:lang w:val="en-US"/>
        </w:rPr>
      </w:pPr>
      <w:r>
        <w:rPr>
          <w:rFonts w:ascii="Times New Roman" w:hAnsi="Times New Roman" w:cs="Times New Roman"/>
          <w:b/>
          <w:sz w:val="24"/>
          <w:szCs w:val="24"/>
          <w:lang w:val="en-US"/>
        </w:rPr>
        <w:t>VALORI ȘI ELEMENTE DE CULTURĂ ORGANIZATORICĂ</w:t>
      </w:r>
    </w:p>
    <w:p w:rsidR="00367508" w:rsidRDefault="00FD2407" w:rsidP="00C24170">
      <w:pPr>
        <w:pStyle w:val="a3"/>
        <w:numPr>
          <w:ilvl w:val="1"/>
          <w:numId w:val="1"/>
        </w:numPr>
        <w:rPr>
          <w:rFonts w:ascii="Times New Roman" w:hAnsi="Times New Roman" w:cs="Times New Roman"/>
          <w:b/>
          <w:sz w:val="24"/>
          <w:szCs w:val="24"/>
          <w:lang w:val="en-US"/>
        </w:rPr>
      </w:pPr>
      <w:r>
        <w:rPr>
          <w:rFonts w:ascii="Times New Roman" w:hAnsi="Times New Roman" w:cs="Times New Roman"/>
          <w:b/>
          <w:sz w:val="24"/>
          <w:szCs w:val="24"/>
          <w:lang w:val="en-US"/>
        </w:rPr>
        <w:t xml:space="preserve"> Direcții </w:t>
      </w:r>
      <w:r w:rsidR="00A2412A">
        <w:rPr>
          <w:rFonts w:ascii="Times New Roman" w:hAnsi="Times New Roman" w:cs="Times New Roman"/>
          <w:b/>
          <w:sz w:val="24"/>
          <w:szCs w:val="24"/>
          <w:lang w:val="en-US"/>
        </w:rPr>
        <w:t>de perspectivă</w:t>
      </w:r>
    </w:p>
    <w:p w:rsidR="00367508" w:rsidRDefault="00367508" w:rsidP="00367508">
      <w:pPr>
        <w:pStyle w:val="a3"/>
        <w:ind w:left="108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367508">
        <w:rPr>
          <w:rFonts w:ascii="Times New Roman" w:hAnsi="Times New Roman" w:cs="Times New Roman"/>
          <w:sz w:val="24"/>
          <w:szCs w:val="24"/>
          <w:lang w:val="en-US"/>
        </w:rPr>
        <w:t xml:space="preserve">Acțiunile </w:t>
      </w:r>
      <w:r>
        <w:rPr>
          <w:rFonts w:ascii="Times New Roman" w:hAnsi="Times New Roman" w:cs="Times New Roman"/>
          <w:sz w:val="24"/>
          <w:szCs w:val="24"/>
          <w:lang w:val="en-US"/>
        </w:rPr>
        <w:t>de Program pentru perioada data au vizat domeniile-cheie, păstrând următoarele dire</w:t>
      </w:r>
      <w:r w:rsidR="00FD2407">
        <w:rPr>
          <w:rFonts w:ascii="Times New Roman" w:hAnsi="Times New Roman" w:cs="Times New Roman"/>
          <w:sz w:val="24"/>
          <w:szCs w:val="24"/>
          <w:lang w:val="en-US"/>
        </w:rPr>
        <w:t>c</w:t>
      </w:r>
      <w:r>
        <w:rPr>
          <w:rFonts w:ascii="Times New Roman" w:hAnsi="Times New Roman" w:cs="Times New Roman"/>
          <w:sz w:val="24"/>
          <w:szCs w:val="24"/>
          <w:lang w:val="en-US"/>
        </w:rPr>
        <w:t>ții de bază:</w:t>
      </w:r>
    </w:p>
    <w:p w:rsidR="00367508" w:rsidRDefault="00367508" w:rsidP="00367508">
      <w:pPr>
        <w:pStyle w:val="a3"/>
        <w:numPr>
          <w:ilvl w:val="0"/>
          <w:numId w:val="4"/>
        </w:numPr>
        <w:rPr>
          <w:rFonts w:ascii="Times New Roman" w:hAnsi="Times New Roman" w:cs="Times New Roman"/>
          <w:sz w:val="24"/>
          <w:szCs w:val="24"/>
          <w:lang w:val="en-US"/>
        </w:rPr>
      </w:pPr>
      <w:r>
        <w:rPr>
          <w:rFonts w:ascii="Times New Roman" w:hAnsi="Times New Roman" w:cs="Times New Roman"/>
          <w:sz w:val="24"/>
          <w:szCs w:val="24"/>
          <w:lang w:val="en-US"/>
        </w:rPr>
        <w:t>Respectarea Cadrului legal</w:t>
      </w:r>
      <w:r w:rsidR="00FD2407">
        <w:rPr>
          <w:rFonts w:ascii="Times New Roman" w:hAnsi="Times New Roman" w:cs="Times New Roman"/>
          <w:sz w:val="24"/>
          <w:szCs w:val="24"/>
          <w:lang w:val="en-US"/>
        </w:rPr>
        <w:t xml:space="preserve"> de politici educaționale și de politici privind reglementarea drepturilor actanților procesului educational;</w:t>
      </w:r>
    </w:p>
    <w:p w:rsidR="00FD2407" w:rsidRDefault="00FD2407" w:rsidP="00367508">
      <w:pPr>
        <w:pStyle w:val="a3"/>
        <w:numPr>
          <w:ilvl w:val="0"/>
          <w:numId w:val="4"/>
        </w:numPr>
        <w:rPr>
          <w:rFonts w:ascii="Times New Roman" w:hAnsi="Times New Roman" w:cs="Times New Roman"/>
          <w:sz w:val="24"/>
          <w:szCs w:val="24"/>
          <w:lang w:val="en-US"/>
        </w:rPr>
      </w:pPr>
      <w:r>
        <w:rPr>
          <w:rFonts w:ascii="Times New Roman" w:hAnsi="Times New Roman" w:cs="Times New Roman"/>
          <w:sz w:val="24"/>
          <w:szCs w:val="24"/>
          <w:lang w:val="en-US"/>
        </w:rPr>
        <w:t>Optimizarea Rețelei școlare și oferirea de șanse egale la educație tuturor educabililor;</w:t>
      </w:r>
    </w:p>
    <w:p w:rsidR="00FD2407" w:rsidRDefault="00FD2407" w:rsidP="00367508">
      <w:pPr>
        <w:pStyle w:val="a3"/>
        <w:numPr>
          <w:ilvl w:val="0"/>
          <w:numId w:val="4"/>
        </w:numPr>
        <w:rPr>
          <w:rFonts w:ascii="Times New Roman" w:hAnsi="Times New Roman" w:cs="Times New Roman"/>
          <w:sz w:val="24"/>
          <w:szCs w:val="24"/>
          <w:lang w:val="en-US"/>
        </w:rPr>
      </w:pPr>
      <w:r>
        <w:rPr>
          <w:rFonts w:ascii="Times New Roman" w:hAnsi="Times New Roman" w:cs="Times New Roman"/>
          <w:sz w:val="24"/>
          <w:szCs w:val="24"/>
          <w:lang w:val="en-US"/>
        </w:rPr>
        <w:t>Asigurarea funcționalității instituției, orientate spre optimizarea resurselor materiale și umane;</w:t>
      </w:r>
    </w:p>
    <w:p w:rsidR="00FD2407" w:rsidRDefault="00FD2407" w:rsidP="00367508">
      <w:pPr>
        <w:pStyle w:val="a3"/>
        <w:numPr>
          <w:ilvl w:val="0"/>
          <w:numId w:val="4"/>
        </w:numPr>
        <w:rPr>
          <w:rFonts w:ascii="Times New Roman" w:hAnsi="Times New Roman" w:cs="Times New Roman"/>
          <w:sz w:val="24"/>
          <w:szCs w:val="24"/>
          <w:lang w:val="en-US"/>
        </w:rPr>
      </w:pPr>
      <w:r>
        <w:rPr>
          <w:rFonts w:ascii="Times New Roman" w:hAnsi="Times New Roman" w:cs="Times New Roman"/>
          <w:sz w:val="24"/>
          <w:szCs w:val="24"/>
          <w:lang w:val="en-US"/>
        </w:rPr>
        <w:t>Crearea și menținerea unui climat favorabil și motivational activității educaționale;</w:t>
      </w:r>
    </w:p>
    <w:p w:rsidR="00FD2407" w:rsidRDefault="00FD2407" w:rsidP="00367508">
      <w:pPr>
        <w:pStyle w:val="a3"/>
        <w:numPr>
          <w:ilvl w:val="0"/>
          <w:numId w:val="4"/>
        </w:numPr>
        <w:rPr>
          <w:rFonts w:ascii="Times New Roman" w:hAnsi="Times New Roman" w:cs="Times New Roman"/>
          <w:sz w:val="24"/>
          <w:szCs w:val="24"/>
          <w:lang w:val="en-US"/>
        </w:rPr>
      </w:pPr>
      <w:r>
        <w:rPr>
          <w:rFonts w:ascii="Times New Roman" w:hAnsi="Times New Roman" w:cs="Times New Roman"/>
          <w:sz w:val="24"/>
          <w:szCs w:val="24"/>
          <w:lang w:val="en-US"/>
        </w:rPr>
        <w:t>Îmbunătățirea calității studiilor;</w:t>
      </w:r>
    </w:p>
    <w:p w:rsidR="00FD2407" w:rsidRDefault="00FD2407" w:rsidP="00367508">
      <w:pPr>
        <w:pStyle w:val="a3"/>
        <w:numPr>
          <w:ilvl w:val="0"/>
          <w:numId w:val="4"/>
        </w:numPr>
        <w:rPr>
          <w:rFonts w:ascii="Times New Roman" w:hAnsi="Times New Roman" w:cs="Times New Roman"/>
          <w:sz w:val="24"/>
          <w:szCs w:val="24"/>
          <w:lang w:val="en-US"/>
        </w:rPr>
      </w:pPr>
      <w:r>
        <w:rPr>
          <w:rFonts w:ascii="Times New Roman" w:hAnsi="Times New Roman" w:cs="Times New Roman"/>
          <w:sz w:val="24"/>
          <w:szCs w:val="24"/>
          <w:lang w:val="en-US"/>
        </w:rPr>
        <w:t>Îmbunătățirea calității mediului școlar;</w:t>
      </w:r>
    </w:p>
    <w:p w:rsidR="00FD2407" w:rsidRDefault="00FD2407" w:rsidP="00367508">
      <w:pPr>
        <w:pStyle w:val="a3"/>
        <w:numPr>
          <w:ilvl w:val="0"/>
          <w:numId w:val="4"/>
        </w:numPr>
        <w:rPr>
          <w:rFonts w:ascii="Times New Roman" w:hAnsi="Times New Roman" w:cs="Times New Roman"/>
          <w:sz w:val="24"/>
          <w:szCs w:val="24"/>
          <w:lang w:val="en-US"/>
        </w:rPr>
      </w:pPr>
      <w:r>
        <w:rPr>
          <w:rFonts w:ascii="Times New Roman" w:hAnsi="Times New Roman" w:cs="Times New Roman"/>
          <w:sz w:val="24"/>
          <w:szCs w:val="24"/>
          <w:lang w:val="en-US"/>
        </w:rPr>
        <w:t>Eficientizarea pregătirii profesionale a angajaților prin formarea continua și prin monitorizarea activității acestora;</w:t>
      </w:r>
    </w:p>
    <w:p w:rsidR="00FD2407" w:rsidRDefault="00FD2407" w:rsidP="00367508">
      <w:pPr>
        <w:pStyle w:val="a3"/>
        <w:numPr>
          <w:ilvl w:val="0"/>
          <w:numId w:val="4"/>
        </w:numPr>
        <w:rPr>
          <w:rFonts w:ascii="Times New Roman" w:hAnsi="Times New Roman" w:cs="Times New Roman"/>
          <w:sz w:val="24"/>
          <w:szCs w:val="24"/>
          <w:lang w:val="en-US"/>
        </w:rPr>
      </w:pPr>
      <w:r>
        <w:rPr>
          <w:rFonts w:ascii="Times New Roman" w:hAnsi="Times New Roman" w:cs="Times New Roman"/>
          <w:sz w:val="24"/>
          <w:szCs w:val="24"/>
          <w:lang w:val="en-US"/>
        </w:rPr>
        <w:t>Eficientizarea procesului de evaluare și control;</w:t>
      </w:r>
    </w:p>
    <w:p w:rsidR="00FD2407" w:rsidRDefault="00FD2407" w:rsidP="00367508">
      <w:pPr>
        <w:pStyle w:val="a3"/>
        <w:numPr>
          <w:ilvl w:val="0"/>
          <w:numId w:val="4"/>
        </w:numPr>
        <w:rPr>
          <w:rFonts w:ascii="Times New Roman" w:hAnsi="Times New Roman" w:cs="Times New Roman"/>
          <w:sz w:val="24"/>
          <w:szCs w:val="24"/>
          <w:lang w:val="en-US"/>
        </w:rPr>
      </w:pPr>
      <w:r>
        <w:rPr>
          <w:rFonts w:ascii="Times New Roman" w:hAnsi="Times New Roman" w:cs="Times New Roman"/>
          <w:sz w:val="24"/>
          <w:szCs w:val="24"/>
          <w:lang w:val="en-US"/>
        </w:rPr>
        <w:t>Valorificarea optima a resurselor;</w:t>
      </w:r>
    </w:p>
    <w:p w:rsidR="00FD2407" w:rsidRDefault="00FD2407" w:rsidP="00367508">
      <w:pPr>
        <w:pStyle w:val="a3"/>
        <w:numPr>
          <w:ilvl w:val="0"/>
          <w:numId w:val="4"/>
        </w:numPr>
        <w:rPr>
          <w:rFonts w:ascii="Times New Roman" w:hAnsi="Times New Roman" w:cs="Times New Roman"/>
          <w:sz w:val="24"/>
          <w:szCs w:val="24"/>
          <w:lang w:val="en-US"/>
        </w:rPr>
      </w:pPr>
      <w:r>
        <w:rPr>
          <w:rFonts w:ascii="Times New Roman" w:hAnsi="Times New Roman" w:cs="Times New Roman"/>
          <w:sz w:val="24"/>
          <w:szCs w:val="24"/>
          <w:lang w:val="en-US"/>
        </w:rPr>
        <w:t>Atragerea surselor extrabugetare pentru îmbunătățirea stării de bine în școală;</w:t>
      </w:r>
    </w:p>
    <w:p w:rsidR="00FD2407" w:rsidRDefault="00FD2407" w:rsidP="00367508">
      <w:pPr>
        <w:pStyle w:val="a3"/>
        <w:numPr>
          <w:ilvl w:val="0"/>
          <w:numId w:val="4"/>
        </w:numPr>
        <w:rPr>
          <w:rFonts w:ascii="Times New Roman" w:hAnsi="Times New Roman" w:cs="Times New Roman"/>
          <w:sz w:val="24"/>
          <w:szCs w:val="24"/>
          <w:lang w:val="en-US"/>
        </w:rPr>
      </w:pPr>
      <w:r>
        <w:rPr>
          <w:rFonts w:ascii="Times New Roman" w:hAnsi="Times New Roman" w:cs="Times New Roman"/>
          <w:sz w:val="24"/>
          <w:szCs w:val="24"/>
          <w:lang w:val="en-US"/>
        </w:rPr>
        <w:t>Implicarea în proiecte educaționale și de infrastructură;</w:t>
      </w:r>
    </w:p>
    <w:p w:rsidR="00FD2407" w:rsidRDefault="00FD2407" w:rsidP="00367508">
      <w:pPr>
        <w:pStyle w:val="a3"/>
        <w:numPr>
          <w:ilvl w:val="0"/>
          <w:numId w:val="4"/>
        </w:numPr>
        <w:rPr>
          <w:rFonts w:ascii="Times New Roman" w:hAnsi="Times New Roman" w:cs="Times New Roman"/>
          <w:sz w:val="24"/>
          <w:szCs w:val="24"/>
          <w:lang w:val="en-US"/>
        </w:rPr>
      </w:pPr>
      <w:r>
        <w:rPr>
          <w:rFonts w:ascii="Times New Roman" w:hAnsi="Times New Roman" w:cs="Times New Roman"/>
          <w:sz w:val="24"/>
          <w:szCs w:val="24"/>
          <w:lang w:val="en-US"/>
        </w:rPr>
        <w:t>Eficientizarea managementului financiar;</w:t>
      </w:r>
    </w:p>
    <w:p w:rsidR="00FD2407" w:rsidRDefault="00FD2407" w:rsidP="00367508">
      <w:pPr>
        <w:pStyle w:val="a3"/>
        <w:numPr>
          <w:ilvl w:val="0"/>
          <w:numId w:val="4"/>
        </w:numPr>
        <w:rPr>
          <w:rFonts w:ascii="Times New Roman" w:hAnsi="Times New Roman" w:cs="Times New Roman"/>
          <w:sz w:val="24"/>
          <w:szCs w:val="24"/>
          <w:lang w:val="en-US"/>
        </w:rPr>
      </w:pPr>
      <w:r>
        <w:rPr>
          <w:rFonts w:ascii="Times New Roman" w:hAnsi="Times New Roman" w:cs="Times New Roman"/>
          <w:sz w:val="24"/>
          <w:szCs w:val="24"/>
          <w:lang w:val="en-US"/>
        </w:rPr>
        <w:t>Implementarea standardelor de calitate și ale Școlii prietenoase copilului.</w:t>
      </w:r>
    </w:p>
    <w:p w:rsidR="00A2412A" w:rsidRDefault="00A2412A" w:rsidP="00A2412A">
      <w:pPr>
        <w:pStyle w:val="a3"/>
        <w:ind w:left="2460"/>
        <w:rPr>
          <w:rFonts w:ascii="Times New Roman" w:hAnsi="Times New Roman" w:cs="Times New Roman"/>
          <w:sz w:val="24"/>
          <w:szCs w:val="24"/>
          <w:lang w:val="en-US"/>
        </w:rPr>
      </w:pPr>
    </w:p>
    <w:p w:rsidR="00367508" w:rsidRDefault="00B00EDE" w:rsidP="00C24170">
      <w:pPr>
        <w:pStyle w:val="a3"/>
        <w:numPr>
          <w:ilvl w:val="1"/>
          <w:numId w:val="1"/>
        </w:numPr>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A2412A">
        <w:rPr>
          <w:rFonts w:ascii="Times New Roman" w:hAnsi="Times New Roman" w:cs="Times New Roman"/>
          <w:b/>
          <w:sz w:val="24"/>
          <w:szCs w:val="24"/>
          <w:lang w:val="en-US"/>
        </w:rPr>
        <w:t>Activități și tradiții</w:t>
      </w:r>
    </w:p>
    <w:p w:rsidR="00A2412A" w:rsidRPr="00A2412A" w:rsidRDefault="00A2412A" w:rsidP="00A2412A">
      <w:pPr>
        <w:pStyle w:val="a3"/>
        <w:numPr>
          <w:ilvl w:val="0"/>
          <w:numId w:val="4"/>
        </w:numPr>
        <w:rPr>
          <w:rFonts w:ascii="Times New Roman" w:hAnsi="Times New Roman" w:cs="Times New Roman"/>
          <w:b/>
          <w:i/>
          <w:sz w:val="24"/>
          <w:szCs w:val="24"/>
          <w:lang w:val="en-US"/>
        </w:rPr>
      </w:pPr>
      <w:r w:rsidRPr="00A2412A">
        <w:rPr>
          <w:rFonts w:ascii="Times New Roman" w:hAnsi="Times New Roman" w:cs="Times New Roman"/>
          <w:b/>
          <w:i/>
          <w:sz w:val="24"/>
          <w:szCs w:val="24"/>
          <w:lang w:val="en-US"/>
        </w:rPr>
        <w:t>Sărbătoarea primului sunet;</w:t>
      </w:r>
    </w:p>
    <w:p w:rsidR="00A2412A" w:rsidRPr="00A2412A" w:rsidRDefault="00A2412A" w:rsidP="00A2412A">
      <w:pPr>
        <w:pStyle w:val="a3"/>
        <w:numPr>
          <w:ilvl w:val="0"/>
          <w:numId w:val="4"/>
        </w:numPr>
        <w:rPr>
          <w:rFonts w:ascii="Times New Roman" w:hAnsi="Times New Roman" w:cs="Times New Roman"/>
          <w:b/>
          <w:i/>
          <w:sz w:val="24"/>
          <w:szCs w:val="24"/>
          <w:lang w:val="en-US"/>
        </w:rPr>
      </w:pPr>
      <w:r w:rsidRPr="00A2412A">
        <w:rPr>
          <w:rFonts w:ascii="Times New Roman" w:hAnsi="Times New Roman" w:cs="Times New Roman"/>
          <w:b/>
          <w:i/>
          <w:sz w:val="24"/>
          <w:szCs w:val="24"/>
          <w:lang w:val="en-US"/>
        </w:rPr>
        <w:t>Ziua Pedagogului și a lucrătorului din învățământ;</w:t>
      </w:r>
    </w:p>
    <w:p w:rsidR="00A2412A" w:rsidRPr="00A2412A" w:rsidRDefault="00A2412A" w:rsidP="00A2412A">
      <w:pPr>
        <w:pStyle w:val="a3"/>
        <w:numPr>
          <w:ilvl w:val="0"/>
          <w:numId w:val="4"/>
        </w:numPr>
        <w:rPr>
          <w:rFonts w:ascii="Times New Roman" w:hAnsi="Times New Roman" w:cs="Times New Roman"/>
          <w:b/>
          <w:sz w:val="24"/>
          <w:szCs w:val="24"/>
          <w:lang w:val="en-US"/>
        </w:rPr>
      </w:pPr>
      <w:r>
        <w:rPr>
          <w:rFonts w:ascii="Times New Roman" w:hAnsi="Times New Roman" w:cs="Times New Roman"/>
          <w:b/>
          <w:i/>
          <w:sz w:val="24"/>
          <w:szCs w:val="24"/>
          <w:lang w:val="en-US"/>
        </w:rPr>
        <w:t>Ziua autoconducerii în școală: Fii o zi profesor!</w:t>
      </w:r>
    </w:p>
    <w:p w:rsidR="00A2412A" w:rsidRPr="00A2412A" w:rsidRDefault="00A2412A" w:rsidP="00A2412A">
      <w:pPr>
        <w:pStyle w:val="a3"/>
        <w:numPr>
          <w:ilvl w:val="0"/>
          <w:numId w:val="4"/>
        </w:numPr>
        <w:rPr>
          <w:rFonts w:ascii="Times New Roman" w:hAnsi="Times New Roman" w:cs="Times New Roman"/>
          <w:b/>
          <w:sz w:val="24"/>
          <w:szCs w:val="24"/>
          <w:lang w:val="en-US"/>
        </w:rPr>
      </w:pPr>
      <w:r>
        <w:rPr>
          <w:rFonts w:ascii="Times New Roman" w:hAnsi="Times New Roman" w:cs="Times New Roman"/>
          <w:b/>
          <w:i/>
          <w:sz w:val="24"/>
          <w:szCs w:val="24"/>
          <w:lang w:val="en-US"/>
        </w:rPr>
        <w:lastRenderedPageBreak/>
        <w:t>Hramul Liceului, 21 septembrie;</w:t>
      </w:r>
    </w:p>
    <w:p w:rsidR="00A2412A" w:rsidRPr="00A2412A" w:rsidRDefault="00A2412A" w:rsidP="00A2412A">
      <w:pPr>
        <w:pStyle w:val="a3"/>
        <w:numPr>
          <w:ilvl w:val="0"/>
          <w:numId w:val="4"/>
        </w:numPr>
        <w:rPr>
          <w:rFonts w:ascii="Times New Roman" w:hAnsi="Times New Roman" w:cs="Times New Roman"/>
          <w:b/>
          <w:sz w:val="24"/>
          <w:szCs w:val="24"/>
          <w:lang w:val="en-US"/>
        </w:rPr>
      </w:pPr>
      <w:r>
        <w:rPr>
          <w:rFonts w:ascii="Times New Roman" w:hAnsi="Times New Roman" w:cs="Times New Roman"/>
          <w:b/>
          <w:i/>
          <w:sz w:val="24"/>
          <w:szCs w:val="24"/>
          <w:lang w:val="en-US"/>
        </w:rPr>
        <w:t>Sărbătoarea Toamnei: Toaman de aur;</w:t>
      </w:r>
    </w:p>
    <w:p w:rsidR="00A2412A" w:rsidRPr="00A2412A" w:rsidRDefault="00A2412A" w:rsidP="00A2412A">
      <w:pPr>
        <w:pStyle w:val="a3"/>
        <w:numPr>
          <w:ilvl w:val="0"/>
          <w:numId w:val="4"/>
        </w:numPr>
        <w:rPr>
          <w:rFonts w:ascii="Times New Roman" w:hAnsi="Times New Roman" w:cs="Times New Roman"/>
          <w:b/>
          <w:sz w:val="24"/>
          <w:szCs w:val="24"/>
          <w:lang w:val="en-US"/>
        </w:rPr>
      </w:pPr>
      <w:r>
        <w:rPr>
          <w:rFonts w:ascii="Times New Roman" w:hAnsi="Times New Roman" w:cs="Times New Roman"/>
          <w:b/>
          <w:i/>
          <w:sz w:val="24"/>
          <w:szCs w:val="24"/>
          <w:lang w:val="en-US"/>
        </w:rPr>
        <w:t>Balul Bobocilor/Licuricilor;</w:t>
      </w:r>
    </w:p>
    <w:p w:rsidR="00A2412A" w:rsidRPr="00A2412A" w:rsidRDefault="00A2412A" w:rsidP="00A2412A">
      <w:pPr>
        <w:pStyle w:val="a3"/>
        <w:numPr>
          <w:ilvl w:val="0"/>
          <w:numId w:val="4"/>
        </w:numPr>
        <w:rPr>
          <w:rFonts w:ascii="Times New Roman" w:hAnsi="Times New Roman" w:cs="Times New Roman"/>
          <w:b/>
          <w:sz w:val="24"/>
          <w:szCs w:val="24"/>
          <w:lang w:val="en-US"/>
        </w:rPr>
      </w:pPr>
      <w:r>
        <w:rPr>
          <w:rFonts w:ascii="Times New Roman" w:hAnsi="Times New Roman" w:cs="Times New Roman"/>
          <w:b/>
          <w:i/>
          <w:sz w:val="24"/>
          <w:szCs w:val="24"/>
          <w:lang w:val="en-US"/>
        </w:rPr>
        <w:t>Săptămâna tineretului;</w:t>
      </w:r>
    </w:p>
    <w:p w:rsidR="00A2412A" w:rsidRPr="00A2412A" w:rsidRDefault="00BE4E8D" w:rsidP="00A2412A">
      <w:pPr>
        <w:pStyle w:val="a3"/>
        <w:numPr>
          <w:ilvl w:val="0"/>
          <w:numId w:val="4"/>
        </w:numPr>
        <w:rPr>
          <w:rFonts w:ascii="Times New Roman" w:hAnsi="Times New Roman" w:cs="Times New Roman"/>
          <w:b/>
          <w:sz w:val="24"/>
          <w:szCs w:val="24"/>
          <w:lang w:val="en-US"/>
        </w:rPr>
      </w:pPr>
      <w:r>
        <w:rPr>
          <w:rFonts w:ascii="Times New Roman" w:hAnsi="Times New Roman" w:cs="Times New Roman"/>
          <w:b/>
          <w:i/>
          <w:sz w:val="24"/>
          <w:szCs w:val="24"/>
          <w:lang w:val="en-US"/>
        </w:rPr>
        <w:t>Caravana/Fe</w:t>
      </w:r>
      <w:r w:rsidR="00A2412A">
        <w:rPr>
          <w:rFonts w:ascii="Times New Roman" w:hAnsi="Times New Roman" w:cs="Times New Roman"/>
          <w:b/>
          <w:i/>
          <w:sz w:val="24"/>
          <w:szCs w:val="24"/>
          <w:lang w:val="en-US"/>
        </w:rPr>
        <w:t>eria de Crăciun;</w:t>
      </w:r>
    </w:p>
    <w:p w:rsidR="00A2412A" w:rsidRPr="00A2412A" w:rsidRDefault="00A2412A" w:rsidP="00A2412A">
      <w:pPr>
        <w:pStyle w:val="a3"/>
        <w:numPr>
          <w:ilvl w:val="0"/>
          <w:numId w:val="4"/>
        </w:numPr>
        <w:rPr>
          <w:rFonts w:ascii="Times New Roman" w:hAnsi="Times New Roman" w:cs="Times New Roman"/>
          <w:b/>
          <w:sz w:val="24"/>
          <w:szCs w:val="24"/>
          <w:lang w:val="en-US"/>
        </w:rPr>
      </w:pPr>
      <w:r>
        <w:rPr>
          <w:rFonts w:ascii="Times New Roman" w:hAnsi="Times New Roman" w:cs="Times New Roman"/>
          <w:b/>
          <w:i/>
          <w:sz w:val="24"/>
          <w:szCs w:val="24"/>
          <w:lang w:val="en-US"/>
        </w:rPr>
        <w:t>Eminesciana;</w:t>
      </w:r>
    </w:p>
    <w:p w:rsidR="00A2412A" w:rsidRPr="00A2412A" w:rsidRDefault="00A2412A" w:rsidP="00A2412A">
      <w:pPr>
        <w:pStyle w:val="a3"/>
        <w:numPr>
          <w:ilvl w:val="0"/>
          <w:numId w:val="4"/>
        </w:numPr>
        <w:rPr>
          <w:rFonts w:ascii="Times New Roman" w:hAnsi="Times New Roman" w:cs="Times New Roman"/>
          <w:b/>
          <w:sz w:val="24"/>
          <w:szCs w:val="24"/>
          <w:lang w:val="en-US"/>
        </w:rPr>
      </w:pPr>
      <w:r>
        <w:rPr>
          <w:rFonts w:ascii="Times New Roman" w:hAnsi="Times New Roman" w:cs="Times New Roman"/>
          <w:b/>
          <w:i/>
          <w:sz w:val="24"/>
          <w:szCs w:val="24"/>
          <w:lang w:val="en-US"/>
        </w:rPr>
        <w:t>Săptămânile disciplinelor școlare;</w:t>
      </w:r>
    </w:p>
    <w:p w:rsidR="00A2412A" w:rsidRPr="00A2412A" w:rsidRDefault="00A2412A" w:rsidP="00A2412A">
      <w:pPr>
        <w:pStyle w:val="a3"/>
        <w:numPr>
          <w:ilvl w:val="0"/>
          <w:numId w:val="4"/>
        </w:numPr>
        <w:rPr>
          <w:rFonts w:ascii="Times New Roman" w:hAnsi="Times New Roman" w:cs="Times New Roman"/>
          <w:b/>
          <w:sz w:val="24"/>
          <w:szCs w:val="24"/>
          <w:lang w:val="en-US"/>
        </w:rPr>
      </w:pPr>
      <w:r>
        <w:rPr>
          <w:rFonts w:ascii="Times New Roman" w:hAnsi="Times New Roman" w:cs="Times New Roman"/>
          <w:b/>
          <w:i/>
          <w:sz w:val="24"/>
          <w:szCs w:val="24"/>
          <w:lang w:val="en-US"/>
        </w:rPr>
        <w:t>Serata Întâlnirea cu absolvenții;</w:t>
      </w:r>
    </w:p>
    <w:p w:rsidR="00A2412A" w:rsidRPr="00A2412A" w:rsidRDefault="00A2412A" w:rsidP="00A2412A">
      <w:pPr>
        <w:pStyle w:val="a3"/>
        <w:numPr>
          <w:ilvl w:val="0"/>
          <w:numId w:val="4"/>
        </w:numPr>
        <w:rPr>
          <w:rFonts w:ascii="Times New Roman" w:hAnsi="Times New Roman" w:cs="Times New Roman"/>
          <w:b/>
          <w:sz w:val="24"/>
          <w:szCs w:val="24"/>
          <w:lang w:val="en-US"/>
        </w:rPr>
      </w:pPr>
      <w:r>
        <w:rPr>
          <w:rFonts w:ascii="Times New Roman" w:hAnsi="Times New Roman" w:cs="Times New Roman"/>
          <w:b/>
          <w:i/>
          <w:sz w:val="24"/>
          <w:szCs w:val="24"/>
          <w:lang w:val="en-US"/>
        </w:rPr>
        <w:t>Omagierea Poetului Grigore Vieru;</w:t>
      </w:r>
    </w:p>
    <w:p w:rsidR="00A2412A" w:rsidRPr="00A2412A" w:rsidRDefault="00A2412A" w:rsidP="00A2412A">
      <w:pPr>
        <w:pStyle w:val="a3"/>
        <w:numPr>
          <w:ilvl w:val="0"/>
          <w:numId w:val="4"/>
        </w:numPr>
        <w:rPr>
          <w:rFonts w:ascii="Times New Roman" w:hAnsi="Times New Roman" w:cs="Times New Roman"/>
          <w:b/>
          <w:sz w:val="24"/>
          <w:szCs w:val="24"/>
          <w:lang w:val="en-US"/>
        </w:rPr>
      </w:pPr>
      <w:r>
        <w:rPr>
          <w:rFonts w:ascii="Times New Roman" w:hAnsi="Times New Roman" w:cs="Times New Roman"/>
          <w:b/>
          <w:i/>
          <w:sz w:val="24"/>
          <w:szCs w:val="24"/>
          <w:lang w:val="en-US"/>
        </w:rPr>
        <w:t>Omagierea Sfătosului bunic din Humulești: Un mărțișor pentru Ion Ceangă;</w:t>
      </w:r>
    </w:p>
    <w:p w:rsidR="00A2412A" w:rsidRDefault="00A2412A" w:rsidP="00A2412A">
      <w:pPr>
        <w:pStyle w:val="a3"/>
        <w:numPr>
          <w:ilvl w:val="0"/>
          <w:numId w:val="4"/>
        </w:numPr>
        <w:rPr>
          <w:rFonts w:ascii="Times New Roman" w:hAnsi="Times New Roman" w:cs="Times New Roman"/>
          <w:b/>
          <w:i/>
          <w:sz w:val="24"/>
          <w:szCs w:val="24"/>
          <w:lang w:val="en-US"/>
        </w:rPr>
      </w:pPr>
      <w:r>
        <w:rPr>
          <w:rFonts w:ascii="Times New Roman" w:hAnsi="Times New Roman" w:cs="Times New Roman"/>
          <w:b/>
          <w:i/>
          <w:sz w:val="24"/>
          <w:szCs w:val="24"/>
          <w:lang w:val="en-US"/>
        </w:rPr>
        <w:t>Bilunarul ecologic: Un arbore pentru dăinuirea noastră!</w:t>
      </w:r>
    </w:p>
    <w:p w:rsidR="00A2412A" w:rsidRDefault="00A2412A" w:rsidP="00A2412A">
      <w:pPr>
        <w:pStyle w:val="a3"/>
        <w:numPr>
          <w:ilvl w:val="0"/>
          <w:numId w:val="4"/>
        </w:numPr>
        <w:rPr>
          <w:rFonts w:ascii="Times New Roman" w:hAnsi="Times New Roman" w:cs="Times New Roman"/>
          <w:b/>
          <w:i/>
          <w:sz w:val="24"/>
          <w:szCs w:val="24"/>
          <w:lang w:val="en-US"/>
        </w:rPr>
      </w:pPr>
      <w:r>
        <w:rPr>
          <w:rFonts w:ascii="Times New Roman" w:hAnsi="Times New Roman" w:cs="Times New Roman"/>
          <w:b/>
          <w:i/>
          <w:sz w:val="24"/>
          <w:szCs w:val="24"/>
          <w:lang w:val="en-US"/>
        </w:rPr>
        <w:t>Gala Olimpicilor;</w:t>
      </w:r>
    </w:p>
    <w:p w:rsidR="00A2412A" w:rsidRDefault="00A2412A" w:rsidP="00A2412A">
      <w:pPr>
        <w:pStyle w:val="a3"/>
        <w:numPr>
          <w:ilvl w:val="0"/>
          <w:numId w:val="4"/>
        </w:numPr>
        <w:rPr>
          <w:rFonts w:ascii="Times New Roman" w:hAnsi="Times New Roman" w:cs="Times New Roman"/>
          <w:b/>
          <w:i/>
          <w:sz w:val="24"/>
          <w:szCs w:val="24"/>
          <w:lang w:val="en-US"/>
        </w:rPr>
      </w:pPr>
      <w:r>
        <w:rPr>
          <w:rFonts w:ascii="Times New Roman" w:hAnsi="Times New Roman" w:cs="Times New Roman"/>
          <w:b/>
          <w:i/>
          <w:sz w:val="24"/>
          <w:szCs w:val="24"/>
          <w:lang w:val="en-US"/>
        </w:rPr>
        <w:t>Sărbătoarea Ultimului sunet: Adio, ani frumoși de școală!</w:t>
      </w:r>
    </w:p>
    <w:p w:rsidR="00A2412A" w:rsidRDefault="00A2412A" w:rsidP="00A2412A">
      <w:pPr>
        <w:pStyle w:val="a3"/>
        <w:numPr>
          <w:ilvl w:val="0"/>
          <w:numId w:val="4"/>
        </w:numPr>
        <w:rPr>
          <w:rFonts w:ascii="Times New Roman" w:hAnsi="Times New Roman" w:cs="Times New Roman"/>
          <w:b/>
          <w:i/>
          <w:sz w:val="24"/>
          <w:szCs w:val="24"/>
          <w:lang w:val="en-US"/>
        </w:rPr>
      </w:pPr>
      <w:r>
        <w:rPr>
          <w:rFonts w:ascii="Times New Roman" w:hAnsi="Times New Roman" w:cs="Times New Roman"/>
          <w:b/>
          <w:i/>
          <w:sz w:val="24"/>
          <w:szCs w:val="24"/>
          <w:lang w:val="en-US"/>
        </w:rPr>
        <w:t>Balul de absolvire;</w:t>
      </w:r>
    </w:p>
    <w:p w:rsidR="00A2412A" w:rsidRDefault="00A2412A" w:rsidP="00C6181A">
      <w:pPr>
        <w:pStyle w:val="a3"/>
        <w:numPr>
          <w:ilvl w:val="0"/>
          <w:numId w:val="4"/>
        </w:numPr>
        <w:rPr>
          <w:rFonts w:ascii="Times New Roman" w:hAnsi="Times New Roman" w:cs="Times New Roman"/>
          <w:b/>
          <w:i/>
          <w:sz w:val="24"/>
          <w:szCs w:val="24"/>
          <w:lang w:val="en-US"/>
        </w:rPr>
      </w:pPr>
      <w:r>
        <w:rPr>
          <w:rFonts w:ascii="Times New Roman" w:hAnsi="Times New Roman" w:cs="Times New Roman"/>
          <w:b/>
          <w:i/>
          <w:sz w:val="24"/>
          <w:szCs w:val="24"/>
          <w:lang w:val="en-US"/>
        </w:rPr>
        <w:t>Ziua international</w:t>
      </w:r>
      <w:r w:rsidR="00C6181A">
        <w:rPr>
          <w:rFonts w:ascii="Times New Roman" w:hAnsi="Times New Roman" w:cs="Times New Roman"/>
          <w:b/>
          <w:i/>
          <w:sz w:val="24"/>
          <w:szCs w:val="24"/>
          <w:lang w:val="en-US"/>
        </w:rPr>
        <w:t>ă</w:t>
      </w:r>
      <w:r>
        <w:rPr>
          <w:rFonts w:ascii="Times New Roman" w:hAnsi="Times New Roman" w:cs="Times New Roman"/>
          <w:b/>
          <w:i/>
          <w:sz w:val="24"/>
          <w:szCs w:val="24"/>
          <w:lang w:val="en-US"/>
        </w:rPr>
        <w:t xml:space="preserve"> a copiilor. </w:t>
      </w:r>
    </w:p>
    <w:p w:rsidR="00C6181A" w:rsidRPr="00C6181A" w:rsidRDefault="00C6181A" w:rsidP="00C6181A">
      <w:pPr>
        <w:pStyle w:val="a3"/>
        <w:ind w:left="2460"/>
        <w:rPr>
          <w:rFonts w:ascii="Times New Roman" w:hAnsi="Times New Roman" w:cs="Times New Roman"/>
          <w:b/>
          <w:i/>
          <w:sz w:val="24"/>
          <w:szCs w:val="24"/>
          <w:lang w:val="en-US"/>
        </w:rPr>
      </w:pPr>
    </w:p>
    <w:p w:rsidR="00A2412A" w:rsidRDefault="00A2412A" w:rsidP="00C24170">
      <w:pPr>
        <w:pStyle w:val="a3"/>
        <w:numPr>
          <w:ilvl w:val="1"/>
          <w:numId w:val="1"/>
        </w:numPr>
        <w:rPr>
          <w:rFonts w:ascii="Times New Roman" w:hAnsi="Times New Roman" w:cs="Times New Roman"/>
          <w:b/>
          <w:sz w:val="24"/>
          <w:szCs w:val="24"/>
          <w:lang w:val="en-US"/>
        </w:rPr>
      </w:pPr>
      <w:r>
        <w:rPr>
          <w:rFonts w:ascii="Times New Roman" w:hAnsi="Times New Roman" w:cs="Times New Roman"/>
          <w:b/>
          <w:sz w:val="24"/>
          <w:szCs w:val="24"/>
          <w:lang w:val="en-US"/>
        </w:rPr>
        <w:t xml:space="preserve"> Concursuri intrașcolare și tradiții de premiere</w:t>
      </w:r>
    </w:p>
    <w:p w:rsidR="00A2412A" w:rsidRPr="00342A3A" w:rsidRDefault="00A2412A" w:rsidP="00A2412A">
      <w:pPr>
        <w:pStyle w:val="a3"/>
        <w:numPr>
          <w:ilvl w:val="0"/>
          <w:numId w:val="4"/>
        </w:numPr>
        <w:rPr>
          <w:rFonts w:ascii="Times New Roman" w:hAnsi="Times New Roman" w:cs="Times New Roman"/>
          <w:b/>
          <w:i/>
          <w:sz w:val="24"/>
          <w:szCs w:val="24"/>
          <w:lang w:val="en-US"/>
        </w:rPr>
      </w:pPr>
      <w:r w:rsidRPr="00342A3A">
        <w:rPr>
          <w:rFonts w:ascii="Times New Roman" w:hAnsi="Times New Roman" w:cs="Times New Roman"/>
          <w:b/>
          <w:i/>
          <w:sz w:val="24"/>
          <w:szCs w:val="24"/>
          <w:lang w:val="en-US"/>
        </w:rPr>
        <w:t>Premiul de onoare al liceului (</w:t>
      </w:r>
      <w:r w:rsidR="00342A3A" w:rsidRPr="00342A3A">
        <w:rPr>
          <w:rFonts w:ascii="Times New Roman" w:hAnsi="Times New Roman" w:cs="Times New Roman"/>
          <w:b/>
          <w:i/>
          <w:sz w:val="24"/>
          <w:szCs w:val="24"/>
          <w:lang w:val="en-US"/>
        </w:rPr>
        <w:t>la Balul de abs</w:t>
      </w:r>
      <w:r w:rsidR="00BE4E8D">
        <w:rPr>
          <w:rFonts w:ascii="Times New Roman" w:hAnsi="Times New Roman" w:cs="Times New Roman"/>
          <w:b/>
          <w:i/>
          <w:sz w:val="24"/>
          <w:szCs w:val="24"/>
          <w:lang w:val="en-US"/>
        </w:rPr>
        <w:t>ol</w:t>
      </w:r>
      <w:r w:rsidR="00342A3A" w:rsidRPr="00342A3A">
        <w:rPr>
          <w:rFonts w:ascii="Times New Roman" w:hAnsi="Times New Roman" w:cs="Times New Roman"/>
          <w:b/>
          <w:i/>
          <w:sz w:val="24"/>
          <w:szCs w:val="24"/>
          <w:lang w:val="en-US"/>
        </w:rPr>
        <w:t>vire se decerrnează pentru c</w:t>
      </w:r>
      <w:r w:rsidRPr="00342A3A">
        <w:rPr>
          <w:rFonts w:ascii="Times New Roman" w:hAnsi="Times New Roman" w:cs="Times New Roman"/>
          <w:b/>
          <w:i/>
          <w:sz w:val="24"/>
          <w:szCs w:val="24"/>
          <w:lang w:val="en-US"/>
        </w:rPr>
        <w:t>ea mai înaltă medie școlară, cl. a XII-a);</w:t>
      </w:r>
    </w:p>
    <w:p w:rsidR="00A2412A" w:rsidRDefault="00342A3A" w:rsidP="00A2412A">
      <w:pPr>
        <w:pStyle w:val="a3"/>
        <w:numPr>
          <w:ilvl w:val="0"/>
          <w:numId w:val="4"/>
        </w:numPr>
        <w:rPr>
          <w:rFonts w:ascii="Times New Roman" w:hAnsi="Times New Roman" w:cs="Times New Roman"/>
          <w:b/>
          <w:i/>
          <w:sz w:val="24"/>
          <w:szCs w:val="24"/>
          <w:lang w:val="en-US"/>
        </w:rPr>
      </w:pPr>
      <w:r>
        <w:rPr>
          <w:rFonts w:ascii="Times New Roman" w:hAnsi="Times New Roman" w:cs="Times New Roman"/>
          <w:b/>
          <w:i/>
          <w:sz w:val="24"/>
          <w:szCs w:val="24"/>
          <w:lang w:val="en-US"/>
        </w:rPr>
        <w:t xml:space="preserve">Titlul </w:t>
      </w:r>
      <w:r w:rsidRPr="00342A3A">
        <w:rPr>
          <w:rFonts w:ascii="Times New Roman" w:hAnsi="Times New Roman" w:cs="Times New Roman"/>
          <w:b/>
          <w:i/>
          <w:sz w:val="24"/>
          <w:szCs w:val="24"/>
          <w:lang w:val="en-US"/>
        </w:rPr>
        <w:t>Elevul Honoris Causa! –</w:t>
      </w:r>
      <w:r w:rsidR="00BE4E8D">
        <w:rPr>
          <w:rFonts w:ascii="Times New Roman" w:hAnsi="Times New Roman" w:cs="Times New Roman"/>
          <w:b/>
          <w:i/>
          <w:sz w:val="24"/>
          <w:szCs w:val="24"/>
          <w:lang w:val="en-US"/>
        </w:rPr>
        <w:t xml:space="preserve"> se decernează pentru cel mai e</w:t>
      </w:r>
      <w:r w:rsidRPr="00342A3A">
        <w:rPr>
          <w:rFonts w:ascii="Times New Roman" w:hAnsi="Times New Roman" w:cs="Times New Roman"/>
          <w:b/>
          <w:i/>
          <w:sz w:val="24"/>
          <w:szCs w:val="24"/>
          <w:lang w:val="en-US"/>
        </w:rPr>
        <w:t>ficient elev al anului școlar la Sărbătoarea ultimului sunet;</w:t>
      </w:r>
    </w:p>
    <w:p w:rsidR="00342A3A" w:rsidRDefault="00342A3A" w:rsidP="00A2412A">
      <w:pPr>
        <w:pStyle w:val="a3"/>
        <w:numPr>
          <w:ilvl w:val="0"/>
          <w:numId w:val="4"/>
        </w:numPr>
        <w:rPr>
          <w:rFonts w:ascii="Times New Roman" w:hAnsi="Times New Roman" w:cs="Times New Roman"/>
          <w:b/>
          <w:i/>
          <w:sz w:val="24"/>
          <w:szCs w:val="24"/>
          <w:lang w:val="en-US"/>
        </w:rPr>
      </w:pPr>
      <w:r>
        <w:rPr>
          <w:rFonts w:ascii="Times New Roman" w:hAnsi="Times New Roman" w:cs="Times New Roman"/>
          <w:b/>
          <w:i/>
          <w:sz w:val="24"/>
          <w:szCs w:val="24"/>
          <w:lang w:val="en-US"/>
        </w:rPr>
        <w:t>Elevii cu cea mai bună reușită școlară;</w:t>
      </w:r>
    </w:p>
    <w:p w:rsidR="00342A3A" w:rsidRDefault="00342A3A" w:rsidP="00A2412A">
      <w:pPr>
        <w:pStyle w:val="a3"/>
        <w:numPr>
          <w:ilvl w:val="0"/>
          <w:numId w:val="4"/>
        </w:numPr>
        <w:rPr>
          <w:rFonts w:ascii="Times New Roman" w:hAnsi="Times New Roman" w:cs="Times New Roman"/>
          <w:b/>
          <w:i/>
          <w:sz w:val="24"/>
          <w:szCs w:val="24"/>
          <w:lang w:val="en-US"/>
        </w:rPr>
      </w:pPr>
      <w:r>
        <w:rPr>
          <w:rFonts w:ascii="Times New Roman" w:hAnsi="Times New Roman" w:cs="Times New Roman"/>
          <w:b/>
          <w:i/>
          <w:sz w:val="24"/>
          <w:szCs w:val="24"/>
          <w:lang w:val="en-US"/>
        </w:rPr>
        <w:t>Clasa cu cea mai bună reușită școlară;</w:t>
      </w:r>
    </w:p>
    <w:p w:rsidR="00342A3A" w:rsidRDefault="00342A3A" w:rsidP="00A2412A">
      <w:pPr>
        <w:pStyle w:val="a3"/>
        <w:numPr>
          <w:ilvl w:val="0"/>
          <w:numId w:val="4"/>
        </w:numPr>
        <w:rPr>
          <w:rFonts w:ascii="Times New Roman" w:hAnsi="Times New Roman" w:cs="Times New Roman"/>
          <w:b/>
          <w:i/>
          <w:sz w:val="24"/>
          <w:szCs w:val="24"/>
          <w:lang w:val="en-US"/>
        </w:rPr>
      </w:pPr>
      <w:r>
        <w:rPr>
          <w:rFonts w:ascii="Times New Roman" w:hAnsi="Times New Roman" w:cs="Times New Roman"/>
          <w:b/>
          <w:i/>
          <w:sz w:val="24"/>
          <w:szCs w:val="24"/>
          <w:lang w:val="en-US"/>
        </w:rPr>
        <w:t>Cea mai pregătită clasă pentru anul nou școlar;</w:t>
      </w:r>
    </w:p>
    <w:p w:rsidR="00342A3A" w:rsidRDefault="00342A3A" w:rsidP="00A2412A">
      <w:pPr>
        <w:pStyle w:val="a3"/>
        <w:numPr>
          <w:ilvl w:val="0"/>
          <w:numId w:val="4"/>
        </w:numPr>
        <w:rPr>
          <w:rFonts w:ascii="Times New Roman" w:hAnsi="Times New Roman" w:cs="Times New Roman"/>
          <w:b/>
          <w:i/>
          <w:sz w:val="24"/>
          <w:szCs w:val="24"/>
          <w:lang w:val="en-US"/>
        </w:rPr>
      </w:pPr>
      <w:r>
        <w:rPr>
          <w:rFonts w:ascii="Times New Roman" w:hAnsi="Times New Roman" w:cs="Times New Roman"/>
          <w:b/>
          <w:i/>
          <w:sz w:val="24"/>
          <w:szCs w:val="24"/>
          <w:lang w:val="en-US"/>
        </w:rPr>
        <w:t>Cea mai bine prezentată clasă la Olimpiada intrașcolară;</w:t>
      </w:r>
    </w:p>
    <w:p w:rsidR="00342A3A" w:rsidRDefault="00342A3A" w:rsidP="00A2412A">
      <w:pPr>
        <w:pStyle w:val="a3"/>
        <w:numPr>
          <w:ilvl w:val="0"/>
          <w:numId w:val="4"/>
        </w:numPr>
        <w:rPr>
          <w:rFonts w:ascii="Times New Roman" w:hAnsi="Times New Roman" w:cs="Times New Roman"/>
          <w:b/>
          <w:i/>
          <w:sz w:val="24"/>
          <w:szCs w:val="24"/>
          <w:lang w:val="en-US"/>
        </w:rPr>
      </w:pPr>
      <w:r>
        <w:rPr>
          <w:rFonts w:ascii="Times New Roman" w:hAnsi="Times New Roman" w:cs="Times New Roman"/>
          <w:b/>
          <w:i/>
          <w:sz w:val="24"/>
          <w:szCs w:val="24"/>
          <w:lang w:val="en-US"/>
        </w:rPr>
        <w:t>TVC în cadrul săptămânilor de discipline școlare;</w:t>
      </w:r>
    </w:p>
    <w:p w:rsidR="00342A3A" w:rsidRDefault="00342A3A" w:rsidP="00A2412A">
      <w:pPr>
        <w:pStyle w:val="a3"/>
        <w:numPr>
          <w:ilvl w:val="0"/>
          <w:numId w:val="4"/>
        </w:numPr>
        <w:rPr>
          <w:rFonts w:ascii="Times New Roman" w:hAnsi="Times New Roman" w:cs="Times New Roman"/>
          <w:b/>
          <w:i/>
          <w:sz w:val="24"/>
          <w:szCs w:val="24"/>
          <w:lang w:val="en-US"/>
        </w:rPr>
      </w:pPr>
      <w:r>
        <w:rPr>
          <w:rFonts w:ascii="Times New Roman" w:hAnsi="Times New Roman" w:cs="Times New Roman"/>
          <w:b/>
          <w:i/>
          <w:sz w:val="24"/>
          <w:szCs w:val="24"/>
          <w:lang w:val="en-US"/>
        </w:rPr>
        <w:t>Concursul Viteji și curajoși!</w:t>
      </w:r>
    </w:p>
    <w:p w:rsidR="00342A3A" w:rsidRDefault="00342A3A" w:rsidP="00A2412A">
      <w:pPr>
        <w:pStyle w:val="a3"/>
        <w:numPr>
          <w:ilvl w:val="0"/>
          <w:numId w:val="4"/>
        </w:numPr>
        <w:rPr>
          <w:rFonts w:ascii="Times New Roman" w:hAnsi="Times New Roman" w:cs="Times New Roman"/>
          <w:b/>
          <w:i/>
          <w:sz w:val="24"/>
          <w:szCs w:val="24"/>
          <w:lang w:val="en-US"/>
        </w:rPr>
      </w:pPr>
      <w:r>
        <w:rPr>
          <w:rFonts w:ascii="Times New Roman" w:hAnsi="Times New Roman" w:cs="Times New Roman"/>
          <w:b/>
          <w:i/>
          <w:sz w:val="24"/>
          <w:szCs w:val="24"/>
          <w:lang w:val="en-US"/>
        </w:rPr>
        <w:t>Concursul Ce? Unde? Când?</w:t>
      </w:r>
    </w:p>
    <w:p w:rsidR="00342A3A" w:rsidRDefault="00342A3A" w:rsidP="00A2412A">
      <w:pPr>
        <w:pStyle w:val="a3"/>
        <w:numPr>
          <w:ilvl w:val="0"/>
          <w:numId w:val="4"/>
        </w:numPr>
        <w:rPr>
          <w:rFonts w:ascii="Times New Roman" w:hAnsi="Times New Roman" w:cs="Times New Roman"/>
          <w:b/>
          <w:i/>
          <w:sz w:val="24"/>
          <w:szCs w:val="24"/>
          <w:lang w:val="en-US"/>
        </w:rPr>
      </w:pPr>
      <w:r>
        <w:rPr>
          <w:rFonts w:ascii="Times New Roman" w:hAnsi="Times New Roman" w:cs="Times New Roman"/>
          <w:b/>
          <w:i/>
          <w:sz w:val="24"/>
          <w:szCs w:val="24"/>
          <w:lang w:val="en-US"/>
        </w:rPr>
        <w:t>Concursul Bravo, fetelor!</w:t>
      </w:r>
    </w:p>
    <w:p w:rsidR="00342A3A" w:rsidRDefault="00342A3A" w:rsidP="00A2412A">
      <w:pPr>
        <w:pStyle w:val="a3"/>
        <w:numPr>
          <w:ilvl w:val="0"/>
          <w:numId w:val="4"/>
        </w:numPr>
        <w:rPr>
          <w:rFonts w:ascii="Times New Roman" w:hAnsi="Times New Roman" w:cs="Times New Roman"/>
          <w:b/>
          <w:i/>
          <w:sz w:val="24"/>
          <w:szCs w:val="24"/>
          <w:lang w:val="en-US"/>
        </w:rPr>
      </w:pPr>
      <w:r>
        <w:rPr>
          <w:rFonts w:ascii="Times New Roman" w:hAnsi="Times New Roman" w:cs="Times New Roman"/>
          <w:b/>
          <w:i/>
          <w:sz w:val="24"/>
          <w:szCs w:val="24"/>
          <w:lang w:val="en-US"/>
        </w:rPr>
        <w:t>Gala Laureaților!</w:t>
      </w:r>
    </w:p>
    <w:p w:rsidR="00342A3A" w:rsidRDefault="00342A3A" w:rsidP="00A2412A">
      <w:pPr>
        <w:pStyle w:val="a3"/>
        <w:numPr>
          <w:ilvl w:val="0"/>
          <w:numId w:val="4"/>
        </w:numPr>
        <w:rPr>
          <w:rFonts w:ascii="Times New Roman" w:hAnsi="Times New Roman" w:cs="Times New Roman"/>
          <w:b/>
          <w:i/>
          <w:sz w:val="24"/>
          <w:szCs w:val="24"/>
          <w:lang w:val="en-US"/>
        </w:rPr>
      </w:pPr>
      <w:r>
        <w:rPr>
          <w:rFonts w:ascii="Times New Roman" w:hAnsi="Times New Roman" w:cs="Times New Roman"/>
          <w:b/>
          <w:i/>
          <w:sz w:val="24"/>
          <w:szCs w:val="24"/>
          <w:lang w:val="en-US"/>
        </w:rPr>
        <w:lastRenderedPageBreak/>
        <w:t>Serate de creație;</w:t>
      </w:r>
    </w:p>
    <w:p w:rsidR="00342A3A" w:rsidRDefault="00342A3A" w:rsidP="00A2412A">
      <w:pPr>
        <w:pStyle w:val="a3"/>
        <w:numPr>
          <w:ilvl w:val="0"/>
          <w:numId w:val="4"/>
        </w:numPr>
        <w:rPr>
          <w:rFonts w:ascii="Times New Roman" w:hAnsi="Times New Roman" w:cs="Times New Roman"/>
          <w:b/>
          <w:i/>
          <w:sz w:val="24"/>
          <w:szCs w:val="24"/>
          <w:lang w:val="en-US"/>
        </w:rPr>
      </w:pPr>
      <w:r>
        <w:rPr>
          <w:rFonts w:ascii="Times New Roman" w:hAnsi="Times New Roman" w:cs="Times New Roman"/>
          <w:b/>
          <w:i/>
          <w:sz w:val="24"/>
          <w:szCs w:val="24"/>
          <w:lang w:val="en-US"/>
        </w:rPr>
        <w:t>Lansări de carte;</w:t>
      </w:r>
    </w:p>
    <w:p w:rsidR="00342A3A" w:rsidRDefault="00342A3A" w:rsidP="00A2412A">
      <w:pPr>
        <w:pStyle w:val="a3"/>
        <w:numPr>
          <w:ilvl w:val="0"/>
          <w:numId w:val="4"/>
        </w:numPr>
        <w:rPr>
          <w:rFonts w:ascii="Times New Roman" w:hAnsi="Times New Roman" w:cs="Times New Roman"/>
          <w:b/>
          <w:i/>
          <w:sz w:val="24"/>
          <w:szCs w:val="24"/>
          <w:lang w:val="en-US"/>
        </w:rPr>
      </w:pPr>
      <w:r>
        <w:rPr>
          <w:rFonts w:ascii="Times New Roman" w:hAnsi="Times New Roman" w:cs="Times New Roman"/>
          <w:b/>
          <w:i/>
          <w:sz w:val="24"/>
          <w:szCs w:val="24"/>
          <w:lang w:val="en-US"/>
        </w:rPr>
        <w:t>Excursii anuale pentru cei mai bravi elevi la finele anului școlar.</w:t>
      </w:r>
    </w:p>
    <w:p w:rsidR="00342A3A" w:rsidRPr="00342A3A" w:rsidRDefault="00342A3A" w:rsidP="00342A3A">
      <w:pPr>
        <w:pStyle w:val="a3"/>
        <w:ind w:left="2460"/>
        <w:rPr>
          <w:rFonts w:ascii="Times New Roman" w:hAnsi="Times New Roman" w:cs="Times New Roman"/>
          <w:b/>
          <w:i/>
          <w:sz w:val="24"/>
          <w:szCs w:val="24"/>
          <w:lang w:val="en-US"/>
        </w:rPr>
      </w:pPr>
    </w:p>
    <w:p w:rsidR="00A2412A" w:rsidRDefault="00A2412A" w:rsidP="00C24170">
      <w:pPr>
        <w:pStyle w:val="a3"/>
        <w:numPr>
          <w:ilvl w:val="1"/>
          <w:numId w:val="1"/>
        </w:numPr>
        <w:rPr>
          <w:rFonts w:ascii="Times New Roman" w:hAnsi="Times New Roman" w:cs="Times New Roman"/>
          <w:b/>
          <w:sz w:val="24"/>
          <w:szCs w:val="24"/>
          <w:lang w:val="en-US"/>
        </w:rPr>
      </w:pPr>
      <w:r>
        <w:rPr>
          <w:rFonts w:ascii="Times New Roman" w:hAnsi="Times New Roman" w:cs="Times New Roman"/>
          <w:b/>
          <w:sz w:val="24"/>
          <w:szCs w:val="24"/>
          <w:lang w:val="en-US"/>
        </w:rPr>
        <w:t xml:space="preserve"> Parteneri educaționali</w:t>
      </w:r>
      <w:r w:rsidR="00342A3A">
        <w:rPr>
          <w:rFonts w:ascii="Times New Roman" w:hAnsi="Times New Roman" w:cs="Times New Roman"/>
          <w:b/>
          <w:sz w:val="24"/>
          <w:szCs w:val="24"/>
          <w:lang w:val="en-US"/>
        </w:rPr>
        <w:t xml:space="preserve"> ai instituției</w:t>
      </w:r>
    </w:p>
    <w:p w:rsidR="00342A3A" w:rsidRDefault="00342A3A" w:rsidP="00342A3A">
      <w:pPr>
        <w:pStyle w:val="a3"/>
        <w:numPr>
          <w:ilvl w:val="0"/>
          <w:numId w:val="4"/>
        </w:numPr>
        <w:rPr>
          <w:rFonts w:ascii="Times New Roman" w:hAnsi="Times New Roman" w:cs="Times New Roman"/>
          <w:b/>
          <w:i/>
          <w:sz w:val="24"/>
          <w:szCs w:val="24"/>
          <w:lang w:val="en-US"/>
        </w:rPr>
      </w:pPr>
      <w:r>
        <w:rPr>
          <w:rFonts w:ascii="Times New Roman" w:hAnsi="Times New Roman" w:cs="Times New Roman"/>
          <w:b/>
          <w:i/>
          <w:sz w:val="24"/>
          <w:szCs w:val="24"/>
          <w:lang w:val="en-US"/>
        </w:rPr>
        <w:t>Consiliul Raional Anenii Noi</w:t>
      </w:r>
      <w:r w:rsidR="00E802B9">
        <w:rPr>
          <w:rFonts w:ascii="Times New Roman" w:hAnsi="Times New Roman" w:cs="Times New Roman"/>
          <w:b/>
          <w:i/>
          <w:sz w:val="24"/>
          <w:szCs w:val="24"/>
          <w:lang w:val="en-US"/>
        </w:rPr>
        <w:t>;</w:t>
      </w:r>
    </w:p>
    <w:p w:rsidR="00342A3A" w:rsidRPr="00342A3A" w:rsidRDefault="00342A3A" w:rsidP="00342A3A">
      <w:pPr>
        <w:pStyle w:val="a3"/>
        <w:numPr>
          <w:ilvl w:val="0"/>
          <w:numId w:val="4"/>
        </w:numPr>
        <w:rPr>
          <w:rFonts w:ascii="Times New Roman" w:hAnsi="Times New Roman" w:cs="Times New Roman"/>
          <w:b/>
          <w:i/>
          <w:sz w:val="24"/>
          <w:szCs w:val="24"/>
          <w:lang w:val="en-US"/>
        </w:rPr>
      </w:pPr>
      <w:r w:rsidRPr="00342A3A">
        <w:rPr>
          <w:rFonts w:ascii="Times New Roman" w:hAnsi="Times New Roman" w:cs="Times New Roman"/>
          <w:b/>
          <w:i/>
          <w:sz w:val="24"/>
          <w:szCs w:val="24"/>
          <w:lang w:val="en-US"/>
        </w:rPr>
        <w:t>Direcția Educație Anenii Noi</w:t>
      </w:r>
      <w:r w:rsidR="00E802B9">
        <w:rPr>
          <w:rFonts w:ascii="Times New Roman" w:hAnsi="Times New Roman" w:cs="Times New Roman"/>
          <w:b/>
          <w:i/>
          <w:sz w:val="24"/>
          <w:szCs w:val="24"/>
          <w:lang w:val="en-US"/>
        </w:rPr>
        <w:t>;</w:t>
      </w:r>
    </w:p>
    <w:p w:rsidR="00342A3A" w:rsidRPr="00E802B9" w:rsidRDefault="00342A3A" w:rsidP="00342A3A">
      <w:pPr>
        <w:pStyle w:val="a3"/>
        <w:numPr>
          <w:ilvl w:val="0"/>
          <w:numId w:val="4"/>
        </w:numPr>
        <w:rPr>
          <w:rFonts w:ascii="Times New Roman" w:hAnsi="Times New Roman" w:cs="Times New Roman"/>
          <w:i/>
          <w:sz w:val="24"/>
          <w:szCs w:val="24"/>
          <w:lang w:val="en-US"/>
        </w:rPr>
      </w:pPr>
      <w:r w:rsidRPr="00342A3A">
        <w:rPr>
          <w:rFonts w:ascii="Times New Roman" w:hAnsi="Times New Roman" w:cs="Times New Roman"/>
          <w:b/>
          <w:i/>
          <w:sz w:val="24"/>
          <w:szCs w:val="24"/>
          <w:lang w:val="en-US"/>
        </w:rPr>
        <w:t>Școala primară Hîrbovăț</w:t>
      </w:r>
      <w:r w:rsidR="00F471E3">
        <w:rPr>
          <w:rFonts w:ascii="Times New Roman" w:hAnsi="Times New Roman" w:cs="Times New Roman"/>
          <w:b/>
          <w:i/>
          <w:sz w:val="24"/>
          <w:szCs w:val="24"/>
          <w:lang w:val="en-US"/>
        </w:rPr>
        <w:t xml:space="preserve"> </w:t>
      </w:r>
      <w:r w:rsidR="00F471E3" w:rsidRPr="00E802B9">
        <w:rPr>
          <w:rFonts w:ascii="Times New Roman" w:hAnsi="Times New Roman" w:cs="Times New Roman"/>
          <w:i/>
          <w:sz w:val="24"/>
          <w:szCs w:val="24"/>
          <w:lang w:val="en-US"/>
        </w:rPr>
        <w:t>(asistențe reciproce, schimb de e</w:t>
      </w:r>
      <w:r w:rsidR="000561E7">
        <w:rPr>
          <w:rFonts w:ascii="Times New Roman" w:hAnsi="Times New Roman" w:cs="Times New Roman"/>
          <w:i/>
          <w:sz w:val="24"/>
          <w:szCs w:val="24"/>
          <w:lang w:val="en-US"/>
        </w:rPr>
        <w:t>xperiență, evaluarea comparativă</w:t>
      </w:r>
      <w:r w:rsidR="00F471E3" w:rsidRPr="00E802B9">
        <w:rPr>
          <w:rFonts w:ascii="Times New Roman" w:hAnsi="Times New Roman" w:cs="Times New Roman"/>
          <w:i/>
          <w:sz w:val="24"/>
          <w:szCs w:val="24"/>
          <w:lang w:val="en-US"/>
        </w:rPr>
        <w:t xml:space="preserve"> a rezultatelor școlare)</w:t>
      </w:r>
      <w:r w:rsidR="00E802B9">
        <w:rPr>
          <w:rFonts w:ascii="Times New Roman" w:hAnsi="Times New Roman" w:cs="Times New Roman"/>
          <w:i/>
          <w:sz w:val="24"/>
          <w:szCs w:val="24"/>
          <w:lang w:val="en-US"/>
        </w:rPr>
        <w:t>;</w:t>
      </w:r>
    </w:p>
    <w:p w:rsidR="00342A3A" w:rsidRDefault="00342A3A" w:rsidP="00342A3A">
      <w:pPr>
        <w:pStyle w:val="a3"/>
        <w:numPr>
          <w:ilvl w:val="0"/>
          <w:numId w:val="4"/>
        </w:numPr>
        <w:rPr>
          <w:rFonts w:ascii="Times New Roman" w:hAnsi="Times New Roman" w:cs="Times New Roman"/>
          <w:b/>
          <w:i/>
          <w:sz w:val="24"/>
          <w:szCs w:val="24"/>
          <w:lang w:val="en-US"/>
        </w:rPr>
      </w:pPr>
      <w:r>
        <w:rPr>
          <w:rFonts w:ascii="Times New Roman" w:hAnsi="Times New Roman" w:cs="Times New Roman"/>
          <w:b/>
          <w:i/>
          <w:sz w:val="24"/>
          <w:szCs w:val="24"/>
          <w:lang w:val="en-US"/>
        </w:rPr>
        <w:t>Centrul de Sănătate Hîrbovăț</w:t>
      </w:r>
      <w:r w:rsidR="00F471E3">
        <w:rPr>
          <w:rFonts w:ascii="Times New Roman" w:hAnsi="Times New Roman" w:cs="Times New Roman"/>
          <w:b/>
          <w:i/>
          <w:sz w:val="24"/>
          <w:szCs w:val="24"/>
          <w:lang w:val="en-US"/>
        </w:rPr>
        <w:t xml:space="preserve"> </w:t>
      </w:r>
      <w:r w:rsidR="00F471E3" w:rsidRPr="00E802B9">
        <w:rPr>
          <w:rFonts w:ascii="Times New Roman" w:hAnsi="Times New Roman" w:cs="Times New Roman"/>
          <w:i/>
          <w:sz w:val="24"/>
          <w:szCs w:val="24"/>
          <w:lang w:val="en-US"/>
        </w:rPr>
        <w:t>(activități de informare și de sensibilizare</w:t>
      </w:r>
      <w:r w:rsidR="00E802B9">
        <w:rPr>
          <w:rFonts w:ascii="Times New Roman" w:hAnsi="Times New Roman" w:cs="Times New Roman"/>
          <w:i/>
          <w:sz w:val="24"/>
          <w:szCs w:val="24"/>
          <w:lang w:val="en-US"/>
        </w:rPr>
        <w:t>, acordarea primului ajutor în caz de necesitate</w:t>
      </w:r>
      <w:r w:rsidR="00F471E3" w:rsidRPr="00E802B9">
        <w:rPr>
          <w:rFonts w:ascii="Times New Roman" w:hAnsi="Times New Roman" w:cs="Times New Roman"/>
          <w:i/>
          <w:sz w:val="24"/>
          <w:szCs w:val="24"/>
          <w:lang w:val="en-US"/>
        </w:rPr>
        <w:t>)</w:t>
      </w:r>
      <w:r w:rsidR="00E802B9">
        <w:rPr>
          <w:rFonts w:ascii="Times New Roman" w:hAnsi="Times New Roman" w:cs="Times New Roman"/>
          <w:i/>
          <w:sz w:val="24"/>
          <w:szCs w:val="24"/>
          <w:lang w:val="en-US"/>
        </w:rPr>
        <w:t>;</w:t>
      </w:r>
    </w:p>
    <w:p w:rsidR="00342A3A" w:rsidRPr="00342A3A" w:rsidRDefault="00342A3A" w:rsidP="00342A3A">
      <w:pPr>
        <w:pStyle w:val="a3"/>
        <w:numPr>
          <w:ilvl w:val="0"/>
          <w:numId w:val="4"/>
        </w:numPr>
        <w:rPr>
          <w:rFonts w:ascii="Times New Roman" w:hAnsi="Times New Roman" w:cs="Times New Roman"/>
          <w:b/>
          <w:i/>
          <w:sz w:val="24"/>
          <w:szCs w:val="24"/>
          <w:lang w:val="en-US"/>
        </w:rPr>
      </w:pPr>
      <w:r>
        <w:rPr>
          <w:rFonts w:ascii="Times New Roman" w:hAnsi="Times New Roman" w:cs="Times New Roman"/>
          <w:b/>
          <w:i/>
          <w:sz w:val="24"/>
          <w:szCs w:val="24"/>
          <w:lang w:val="en-US"/>
        </w:rPr>
        <w:t xml:space="preserve">Parohia satului Hîrbovăț </w:t>
      </w:r>
      <w:r w:rsidRPr="00E802B9">
        <w:rPr>
          <w:rFonts w:ascii="Times New Roman" w:hAnsi="Times New Roman" w:cs="Times New Roman"/>
          <w:i/>
          <w:sz w:val="24"/>
          <w:szCs w:val="24"/>
          <w:lang w:val="en-US"/>
        </w:rPr>
        <w:t>(</w:t>
      </w:r>
      <w:r w:rsidR="00F471E3" w:rsidRPr="00E802B9">
        <w:rPr>
          <w:rFonts w:ascii="Times New Roman" w:hAnsi="Times New Roman" w:cs="Times New Roman"/>
          <w:i/>
          <w:sz w:val="24"/>
          <w:szCs w:val="24"/>
          <w:lang w:val="en-US"/>
        </w:rPr>
        <w:t>oferirea sprijinului financiar (3700 lei) pentru pregătirea pentru școală a unui elev fără părinți, Oficierea serviciului divin de Hramul liceului, binecuvântarea elevilor la început de an școlar, predarea religiei în școală, activități comune</w:t>
      </w:r>
      <w:r w:rsidRPr="00E802B9">
        <w:rPr>
          <w:rFonts w:ascii="Times New Roman" w:hAnsi="Times New Roman" w:cs="Times New Roman"/>
          <w:i/>
          <w:sz w:val="24"/>
          <w:szCs w:val="24"/>
          <w:lang w:val="en-US"/>
        </w:rPr>
        <w:t>)</w:t>
      </w:r>
      <w:r w:rsidR="00E802B9">
        <w:rPr>
          <w:rFonts w:ascii="Times New Roman" w:hAnsi="Times New Roman" w:cs="Times New Roman"/>
          <w:i/>
          <w:sz w:val="24"/>
          <w:szCs w:val="24"/>
          <w:lang w:val="en-US"/>
        </w:rPr>
        <w:t>;</w:t>
      </w:r>
    </w:p>
    <w:p w:rsidR="00342A3A" w:rsidRPr="00E802B9" w:rsidRDefault="00342A3A" w:rsidP="00342A3A">
      <w:pPr>
        <w:pStyle w:val="a3"/>
        <w:numPr>
          <w:ilvl w:val="0"/>
          <w:numId w:val="4"/>
        </w:numPr>
        <w:rPr>
          <w:rFonts w:ascii="Times New Roman" w:hAnsi="Times New Roman" w:cs="Times New Roman"/>
          <w:i/>
          <w:sz w:val="24"/>
          <w:szCs w:val="24"/>
          <w:lang w:val="en-US"/>
        </w:rPr>
      </w:pPr>
      <w:r>
        <w:rPr>
          <w:rFonts w:ascii="Times New Roman" w:hAnsi="Times New Roman" w:cs="Times New Roman"/>
          <w:b/>
          <w:i/>
          <w:sz w:val="24"/>
          <w:szCs w:val="24"/>
          <w:lang w:val="en-US"/>
        </w:rPr>
        <w:t>Inspectoratul de Poliție Anenii Noi</w:t>
      </w:r>
      <w:r w:rsidR="00F471E3">
        <w:rPr>
          <w:rFonts w:ascii="Times New Roman" w:hAnsi="Times New Roman" w:cs="Times New Roman"/>
          <w:b/>
          <w:i/>
          <w:sz w:val="24"/>
          <w:szCs w:val="24"/>
          <w:lang w:val="en-US"/>
        </w:rPr>
        <w:t xml:space="preserve"> </w:t>
      </w:r>
      <w:r w:rsidR="00F471E3" w:rsidRPr="00E802B9">
        <w:rPr>
          <w:rFonts w:ascii="Times New Roman" w:hAnsi="Times New Roman" w:cs="Times New Roman"/>
          <w:i/>
          <w:sz w:val="24"/>
          <w:szCs w:val="24"/>
          <w:lang w:val="en-US"/>
        </w:rPr>
        <w:t xml:space="preserve">(sesiuni de informare, ore </w:t>
      </w:r>
      <w:r w:rsidR="000561E7">
        <w:rPr>
          <w:rFonts w:ascii="Times New Roman" w:hAnsi="Times New Roman" w:cs="Times New Roman"/>
          <w:i/>
          <w:sz w:val="24"/>
          <w:szCs w:val="24"/>
          <w:lang w:val="en-US"/>
        </w:rPr>
        <w:t>de sensibilizare, activități co</w:t>
      </w:r>
      <w:r w:rsidR="00F471E3" w:rsidRPr="00E802B9">
        <w:rPr>
          <w:rFonts w:ascii="Times New Roman" w:hAnsi="Times New Roman" w:cs="Times New Roman"/>
          <w:i/>
          <w:sz w:val="24"/>
          <w:szCs w:val="24"/>
          <w:lang w:val="en-US"/>
        </w:rPr>
        <w:t>mune</w:t>
      </w:r>
      <w:r w:rsidR="00E802B9">
        <w:rPr>
          <w:rFonts w:ascii="Times New Roman" w:hAnsi="Times New Roman" w:cs="Times New Roman"/>
          <w:i/>
          <w:sz w:val="24"/>
          <w:szCs w:val="24"/>
          <w:lang w:val="en-US"/>
        </w:rPr>
        <w:t>, întreceri sportive etc.</w:t>
      </w:r>
      <w:r w:rsidR="00F471E3" w:rsidRPr="00E802B9">
        <w:rPr>
          <w:rFonts w:ascii="Times New Roman" w:hAnsi="Times New Roman" w:cs="Times New Roman"/>
          <w:i/>
          <w:sz w:val="24"/>
          <w:szCs w:val="24"/>
          <w:lang w:val="en-US"/>
        </w:rPr>
        <w:t>)</w:t>
      </w:r>
      <w:r w:rsidR="00E802B9">
        <w:rPr>
          <w:rFonts w:ascii="Times New Roman" w:hAnsi="Times New Roman" w:cs="Times New Roman"/>
          <w:i/>
          <w:sz w:val="24"/>
          <w:szCs w:val="24"/>
          <w:lang w:val="en-US"/>
        </w:rPr>
        <w:t>;</w:t>
      </w:r>
    </w:p>
    <w:p w:rsidR="00342A3A" w:rsidRDefault="00342A3A" w:rsidP="00342A3A">
      <w:pPr>
        <w:pStyle w:val="a3"/>
        <w:numPr>
          <w:ilvl w:val="0"/>
          <w:numId w:val="4"/>
        </w:numPr>
        <w:rPr>
          <w:rFonts w:ascii="Times New Roman" w:hAnsi="Times New Roman" w:cs="Times New Roman"/>
          <w:b/>
          <w:i/>
          <w:sz w:val="24"/>
          <w:szCs w:val="24"/>
          <w:lang w:val="en-US"/>
        </w:rPr>
      </w:pPr>
      <w:r>
        <w:rPr>
          <w:rFonts w:ascii="Times New Roman" w:hAnsi="Times New Roman" w:cs="Times New Roman"/>
          <w:b/>
          <w:i/>
          <w:sz w:val="24"/>
          <w:szCs w:val="24"/>
          <w:lang w:val="en-US"/>
        </w:rPr>
        <w:t xml:space="preserve">APL Hîrbovăț </w:t>
      </w:r>
      <w:r w:rsidRPr="00E802B9">
        <w:rPr>
          <w:rFonts w:ascii="Times New Roman" w:hAnsi="Times New Roman" w:cs="Times New Roman"/>
          <w:i/>
          <w:sz w:val="24"/>
          <w:szCs w:val="24"/>
          <w:lang w:val="en-US"/>
        </w:rPr>
        <w:t>(oferirea surselor pentru alimentarea gratis a copiilor din familiile social-vulnerabile)</w:t>
      </w:r>
      <w:r w:rsidR="00E802B9">
        <w:rPr>
          <w:rFonts w:ascii="Times New Roman" w:hAnsi="Times New Roman" w:cs="Times New Roman"/>
          <w:i/>
          <w:sz w:val="24"/>
          <w:szCs w:val="24"/>
          <w:lang w:val="en-US"/>
        </w:rPr>
        <w:t>;</w:t>
      </w:r>
    </w:p>
    <w:p w:rsidR="00342A3A" w:rsidRPr="00E802B9" w:rsidRDefault="00342A3A" w:rsidP="00342A3A">
      <w:pPr>
        <w:pStyle w:val="a3"/>
        <w:numPr>
          <w:ilvl w:val="0"/>
          <w:numId w:val="4"/>
        </w:numPr>
        <w:rPr>
          <w:rFonts w:ascii="Times New Roman" w:hAnsi="Times New Roman" w:cs="Times New Roman"/>
          <w:i/>
          <w:sz w:val="24"/>
          <w:szCs w:val="24"/>
          <w:lang w:val="en-US"/>
        </w:rPr>
      </w:pPr>
      <w:r>
        <w:rPr>
          <w:rFonts w:ascii="Times New Roman" w:hAnsi="Times New Roman" w:cs="Times New Roman"/>
          <w:b/>
          <w:i/>
          <w:sz w:val="24"/>
          <w:szCs w:val="24"/>
          <w:lang w:val="en-US"/>
        </w:rPr>
        <w:t xml:space="preserve">CAP Basarabia </w:t>
      </w:r>
      <w:r w:rsidRPr="00E802B9">
        <w:rPr>
          <w:rFonts w:ascii="Times New Roman" w:hAnsi="Times New Roman" w:cs="Times New Roman"/>
          <w:i/>
          <w:sz w:val="24"/>
          <w:szCs w:val="24"/>
          <w:lang w:val="en-US"/>
        </w:rPr>
        <w:t>(decernarea premiului liceului, livrarea apei potabile, livrarea fructelor la preț redus)</w:t>
      </w:r>
      <w:r w:rsidR="00E802B9">
        <w:rPr>
          <w:rFonts w:ascii="Times New Roman" w:hAnsi="Times New Roman" w:cs="Times New Roman"/>
          <w:i/>
          <w:sz w:val="24"/>
          <w:szCs w:val="24"/>
          <w:lang w:val="en-US"/>
        </w:rPr>
        <w:t>;</w:t>
      </w:r>
    </w:p>
    <w:p w:rsidR="00342A3A" w:rsidRDefault="00F471E3" w:rsidP="00342A3A">
      <w:pPr>
        <w:pStyle w:val="a3"/>
        <w:numPr>
          <w:ilvl w:val="0"/>
          <w:numId w:val="4"/>
        </w:numPr>
        <w:rPr>
          <w:rFonts w:ascii="Times New Roman" w:hAnsi="Times New Roman" w:cs="Times New Roman"/>
          <w:b/>
          <w:i/>
          <w:sz w:val="24"/>
          <w:szCs w:val="24"/>
          <w:lang w:val="en-US"/>
        </w:rPr>
      </w:pPr>
      <w:r>
        <w:rPr>
          <w:rFonts w:ascii="Times New Roman" w:hAnsi="Times New Roman" w:cs="Times New Roman"/>
          <w:b/>
          <w:i/>
          <w:sz w:val="24"/>
          <w:szCs w:val="24"/>
          <w:lang w:val="en-US"/>
        </w:rPr>
        <w:t xml:space="preserve">Colegiul Tehnic </w:t>
      </w:r>
      <w:r>
        <w:rPr>
          <w:rFonts w:ascii="Arial" w:hAnsi="Arial" w:cs="Arial"/>
          <w:b/>
          <w:i/>
          <w:sz w:val="24"/>
          <w:szCs w:val="24"/>
          <w:lang w:val="en-US"/>
        </w:rPr>
        <w:t>"</w:t>
      </w:r>
      <w:r>
        <w:rPr>
          <w:rFonts w:ascii="Times New Roman" w:hAnsi="Times New Roman" w:cs="Times New Roman"/>
          <w:b/>
          <w:i/>
          <w:sz w:val="24"/>
          <w:szCs w:val="24"/>
          <w:lang w:val="en-US"/>
        </w:rPr>
        <w:t>Spiru Haret</w:t>
      </w:r>
      <w:r>
        <w:rPr>
          <w:rFonts w:ascii="Arial" w:hAnsi="Arial" w:cs="Arial"/>
          <w:b/>
          <w:i/>
          <w:sz w:val="24"/>
          <w:szCs w:val="24"/>
          <w:lang w:val="en-US"/>
        </w:rPr>
        <w:t>"</w:t>
      </w:r>
      <w:r>
        <w:rPr>
          <w:rFonts w:ascii="Times New Roman" w:hAnsi="Times New Roman" w:cs="Times New Roman"/>
          <w:b/>
          <w:i/>
          <w:sz w:val="24"/>
          <w:szCs w:val="24"/>
          <w:lang w:val="en-US"/>
        </w:rPr>
        <w:t xml:space="preserve">, Tecuci, România </w:t>
      </w:r>
      <w:r w:rsidRPr="00E802B9">
        <w:rPr>
          <w:rFonts w:ascii="Times New Roman" w:hAnsi="Times New Roman" w:cs="Times New Roman"/>
          <w:i/>
          <w:sz w:val="24"/>
          <w:szCs w:val="24"/>
          <w:lang w:val="en-US"/>
        </w:rPr>
        <w:t xml:space="preserve">(Aplicare pentru implementarea Proiectului </w:t>
      </w:r>
      <w:r w:rsidRPr="00E802B9">
        <w:rPr>
          <w:rFonts w:ascii="Arial" w:hAnsi="Arial" w:cs="Arial"/>
          <w:i/>
          <w:sz w:val="24"/>
          <w:szCs w:val="24"/>
          <w:lang w:val="en-US"/>
        </w:rPr>
        <w:t>"</w:t>
      </w:r>
      <w:r w:rsidRPr="00E802B9">
        <w:rPr>
          <w:rFonts w:ascii="Times New Roman" w:hAnsi="Times New Roman" w:cs="Times New Roman"/>
          <w:i/>
          <w:sz w:val="24"/>
          <w:szCs w:val="24"/>
          <w:lang w:val="en-US"/>
        </w:rPr>
        <w:t>Modernizarea serviciilor educaționale în Liceul Teoretic Ion Creangă Hîrbovăț</w:t>
      </w:r>
      <w:r w:rsidRPr="00E802B9">
        <w:rPr>
          <w:rFonts w:ascii="Arial" w:hAnsi="Arial" w:cs="Arial"/>
          <w:i/>
          <w:sz w:val="24"/>
          <w:szCs w:val="24"/>
          <w:lang w:val="en-US"/>
        </w:rPr>
        <w:t>"</w:t>
      </w:r>
      <w:r w:rsidRPr="00E802B9">
        <w:rPr>
          <w:rFonts w:ascii="Times New Roman" w:hAnsi="Times New Roman" w:cs="Times New Roman"/>
          <w:i/>
          <w:sz w:val="24"/>
          <w:szCs w:val="24"/>
          <w:lang w:val="en-US"/>
        </w:rPr>
        <w:t>)</w:t>
      </w:r>
      <w:r w:rsidR="00E802B9">
        <w:rPr>
          <w:rFonts w:ascii="Times New Roman" w:hAnsi="Times New Roman" w:cs="Times New Roman"/>
          <w:i/>
          <w:sz w:val="24"/>
          <w:szCs w:val="24"/>
          <w:lang w:val="en-US"/>
        </w:rPr>
        <w:t>;</w:t>
      </w:r>
    </w:p>
    <w:p w:rsidR="00F471E3" w:rsidRDefault="00F471E3" w:rsidP="00342A3A">
      <w:pPr>
        <w:pStyle w:val="a3"/>
        <w:numPr>
          <w:ilvl w:val="0"/>
          <w:numId w:val="4"/>
        </w:numPr>
        <w:rPr>
          <w:rFonts w:ascii="Times New Roman" w:hAnsi="Times New Roman" w:cs="Times New Roman"/>
          <w:b/>
          <w:i/>
          <w:sz w:val="24"/>
          <w:szCs w:val="24"/>
          <w:lang w:val="en-US"/>
        </w:rPr>
      </w:pPr>
      <w:r>
        <w:rPr>
          <w:rFonts w:ascii="Times New Roman" w:hAnsi="Times New Roman" w:cs="Times New Roman"/>
          <w:b/>
          <w:i/>
          <w:sz w:val="24"/>
          <w:szCs w:val="24"/>
          <w:lang w:val="en-US"/>
        </w:rPr>
        <w:t xml:space="preserve">Liceul Teoretic Lucian Blaga, or. Tiraspol </w:t>
      </w:r>
      <w:r w:rsidRPr="00E802B9">
        <w:rPr>
          <w:rFonts w:ascii="Times New Roman" w:hAnsi="Times New Roman" w:cs="Times New Roman"/>
          <w:i/>
          <w:sz w:val="24"/>
          <w:szCs w:val="24"/>
          <w:lang w:val="en-US"/>
        </w:rPr>
        <w:t>(</w:t>
      </w:r>
      <w:r w:rsidR="00E802B9" w:rsidRPr="00E802B9">
        <w:rPr>
          <w:rFonts w:ascii="Times New Roman" w:hAnsi="Times New Roman" w:cs="Times New Roman"/>
          <w:i/>
          <w:sz w:val="24"/>
          <w:szCs w:val="24"/>
          <w:lang w:val="en-US"/>
        </w:rPr>
        <w:t>Aplicar</w:t>
      </w:r>
      <w:r w:rsidRPr="00E802B9">
        <w:rPr>
          <w:rFonts w:ascii="Times New Roman" w:hAnsi="Times New Roman" w:cs="Times New Roman"/>
          <w:i/>
          <w:sz w:val="24"/>
          <w:szCs w:val="24"/>
          <w:lang w:val="en-US"/>
        </w:rPr>
        <w:t xml:space="preserve">e pentru Proiectul de parteneriat educational </w:t>
      </w:r>
      <w:r w:rsidRPr="00E802B9">
        <w:rPr>
          <w:rFonts w:ascii="Arial" w:hAnsi="Arial" w:cs="Arial"/>
          <w:i/>
          <w:sz w:val="24"/>
          <w:szCs w:val="24"/>
          <w:lang w:val="en-US"/>
        </w:rPr>
        <w:t>"</w:t>
      </w:r>
      <w:r w:rsidRPr="00E802B9">
        <w:rPr>
          <w:rFonts w:ascii="Times New Roman" w:hAnsi="Times New Roman" w:cs="Times New Roman"/>
          <w:i/>
          <w:sz w:val="24"/>
          <w:szCs w:val="24"/>
          <w:lang w:val="en-US"/>
        </w:rPr>
        <w:t xml:space="preserve">Îmbunătățirea infrastructurii și a condițiilor educaționale în Liceul Teoretic </w:t>
      </w:r>
      <w:r w:rsidRPr="00E802B9">
        <w:rPr>
          <w:rFonts w:ascii="Calibri" w:hAnsi="Calibri" w:cs="Times New Roman"/>
          <w:i/>
          <w:sz w:val="24"/>
          <w:szCs w:val="24"/>
          <w:lang w:val="en-US"/>
        </w:rPr>
        <w:t>"</w:t>
      </w:r>
      <w:r w:rsidRPr="00E802B9">
        <w:rPr>
          <w:rFonts w:ascii="Times New Roman" w:hAnsi="Times New Roman" w:cs="Times New Roman"/>
          <w:i/>
          <w:sz w:val="24"/>
          <w:szCs w:val="24"/>
          <w:lang w:val="en-US"/>
        </w:rPr>
        <w:t>Ion Creangă</w:t>
      </w:r>
      <w:r w:rsidRPr="00E802B9">
        <w:rPr>
          <w:rFonts w:ascii="Calibri" w:hAnsi="Calibri" w:cs="Times New Roman"/>
          <w:i/>
          <w:sz w:val="24"/>
          <w:szCs w:val="24"/>
          <w:lang w:val="en-US"/>
        </w:rPr>
        <w:t>"</w:t>
      </w:r>
      <w:r w:rsidRPr="00E802B9">
        <w:rPr>
          <w:rFonts w:ascii="Times New Roman" w:hAnsi="Times New Roman" w:cs="Times New Roman"/>
          <w:i/>
          <w:sz w:val="24"/>
          <w:szCs w:val="24"/>
          <w:lang w:val="en-US"/>
        </w:rPr>
        <w:t xml:space="preserve"> Hîrbovăț</w:t>
      </w:r>
      <w:r w:rsidRPr="00E802B9">
        <w:rPr>
          <w:rFonts w:ascii="Arial" w:hAnsi="Arial" w:cs="Arial"/>
          <w:i/>
          <w:sz w:val="24"/>
          <w:szCs w:val="24"/>
          <w:lang w:val="en-US"/>
        </w:rPr>
        <w:t>"</w:t>
      </w:r>
      <w:r w:rsidRPr="00E802B9">
        <w:rPr>
          <w:rFonts w:ascii="Times New Roman" w:hAnsi="Times New Roman" w:cs="Times New Roman"/>
          <w:i/>
          <w:sz w:val="24"/>
          <w:szCs w:val="24"/>
          <w:lang w:val="en-US"/>
        </w:rPr>
        <w:t>)</w:t>
      </w:r>
      <w:r w:rsidR="00E802B9">
        <w:rPr>
          <w:rFonts w:ascii="Times New Roman" w:hAnsi="Times New Roman" w:cs="Times New Roman"/>
          <w:i/>
          <w:sz w:val="24"/>
          <w:szCs w:val="24"/>
          <w:lang w:val="en-US"/>
        </w:rPr>
        <w:t>;</w:t>
      </w:r>
    </w:p>
    <w:p w:rsidR="00F471E3" w:rsidRDefault="00F471E3" w:rsidP="00342A3A">
      <w:pPr>
        <w:pStyle w:val="a3"/>
        <w:numPr>
          <w:ilvl w:val="0"/>
          <w:numId w:val="4"/>
        </w:numPr>
        <w:rPr>
          <w:rFonts w:ascii="Times New Roman" w:hAnsi="Times New Roman" w:cs="Times New Roman"/>
          <w:b/>
          <w:i/>
          <w:sz w:val="24"/>
          <w:szCs w:val="24"/>
          <w:lang w:val="en-US"/>
        </w:rPr>
      </w:pPr>
      <w:r>
        <w:rPr>
          <w:rFonts w:ascii="Times New Roman" w:hAnsi="Times New Roman" w:cs="Times New Roman"/>
          <w:b/>
          <w:i/>
          <w:sz w:val="24"/>
          <w:szCs w:val="24"/>
          <w:lang w:val="en-US"/>
        </w:rPr>
        <w:t xml:space="preserve">Oficiul Avocatului Poporului, mun. Chișinău </w:t>
      </w:r>
      <w:r w:rsidRPr="00E802B9">
        <w:rPr>
          <w:rFonts w:ascii="Times New Roman" w:hAnsi="Times New Roman" w:cs="Times New Roman"/>
          <w:i/>
          <w:sz w:val="24"/>
          <w:szCs w:val="24"/>
          <w:lang w:val="en-US"/>
        </w:rPr>
        <w:t>(Vizite reciproce, ședințe de informare, participare la proiecte)</w:t>
      </w:r>
      <w:r w:rsidR="00E802B9">
        <w:rPr>
          <w:rFonts w:ascii="Times New Roman" w:hAnsi="Times New Roman" w:cs="Times New Roman"/>
          <w:i/>
          <w:sz w:val="24"/>
          <w:szCs w:val="24"/>
          <w:lang w:val="en-US"/>
        </w:rPr>
        <w:t>;</w:t>
      </w:r>
    </w:p>
    <w:p w:rsidR="00F471E3" w:rsidRDefault="00F471E3" w:rsidP="00E802B9">
      <w:pPr>
        <w:pStyle w:val="a3"/>
        <w:numPr>
          <w:ilvl w:val="0"/>
          <w:numId w:val="4"/>
        </w:numPr>
        <w:rPr>
          <w:rFonts w:ascii="Times New Roman" w:hAnsi="Times New Roman" w:cs="Times New Roman"/>
          <w:b/>
          <w:i/>
          <w:sz w:val="24"/>
          <w:szCs w:val="24"/>
          <w:lang w:val="en-US"/>
        </w:rPr>
      </w:pPr>
      <w:r>
        <w:rPr>
          <w:rFonts w:ascii="Times New Roman" w:hAnsi="Times New Roman" w:cs="Times New Roman"/>
          <w:b/>
          <w:i/>
          <w:sz w:val="24"/>
          <w:szCs w:val="24"/>
          <w:lang w:val="en-US"/>
        </w:rPr>
        <w:t>Asociația franceză a profesorilo</w:t>
      </w:r>
      <w:r w:rsidR="00E802B9">
        <w:rPr>
          <w:rFonts w:ascii="Times New Roman" w:hAnsi="Times New Roman" w:cs="Times New Roman"/>
          <w:b/>
          <w:i/>
          <w:sz w:val="24"/>
          <w:szCs w:val="24"/>
          <w:lang w:val="en-US"/>
        </w:rPr>
        <w:t>r</w:t>
      </w:r>
      <w:r>
        <w:rPr>
          <w:rFonts w:ascii="Times New Roman" w:hAnsi="Times New Roman" w:cs="Times New Roman"/>
          <w:b/>
          <w:i/>
          <w:sz w:val="24"/>
          <w:szCs w:val="24"/>
          <w:lang w:val="en-US"/>
        </w:rPr>
        <w:t xml:space="preserve"> Solidarite laique, Franța</w:t>
      </w:r>
      <w:r w:rsidR="00E802B9">
        <w:rPr>
          <w:rFonts w:ascii="Times New Roman" w:hAnsi="Times New Roman" w:cs="Times New Roman"/>
          <w:b/>
          <w:i/>
          <w:sz w:val="24"/>
          <w:szCs w:val="24"/>
          <w:lang w:val="en-US"/>
        </w:rPr>
        <w:t xml:space="preserve"> </w:t>
      </w:r>
      <w:r w:rsidR="00E802B9" w:rsidRPr="00E802B9">
        <w:rPr>
          <w:rFonts w:ascii="Times New Roman" w:hAnsi="Times New Roman" w:cs="Times New Roman"/>
          <w:i/>
          <w:sz w:val="24"/>
          <w:szCs w:val="24"/>
          <w:lang w:val="en-US"/>
        </w:rPr>
        <w:t>(activități comune în parteneriat cu Direcția Educație Anenii Noi, cu invitarea profesorilor din Franța, stagiere în Franța a unui professor de limba franceză, participare la concursul internațional al cântecului francofon</w:t>
      </w:r>
      <w:r w:rsidR="00E802B9">
        <w:rPr>
          <w:rFonts w:ascii="Times New Roman" w:hAnsi="Times New Roman" w:cs="Times New Roman"/>
          <w:b/>
          <w:i/>
          <w:sz w:val="24"/>
          <w:szCs w:val="24"/>
          <w:lang w:val="en-US"/>
        </w:rPr>
        <w:t xml:space="preserve">); </w:t>
      </w:r>
    </w:p>
    <w:p w:rsidR="00B00EDE" w:rsidRDefault="00B00EDE" w:rsidP="00B00EDE">
      <w:pPr>
        <w:pStyle w:val="a3"/>
        <w:numPr>
          <w:ilvl w:val="0"/>
          <w:numId w:val="4"/>
        </w:numPr>
        <w:rPr>
          <w:rFonts w:ascii="Times New Roman" w:hAnsi="Times New Roman" w:cs="Times New Roman"/>
          <w:b/>
          <w:i/>
          <w:sz w:val="24"/>
          <w:szCs w:val="24"/>
          <w:lang w:val="en-US"/>
        </w:rPr>
      </w:pPr>
      <w:r>
        <w:rPr>
          <w:rFonts w:ascii="Times New Roman" w:hAnsi="Times New Roman" w:cs="Times New Roman"/>
          <w:b/>
          <w:i/>
          <w:sz w:val="24"/>
          <w:szCs w:val="24"/>
          <w:lang w:val="en-US"/>
        </w:rPr>
        <w:t>Centrul de Creație al Elevilor, or. Anenii Noi;</w:t>
      </w:r>
    </w:p>
    <w:p w:rsidR="00B00EDE" w:rsidRPr="00B00EDE" w:rsidRDefault="00B00EDE" w:rsidP="00B00EDE">
      <w:pPr>
        <w:pStyle w:val="a3"/>
        <w:numPr>
          <w:ilvl w:val="0"/>
          <w:numId w:val="4"/>
        </w:numPr>
        <w:rPr>
          <w:rFonts w:ascii="Times New Roman" w:hAnsi="Times New Roman" w:cs="Times New Roman"/>
          <w:b/>
          <w:i/>
          <w:sz w:val="24"/>
          <w:szCs w:val="24"/>
          <w:lang w:val="en-US"/>
        </w:rPr>
      </w:pPr>
      <w:r>
        <w:rPr>
          <w:rFonts w:ascii="Times New Roman" w:hAnsi="Times New Roman" w:cs="Times New Roman"/>
          <w:b/>
          <w:i/>
          <w:sz w:val="24"/>
          <w:szCs w:val="24"/>
          <w:lang w:val="en-US"/>
        </w:rPr>
        <w:t>Școala Sportivă Anenii Noi</w:t>
      </w:r>
    </w:p>
    <w:p w:rsidR="00A2412A" w:rsidRDefault="00C6181A" w:rsidP="00C6181A">
      <w:pPr>
        <w:pStyle w:val="a3"/>
        <w:numPr>
          <w:ilvl w:val="0"/>
          <w:numId w:val="4"/>
        </w:numPr>
        <w:rPr>
          <w:rFonts w:ascii="Times New Roman" w:hAnsi="Times New Roman" w:cs="Times New Roman"/>
          <w:b/>
          <w:i/>
          <w:sz w:val="24"/>
          <w:szCs w:val="24"/>
          <w:lang w:val="en-US"/>
        </w:rPr>
      </w:pPr>
      <w:r>
        <w:rPr>
          <w:rFonts w:ascii="Times New Roman" w:hAnsi="Times New Roman" w:cs="Times New Roman"/>
          <w:b/>
          <w:i/>
          <w:sz w:val="24"/>
          <w:szCs w:val="24"/>
          <w:lang w:val="en-US"/>
        </w:rPr>
        <w:t>Etc.</w:t>
      </w:r>
    </w:p>
    <w:p w:rsidR="000561E7" w:rsidRDefault="000561E7" w:rsidP="000561E7">
      <w:pPr>
        <w:pStyle w:val="a3"/>
        <w:ind w:left="2460"/>
        <w:rPr>
          <w:rFonts w:ascii="Times New Roman" w:hAnsi="Times New Roman" w:cs="Times New Roman"/>
          <w:b/>
          <w:i/>
          <w:sz w:val="24"/>
          <w:szCs w:val="24"/>
          <w:lang w:val="en-US"/>
        </w:rPr>
      </w:pPr>
    </w:p>
    <w:p w:rsidR="00C24170" w:rsidRPr="00C6181A" w:rsidRDefault="00C24170" w:rsidP="000561E7">
      <w:pPr>
        <w:pStyle w:val="a3"/>
        <w:ind w:left="2460"/>
        <w:rPr>
          <w:rFonts w:ascii="Times New Roman" w:hAnsi="Times New Roman" w:cs="Times New Roman"/>
          <w:b/>
          <w:i/>
          <w:sz w:val="24"/>
          <w:szCs w:val="24"/>
          <w:lang w:val="en-US"/>
        </w:rPr>
      </w:pPr>
    </w:p>
    <w:p w:rsidR="000561E7" w:rsidRDefault="00367508" w:rsidP="00C24170">
      <w:pPr>
        <w:pStyle w:val="a3"/>
        <w:numPr>
          <w:ilvl w:val="0"/>
          <w:numId w:val="1"/>
        </w:numPr>
        <w:spacing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MANAGEMENTUL PROIECTĂRII STRATEGICE DE</w:t>
      </w:r>
      <w:r w:rsidR="00A26DAE">
        <w:rPr>
          <w:rFonts w:ascii="Times New Roman" w:hAnsi="Times New Roman" w:cs="Times New Roman"/>
          <w:b/>
          <w:sz w:val="24"/>
          <w:szCs w:val="24"/>
          <w:lang w:val="en-US"/>
        </w:rPr>
        <w:t xml:space="preserve"> CALITATE</w:t>
      </w:r>
      <w:r>
        <w:rPr>
          <w:rFonts w:ascii="Times New Roman" w:hAnsi="Times New Roman" w:cs="Times New Roman"/>
          <w:b/>
          <w:sz w:val="24"/>
          <w:szCs w:val="24"/>
          <w:lang w:val="en-US"/>
        </w:rPr>
        <w:t xml:space="preserve"> </w:t>
      </w:r>
    </w:p>
    <w:p w:rsidR="009C2392" w:rsidRPr="000561E7" w:rsidRDefault="00E802B9" w:rsidP="00C24170">
      <w:pPr>
        <w:pStyle w:val="a3"/>
        <w:spacing w:line="240" w:lineRule="auto"/>
        <w:ind w:left="1080"/>
        <w:rPr>
          <w:rFonts w:ascii="Times New Roman" w:hAnsi="Times New Roman" w:cs="Times New Roman"/>
          <w:b/>
          <w:sz w:val="24"/>
          <w:szCs w:val="24"/>
          <w:lang w:val="en-US"/>
        </w:rPr>
      </w:pPr>
      <w:r w:rsidRPr="000561E7">
        <w:rPr>
          <w:rFonts w:ascii="Times New Roman" w:hAnsi="Times New Roman" w:cs="Times New Roman"/>
          <w:sz w:val="24"/>
          <w:szCs w:val="24"/>
          <w:lang w:val="en-US"/>
        </w:rPr>
        <w:t xml:space="preserve">                       </w:t>
      </w:r>
    </w:p>
    <w:p w:rsidR="009C2392" w:rsidRPr="009C2392" w:rsidRDefault="00DB6EF0" w:rsidP="00C24170">
      <w:pPr>
        <w:pStyle w:val="a3"/>
        <w:spacing w:line="240" w:lineRule="auto"/>
        <w:ind w:left="1440"/>
        <w:rPr>
          <w:rFonts w:ascii="Times New Roman" w:eastAsia="Calibri" w:hAnsi="Times New Roman" w:cs="Times New Roman"/>
          <w:b/>
          <w:i/>
          <w:sz w:val="24"/>
          <w:szCs w:val="24"/>
          <w:shd w:val="clear" w:color="auto" w:fill="FFFFFF"/>
          <w:lang w:val="ro-RO"/>
        </w:rPr>
      </w:pPr>
      <w:r>
        <w:rPr>
          <w:rFonts w:ascii="Times New Roman" w:eastAsia="Calibri" w:hAnsi="Times New Roman" w:cs="Times New Roman"/>
          <w:b/>
          <w:i/>
          <w:sz w:val="24"/>
          <w:szCs w:val="24"/>
          <w:shd w:val="clear" w:color="auto" w:fill="FFFFFF"/>
          <w:lang w:val="ro-RO"/>
        </w:rPr>
        <w:t xml:space="preserve">                                                                               </w:t>
      </w:r>
      <w:r w:rsidR="009C2392" w:rsidRPr="009C2392">
        <w:rPr>
          <w:rFonts w:ascii="Times New Roman" w:eastAsia="Calibri" w:hAnsi="Times New Roman" w:cs="Times New Roman"/>
          <w:b/>
          <w:i/>
          <w:sz w:val="24"/>
          <w:szCs w:val="24"/>
          <w:shd w:val="clear" w:color="auto" w:fill="FFFFFF"/>
          <w:lang w:val="ro-RO"/>
        </w:rPr>
        <w:t>ARGUMENT</w:t>
      </w:r>
    </w:p>
    <w:p w:rsidR="009C2392" w:rsidRPr="009C2392" w:rsidRDefault="009C2392" w:rsidP="000561E7">
      <w:pPr>
        <w:ind w:left="567" w:hanging="567"/>
        <w:jc w:val="both"/>
        <w:rPr>
          <w:rFonts w:ascii="Times New Roman" w:eastAsia="Calibri" w:hAnsi="Times New Roman" w:cs="Times New Roman"/>
          <w:b/>
          <w:sz w:val="24"/>
          <w:szCs w:val="24"/>
          <w:shd w:val="clear" w:color="auto" w:fill="FFFFFF"/>
          <w:lang w:val="ro-RO"/>
        </w:rPr>
      </w:pPr>
      <w:r w:rsidRPr="009C2392">
        <w:rPr>
          <w:rFonts w:ascii="Times New Roman" w:eastAsia="Calibri" w:hAnsi="Times New Roman" w:cs="Times New Roman"/>
          <w:b/>
          <w:sz w:val="24"/>
          <w:szCs w:val="24"/>
          <w:shd w:val="clear" w:color="auto" w:fill="FFFFFF"/>
          <w:lang w:val="ro-RO"/>
        </w:rPr>
        <w:t xml:space="preserve">       </w:t>
      </w:r>
      <w:r w:rsidR="000561E7">
        <w:rPr>
          <w:rFonts w:ascii="Times New Roman" w:eastAsia="Calibri" w:hAnsi="Times New Roman" w:cs="Times New Roman"/>
          <w:b/>
          <w:sz w:val="24"/>
          <w:szCs w:val="24"/>
          <w:shd w:val="clear" w:color="auto" w:fill="FFFFFF"/>
          <w:lang w:val="ro-RO"/>
        </w:rPr>
        <w:t xml:space="preserve">        </w:t>
      </w:r>
      <w:r w:rsidRPr="009C2392">
        <w:rPr>
          <w:rFonts w:ascii="Times New Roman" w:eastAsia="Calibri" w:hAnsi="Times New Roman" w:cs="Times New Roman"/>
          <w:b/>
          <w:sz w:val="24"/>
          <w:szCs w:val="24"/>
          <w:shd w:val="clear" w:color="auto" w:fill="FFFFFF"/>
          <w:lang w:val="ro-RO"/>
        </w:rPr>
        <w:t>În conc</w:t>
      </w:r>
      <w:r>
        <w:rPr>
          <w:rFonts w:ascii="Times New Roman" w:eastAsia="Calibri" w:hAnsi="Times New Roman" w:cs="Times New Roman"/>
          <w:b/>
          <w:sz w:val="24"/>
          <w:szCs w:val="24"/>
          <w:shd w:val="clear" w:color="auto" w:fill="FFFFFF"/>
          <w:lang w:val="ro-RO"/>
        </w:rPr>
        <w:t>eperea Strategiei de dezvoltare a</w:t>
      </w:r>
      <w:r w:rsidRPr="009C2392">
        <w:rPr>
          <w:rFonts w:ascii="Times New Roman" w:eastAsia="Calibri" w:hAnsi="Times New Roman" w:cs="Times New Roman"/>
          <w:b/>
          <w:sz w:val="24"/>
          <w:szCs w:val="24"/>
          <w:shd w:val="clear" w:color="auto" w:fill="FFFFFF"/>
          <w:lang w:val="ro-RO"/>
        </w:rPr>
        <w:t xml:space="preserve"> Instituției de Învățământ  Liceul Teoretic "Ion Creangă" Hîrbovăț Aneni</w:t>
      </w:r>
      <w:r>
        <w:rPr>
          <w:rFonts w:ascii="Times New Roman" w:eastAsia="Calibri" w:hAnsi="Times New Roman" w:cs="Times New Roman"/>
          <w:b/>
          <w:sz w:val="24"/>
          <w:szCs w:val="24"/>
          <w:shd w:val="clear" w:color="auto" w:fill="FFFFFF"/>
          <w:lang w:val="ro-RO"/>
        </w:rPr>
        <w:t>i Noi pentru anii</w:t>
      </w:r>
      <w:r w:rsidRPr="009C2392">
        <w:rPr>
          <w:rFonts w:ascii="Times New Roman" w:eastAsia="Calibri" w:hAnsi="Times New Roman" w:cs="Times New Roman"/>
          <w:b/>
          <w:sz w:val="24"/>
          <w:szCs w:val="24"/>
          <w:shd w:val="clear" w:color="auto" w:fill="FFFFFF"/>
          <w:lang w:val="ro-RO"/>
        </w:rPr>
        <w:t xml:space="preserve"> </w:t>
      </w:r>
      <w:r>
        <w:rPr>
          <w:rFonts w:ascii="Times New Roman" w:eastAsia="Calibri" w:hAnsi="Times New Roman" w:cs="Times New Roman"/>
          <w:b/>
          <w:sz w:val="24"/>
          <w:szCs w:val="24"/>
          <w:shd w:val="clear" w:color="auto" w:fill="FFFFFF"/>
          <w:lang w:val="ro-RO"/>
        </w:rPr>
        <w:t>2019-2024</w:t>
      </w:r>
      <w:r w:rsidRPr="009C2392">
        <w:rPr>
          <w:rFonts w:ascii="Times New Roman" w:eastAsia="Calibri" w:hAnsi="Times New Roman" w:cs="Times New Roman"/>
          <w:b/>
          <w:sz w:val="24"/>
          <w:szCs w:val="24"/>
          <w:shd w:val="clear" w:color="auto" w:fill="FFFFFF"/>
          <w:lang w:val="ro-RO"/>
        </w:rPr>
        <w:t xml:space="preserve"> s-a ținut cont de di</w:t>
      </w:r>
      <w:r>
        <w:rPr>
          <w:rFonts w:ascii="Times New Roman" w:eastAsia="Calibri" w:hAnsi="Times New Roman" w:cs="Times New Roman"/>
          <w:b/>
          <w:sz w:val="24"/>
          <w:szCs w:val="24"/>
          <w:shd w:val="clear" w:color="auto" w:fill="FFFFFF"/>
          <w:lang w:val="ro-RO"/>
        </w:rPr>
        <w:t>r</w:t>
      </w:r>
      <w:r w:rsidRPr="009C2392">
        <w:rPr>
          <w:rFonts w:ascii="Times New Roman" w:eastAsia="Calibri" w:hAnsi="Times New Roman" w:cs="Times New Roman"/>
          <w:b/>
          <w:sz w:val="24"/>
          <w:szCs w:val="24"/>
          <w:shd w:val="clear" w:color="auto" w:fill="FFFFFF"/>
          <w:lang w:val="ro-RO"/>
        </w:rPr>
        <w:t>ecțiile novatoare în domeniul educației din Republica  Moldova, relevate în documentele reglatoare ale Ministerului Educației, Culturii și Cercetării al Republicii Mol</w:t>
      </w:r>
      <w:r>
        <w:rPr>
          <w:rFonts w:ascii="Times New Roman" w:eastAsia="Calibri" w:hAnsi="Times New Roman" w:cs="Times New Roman"/>
          <w:b/>
          <w:sz w:val="24"/>
          <w:szCs w:val="24"/>
          <w:shd w:val="clear" w:color="auto" w:fill="FFFFFF"/>
          <w:lang w:val="ro-RO"/>
        </w:rPr>
        <w:t>dova, de Programul de dezvoltare a</w:t>
      </w:r>
      <w:r w:rsidRPr="009C2392">
        <w:rPr>
          <w:rFonts w:ascii="Times New Roman" w:eastAsia="Calibri" w:hAnsi="Times New Roman" w:cs="Times New Roman"/>
          <w:b/>
          <w:sz w:val="24"/>
          <w:szCs w:val="24"/>
          <w:shd w:val="clear" w:color="auto" w:fill="FFFFFF"/>
          <w:lang w:val="ro-RO"/>
        </w:rPr>
        <w:t xml:space="preserve"> Direcției</w:t>
      </w:r>
      <w:r w:rsidR="00B00EDE">
        <w:rPr>
          <w:rFonts w:ascii="Times New Roman" w:eastAsia="Calibri" w:hAnsi="Times New Roman" w:cs="Times New Roman"/>
          <w:b/>
          <w:sz w:val="24"/>
          <w:szCs w:val="24"/>
          <w:shd w:val="clear" w:color="auto" w:fill="FFFFFF"/>
          <w:lang w:val="ro-RO"/>
        </w:rPr>
        <w:t xml:space="preserve"> Educație Anenii Noi pentru anii</w:t>
      </w:r>
      <w:r w:rsidRPr="009C2392">
        <w:rPr>
          <w:rFonts w:ascii="Times New Roman" w:eastAsia="Calibri" w:hAnsi="Times New Roman" w:cs="Times New Roman"/>
          <w:b/>
          <w:sz w:val="24"/>
          <w:szCs w:val="24"/>
          <w:shd w:val="clear" w:color="auto" w:fill="FFFFFF"/>
          <w:lang w:val="ro-RO"/>
        </w:rPr>
        <w:t xml:space="preserve"> </w:t>
      </w:r>
      <w:r w:rsidR="000561E7">
        <w:rPr>
          <w:rFonts w:ascii="Times New Roman" w:eastAsia="Calibri" w:hAnsi="Times New Roman" w:cs="Times New Roman"/>
          <w:b/>
          <w:sz w:val="24"/>
          <w:szCs w:val="24"/>
          <w:shd w:val="clear" w:color="auto" w:fill="FFFFFF"/>
          <w:lang w:val="ro-RO"/>
        </w:rPr>
        <w:t>2017-2020</w:t>
      </w:r>
      <w:r w:rsidRPr="009C2392">
        <w:rPr>
          <w:rFonts w:ascii="Times New Roman" w:eastAsia="Calibri" w:hAnsi="Times New Roman" w:cs="Times New Roman"/>
          <w:b/>
          <w:sz w:val="24"/>
          <w:szCs w:val="24"/>
          <w:shd w:val="clear" w:color="auto" w:fill="FFFFFF"/>
          <w:lang w:val="ro-RO"/>
        </w:rPr>
        <w:t xml:space="preserve">, </w:t>
      </w:r>
      <w:r>
        <w:rPr>
          <w:rFonts w:ascii="Times New Roman" w:eastAsia="Calibri" w:hAnsi="Times New Roman" w:cs="Times New Roman"/>
          <w:b/>
          <w:sz w:val="24"/>
          <w:szCs w:val="24"/>
          <w:shd w:val="clear" w:color="auto" w:fill="FFFFFF"/>
          <w:lang w:val="ro-RO"/>
        </w:rPr>
        <w:t xml:space="preserve">de Programul de dezvoltare a Raionului Anenii Noi, pe dimensiunea Educație, de </w:t>
      </w:r>
      <w:r w:rsidRPr="009C2392">
        <w:rPr>
          <w:rFonts w:ascii="Times New Roman" w:eastAsia="Calibri" w:hAnsi="Times New Roman" w:cs="Times New Roman"/>
          <w:b/>
          <w:sz w:val="24"/>
          <w:szCs w:val="24"/>
          <w:shd w:val="clear" w:color="auto" w:fill="FFFFFF"/>
          <w:lang w:val="ro-RO"/>
        </w:rPr>
        <w:t>Raportul de activitate al liceului pentru anul de studii 2017-2018, cu accent pe analiza indicatorilor de performanță stabiliți în baza nivelului de realizare a obiective</w:t>
      </w:r>
      <w:r w:rsidR="00B00EDE">
        <w:rPr>
          <w:rFonts w:ascii="Times New Roman" w:eastAsia="Calibri" w:hAnsi="Times New Roman" w:cs="Times New Roman"/>
          <w:b/>
          <w:sz w:val="24"/>
          <w:szCs w:val="24"/>
          <w:shd w:val="clear" w:color="auto" w:fill="FFFFFF"/>
          <w:lang w:val="ro-RO"/>
        </w:rPr>
        <w:t>lor în anul de studii 2017-2018, pe Raportul privind realizarea Programului de dezvoltare strategică al liceului pentru anii 2014-2019, prezentat în ședința Consiliul Pedagogic al liceului nr. 09 din 14 februarie 2019.</w:t>
      </w:r>
    </w:p>
    <w:p w:rsidR="009C2392" w:rsidRPr="00C24170" w:rsidRDefault="009C2392" w:rsidP="00C24170">
      <w:pPr>
        <w:ind w:left="567" w:hanging="567"/>
        <w:jc w:val="both"/>
        <w:rPr>
          <w:rFonts w:ascii="Times New Roman" w:eastAsia="Calibri" w:hAnsi="Times New Roman" w:cs="Times New Roman"/>
          <w:b/>
          <w:sz w:val="24"/>
          <w:szCs w:val="24"/>
          <w:lang w:val="ro-RO"/>
        </w:rPr>
      </w:pPr>
      <w:r w:rsidRPr="009C2392">
        <w:rPr>
          <w:rFonts w:ascii="Times New Roman" w:eastAsia="Calibri" w:hAnsi="Times New Roman" w:cs="Times New Roman"/>
          <w:b/>
          <w:sz w:val="24"/>
          <w:szCs w:val="24"/>
          <w:lang w:val="ro-RO"/>
        </w:rPr>
        <w:t xml:space="preserve">       </w:t>
      </w:r>
      <w:r w:rsidR="000561E7">
        <w:rPr>
          <w:rFonts w:ascii="Times New Roman" w:eastAsia="Calibri" w:hAnsi="Times New Roman" w:cs="Times New Roman"/>
          <w:b/>
          <w:sz w:val="24"/>
          <w:szCs w:val="24"/>
          <w:lang w:val="ro-RO"/>
        </w:rPr>
        <w:t xml:space="preserve">        </w:t>
      </w:r>
      <w:r w:rsidRPr="009C2392">
        <w:rPr>
          <w:rFonts w:ascii="Times New Roman" w:eastAsia="Calibri" w:hAnsi="Times New Roman" w:cs="Times New Roman"/>
          <w:b/>
          <w:sz w:val="24"/>
          <w:szCs w:val="24"/>
          <w:lang w:val="ro-RO"/>
        </w:rPr>
        <w:t xml:space="preserve">Prin acest </w:t>
      </w:r>
      <w:r w:rsidR="00B00EDE">
        <w:rPr>
          <w:rFonts w:ascii="Times New Roman" w:eastAsia="Calibri" w:hAnsi="Times New Roman" w:cs="Times New Roman"/>
          <w:b/>
          <w:sz w:val="24"/>
          <w:szCs w:val="24"/>
          <w:lang w:val="ro-RO"/>
        </w:rPr>
        <w:t xml:space="preserve">Program </w:t>
      </w:r>
      <w:r w:rsidRPr="009C2392">
        <w:rPr>
          <w:rFonts w:ascii="Times New Roman" w:eastAsia="Calibri" w:hAnsi="Times New Roman" w:cs="Times New Roman"/>
          <w:b/>
          <w:sz w:val="24"/>
          <w:szCs w:val="24"/>
          <w:lang w:val="ro-RO"/>
        </w:rPr>
        <w:t>ne propunem să fim în consens cu politica educațională a Ministerului Educației, Culturii și Cercetării al Republicii Moldova, cu misiunea Direcției Educație Anenii Noi, cu actele reglatoare promovate de către acestea în scopul asigurării calității în educație, cu obiectivele</w:t>
      </w:r>
      <w:r w:rsidR="00B00EDE">
        <w:rPr>
          <w:rFonts w:ascii="Times New Roman" w:eastAsia="Calibri" w:hAnsi="Times New Roman" w:cs="Times New Roman"/>
          <w:b/>
          <w:sz w:val="24"/>
          <w:szCs w:val="24"/>
          <w:lang w:val="ro-RO"/>
        </w:rPr>
        <w:t xml:space="preserve"> de perspectivă trasate</w:t>
      </w:r>
      <w:r w:rsidRPr="009C2392">
        <w:rPr>
          <w:rFonts w:ascii="Times New Roman" w:eastAsia="Calibri" w:hAnsi="Times New Roman" w:cs="Times New Roman"/>
          <w:b/>
          <w:sz w:val="24"/>
          <w:szCs w:val="24"/>
          <w:lang w:val="ro-RO"/>
        </w:rPr>
        <w:t xml:space="preserve">, în vederea racordării </w:t>
      </w:r>
      <w:r w:rsidR="000561E7" w:rsidRPr="009C2392">
        <w:rPr>
          <w:rFonts w:ascii="Times New Roman" w:eastAsia="Calibri" w:hAnsi="Times New Roman" w:cs="Times New Roman"/>
          <w:b/>
          <w:sz w:val="24"/>
          <w:szCs w:val="24"/>
          <w:lang w:val="ro-RO"/>
        </w:rPr>
        <w:t xml:space="preserve">activității educative din liceu </w:t>
      </w:r>
      <w:r w:rsidRPr="009C2392">
        <w:rPr>
          <w:rFonts w:ascii="Times New Roman" w:eastAsia="Calibri" w:hAnsi="Times New Roman" w:cs="Times New Roman"/>
          <w:b/>
          <w:sz w:val="24"/>
          <w:szCs w:val="24"/>
          <w:lang w:val="ro-RO"/>
        </w:rPr>
        <w:t xml:space="preserve">la standardele educaționale și la cele </w:t>
      </w:r>
      <w:r w:rsidR="000561E7">
        <w:rPr>
          <w:rFonts w:ascii="Times New Roman" w:eastAsia="Calibri" w:hAnsi="Times New Roman" w:cs="Times New Roman"/>
          <w:b/>
          <w:sz w:val="24"/>
          <w:szCs w:val="24"/>
          <w:lang w:val="ro-RO"/>
        </w:rPr>
        <w:t>de calitate ale Ș</w:t>
      </w:r>
      <w:r w:rsidR="00C24170">
        <w:rPr>
          <w:rFonts w:ascii="Times New Roman" w:eastAsia="Calibri" w:hAnsi="Times New Roman" w:cs="Times New Roman"/>
          <w:b/>
          <w:sz w:val="24"/>
          <w:szCs w:val="24"/>
          <w:lang w:val="ro-RO"/>
        </w:rPr>
        <w:t xml:space="preserve">colii prietenoase copilului. </w:t>
      </w:r>
      <w:r w:rsidRPr="009C2392">
        <w:rPr>
          <w:rFonts w:ascii="Times New Roman" w:eastAsia="Calibri" w:hAnsi="Times New Roman" w:cs="Times New Roman"/>
          <w:b/>
          <w:sz w:val="24"/>
          <w:szCs w:val="24"/>
          <w:lang w:val="ro-RO"/>
        </w:rPr>
        <w:t xml:space="preserve">Ne propunem în continuare ca </w:t>
      </w:r>
      <w:r w:rsidR="00B00EDE">
        <w:rPr>
          <w:rFonts w:ascii="Times New Roman" w:eastAsia="Calibri" w:hAnsi="Times New Roman" w:cs="Times New Roman"/>
          <w:b/>
          <w:sz w:val="24"/>
          <w:szCs w:val="24"/>
          <w:lang w:val="ro-RO"/>
        </w:rPr>
        <w:t>genericul Programului de dezvoltare strategică, preluat</w:t>
      </w:r>
      <w:r w:rsidRPr="009C2392">
        <w:rPr>
          <w:rFonts w:ascii="Times New Roman" w:eastAsia="Calibri" w:hAnsi="Times New Roman" w:cs="Times New Roman"/>
          <w:b/>
          <w:sz w:val="24"/>
          <w:szCs w:val="24"/>
          <w:lang w:val="ro-RO"/>
        </w:rPr>
        <w:t xml:space="preserve"> din Planul de activitate al Direcției Educație Anenii Noi</w:t>
      </w:r>
      <w:r w:rsidR="00B00EDE">
        <w:rPr>
          <w:rFonts w:ascii="Times New Roman" w:eastAsia="Calibri" w:hAnsi="Times New Roman" w:cs="Times New Roman"/>
          <w:b/>
          <w:sz w:val="24"/>
          <w:szCs w:val="24"/>
          <w:lang w:val="ro-RO"/>
        </w:rPr>
        <w:t xml:space="preserve"> să fie</w:t>
      </w:r>
      <w:r w:rsidRPr="009C2392">
        <w:rPr>
          <w:rFonts w:ascii="Times New Roman" w:eastAsia="Calibri" w:hAnsi="Times New Roman" w:cs="Times New Roman"/>
          <w:b/>
          <w:sz w:val="24"/>
          <w:szCs w:val="24"/>
          <w:lang w:val="ro-RO"/>
        </w:rPr>
        <w:t xml:space="preserve">: </w:t>
      </w:r>
      <w:r w:rsidRPr="009C2392">
        <w:rPr>
          <w:rFonts w:ascii="Times New Roman" w:eastAsia="Calibri" w:hAnsi="Times New Roman" w:cs="Times New Roman"/>
          <w:b/>
          <w:i/>
          <w:sz w:val="24"/>
          <w:szCs w:val="24"/>
          <w:lang w:val="ro-RO"/>
        </w:rPr>
        <w:t xml:space="preserve">"Împreună pentru o educație de calitate". </w:t>
      </w:r>
      <w:r w:rsidRPr="009C2392">
        <w:rPr>
          <w:rFonts w:ascii="Times New Roman" w:eastAsia="Calibri" w:hAnsi="Times New Roman" w:cs="Times New Roman"/>
          <w:b/>
          <w:sz w:val="24"/>
          <w:szCs w:val="24"/>
          <w:lang w:val="ro-RO"/>
        </w:rPr>
        <w:t xml:space="preserve">În acest scop vom depune eforturi considerabile pentru a transforma punctele slabe în oportunități, iar </w:t>
      </w:r>
      <w:r w:rsidR="00B00EDE">
        <w:rPr>
          <w:rFonts w:ascii="Times New Roman" w:eastAsia="Calibri" w:hAnsi="Times New Roman" w:cs="Times New Roman"/>
          <w:b/>
          <w:sz w:val="24"/>
          <w:szCs w:val="24"/>
          <w:lang w:val="ro-RO"/>
        </w:rPr>
        <w:t xml:space="preserve">oportunitățile în puncte forte. </w:t>
      </w:r>
    </w:p>
    <w:p w:rsidR="009C2392" w:rsidRPr="009C2392" w:rsidRDefault="009C2392" w:rsidP="00B00EDE">
      <w:pPr>
        <w:ind w:left="1080"/>
        <w:contextualSpacing/>
        <w:jc w:val="center"/>
        <w:rPr>
          <w:rFonts w:ascii="Times New Roman" w:eastAsia="Calibri" w:hAnsi="Times New Roman" w:cs="Times New Roman"/>
          <w:b/>
          <w:sz w:val="24"/>
          <w:szCs w:val="24"/>
          <w:lang w:val="en-US"/>
        </w:rPr>
      </w:pPr>
      <w:r w:rsidRPr="009C2392">
        <w:rPr>
          <w:rFonts w:ascii="Times New Roman" w:eastAsia="Calibri" w:hAnsi="Times New Roman" w:cs="Times New Roman"/>
          <w:b/>
          <w:sz w:val="24"/>
          <w:szCs w:val="24"/>
          <w:lang w:val="ro-RO"/>
        </w:rPr>
        <w:t>Viziunea instituției</w:t>
      </w:r>
    </w:p>
    <w:p w:rsidR="009C2392" w:rsidRPr="00B00EDE" w:rsidRDefault="009C2392" w:rsidP="009C2392">
      <w:pPr>
        <w:ind w:left="360"/>
        <w:jc w:val="both"/>
        <w:rPr>
          <w:rFonts w:ascii="Times New Roman" w:eastAsia="Calibri" w:hAnsi="Times New Roman" w:cs="Times New Roman"/>
          <w:b/>
          <w:i/>
          <w:sz w:val="24"/>
          <w:szCs w:val="24"/>
          <w:lang w:val="en-US"/>
        </w:rPr>
      </w:pPr>
      <w:r w:rsidRPr="009C2392">
        <w:rPr>
          <w:rFonts w:ascii="Times New Roman" w:eastAsia="Calibri" w:hAnsi="Times New Roman" w:cs="Times New Roman"/>
          <w:b/>
          <w:sz w:val="24"/>
          <w:szCs w:val="24"/>
          <w:lang w:val="en-US"/>
        </w:rPr>
        <w:t xml:space="preserve">    </w:t>
      </w:r>
      <w:r w:rsidR="00B00EDE">
        <w:rPr>
          <w:rFonts w:ascii="Times New Roman" w:eastAsia="Calibri" w:hAnsi="Times New Roman" w:cs="Times New Roman"/>
          <w:b/>
          <w:sz w:val="24"/>
          <w:szCs w:val="24"/>
          <w:lang w:val="en-US"/>
        </w:rPr>
        <w:t xml:space="preserve"> </w:t>
      </w:r>
      <w:r w:rsidRPr="00B00EDE">
        <w:rPr>
          <w:rFonts w:ascii="Times New Roman" w:eastAsia="Calibri" w:hAnsi="Times New Roman" w:cs="Times New Roman"/>
          <w:b/>
          <w:i/>
          <w:sz w:val="24"/>
          <w:szCs w:val="24"/>
          <w:lang w:val="en-US"/>
        </w:rPr>
        <w:t>Liceul Teoretic “Ion Creangă” Hîrbovăţ este o instituţie de învăţăm</w:t>
      </w:r>
      <w:r w:rsidRPr="00B00EDE">
        <w:rPr>
          <w:rFonts w:ascii="Times New Roman" w:eastAsia="Calibri" w:hAnsi="Times New Roman" w:cs="Times New Roman"/>
          <w:b/>
          <w:i/>
          <w:sz w:val="24"/>
          <w:szCs w:val="24"/>
          <w:lang w:val="ro-RO"/>
        </w:rPr>
        <w:t>â</w:t>
      </w:r>
      <w:r w:rsidRPr="00B00EDE">
        <w:rPr>
          <w:rFonts w:ascii="Times New Roman" w:eastAsia="Calibri" w:hAnsi="Times New Roman" w:cs="Times New Roman"/>
          <w:b/>
          <w:i/>
          <w:sz w:val="24"/>
          <w:szCs w:val="24"/>
          <w:lang w:val="en-US"/>
        </w:rPr>
        <w:t>nt ce promovează principiile şcolii prietenoase copilului, se preocupă  de respectarea dreptului la educaţie a fiecărui copil indiferent de statut social, etnie, religie, sex şi capacitate intelectuală. În acest sens liceul îşi însumă titlul de “Şcoală bună pentru comunitate” prin proiectarea şi organizarea unui proces educațional realizat din perspectiva educaţiei centrate pe cel ce învaţă, precum şi a responsabilizării acestuia pentru propria formare.</w:t>
      </w:r>
    </w:p>
    <w:p w:rsidR="009C2392" w:rsidRPr="009C2392" w:rsidRDefault="009C2392" w:rsidP="00B00EDE">
      <w:pPr>
        <w:ind w:left="1080"/>
        <w:contextualSpacing/>
        <w:jc w:val="center"/>
        <w:rPr>
          <w:rFonts w:ascii="Times New Roman" w:eastAsia="Calibri" w:hAnsi="Times New Roman" w:cs="Times New Roman"/>
          <w:b/>
          <w:sz w:val="24"/>
          <w:szCs w:val="24"/>
          <w:lang w:val="en-US"/>
        </w:rPr>
      </w:pPr>
      <w:r w:rsidRPr="009C2392">
        <w:rPr>
          <w:rFonts w:ascii="Times New Roman" w:eastAsia="Calibri" w:hAnsi="Times New Roman" w:cs="Times New Roman"/>
          <w:b/>
          <w:sz w:val="24"/>
          <w:szCs w:val="24"/>
          <w:lang w:val="ro-RO"/>
        </w:rPr>
        <w:t>Misiunea instituției</w:t>
      </w:r>
    </w:p>
    <w:p w:rsidR="00DB6EF0" w:rsidRPr="009C2392" w:rsidRDefault="009C2392" w:rsidP="00C24170">
      <w:pPr>
        <w:ind w:left="426" w:hanging="426"/>
        <w:jc w:val="both"/>
        <w:rPr>
          <w:rFonts w:ascii="Times New Roman" w:eastAsia="Calibri" w:hAnsi="Times New Roman" w:cs="Times New Roman"/>
          <w:b/>
          <w:i/>
          <w:sz w:val="24"/>
          <w:szCs w:val="24"/>
          <w:lang w:val="en-US"/>
        </w:rPr>
      </w:pPr>
      <w:r w:rsidRPr="009C2392">
        <w:rPr>
          <w:rFonts w:ascii="Times New Roman" w:eastAsia="Calibri" w:hAnsi="Times New Roman" w:cs="Times New Roman"/>
          <w:b/>
          <w:i/>
          <w:sz w:val="24"/>
          <w:szCs w:val="24"/>
          <w:lang w:val="en-US"/>
        </w:rPr>
        <w:t xml:space="preserve">           Liceul teoretic “Ion Creangă” Hîrbovăţ acordă servicii educaţionale de calitate prin realizarea programului curricular de stat şi a celui la </w:t>
      </w:r>
      <w:r w:rsidR="00B00EDE">
        <w:rPr>
          <w:rFonts w:ascii="Times New Roman" w:eastAsia="Calibri" w:hAnsi="Times New Roman" w:cs="Times New Roman"/>
          <w:b/>
          <w:i/>
          <w:sz w:val="24"/>
          <w:szCs w:val="24"/>
          <w:lang w:val="en-US"/>
        </w:rPr>
        <w:t xml:space="preserve">  </w:t>
      </w:r>
      <w:r w:rsidRPr="009C2392">
        <w:rPr>
          <w:rFonts w:ascii="Times New Roman" w:eastAsia="Calibri" w:hAnsi="Times New Roman" w:cs="Times New Roman"/>
          <w:b/>
          <w:i/>
          <w:sz w:val="24"/>
          <w:szCs w:val="24"/>
          <w:lang w:val="en-US"/>
        </w:rPr>
        <w:t xml:space="preserve">decizia şcolii, orientându-se spre formarea competenţelor  transversale în baza valorilor naţionale şi general umane,  cu accent pe  formarea unui elev cult, inteligent, creativ,  persuasiv, capabil de a se adapta la condiţiile în schimbare ale vieţii, gata de a face faţă provocărilor sociale prin decizii şi atitudini adecvate.  </w:t>
      </w:r>
    </w:p>
    <w:p w:rsidR="00830BB7" w:rsidRDefault="00830BB7" w:rsidP="00830BB7">
      <w:pPr>
        <w:numPr>
          <w:ilvl w:val="0"/>
          <w:numId w:val="3"/>
        </w:numPr>
        <w:contextualSpacing/>
        <w:jc w:val="center"/>
        <w:rPr>
          <w:rFonts w:ascii="Times New Roman" w:eastAsia="Calibri" w:hAnsi="Times New Roman" w:cs="Times New Roman"/>
          <w:b/>
          <w:sz w:val="24"/>
          <w:szCs w:val="24"/>
          <w:lang w:val="en-US"/>
        </w:rPr>
      </w:pPr>
      <w:r w:rsidRPr="00830BB7">
        <w:rPr>
          <w:rFonts w:ascii="Times New Roman" w:eastAsia="Calibri" w:hAnsi="Times New Roman" w:cs="Times New Roman"/>
          <w:b/>
          <w:sz w:val="24"/>
          <w:szCs w:val="24"/>
          <w:lang w:val="en-US"/>
        </w:rPr>
        <w:lastRenderedPageBreak/>
        <w:t xml:space="preserve">Obiectivele </w:t>
      </w:r>
      <w:r>
        <w:rPr>
          <w:rFonts w:ascii="Times New Roman" w:eastAsia="Calibri" w:hAnsi="Times New Roman" w:cs="Times New Roman"/>
          <w:b/>
          <w:sz w:val="24"/>
          <w:szCs w:val="24"/>
          <w:lang w:val="en-US"/>
        </w:rPr>
        <w:t>Programului</w:t>
      </w:r>
    </w:p>
    <w:p w:rsidR="00DB6EF0" w:rsidRPr="00830BB7" w:rsidRDefault="00DB6EF0" w:rsidP="00DB6EF0">
      <w:pPr>
        <w:ind w:left="1080"/>
        <w:contextualSpacing/>
        <w:rPr>
          <w:rFonts w:ascii="Times New Roman" w:eastAsia="Calibri" w:hAnsi="Times New Roman" w:cs="Times New Roman"/>
          <w:b/>
          <w:sz w:val="24"/>
          <w:szCs w:val="24"/>
          <w:lang w:val="en-US"/>
        </w:rPr>
      </w:pPr>
    </w:p>
    <w:tbl>
      <w:tblPr>
        <w:tblStyle w:val="a4"/>
        <w:tblW w:w="14459" w:type="dxa"/>
        <w:tblInd w:w="-34" w:type="dxa"/>
        <w:tblLook w:val="04A0" w:firstRow="1" w:lastRow="0" w:firstColumn="1" w:lastColumn="0" w:noHBand="0" w:noVBand="1"/>
      </w:tblPr>
      <w:tblGrid>
        <w:gridCol w:w="567"/>
        <w:gridCol w:w="2410"/>
        <w:gridCol w:w="4018"/>
        <w:gridCol w:w="7464"/>
      </w:tblGrid>
      <w:tr w:rsidR="00F13F1C" w:rsidRPr="00830BB7" w:rsidTr="00C6181A">
        <w:tc>
          <w:tcPr>
            <w:tcW w:w="567" w:type="dxa"/>
            <w:shd w:val="clear" w:color="auto" w:fill="9BBB59" w:themeFill="accent3"/>
          </w:tcPr>
          <w:p w:rsidR="00830BB7" w:rsidRPr="00830BB7" w:rsidRDefault="00830BB7" w:rsidP="00830BB7">
            <w:pPr>
              <w:spacing w:after="200" w:line="276" w:lineRule="auto"/>
              <w:jc w:val="center"/>
              <w:rPr>
                <w:rFonts w:ascii="Times New Roman" w:eastAsia="Calibri" w:hAnsi="Times New Roman" w:cs="Times New Roman"/>
                <w:b/>
                <w:i/>
                <w:sz w:val="24"/>
                <w:szCs w:val="24"/>
                <w:lang w:val="ro-RO"/>
              </w:rPr>
            </w:pPr>
            <w:r w:rsidRPr="00830BB7">
              <w:rPr>
                <w:rFonts w:ascii="Times New Roman" w:eastAsia="Calibri" w:hAnsi="Times New Roman" w:cs="Times New Roman"/>
                <w:b/>
                <w:i/>
                <w:sz w:val="24"/>
                <w:szCs w:val="24"/>
                <w:lang w:val="ro-RO"/>
              </w:rPr>
              <w:t>Nr. d/o</w:t>
            </w:r>
          </w:p>
        </w:tc>
        <w:tc>
          <w:tcPr>
            <w:tcW w:w="2410" w:type="dxa"/>
            <w:shd w:val="clear" w:color="auto" w:fill="9BBB59" w:themeFill="accent3"/>
          </w:tcPr>
          <w:p w:rsidR="00830BB7" w:rsidRPr="00830BB7" w:rsidRDefault="00830BB7" w:rsidP="00830BB7">
            <w:pPr>
              <w:spacing w:after="200" w:line="276" w:lineRule="auto"/>
              <w:jc w:val="center"/>
              <w:rPr>
                <w:rFonts w:ascii="Times New Roman" w:eastAsia="Calibri" w:hAnsi="Times New Roman" w:cs="Times New Roman"/>
                <w:b/>
                <w:i/>
                <w:sz w:val="24"/>
                <w:szCs w:val="24"/>
                <w:lang w:val="ro-RO"/>
              </w:rPr>
            </w:pPr>
            <w:r w:rsidRPr="00830BB7">
              <w:rPr>
                <w:rFonts w:ascii="Times New Roman" w:eastAsia="Calibri" w:hAnsi="Times New Roman" w:cs="Times New Roman"/>
                <w:b/>
                <w:i/>
                <w:sz w:val="24"/>
                <w:szCs w:val="24"/>
                <w:lang w:val="ro-RO"/>
              </w:rPr>
              <w:t>Domeniul de activitate</w:t>
            </w:r>
          </w:p>
        </w:tc>
        <w:tc>
          <w:tcPr>
            <w:tcW w:w="4018" w:type="dxa"/>
            <w:shd w:val="clear" w:color="auto" w:fill="9BBB59" w:themeFill="accent3"/>
          </w:tcPr>
          <w:p w:rsidR="00830BB7" w:rsidRPr="00830BB7" w:rsidRDefault="00830BB7" w:rsidP="00830BB7">
            <w:pPr>
              <w:spacing w:after="200" w:line="276" w:lineRule="auto"/>
              <w:jc w:val="center"/>
              <w:rPr>
                <w:rFonts w:ascii="Times New Roman" w:eastAsia="Calibri" w:hAnsi="Times New Roman" w:cs="Times New Roman"/>
                <w:b/>
                <w:i/>
                <w:sz w:val="24"/>
                <w:szCs w:val="24"/>
                <w:lang w:val="ro-RO"/>
              </w:rPr>
            </w:pPr>
            <w:r w:rsidRPr="00830BB7">
              <w:rPr>
                <w:rFonts w:ascii="Times New Roman" w:eastAsia="Calibri" w:hAnsi="Times New Roman" w:cs="Times New Roman"/>
                <w:b/>
                <w:i/>
                <w:sz w:val="24"/>
                <w:szCs w:val="24"/>
                <w:lang w:val="ro-RO"/>
              </w:rPr>
              <w:t>Obiective generale</w:t>
            </w:r>
          </w:p>
        </w:tc>
        <w:tc>
          <w:tcPr>
            <w:tcW w:w="7464" w:type="dxa"/>
            <w:shd w:val="clear" w:color="auto" w:fill="9BBB59" w:themeFill="accent3"/>
          </w:tcPr>
          <w:p w:rsidR="00830BB7" w:rsidRPr="00830BB7" w:rsidRDefault="00830BB7" w:rsidP="00830BB7">
            <w:pPr>
              <w:spacing w:after="200" w:line="276" w:lineRule="auto"/>
              <w:jc w:val="center"/>
              <w:rPr>
                <w:rFonts w:ascii="Times New Roman" w:eastAsia="Calibri" w:hAnsi="Times New Roman" w:cs="Times New Roman"/>
                <w:b/>
                <w:i/>
                <w:sz w:val="24"/>
                <w:szCs w:val="24"/>
                <w:lang w:val="ro-RO"/>
              </w:rPr>
            </w:pPr>
            <w:r w:rsidRPr="00830BB7">
              <w:rPr>
                <w:rFonts w:ascii="Times New Roman" w:eastAsia="Calibri" w:hAnsi="Times New Roman" w:cs="Times New Roman"/>
                <w:b/>
                <w:i/>
                <w:sz w:val="24"/>
                <w:szCs w:val="24"/>
                <w:lang w:val="ro-RO"/>
              </w:rPr>
              <w:t>Obiective specifice</w:t>
            </w:r>
          </w:p>
          <w:p w:rsidR="00830BB7" w:rsidRPr="00830BB7" w:rsidRDefault="00830BB7" w:rsidP="00830BB7">
            <w:pPr>
              <w:spacing w:after="200" w:line="276" w:lineRule="auto"/>
              <w:jc w:val="center"/>
              <w:rPr>
                <w:rFonts w:ascii="Times New Roman" w:eastAsia="Calibri" w:hAnsi="Times New Roman" w:cs="Times New Roman"/>
                <w:b/>
                <w:i/>
                <w:sz w:val="24"/>
                <w:szCs w:val="24"/>
                <w:lang w:val="ro-RO"/>
              </w:rPr>
            </w:pPr>
          </w:p>
        </w:tc>
      </w:tr>
      <w:tr w:rsidR="00F13F1C" w:rsidRPr="00D34B13" w:rsidTr="00C6181A">
        <w:tc>
          <w:tcPr>
            <w:tcW w:w="567" w:type="dxa"/>
          </w:tcPr>
          <w:p w:rsidR="00830BB7" w:rsidRPr="00830BB7" w:rsidRDefault="00830BB7" w:rsidP="00830BB7">
            <w:pPr>
              <w:spacing w:after="200" w:line="276" w:lineRule="auto"/>
              <w:rPr>
                <w:rFonts w:ascii="Times New Roman" w:eastAsia="Calibri" w:hAnsi="Times New Roman" w:cs="Times New Roman"/>
                <w:b/>
                <w:sz w:val="24"/>
                <w:szCs w:val="24"/>
                <w:lang w:val="ro-RO"/>
              </w:rPr>
            </w:pPr>
            <w:r w:rsidRPr="00830BB7">
              <w:rPr>
                <w:rFonts w:ascii="Times New Roman" w:eastAsia="Calibri" w:hAnsi="Times New Roman" w:cs="Times New Roman"/>
                <w:b/>
                <w:sz w:val="24"/>
                <w:szCs w:val="24"/>
                <w:lang w:val="ro-RO"/>
              </w:rPr>
              <w:t>1.</w:t>
            </w:r>
          </w:p>
        </w:tc>
        <w:tc>
          <w:tcPr>
            <w:tcW w:w="2410" w:type="dxa"/>
          </w:tcPr>
          <w:p w:rsidR="00830BB7" w:rsidRPr="00830BB7" w:rsidRDefault="00830BB7" w:rsidP="00830BB7">
            <w:pPr>
              <w:spacing w:after="200" w:line="276" w:lineRule="auto"/>
              <w:rPr>
                <w:rFonts w:ascii="Times New Roman" w:eastAsia="Calibri" w:hAnsi="Times New Roman" w:cs="Times New Roman"/>
                <w:b/>
                <w:sz w:val="24"/>
                <w:szCs w:val="24"/>
                <w:lang w:val="ro-RO"/>
              </w:rPr>
            </w:pPr>
            <w:r w:rsidRPr="00830BB7">
              <w:rPr>
                <w:rFonts w:ascii="Times New Roman" w:eastAsia="Calibri" w:hAnsi="Times New Roman" w:cs="Times New Roman"/>
                <w:b/>
                <w:sz w:val="24"/>
                <w:szCs w:val="24"/>
                <w:lang w:val="ro-RO"/>
              </w:rPr>
              <w:t xml:space="preserve">Managementul procesului educațional </w:t>
            </w:r>
          </w:p>
        </w:tc>
        <w:tc>
          <w:tcPr>
            <w:tcW w:w="4018" w:type="dxa"/>
          </w:tcPr>
          <w:p w:rsidR="00830BB7" w:rsidRPr="00830BB7" w:rsidRDefault="00830BB7" w:rsidP="00830BB7">
            <w:pPr>
              <w:spacing w:after="200" w:line="276" w:lineRule="auto"/>
              <w:rPr>
                <w:rFonts w:ascii="Times New Roman" w:eastAsia="Calibri" w:hAnsi="Times New Roman" w:cs="Times New Roman"/>
                <w:b/>
                <w:sz w:val="24"/>
                <w:szCs w:val="24"/>
                <w:lang w:val="ro-RO"/>
              </w:rPr>
            </w:pPr>
            <w:r w:rsidRPr="00830BB7">
              <w:rPr>
                <w:rFonts w:ascii="Times New Roman" w:eastAsia="Calibri" w:hAnsi="Times New Roman" w:cs="Times New Roman"/>
                <w:b/>
                <w:sz w:val="24"/>
                <w:szCs w:val="24"/>
                <w:lang w:val="ro-RO"/>
              </w:rPr>
              <w:t>Asigurarea   unui  proces  educaţional  stabil,  echitabil,  eficient  şi  relevant în conformitate cu standardele de calitate a instituțiilor de învățământ general</w:t>
            </w:r>
          </w:p>
          <w:p w:rsidR="00830BB7" w:rsidRPr="00830BB7" w:rsidRDefault="00830BB7" w:rsidP="00830BB7">
            <w:pPr>
              <w:spacing w:after="200" w:line="276" w:lineRule="auto"/>
              <w:rPr>
                <w:rFonts w:ascii="Times New Roman" w:eastAsia="Calibri" w:hAnsi="Times New Roman" w:cs="Times New Roman"/>
                <w:sz w:val="24"/>
                <w:szCs w:val="24"/>
                <w:lang w:val="ro-RO"/>
              </w:rPr>
            </w:pPr>
          </w:p>
        </w:tc>
        <w:tc>
          <w:tcPr>
            <w:tcW w:w="7464" w:type="dxa"/>
          </w:tcPr>
          <w:p w:rsidR="00830BB7" w:rsidRPr="00830BB7" w:rsidRDefault="00830BB7" w:rsidP="008C61BD">
            <w:pPr>
              <w:numPr>
                <w:ilvl w:val="0"/>
                <w:numId w:val="22"/>
              </w:numPr>
              <w:spacing w:after="200" w:line="276" w:lineRule="auto"/>
              <w:contextualSpacing/>
              <w:jc w:val="both"/>
              <w:rPr>
                <w:rFonts w:ascii="Times New Roman" w:eastAsia="Calibri" w:hAnsi="Times New Roman" w:cs="Times New Roman"/>
                <w:b/>
                <w:i/>
                <w:sz w:val="24"/>
                <w:szCs w:val="24"/>
                <w:lang w:val="ro-RO"/>
              </w:rPr>
            </w:pPr>
            <w:r w:rsidRPr="00830BB7">
              <w:rPr>
                <w:rFonts w:ascii="Times New Roman" w:eastAsia="Calibri" w:hAnsi="Times New Roman" w:cs="Times New Roman"/>
                <w:b/>
                <w:i/>
                <w:sz w:val="24"/>
                <w:szCs w:val="24"/>
                <w:lang w:val="ro-RO"/>
              </w:rPr>
              <w:t>Îmbunătățirea accesului la studii de calitate, inclusiv a copiilor cu CES, prin respectarea și implementarea documentelor de politici educaționale;</w:t>
            </w:r>
          </w:p>
          <w:p w:rsidR="00830BB7" w:rsidRPr="00830BB7" w:rsidRDefault="00830BB7" w:rsidP="008C61BD">
            <w:pPr>
              <w:numPr>
                <w:ilvl w:val="0"/>
                <w:numId w:val="22"/>
              </w:numPr>
              <w:spacing w:after="200" w:line="276" w:lineRule="auto"/>
              <w:contextualSpacing/>
              <w:jc w:val="both"/>
              <w:rPr>
                <w:rFonts w:ascii="Times New Roman" w:eastAsia="Calibri" w:hAnsi="Times New Roman" w:cs="Times New Roman"/>
                <w:b/>
                <w:i/>
                <w:sz w:val="24"/>
                <w:szCs w:val="24"/>
                <w:lang w:val="ro-RO"/>
              </w:rPr>
            </w:pPr>
            <w:r w:rsidRPr="00830BB7">
              <w:rPr>
                <w:rFonts w:ascii="Times New Roman" w:eastAsia="Calibri" w:hAnsi="Times New Roman" w:cs="Times New Roman"/>
                <w:b/>
                <w:i/>
                <w:sz w:val="24"/>
                <w:szCs w:val="24"/>
                <w:lang w:val="ro-RO"/>
              </w:rPr>
              <w:t xml:space="preserve"> Adecvarea sistemului de formare a competeneţelor  la elevi cerinţelor şi standardelor educaţionale de eficiență a învățării;</w:t>
            </w:r>
          </w:p>
          <w:p w:rsidR="00830BB7" w:rsidRPr="00830BB7" w:rsidRDefault="00830BB7" w:rsidP="008C61BD">
            <w:pPr>
              <w:numPr>
                <w:ilvl w:val="0"/>
                <w:numId w:val="22"/>
              </w:numPr>
              <w:spacing w:after="200" w:line="276" w:lineRule="auto"/>
              <w:contextualSpacing/>
              <w:jc w:val="both"/>
              <w:rPr>
                <w:rFonts w:ascii="Times New Roman" w:eastAsia="Calibri" w:hAnsi="Times New Roman" w:cs="Times New Roman"/>
                <w:b/>
                <w:i/>
                <w:sz w:val="24"/>
                <w:szCs w:val="24"/>
                <w:lang w:val="ro-RO"/>
              </w:rPr>
            </w:pPr>
            <w:r w:rsidRPr="00830BB7">
              <w:rPr>
                <w:rFonts w:ascii="Times New Roman" w:eastAsia="Calibri" w:hAnsi="Times New Roman" w:cs="Times New Roman"/>
                <w:b/>
                <w:i/>
                <w:sz w:val="24"/>
                <w:szCs w:val="24"/>
                <w:lang w:val="ro-RO"/>
              </w:rPr>
              <w:t>Asigurarea accesului la servicii de sprijin și de consiliere psihologi</w:t>
            </w:r>
            <w:r w:rsidR="004446B1">
              <w:rPr>
                <w:rFonts w:ascii="Times New Roman" w:eastAsia="Calibri" w:hAnsi="Times New Roman" w:cs="Times New Roman"/>
                <w:b/>
                <w:i/>
                <w:sz w:val="24"/>
                <w:szCs w:val="24"/>
                <w:lang w:val="ro-RO"/>
              </w:rPr>
              <w:t>că pentru dezvoltarea fizică, me</w:t>
            </w:r>
            <w:r w:rsidRPr="00830BB7">
              <w:rPr>
                <w:rFonts w:ascii="Times New Roman" w:eastAsia="Calibri" w:hAnsi="Times New Roman" w:cs="Times New Roman"/>
                <w:b/>
                <w:i/>
                <w:sz w:val="24"/>
                <w:szCs w:val="24"/>
                <w:lang w:val="ro-RO"/>
              </w:rPr>
              <w:t>ntală și emoțională a copiilor;</w:t>
            </w:r>
          </w:p>
          <w:p w:rsidR="00830BB7" w:rsidRPr="00830BB7" w:rsidRDefault="00830BB7" w:rsidP="008C61BD">
            <w:pPr>
              <w:numPr>
                <w:ilvl w:val="0"/>
                <w:numId w:val="22"/>
              </w:numPr>
              <w:spacing w:after="200" w:line="276" w:lineRule="auto"/>
              <w:contextualSpacing/>
              <w:jc w:val="both"/>
              <w:rPr>
                <w:rFonts w:ascii="Times New Roman" w:eastAsia="Calibri" w:hAnsi="Times New Roman" w:cs="Times New Roman"/>
                <w:b/>
                <w:i/>
                <w:sz w:val="24"/>
                <w:szCs w:val="24"/>
                <w:lang w:val="ro-RO"/>
              </w:rPr>
            </w:pPr>
            <w:r w:rsidRPr="00830BB7">
              <w:rPr>
                <w:rFonts w:ascii="Times New Roman" w:eastAsia="Calibri" w:hAnsi="Times New Roman" w:cs="Times New Roman"/>
                <w:b/>
                <w:i/>
                <w:sz w:val="24"/>
                <w:szCs w:val="24"/>
                <w:lang w:val="ro-RO"/>
              </w:rPr>
              <w:t>Organizarea instituțională corespunzătoare în scopul prevenirii și intervenției în cazurile de abuz, neglijare, exploatare, trafic al copilului;</w:t>
            </w:r>
          </w:p>
          <w:p w:rsidR="00830BB7" w:rsidRPr="00830BB7" w:rsidRDefault="00830BB7" w:rsidP="008C61BD">
            <w:pPr>
              <w:numPr>
                <w:ilvl w:val="0"/>
                <w:numId w:val="22"/>
              </w:numPr>
              <w:spacing w:after="200" w:line="276" w:lineRule="auto"/>
              <w:contextualSpacing/>
              <w:jc w:val="both"/>
              <w:rPr>
                <w:rFonts w:ascii="Times New Roman" w:eastAsia="Calibri" w:hAnsi="Times New Roman" w:cs="Times New Roman"/>
                <w:b/>
                <w:i/>
                <w:sz w:val="24"/>
                <w:szCs w:val="24"/>
                <w:lang w:val="ro-RO"/>
              </w:rPr>
            </w:pPr>
            <w:r w:rsidRPr="00830BB7">
              <w:rPr>
                <w:rFonts w:ascii="Times New Roman" w:eastAsia="Calibri" w:hAnsi="Times New Roman" w:cs="Times New Roman"/>
                <w:b/>
                <w:i/>
                <w:sz w:val="24"/>
                <w:szCs w:val="24"/>
                <w:lang w:val="ro-RO"/>
              </w:rPr>
              <w:t xml:space="preserve">Implementarea adecvată a standardelor cu referire </w:t>
            </w:r>
            <w:r w:rsidR="004446B1">
              <w:rPr>
                <w:rFonts w:ascii="Times New Roman" w:eastAsia="Calibri" w:hAnsi="Times New Roman" w:cs="Times New Roman"/>
                <w:b/>
                <w:i/>
                <w:sz w:val="24"/>
                <w:szCs w:val="24"/>
                <w:lang w:val="ro-RO"/>
              </w:rPr>
              <w:t xml:space="preserve">la </w:t>
            </w:r>
            <w:r w:rsidRPr="00830BB7">
              <w:rPr>
                <w:rFonts w:ascii="Times New Roman" w:eastAsia="Calibri" w:hAnsi="Times New Roman" w:cs="Times New Roman"/>
                <w:b/>
                <w:i/>
                <w:sz w:val="24"/>
                <w:szCs w:val="24"/>
                <w:lang w:val="ro-RO"/>
              </w:rPr>
              <w:t>învățarea și respectarea regulilor de circulație rutieră, de respectare a tehnicii securității în mediul școlar și cotidian, de prevenire a situațiilor de risc și de acordare a primului ajutor.</w:t>
            </w:r>
          </w:p>
        </w:tc>
      </w:tr>
      <w:tr w:rsidR="00F13F1C" w:rsidRPr="00D34B13" w:rsidTr="00C6181A">
        <w:tc>
          <w:tcPr>
            <w:tcW w:w="567" w:type="dxa"/>
          </w:tcPr>
          <w:p w:rsidR="00830BB7" w:rsidRPr="00830BB7" w:rsidRDefault="00830BB7" w:rsidP="00830BB7">
            <w:pPr>
              <w:spacing w:after="200" w:line="276" w:lineRule="auto"/>
              <w:rPr>
                <w:rFonts w:ascii="Times New Roman" w:eastAsia="Calibri" w:hAnsi="Times New Roman" w:cs="Times New Roman"/>
                <w:b/>
                <w:sz w:val="24"/>
                <w:szCs w:val="24"/>
                <w:lang w:val="ro-RO"/>
              </w:rPr>
            </w:pPr>
            <w:r w:rsidRPr="00830BB7">
              <w:rPr>
                <w:rFonts w:ascii="Times New Roman" w:eastAsia="Calibri" w:hAnsi="Times New Roman" w:cs="Times New Roman"/>
                <w:b/>
                <w:sz w:val="24"/>
                <w:szCs w:val="24"/>
                <w:lang w:val="ro-RO"/>
              </w:rPr>
              <w:t xml:space="preserve">2. </w:t>
            </w:r>
          </w:p>
        </w:tc>
        <w:tc>
          <w:tcPr>
            <w:tcW w:w="2410" w:type="dxa"/>
          </w:tcPr>
          <w:p w:rsidR="00830BB7" w:rsidRPr="00830BB7" w:rsidRDefault="003A09E9" w:rsidP="00830BB7">
            <w:pPr>
              <w:spacing w:after="200" w:line="276" w:lineRule="auto"/>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Managementul r</w:t>
            </w:r>
            <w:r w:rsidR="00830BB7" w:rsidRPr="00830BB7">
              <w:rPr>
                <w:rFonts w:ascii="Times New Roman" w:eastAsia="Calibri" w:hAnsi="Times New Roman" w:cs="Times New Roman"/>
                <w:b/>
                <w:sz w:val="24"/>
                <w:szCs w:val="24"/>
                <w:lang w:val="ro-RO"/>
              </w:rPr>
              <w:t>esurse</w:t>
            </w:r>
            <w:r>
              <w:rPr>
                <w:rFonts w:ascii="Times New Roman" w:eastAsia="Calibri" w:hAnsi="Times New Roman" w:cs="Times New Roman"/>
                <w:b/>
                <w:sz w:val="24"/>
                <w:szCs w:val="24"/>
                <w:lang w:val="ro-RO"/>
              </w:rPr>
              <w:t>lor</w:t>
            </w:r>
            <w:r w:rsidR="00830BB7" w:rsidRPr="00830BB7">
              <w:rPr>
                <w:rFonts w:ascii="Times New Roman" w:eastAsia="Calibri" w:hAnsi="Times New Roman" w:cs="Times New Roman"/>
                <w:b/>
                <w:sz w:val="24"/>
                <w:szCs w:val="24"/>
                <w:lang w:val="ro-RO"/>
              </w:rPr>
              <w:t xml:space="preserve"> umane</w:t>
            </w:r>
          </w:p>
        </w:tc>
        <w:tc>
          <w:tcPr>
            <w:tcW w:w="4018" w:type="dxa"/>
          </w:tcPr>
          <w:p w:rsidR="00830BB7" w:rsidRPr="00830BB7" w:rsidRDefault="00830BB7" w:rsidP="00830BB7">
            <w:pPr>
              <w:spacing w:after="200" w:line="276" w:lineRule="auto"/>
              <w:rPr>
                <w:rFonts w:ascii="Times New Roman" w:eastAsia="Calibri" w:hAnsi="Times New Roman" w:cs="Times New Roman"/>
                <w:b/>
                <w:sz w:val="24"/>
                <w:szCs w:val="24"/>
                <w:lang w:val="ro-RO"/>
              </w:rPr>
            </w:pPr>
            <w:r w:rsidRPr="00830BB7">
              <w:rPr>
                <w:rFonts w:ascii="Times New Roman" w:eastAsia="Calibri" w:hAnsi="Times New Roman" w:cs="Times New Roman"/>
                <w:b/>
                <w:sz w:val="24"/>
                <w:szCs w:val="24"/>
                <w:lang w:val="ro-RO"/>
              </w:rPr>
              <w:t>Eficientizarea activității resurselor umane din instituție în baza standardelor profesionale, a legislației muncii și a altor acte normative în vigoare</w:t>
            </w:r>
          </w:p>
        </w:tc>
        <w:tc>
          <w:tcPr>
            <w:tcW w:w="7464" w:type="dxa"/>
          </w:tcPr>
          <w:p w:rsidR="00830BB7" w:rsidRPr="00830BB7" w:rsidRDefault="00830BB7" w:rsidP="008C61BD">
            <w:pPr>
              <w:numPr>
                <w:ilvl w:val="0"/>
                <w:numId w:val="25"/>
              </w:numPr>
              <w:spacing w:after="200" w:line="276" w:lineRule="auto"/>
              <w:contextualSpacing/>
              <w:jc w:val="both"/>
              <w:rPr>
                <w:rFonts w:ascii="Times New Roman" w:eastAsia="Calibri" w:hAnsi="Times New Roman" w:cs="Times New Roman"/>
                <w:b/>
                <w:i/>
                <w:sz w:val="24"/>
                <w:szCs w:val="24"/>
                <w:lang w:val="ro-RO"/>
              </w:rPr>
            </w:pPr>
            <w:r w:rsidRPr="00830BB7">
              <w:rPr>
                <w:rFonts w:ascii="Times New Roman" w:eastAsia="Calibri" w:hAnsi="Times New Roman" w:cs="Times New Roman"/>
                <w:b/>
                <w:i/>
                <w:sz w:val="24"/>
                <w:szCs w:val="24"/>
                <w:lang w:val="ro-RO"/>
              </w:rPr>
              <w:t>Școlarizarea obligatorie a elevilor de vârstă școlară (ciclul II – gimnazial și liceal înmatriculat) din circumscripția localității;</w:t>
            </w:r>
          </w:p>
          <w:p w:rsidR="00830BB7" w:rsidRPr="00830BB7" w:rsidRDefault="00830BB7" w:rsidP="008C61BD">
            <w:pPr>
              <w:numPr>
                <w:ilvl w:val="0"/>
                <w:numId w:val="25"/>
              </w:numPr>
              <w:spacing w:after="200" w:line="276" w:lineRule="auto"/>
              <w:contextualSpacing/>
              <w:jc w:val="both"/>
              <w:rPr>
                <w:rFonts w:ascii="Times New Roman" w:eastAsia="Calibri" w:hAnsi="Times New Roman" w:cs="Times New Roman"/>
                <w:b/>
                <w:i/>
                <w:sz w:val="24"/>
                <w:szCs w:val="24"/>
                <w:lang w:val="ro-RO"/>
              </w:rPr>
            </w:pPr>
            <w:r w:rsidRPr="00830BB7">
              <w:rPr>
                <w:rFonts w:ascii="Times New Roman" w:eastAsia="Calibri" w:hAnsi="Times New Roman" w:cs="Times New Roman"/>
                <w:b/>
                <w:i/>
                <w:sz w:val="24"/>
                <w:szCs w:val="24"/>
                <w:lang w:val="ro-RO"/>
              </w:rPr>
              <w:t>Asigurarea instituției cu cadre didactice calificate și personal competent;</w:t>
            </w:r>
          </w:p>
          <w:p w:rsidR="00830BB7" w:rsidRPr="00830BB7" w:rsidRDefault="00830BB7" w:rsidP="008C61BD">
            <w:pPr>
              <w:numPr>
                <w:ilvl w:val="0"/>
                <w:numId w:val="25"/>
              </w:numPr>
              <w:spacing w:after="200" w:line="276" w:lineRule="auto"/>
              <w:contextualSpacing/>
              <w:jc w:val="both"/>
              <w:rPr>
                <w:rFonts w:ascii="Times New Roman" w:eastAsia="Calibri" w:hAnsi="Times New Roman" w:cs="Times New Roman"/>
                <w:b/>
                <w:i/>
                <w:sz w:val="24"/>
                <w:szCs w:val="24"/>
                <w:lang w:val="ro-RO"/>
              </w:rPr>
            </w:pPr>
            <w:r w:rsidRPr="00830BB7">
              <w:rPr>
                <w:rFonts w:ascii="Times New Roman" w:eastAsia="Calibri" w:hAnsi="Times New Roman" w:cs="Times New Roman"/>
                <w:b/>
                <w:i/>
                <w:sz w:val="24"/>
                <w:szCs w:val="24"/>
                <w:lang w:val="ro-RO"/>
              </w:rPr>
              <w:t>Respectarea principiului transparenței, echității și profesionalismului în exercitarea competențelor de serviciu;</w:t>
            </w:r>
          </w:p>
          <w:p w:rsidR="00830BB7" w:rsidRPr="00830BB7" w:rsidRDefault="00830BB7" w:rsidP="008C61BD">
            <w:pPr>
              <w:numPr>
                <w:ilvl w:val="0"/>
                <w:numId w:val="25"/>
              </w:numPr>
              <w:spacing w:after="200" w:line="276" w:lineRule="auto"/>
              <w:contextualSpacing/>
              <w:jc w:val="both"/>
              <w:rPr>
                <w:rFonts w:ascii="Times New Roman" w:eastAsia="Calibri" w:hAnsi="Times New Roman" w:cs="Times New Roman"/>
                <w:b/>
                <w:i/>
                <w:sz w:val="24"/>
                <w:szCs w:val="24"/>
                <w:lang w:val="ro-RO"/>
              </w:rPr>
            </w:pPr>
            <w:r w:rsidRPr="00830BB7">
              <w:rPr>
                <w:rFonts w:ascii="Times New Roman" w:eastAsia="Calibri" w:hAnsi="Times New Roman" w:cs="Times New Roman"/>
                <w:b/>
                <w:i/>
                <w:sz w:val="24"/>
                <w:szCs w:val="24"/>
                <w:lang w:val="ro-RO"/>
              </w:rPr>
              <w:t xml:space="preserve">Eficientizarea sistemului de formare profesională continuă a </w:t>
            </w:r>
            <w:r w:rsidRPr="00830BB7">
              <w:rPr>
                <w:rFonts w:ascii="Times New Roman" w:eastAsia="Calibri" w:hAnsi="Times New Roman" w:cs="Times New Roman"/>
                <w:b/>
                <w:i/>
                <w:sz w:val="24"/>
                <w:szCs w:val="24"/>
                <w:lang w:val="ro-RO"/>
              </w:rPr>
              <w:lastRenderedPageBreak/>
              <w:t>cadrelor didactice, didactice-auxiliare și auxiliare din instituție;</w:t>
            </w:r>
          </w:p>
          <w:p w:rsidR="00830BB7" w:rsidRPr="00830BB7" w:rsidRDefault="00830BB7" w:rsidP="008C61BD">
            <w:pPr>
              <w:numPr>
                <w:ilvl w:val="0"/>
                <w:numId w:val="25"/>
              </w:numPr>
              <w:spacing w:after="200" w:line="276" w:lineRule="auto"/>
              <w:contextualSpacing/>
              <w:jc w:val="both"/>
              <w:rPr>
                <w:rFonts w:ascii="Times New Roman" w:eastAsia="Calibri" w:hAnsi="Times New Roman" w:cs="Times New Roman"/>
                <w:b/>
                <w:i/>
                <w:sz w:val="24"/>
                <w:szCs w:val="24"/>
                <w:lang w:val="ro-RO"/>
              </w:rPr>
            </w:pPr>
            <w:r w:rsidRPr="00830BB7">
              <w:rPr>
                <w:rFonts w:ascii="Times New Roman" w:eastAsia="Calibri" w:hAnsi="Times New Roman" w:cs="Times New Roman"/>
                <w:b/>
                <w:i/>
                <w:sz w:val="24"/>
                <w:szCs w:val="24"/>
                <w:lang w:val="ro-RO"/>
              </w:rPr>
              <w:t>Extinderea și evidențierea bunelor practici profesionale în baza standardelor profesionale de referință;</w:t>
            </w:r>
          </w:p>
          <w:p w:rsidR="00830BB7" w:rsidRPr="00830BB7" w:rsidRDefault="00830BB7" w:rsidP="008C61BD">
            <w:pPr>
              <w:numPr>
                <w:ilvl w:val="0"/>
                <w:numId w:val="25"/>
              </w:numPr>
              <w:spacing w:after="200" w:line="276" w:lineRule="auto"/>
              <w:contextualSpacing/>
              <w:jc w:val="both"/>
              <w:rPr>
                <w:rFonts w:ascii="Times New Roman" w:eastAsia="Calibri" w:hAnsi="Times New Roman" w:cs="Times New Roman"/>
                <w:b/>
                <w:i/>
                <w:sz w:val="24"/>
                <w:szCs w:val="24"/>
                <w:lang w:val="ro-RO"/>
              </w:rPr>
            </w:pPr>
            <w:r w:rsidRPr="00830BB7">
              <w:rPr>
                <w:rFonts w:ascii="Times New Roman" w:eastAsia="Calibri" w:hAnsi="Times New Roman" w:cs="Times New Roman"/>
                <w:b/>
                <w:i/>
                <w:sz w:val="24"/>
                <w:szCs w:val="24"/>
                <w:lang w:val="ro-RO"/>
              </w:rPr>
              <w:t>Implementarea măsurilor de protecție cu privire la angajați și la elevi în baza legislației muncii și a altor acte normative în vigoare.</w:t>
            </w:r>
          </w:p>
        </w:tc>
      </w:tr>
      <w:tr w:rsidR="00F13F1C" w:rsidRPr="00D34B13" w:rsidTr="00C6181A">
        <w:tc>
          <w:tcPr>
            <w:tcW w:w="567" w:type="dxa"/>
          </w:tcPr>
          <w:p w:rsidR="00830BB7" w:rsidRPr="00830BB7" w:rsidRDefault="00830BB7" w:rsidP="00830BB7">
            <w:pPr>
              <w:spacing w:after="200" w:line="276" w:lineRule="auto"/>
              <w:rPr>
                <w:rFonts w:ascii="Times New Roman" w:eastAsia="Calibri" w:hAnsi="Times New Roman" w:cs="Times New Roman"/>
                <w:b/>
                <w:sz w:val="24"/>
                <w:szCs w:val="24"/>
                <w:lang w:val="ro-RO"/>
              </w:rPr>
            </w:pPr>
            <w:r w:rsidRPr="00830BB7">
              <w:rPr>
                <w:rFonts w:ascii="Times New Roman" w:eastAsia="Calibri" w:hAnsi="Times New Roman" w:cs="Times New Roman"/>
                <w:b/>
                <w:sz w:val="24"/>
                <w:szCs w:val="24"/>
                <w:lang w:val="ro-RO"/>
              </w:rPr>
              <w:lastRenderedPageBreak/>
              <w:t>3.</w:t>
            </w:r>
          </w:p>
        </w:tc>
        <w:tc>
          <w:tcPr>
            <w:tcW w:w="2410" w:type="dxa"/>
          </w:tcPr>
          <w:p w:rsidR="00830BB7" w:rsidRPr="00830BB7" w:rsidRDefault="003A09E9" w:rsidP="00830BB7">
            <w:pPr>
              <w:spacing w:after="200" w:line="276" w:lineRule="auto"/>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 xml:space="preserve">Managementul de </w:t>
            </w:r>
            <w:r w:rsidR="00830BB7" w:rsidRPr="00830BB7">
              <w:rPr>
                <w:rFonts w:ascii="Times New Roman" w:eastAsia="Calibri" w:hAnsi="Times New Roman" w:cs="Times New Roman"/>
                <w:b/>
                <w:sz w:val="24"/>
                <w:szCs w:val="24"/>
                <w:lang w:val="ro-RO"/>
              </w:rPr>
              <w:t>Curriculum</w:t>
            </w:r>
          </w:p>
        </w:tc>
        <w:tc>
          <w:tcPr>
            <w:tcW w:w="4018" w:type="dxa"/>
          </w:tcPr>
          <w:p w:rsidR="00830BB7" w:rsidRPr="00830BB7" w:rsidRDefault="00830BB7" w:rsidP="00830BB7">
            <w:pPr>
              <w:spacing w:after="200" w:line="276" w:lineRule="auto"/>
              <w:rPr>
                <w:rFonts w:ascii="Times New Roman" w:eastAsia="Calibri" w:hAnsi="Times New Roman" w:cs="Times New Roman"/>
                <w:b/>
                <w:sz w:val="24"/>
                <w:szCs w:val="24"/>
                <w:lang w:val="ro-RO"/>
              </w:rPr>
            </w:pPr>
            <w:r w:rsidRPr="00830BB7">
              <w:rPr>
                <w:rFonts w:ascii="Times New Roman" w:eastAsia="Calibri" w:hAnsi="Times New Roman" w:cs="Times New Roman"/>
                <w:b/>
                <w:sz w:val="24"/>
                <w:szCs w:val="24"/>
                <w:lang w:val="ro-RO"/>
              </w:rPr>
              <w:t>Eficientizarea procesului de implementare a Curricula modernizate pentru învățământul primar și secundar general în concordanță cu  Ghidurile de implementare, cu Standardelor educaționale de eficiență a învățării și cu Referențialul de evaluare.</w:t>
            </w:r>
          </w:p>
          <w:p w:rsidR="00830BB7" w:rsidRPr="00830BB7" w:rsidRDefault="00830BB7" w:rsidP="00830BB7">
            <w:pPr>
              <w:spacing w:after="200" w:line="276" w:lineRule="auto"/>
              <w:rPr>
                <w:rFonts w:ascii="Times New Roman" w:eastAsia="Calibri" w:hAnsi="Times New Roman" w:cs="Times New Roman"/>
                <w:b/>
                <w:sz w:val="24"/>
                <w:szCs w:val="24"/>
                <w:lang w:val="ro-RO"/>
              </w:rPr>
            </w:pPr>
          </w:p>
        </w:tc>
        <w:tc>
          <w:tcPr>
            <w:tcW w:w="7464" w:type="dxa"/>
          </w:tcPr>
          <w:p w:rsidR="00830BB7" w:rsidRPr="00830BB7" w:rsidRDefault="00830BB7" w:rsidP="008C61BD">
            <w:pPr>
              <w:numPr>
                <w:ilvl w:val="0"/>
                <w:numId w:val="23"/>
              </w:numPr>
              <w:spacing w:after="200" w:line="276" w:lineRule="auto"/>
              <w:contextualSpacing/>
              <w:rPr>
                <w:rFonts w:ascii="Times New Roman" w:eastAsia="Calibri" w:hAnsi="Times New Roman" w:cs="Times New Roman"/>
                <w:b/>
                <w:i/>
                <w:sz w:val="24"/>
                <w:szCs w:val="24"/>
                <w:lang w:val="ro-RO"/>
              </w:rPr>
            </w:pPr>
            <w:r w:rsidRPr="00830BB7">
              <w:rPr>
                <w:rFonts w:ascii="Times New Roman" w:eastAsia="Calibri" w:hAnsi="Times New Roman" w:cs="Times New Roman"/>
                <w:b/>
                <w:i/>
                <w:sz w:val="24"/>
                <w:szCs w:val="24"/>
                <w:lang w:val="ro-RO"/>
              </w:rPr>
              <w:t>Implementarea Curricula modernizate pentru învățământul primar și secundar general în concordanță cu  Ghidurile de implementare, cu Standardelor educaționale de eficiență a învățării și cu Referențialul de evaluare;</w:t>
            </w:r>
          </w:p>
          <w:p w:rsidR="00830BB7" w:rsidRPr="00830BB7" w:rsidRDefault="00830BB7" w:rsidP="008C61BD">
            <w:pPr>
              <w:numPr>
                <w:ilvl w:val="0"/>
                <w:numId w:val="23"/>
              </w:numPr>
              <w:spacing w:after="200" w:line="276" w:lineRule="auto"/>
              <w:contextualSpacing/>
              <w:rPr>
                <w:rFonts w:ascii="Times New Roman" w:eastAsia="Calibri" w:hAnsi="Times New Roman" w:cs="Times New Roman"/>
                <w:b/>
                <w:i/>
                <w:sz w:val="24"/>
                <w:szCs w:val="24"/>
                <w:lang w:val="ro-RO"/>
              </w:rPr>
            </w:pPr>
            <w:r w:rsidRPr="00830BB7">
              <w:rPr>
                <w:rFonts w:ascii="Times New Roman" w:eastAsia="Calibri" w:hAnsi="Times New Roman" w:cs="Times New Roman"/>
                <w:b/>
                <w:i/>
                <w:sz w:val="24"/>
                <w:szCs w:val="24"/>
                <w:lang w:val="ro-RO"/>
              </w:rPr>
              <w:t>Asigurarea corectitudinii, obiectivității și eficienței evaluării rezultatelor școlare în conformitate cu regulamentele în vigoare;</w:t>
            </w:r>
          </w:p>
          <w:p w:rsidR="00830BB7" w:rsidRPr="00830BB7" w:rsidRDefault="00830BB7" w:rsidP="008C61BD">
            <w:pPr>
              <w:numPr>
                <w:ilvl w:val="0"/>
                <w:numId w:val="23"/>
              </w:numPr>
              <w:spacing w:after="200" w:line="276" w:lineRule="auto"/>
              <w:contextualSpacing/>
              <w:rPr>
                <w:rFonts w:ascii="Times New Roman" w:eastAsia="Calibri" w:hAnsi="Times New Roman" w:cs="Times New Roman"/>
                <w:b/>
                <w:i/>
                <w:sz w:val="24"/>
                <w:szCs w:val="24"/>
                <w:lang w:val="ro-RO"/>
              </w:rPr>
            </w:pPr>
            <w:r w:rsidRPr="00830BB7">
              <w:rPr>
                <w:rFonts w:ascii="Times New Roman" w:eastAsia="Calibri" w:hAnsi="Times New Roman" w:cs="Times New Roman"/>
                <w:b/>
                <w:i/>
                <w:sz w:val="24"/>
                <w:szCs w:val="24"/>
                <w:lang w:val="ro-RO"/>
              </w:rPr>
              <w:t>Implementarea strategiilor didactice de centrare pe elev și de valorificare a potențialului creativ al acestuia;</w:t>
            </w:r>
          </w:p>
          <w:p w:rsidR="00830BB7" w:rsidRPr="00830BB7" w:rsidRDefault="00830BB7" w:rsidP="008C61BD">
            <w:pPr>
              <w:numPr>
                <w:ilvl w:val="0"/>
                <w:numId w:val="23"/>
              </w:numPr>
              <w:spacing w:after="200" w:line="276" w:lineRule="auto"/>
              <w:contextualSpacing/>
              <w:rPr>
                <w:rFonts w:ascii="Times New Roman" w:eastAsia="Calibri" w:hAnsi="Times New Roman" w:cs="Times New Roman"/>
                <w:b/>
                <w:i/>
                <w:sz w:val="24"/>
                <w:szCs w:val="24"/>
                <w:lang w:val="ro-RO"/>
              </w:rPr>
            </w:pPr>
            <w:r w:rsidRPr="00830BB7">
              <w:rPr>
                <w:rFonts w:ascii="Times New Roman" w:eastAsia="Calibri" w:hAnsi="Times New Roman" w:cs="Times New Roman"/>
                <w:b/>
                <w:i/>
                <w:sz w:val="24"/>
                <w:szCs w:val="24"/>
                <w:lang w:val="ro-RO"/>
              </w:rPr>
              <w:t>Implementarea TIC-ului la toate disciplinele școlare în vederea consolidării educației digitale la elevi;</w:t>
            </w:r>
          </w:p>
          <w:p w:rsidR="00830BB7" w:rsidRPr="00830BB7" w:rsidRDefault="00830BB7" w:rsidP="008C61BD">
            <w:pPr>
              <w:numPr>
                <w:ilvl w:val="0"/>
                <w:numId w:val="23"/>
              </w:numPr>
              <w:spacing w:after="200" w:line="276" w:lineRule="auto"/>
              <w:contextualSpacing/>
              <w:rPr>
                <w:rFonts w:ascii="Times New Roman" w:eastAsia="Calibri" w:hAnsi="Times New Roman" w:cs="Times New Roman"/>
                <w:b/>
                <w:i/>
                <w:sz w:val="24"/>
                <w:szCs w:val="24"/>
                <w:lang w:val="ro-RO"/>
              </w:rPr>
            </w:pPr>
            <w:r w:rsidRPr="00830BB7">
              <w:rPr>
                <w:rFonts w:ascii="Times New Roman" w:eastAsia="Calibri" w:hAnsi="Times New Roman" w:cs="Times New Roman"/>
                <w:b/>
                <w:i/>
                <w:sz w:val="24"/>
                <w:szCs w:val="24"/>
                <w:lang w:val="ro-RO"/>
              </w:rPr>
              <w:t>Dezvoltarea strategiei de lucru cu elevii dotați.</w:t>
            </w:r>
          </w:p>
          <w:p w:rsidR="00830BB7" w:rsidRPr="00C24170" w:rsidRDefault="00830BB7" w:rsidP="008C61BD">
            <w:pPr>
              <w:numPr>
                <w:ilvl w:val="0"/>
                <w:numId w:val="23"/>
              </w:numPr>
              <w:spacing w:after="200" w:line="276" w:lineRule="auto"/>
              <w:contextualSpacing/>
              <w:rPr>
                <w:rFonts w:ascii="Times New Roman" w:eastAsia="Calibri" w:hAnsi="Times New Roman" w:cs="Times New Roman"/>
                <w:b/>
                <w:i/>
                <w:sz w:val="24"/>
                <w:szCs w:val="24"/>
                <w:lang w:val="ro-RO"/>
              </w:rPr>
            </w:pPr>
            <w:r w:rsidRPr="00830BB7">
              <w:rPr>
                <w:rFonts w:ascii="Times New Roman" w:eastAsia="Calibri" w:hAnsi="Times New Roman" w:cs="Times New Roman"/>
                <w:b/>
                <w:i/>
                <w:sz w:val="24"/>
                <w:szCs w:val="24"/>
                <w:lang w:val="ro-RO"/>
              </w:rPr>
              <w:t>Formarea competențelor-cheie la elevi prin racordare la  concepția  vitalistă a învățării, prin promovarea valorilor general umane, culturale și a tradițiilor neamului.</w:t>
            </w:r>
          </w:p>
        </w:tc>
      </w:tr>
      <w:tr w:rsidR="00F13F1C" w:rsidRPr="00D34B13" w:rsidTr="00C6181A">
        <w:tc>
          <w:tcPr>
            <w:tcW w:w="567" w:type="dxa"/>
          </w:tcPr>
          <w:p w:rsidR="00830BB7" w:rsidRPr="00830BB7" w:rsidRDefault="00830BB7" w:rsidP="00830BB7">
            <w:pPr>
              <w:spacing w:after="200" w:line="276" w:lineRule="auto"/>
              <w:rPr>
                <w:rFonts w:ascii="Times New Roman" w:eastAsia="Calibri" w:hAnsi="Times New Roman" w:cs="Times New Roman"/>
                <w:b/>
                <w:sz w:val="24"/>
                <w:szCs w:val="24"/>
                <w:lang w:val="ro-RO"/>
              </w:rPr>
            </w:pPr>
            <w:r w:rsidRPr="00830BB7">
              <w:rPr>
                <w:rFonts w:ascii="Times New Roman" w:eastAsia="Calibri" w:hAnsi="Times New Roman" w:cs="Times New Roman"/>
                <w:b/>
                <w:sz w:val="24"/>
                <w:szCs w:val="24"/>
                <w:lang w:val="ro-RO"/>
              </w:rPr>
              <w:t>4.</w:t>
            </w:r>
          </w:p>
        </w:tc>
        <w:tc>
          <w:tcPr>
            <w:tcW w:w="2410" w:type="dxa"/>
          </w:tcPr>
          <w:p w:rsidR="00830BB7" w:rsidRPr="00830BB7" w:rsidRDefault="00830BB7" w:rsidP="00830BB7">
            <w:pPr>
              <w:spacing w:after="200" w:line="276" w:lineRule="auto"/>
              <w:rPr>
                <w:rFonts w:ascii="Times New Roman" w:eastAsia="Calibri" w:hAnsi="Times New Roman" w:cs="Times New Roman"/>
                <w:b/>
                <w:sz w:val="24"/>
                <w:szCs w:val="24"/>
                <w:lang w:val="ro-RO"/>
              </w:rPr>
            </w:pPr>
            <w:r w:rsidRPr="00830BB7">
              <w:rPr>
                <w:rFonts w:ascii="Times New Roman" w:eastAsia="Calibri" w:hAnsi="Times New Roman" w:cs="Times New Roman"/>
                <w:b/>
                <w:sz w:val="24"/>
                <w:szCs w:val="24"/>
                <w:lang w:val="ro-RO"/>
              </w:rPr>
              <w:t>M</w:t>
            </w:r>
            <w:r w:rsidR="003A09E9">
              <w:rPr>
                <w:rFonts w:ascii="Times New Roman" w:eastAsia="Calibri" w:hAnsi="Times New Roman" w:cs="Times New Roman"/>
                <w:b/>
                <w:sz w:val="24"/>
                <w:szCs w:val="24"/>
                <w:lang w:val="ro-RO"/>
              </w:rPr>
              <w:t>anagementul procesului educativ</w:t>
            </w:r>
            <w:r w:rsidRPr="00830BB7">
              <w:rPr>
                <w:rFonts w:ascii="Times New Roman" w:eastAsia="Calibri" w:hAnsi="Times New Roman" w:cs="Times New Roman"/>
                <w:b/>
                <w:sz w:val="24"/>
                <w:szCs w:val="24"/>
                <w:lang w:val="ro-RO"/>
              </w:rPr>
              <w:t xml:space="preserve"> extrașcolar și al CȘE</w:t>
            </w:r>
          </w:p>
        </w:tc>
        <w:tc>
          <w:tcPr>
            <w:tcW w:w="4018" w:type="dxa"/>
          </w:tcPr>
          <w:p w:rsidR="00830BB7" w:rsidRPr="00830BB7" w:rsidRDefault="00830BB7" w:rsidP="00830BB7">
            <w:pPr>
              <w:spacing w:after="200" w:line="276" w:lineRule="auto"/>
              <w:rPr>
                <w:rFonts w:ascii="Times New Roman" w:eastAsia="Calibri" w:hAnsi="Times New Roman" w:cs="Times New Roman"/>
                <w:b/>
                <w:sz w:val="24"/>
                <w:szCs w:val="24"/>
                <w:lang w:val="ro-RO"/>
              </w:rPr>
            </w:pPr>
            <w:r w:rsidRPr="00830BB7">
              <w:rPr>
                <w:rFonts w:ascii="Times New Roman" w:eastAsia="Calibri" w:hAnsi="Times New Roman" w:cs="Times New Roman"/>
                <w:b/>
                <w:sz w:val="24"/>
                <w:szCs w:val="24"/>
                <w:lang w:val="ro-RO"/>
              </w:rPr>
              <w:t>Formarea complexă a personalității copilului prin valorificarea potențialului creativ al acestuia, prin promovarea valorilor general umane, culturale, a tradițiilor neamului în cadrul activităților educative școlare și extrașcolare</w:t>
            </w:r>
          </w:p>
        </w:tc>
        <w:tc>
          <w:tcPr>
            <w:tcW w:w="7464" w:type="dxa"/>
          </w:tcPr>
          <w:p w:rsidR="00830BB7" w:rsidRPr="00830BB7" w:rsidRDefault="00830BB7" w:rsidP="008C61BD">
            <w:pPr>
              <w:numPr>
                <w:ilvl w:val="0"/>
                <w:numId w:val="24"/>
              </w:numPr>
              <w:spacing w:after="200" w:line="276" w:lineRule="auto"/>
              <w:contextualSpacing/>
              <w:rPr>
                <w:rFonts w:ascii="Times New Roman" w:eastAsia="Calibri" w:hAnsi="Times New Roman" w:cs="Times New Roman"/>
                <w:b/>
                <w:i/>
                <w:sz w:val="24"/>
                <w:szCs w:val="24"/>
                <w:lang w:val="ro-RO"/>
              </w:rPr>
            </w:pPr>
            <w:r w:rsidRPr="00830BB7">
              <w:rPr>
                <w:rFonts w:ascii="Times New Roman" w:eastAsia="Calibri" w:hAnsi="Times New Roman" w:cs="Times New Roman"/>
                <w:b/>
                <w:i/>
                <w:sz w:val="24"/>
                <w:szCs w:val="24"/>
                <w:lang w:val="ro-RO"/>
              </w:rPr>
              <w:t>Desfășurarea unui proces educațional atractiv în vederea creșterii motivației elevilor pentru propria formare;</w:t>
            </w:r>
          </w:p>
          <w:p w:rsidR="00830BB7" w:rsidRPr="00830BB7" w:rsidRDefault="00830BB7" w:rsidP="008C61BD">
            <w:pPr>
              <w:numPr>
                <w:ilvl w:val="0"/>
                <w:numId w:val="24"/>
              </w:numPr>
              <w:spacing w:after="200" w:line="276" w:lineRule="auto"/>
              <w:contextualSpacing/>
              <w:rPr>
                <w:rFonts w:ascii="Times New Roman" w:eastAsia="Calibri" w:hAnsi="Times New Roman" w:cs="Times New Roman"/>
                <w:b/>
                <w:i/>
                <w:sz w:val="24"/>
                <w:szCs w:val="24"/>
                <w:lang w:val="ro-RO"/>
              </w:rPr>
            </w:pPr>
            <w:r w:rsidRPr="00830BB7">
              <w:rPr>
                <w:rFonts w:ascii="Times New Roman" w:eastAsia="Calibri" w:hAnsi="Times New Roman" w:cs="Times New Roman"/>
                <w:b/>
                <w:i/>
                <w:sz w:val="24"/>
                <w:szCs w:val="24"/>
                <w:lang w:val="ro-RO"/>
              </w:rPr>
              <w:t>Formarea competențelor transversale la elevi prin implementarea componentei flexibile a Planului-cadru în corespundere cu opțiunea elevului, în baza domeniilor prioritare și în concordanță cu specificul ofertei educaționale a instituției;</w:t>
            </w:r>
          </w:p>
          <w:p w:rsidR="00830BB7" w:rsidRPr="00830BB7" w:rsidRDefault="00830BB7" w:rsidP="008C61BD">
            <w:pPr>
              <w:numPr>
                <w:ilvl w:val="0"/>
                <w:numId w:val="24"/>
              </w:numPr>
              <w:spacing w:after="200" w:line="276" w:lineRule="auto"/>
              <w:contextualSpacing/>
              <w:rPr>
                <w:rFonts w:ascii="Times New Roman" w:eastAsia="Calibri" w:hAnsi="Times New Roman" w:cs="Times New Roman"/>
                <w:b/>
                <w:i/>
                <w:sz w:val="24"/>
                <w:szCs w:val="24"/>
                <w:lang w:val="ro-RO"/>
              </w:rPr>
            </w:pPr>
            <w:r w:rsidRPr="00830BB7">
              <w:rPr>
                <w:rFonts w:ascii="Times New Roman" w:eastAsia="Calibri" w:hAnsi="Times New Roman" w:cs="Times New Roman"/>
                <w:b/>
                <w:i/>
                <w:sz w:val="24"/>
                <w:szCs w:val="24"/>
                <w:lang w:val="ro-RO"/>
              </w:rPr>
              <w:t xml:space="preserve">Asigurarea protecției vieții și sănătății elevilor prin formarea comportamentului responsabil pentru viața și sănătatea proprie și </w:t>
            </w:r>
            <w:r w:rsidRPr="00830BB7">
              <w:rPr>
                <w:rFonts w:ascii="Times New Roman" w:eastAsia="Calibri" w:hAnsi="Times New Roman" w:cs="Times New Roman"/>
                <w:b/>
                <w:i/>
                <w:sz w:val="24"/>
                <w:szCs w:val="24"/>
                <w:lang w:val="ro-RO"/>
              </w:rPr>
              <w:lastRenderedPageBreak/>
              <w:t>a celor din jur în cadrul activităților școlare și extrașcolare, în baza reperelor metodologice existente;</w:t>
            </w:r>
          </w:p>
          <w:p w:rsidR="00830BB7" w:rsidRPr="00830BB7" w:rsidRDefault="00830BB7" w:rsidP="008C61BD">
            <w:pPr>
              <w:numPr>
                <w:ilvl w:val="0"/>
                <w:numId w:val="24"/>
              </w:numPr>
              <w:spacing w:after="200" w:line="276" w:lineRule="auto"/>
              <w:contextualSpacing/>
              <w:rPr>
                <w:rFonts w:ascii="Times New Roman" w:eastAsia="Calibri" w:hAnsi="Times New Roman" w:cs="Times New Roman"/>
                <w:b/>
                <w:i/>
                <w:sz w:val="24"/>
                <w:szCs w:val="24"/>
                <w:lang w:val="ro-RO"/>
              </w:rPr>
            </w:pPr>
            <w:r w:rsidRPr="00830BB7">
              <w:rPr>
                <w:rFonts w:ascii="Times New Roman" w:eastAsia="Calibri" w:hAnsi="Times New Roman" w:cs="Times New Roman"/>
                <w:b/>
                <w:i/>
                <w:sz w:val="24"/>
                <w:szCs w:val="24"/>
                <w:lang w:val="ro-RO"/>
              </w:rPr>
              <w:t>Organizarea activităților ce vizează învățarea și recunoașterea formelor de violență asupra copilului, a obligațiilor instituției și ale persoanelor cu atribuții în protecția drepturilor copilului;</w:t>
            </w:r>
          </w:p>
          <w:p w:rsidR="00830BB7" w:rsidRPr="00C24170" w:rsidRDefault="00830BB7" w:rsidP="008C61BD">
            <w:pPr>
              <w:numPr>
                <w:ilvl w:val="0"/>
                <w:numId w:val="24"/>
              </w:numPr>
              <w:spacing w:after="200" w:line="276" w:lineRule="auto"/>
              <w:contextualSpacing/>
              <w:rPr>
                <w:rFonts w:ascii="Times New Roman" w:eastAsia="Calibri" w:hAnsi="Times New Roman" w:cs="Times New Roman"/>
                <w:b/>
                <w:i/>
                <w:sz w:val="24"/>
                <w:szCs w:val="24"/>
                <w:lang w:val="ro-RO"/>
              </w:rPr>
            </w:pPr>
            <w:r w:rsidRPr="00830BB7">
              <w:rPr>
                <w:rFonts w:ascii="Times New Roman" w:eastAsia="Calibri" w:hAnsi="Times New Roman" w:cs="Times New Roman"/>
                <w:b/>
                <w:i/>
                <w:sz w:val="24"/>
                <w:szCs w:val="24"/>
                <w:lang w:val="ro-RO"/>
              </w:rPr>
              <w:t xml:space="preserve">Formarea la elevi a unui comportament atitudinal, corect și sigur de utilizare a internetului. </w:t>
            </w:r>
          </w:p>
        </w:tc>
      </w:tr>
      <w:tr w:rsidR="00F13F1C" w:rsidRPr="00D34B13" w:rsidTr="00C6181A">
        <w:tc>
          <w:tcPr>
            <w:tcW w:w="567" w:type="dxa"/>
          </w:tcPr>
          <w:p w:rsidR="00830BB7" w:rsidRPr="00830BB7" w:rsidRDefault="00830BB7" w:rsidP="00830BB7">
            <w:pPr>
              <w:spacing w:after="200" w:line="276" w:lineRule="auto"/>
              <w:rPr>
                <w:rFonts w:ascii="Times New Roman" w:eastAsia="Calibri" w:hAnsi="Times New Roman" w:cs="Times New Roman"/>
                <w:b/>
                <w:sz w:val="24"/>
                <w:szCs w:val="24"/>
                <w:lang w:val="ro-RO"/>
              </w:rPr>
            </w:pPr>
            <w:r w:rsidRPr="00830BB7">
              <w:rPr>
                <w:rFonts w:ascii="Times New Roman" w:eastAsia="Calibri" w:hAnsi="Times New Roman" w:cs="Times New Roman"/>
                <w:b/>
                <w:sz w:val="24"/>
                <w:szCs w:val="24"/>
                <w:lang w:val="ro-RO"/>
              </w:rPr>
              <w:lastRenderedPageBreak/>
              <w:t xml:space="preserve">5. </w:t>
            </w:r>
          </w:p>
        </w:tc>
        <w:tc>
          <w:tcPr>
            <w:tcW w:w="2410" w:type="dxa"/>
          </w:tcPr>
          <w:p w:rsidR="00830BB7" w:rsidRPr="00830BB7" w:rsidRDefault="003A09E9" w:rsidP="00830BB7">
            <w:pPr>
              <w:spacing w:after="200" w:line="276" w:lineRule="auto"/>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Managementul Educației  incluzive</w:t>
            </w:r>
          </w:p>
        </w:tc>
        <w:tc>
          <w:tcPr>
            <w:tcW w:w="4018" w:type="dxa"/>
          </w:tcPr>
          <w:p w:rsidR="00830BB7" w:rsidRPr="00830BB7" w:rsidRDefault="00830BB7" w:rsidP="00830BB7">
            <w:pPr>
              <w:spacing w:after="200" w:line="276" w:lineRule="auto"/>
              <w:rPr>
                <w:rFonts w:ascii="Times New Roman" w:eastAsia="Calibri" w:hAnsi="Times New Roman" w:cs="Times New Roman"/>
                <w:b/>
                <w:sz w:val="24"/>
                <w:szCs w:val="24"/>
                <w:lang w:val="ro-RO"/>
              </w:rPr>
            </w:pPr>
            <w:r w:rsidRPr="00830BB7">
              <w:rPr>
                <w:rFonts w:ascii="Times New Roman" w:eastAsia="Calibri" w:hAnsi="Times New Roman" w:cs="Times New Roman"/>
                <w:b/>
                <w:sz w:val="24"/>
                <w:szCs w:val="24"/>
                <w:lang w:val="ro-RO"/>
              </w:rPr>
              <w:t xml:space="preserve">Decelarea educaţiei incluzive şi asigurarea accesului la educaţie a copiilor cu CES </w:t>
            </w:r>
          </w:p>
          <w:p w:rsidR="00830BB7" w:rsidRPr="00830BB7" w:rsidRDefault="00830BB7" w:rsidP="00830BB7">
            <w:pPr>
              <w:spacing w:after="200" w:line="276" w:lineRule="auto"/>
              <w:rPr>
                <w:rFonts w:ascii="Times New Roman" w:eastAsia="Calibri" w:hAnsi="Times New Roman" w:cs="Times New Roman"/>
                <w:b/>
                <w:sz w:val="24"/>
                <w:szCs w:val="24"/>
                <w:lang w:val="ro-RO"/>
              </w:rPr>
            </w:pPr>
          </w:p>
        </w:tc>
        <w:tc>
          <w:tcPr>
            <w:tcW w:w="7464" w:type="dxa"/>
          </w:tcPr>
          <w:p w:rsidR="00830BB7" w:rsidRPr="00830BB7" w:rsidRDefault="00830BB7" w:rsidP="008C61BD">
            <w:pPr>
              <w:numPr>
                <w:ilvl w:val="0"/>
                <w:numId w:val="26"/>
              </w:numPr>
              <w:spacing w:after="200" w:line="276" w:lineRule="auto"/>
              <w:contextualSpacing/>
              <w:rPr>
                <w:rFonts w:ascii="Times New Roman" w:eastAsia="Calibri" w:hAnsi="Times New Roman" w:cs="Times New Roman"/>
                <w:b/>
                <w:i/>
                <w:sz w:val="24"/>
                <w:szCs w:val="24"/>
                <w:lang w:val="ro-RO"/>
              </w:rPr>
            </w:pPr>
            <w:r w:rsidRPr="00830BB7">
              <w:rPr>
                <w:rFonts w:ascii="Times New Roman" w:eastAsia="Calibri" w:hAnsi="Times New Roman" w:cs="Times New Roman"/>
                <w:b/>
                <w:i/>
                <w:sz w:val="24"/>
                <w:szCs w:val="24"/>
                <w:lang w:val="ro-RO"/>
              </w:rPr>
              <w:t>Implementarea actelor normative cu referire la incluziunea școlară;</w:t>
            </w:r>
          </w:p>
          <w:p w:rsidR="00830BB7" w:rsidRPr="00830BB7" w:rsidRDefault="00830BB7" w:rsidP="008C61BD">
            <w:pPr>
              <w:numPr>
                <w:ilvl w:val="0"/>
                <w:numId w:val="26"/>
              </w:numPr>
              <w:spacing w:after="200" w:line="276" w:lineRule="auto"/>
              <w:contextualSpacing/>
              <w:rPr>
                <w:rFonts w:ascii="Times New Roman" w:eastAsia="Calibri" w:hAnsi="Times New Roman" w:cs="Times New Roman"/>
                <w:b/>
                <w:i/>
                <w:sz w:val="24"/>
                <w:szCs w:val="24"/>
                <w:lang w:val="ro-RO"/>
              </w:rPr>
            </w:pPr>
            <w:r w:rsidRPr="00830BB7">
              <w:rPr>
                <w:rFonts w:ascii="Times New Roman" w:eastAsia="Calibri" w:hAnsi="Times New Roman" w:cs="Times New Roman"/>
                <w:b/>
                <w:i/>
                <w:sz w:val="24"/>
                <w:szCs w:val="24"/>
                <w:lang w:val="ro-RO"/>
              </w:rPr>
              <w:t>Promovarea educației incluzive pentru facilitarea accesului la studii a elevilor cu nevoi speciale, a celor din familii social-vulnerabile și din mediul minorităților naționale;</w:t>
            </w:r>
          </w:p>
          <w:p w:rsidR="00830BB7" w:rsidRPr="00830BB7" w:rsidRDefault="00830BB7" w:rsidP="008C61BD">
            <w:pPr>
              <w:numPr>
                <w:ilvl w:val="0"/>
                <w:numId w:val="26"/>
              </w:numPr>
              <w:spacing w:after="200" w:line="276" w:lineRule="auto"/>
              <w:contextualSpacing/>
              <w:rPr>
                <w:rFonts w:ascii="Times New Roman" w:eastAsia="Calibri" w:hAnsi="Times New Roman" w:cs="Times New Roman"/>
                <w:b/>
                <w:i/>
                <w:sz w:val="24"/>
                <w:szCs w:val="24"/>
                <w:lang w:val="ro-RO"/>
              </w:rPr>
            </w:pPr>
            <w:r w:rsidRPr="00830BB7">
              <w:rPr>
                <w:rFonts w:ascii="Times New Roman" w:eastAsia="Calibri" w:hAnsi="Times New Roman" w:cs="Times New Roman"/>
                <w:b/>
                <w:i/>
                <w:sz w:val="24"/>
                <w:szCs w:val="24"/>
                <w:lang w:val="ro-RO"/>
              </w:rPr>
              <w:t>Elaborarea  PEI-urilor pentru copiii cu CES în corespundere cu cerințele fiecărui copil, cu necesitățile și cu posibilitățile de dezvoltare ale acestuia.</w:t>
            </w:r>
          </w:p>
          <w:p w:rsidR="00830BB7" w:rsidRPr="00830BB7" w:rsidRDefault="00830BB7" w:rsidP="008C61BD">
            <w:pPr>
              <w:numPr>
                <w:ilvl w:val="0"/>
                <w:numId w:val="26"/>
              </w:numPr>
              <w:spacing w:after="200" w:line="276" w:lineRule="auto"/>
              <w:contextualSpacing/>
              <w:rPr>
                <w:rFonts w:ascii="Times New Roman" w:eastAsia="Calibri" w:hAnsi="Times New Roman" w:cs="Times New Roman"/>
                <w:b/>
                <w:i/>
                <w:sz w:val="24"/>
                <w:szCs w:val="24"/>
                <w:lang w:val="ro-RO"/>
              </w:rPr>
            </w:pPr>
            <w:r w:rsidRPr="00830BB7">
              <w:rPr>
                <w:rFonts w:ascii="Times New Roman" w:eastAsia="Calibri" w:hAnsi="Times New Roman" w:cs="Times New Roman"/>
                <w:b/>
                <w:i/>
                <w:sz w:val="24"/>
                <w:szCs w:val="24"/>
                <w:lang w:val="ro-RO"/>
              </w:rPr>
              <w:t>Încadrarea copiilor cu CES  în activități școlare și extrașcolare;</w:t>
            </w:r>
          </w:p>
          <w:p w:rsidR="00830BB7" w:rsidRPr="00830BB7" w:rsidRDefault="00830BB7" w:rsidP="008C61BD">
            <w:pPr>
              <w:numPr>
                <w:ilvl w:val="0"/>
                <w:numId w:val="26"/>
              </w:numPr>
              <w:spacing w:after="200" w:line="276" w:lineRule="auto"/>
              <w:contextualSpacing/>
              <w:rPr>
                <w:rFonts w:ascii="Times New Roman" w:eastAsia="Calibri" w:hAnsi="Times New Roman" w:cs="Times New Roman"/>
                <w:b/>
                <w:i/>
                <w:sz w:val="24"/>
                <w:szCs w:val="24"/>
                <w:lang w:val="ro-RO"/>
              </w:rPr>
            </w:pPr>
            <w:r w:rsidRPr="00830BB7">
              <w:rPr>
                <w:rFonts w:ascii="Times New Roman" w:eastAsia="Calibri" w:hAnsi="Times New Roman" w:cs="Times New Roman"/>
                <w:b/>
                <w:i/>
                <w:sz w:val="24"/>
                <w:szCs w:val="24"/>
                <w:lang w:val="ro-RO"/>
              </w:rPr>
              <w:t>Eficientizarea activității CREI din instituție.</w:t>
            </w:r>
          </w:p>
        </w:tc>
      </w:tr>
      <w:tr w:rsidR="00F13F1C" w:rsidRPr="00D34B13" w:rsidTr="00C6181A">
        <w:trPr>
          <w:trHeight w:val="562"/>
        </w:trPr>
        <w:tc>
          <w:tcPr>
            <w:tcW w:w="567" w:type="dxa"/>
          </w:tcPr>
          <w:p w:rsidR="00830BB7" w:rsidRPr="00830BB7" w:rsidRDefault="00830BB7" w:rsidP="00830BB7">
            <w:pPr>
              <w:spacing w:after="200" w:line="276" w:lineRule="auto"/>
              <w:rPr>
                <w:rFonts w:ascii="Times New Roman" w:eastAsia="Calibri" w:hAnsi="Times New Roman" w:cs="Times New Roman"/>
                <w:b/>
                <w:sz w:val="24"/>
                <w:szCs w:val="24"/>
                <w:lang w:val="ro-RO"/>
              </w:rPr>
            </w:pPr>
            <w:r w:rsidRPr="00830BB7">
              <w:rPr>
                <w:rFonts w:ascii="Times New Roman" w:eastAsia="Calibri" w:hAnsi="Times New Roman" w:cs="Times New Roman"/>
                <w:b/>
                <w:sz w:val="24"/>
                <w:szCs w:val="24"/>
                <w:lang w:val="ro-RO"/>
              </w:rPr>
              <w:t>6.</w:t>
            </w:r>
          </w:p>
        </w:tc>
        <w:tc>
          <w:tcPr>
            <w:tcW w:w="2410" w:type="dxa"/>
          </w:tcPr>
          <w:p w:rsidR="00830BB7" w:rsidRPr="00830BB7" w:rsidRDefault="003A09E9" w:rsidP="00830BB7">
            <w:pPr>
              <w:spacing w:after="200" w:line="276" w:lineRule="auto"/>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Managementul strategic de m</w:t>
            </w:r>
            <w:r w:rsidR="00830BB7" w:rsidRPr="00830BB7">
              <w:rPr>
                <w:rFonts w:ascii="Times New Roman" w:eastAsia="Calibri" w:hAnsi="Times New Roman" w:cs="Times New Roman"/>
                <w:b/>
                <w:sz w:val="24"/>
                <w:szCs w:val="24"/>
                <w:lang w:val="ro-RO"/>
              </w:rPr>
              <w:t>onitorizare și control</w:t>
            </w:r>
          </w:p>
        </w:tc>
        <w:tc>
          <w:tcPr>
            <w:tcW w:w="4018" w:type="dxa"/>
          </w:tcPr>
          <w:p w:rsidR="00830BB7" w:rsidRPr="00830BB7" w:rsidRDefault="00830BB7" w:rsidP="00830BB7">
            <w:pPr>
              <w:spacing w:after="200" w:line="276" w:lineRule="auto"/>
              <w:rPr>
                <w:rFonts w:ascii="Times New Roman" w:eastAsia="Calibri" w:hAnsi="Times New Roman" w:cs="Times New Roman"/>
                <w:b/>
                <w:sz w:val="24"/>
                <w:szCs w:val="24"/>
                <w:lang w:val="ro-RO"/>
              </w:rPr>
            </w:pPr>
            <w:r w:rsidRPr="00830BB7">
              <w:rPr>
                <w:rFonts w:ascii="Times New Roman" w:eastAsia="Calibri" w:hAnsi="Times New Roman" w:cs="Times New Roman"/>
                <w:b/>
                <w:sz w:val="24"/>
                <w:szCs w:val="24"/>
                <w:lang w:val="ro-RO"/>
              </w:rPr>
              <w:t>Evaluarea calității implementării standardelor educaționale de eficiență a învățării în baza Referențialului de evaluare a competențelor specifice formate elevilor prin intermediul unui control intern regulamentat în baza standardelor profesionale și a celor de calitate a instituțiilor de învățământ general</w:t>
            </w:r>
          </w:p>
        </w:tc>
        <w:tc>
          <w:tcPr>
            <w:tcW w:w="7464" w:type="dxa"/>
          </w:tcPr>
          <w:p w:rsidR="00830BB7" w:rsidRPr="00830BB7" w:rsidRDefault="00830BB7" w:rsidP="008C61BD">
            <w:pPr>
              <w:numPr>
                <w:ilvl w:val="0"/>
                <w:numId w:val="27"/>
              </w:numPr>
              <w:spacing w:after="200" w:line="276" w:lineRule="auto"/>
              <w:contextualSpacing/>
              <w:jc w:val="both"/>
              <w:rPr>
                <w:rFonts w:ascii="Times New Roman" w:eastAsia="Calibri" w:hAnsi="Times New Roman" w:cs="Times New Roman"/>
                <w:b/>
                <w:i/>
                <w:sz w:val="24"/>
                <w:szCs w:val="24"/>
                <w:lang w:val="ro-RO"/>
              </w:rPr>
            </w:pPr>
            <w:r w:rsidRPr="00830BB7">
              <w:rPr>
                <w:rFonts w:ascii="Times New Roman" w:eastAsia="Calibri" w:hAnsi="Times New Roman" w:cs="Times New Roman"/>
                <w:b/>
                <w:i/>
                <w:sz w:val="24"/>
                <w:szCs w:val="24"/>
                <w:lang w:val="ro-RO"/>
              </w:rPr>
              <w:t>Reglementarea activității instituției în conformitate cu Planul de activitate și cu documentele normative în vigoare;</w:t>
            </w:r>
          </w:p>
          <w:p w:rsidR="00830BB7" w:rsidRPr="00830BB7" w:rsidRDefault="00830BB7" w:rsidP="008C61BD">
            <w:pPr>
              <w:numPr>
                <w:ilvl w:val="0"/>
                <w:numId w:val="27"/>
              </w:numPr>
              <w:spacing w:after="200" w:line="276" w:lineRule="auto"/>
              <w:contextualSpacing/>
              <w:jc w:val="both"/>
              <w:rPr>
                <w:rFonts w:ascii="Times New Roman" w:eastAsia="Calibri" w:hAnsi="Times New Roman" w:cs="Times New Roman"/>
                <w:b/>
                <w:i/>
                <w:sz w:val="24"/>
                <w:szCs w:val="24"/>
                <w:lang w:val="ro-RO"/>
              </w:rPr>
            </w:pPr>
            <w:r w:rsidRPr="00830BB7">
              <w:rPr>
                <w:rFonts w:ascii="Times New Roman" w:eastAsia="Calibri" w:hAnsi="Times New Roman" w:cs="Times New Roman"/>
                <w:b/>
                <w:i/>
                <w:sz w:val="24"/>
                <w:szCs w:val="24"/>
                <w:lang w:val="ro-RO"/>
              </w:rPr>
              <w:t>Monitorizarea procesului de implementare a curricula modernizate pentru învățământul primar și secundar general în concordanță cu ghidurile de implementare, Standardele educaționale  de eficiență a învățării și Referențialul de evaluare;</w:t>
            </w:r>
          </w:p>
          <w:p w:rsidR="00830BB7" w:rsidRPr="00830BB7" w:rsidRDefault="00830BB7" w:rsidP="008C61BD">
            <w:pPr>
              <w:numPr>
                <w:ilvl w:val="0"/>
                <w:numId w:val="27"/>
              </w:numPr>
              <w:spacing w:after="200" w:line="276" w:lineRule="auto"/>
              <w:contextualSpacing/>
              <w:jc w:val="both"/>
              <w:rPr>
                <w:rFonts w:ascii="Times New Roman" w:eastAsia="Calibri" w:hAnsi="Times New Roman" w:cs="Times New Roman"/>
                <w:b/>
                <w:i/>
                <w:sz w:val="24"/>
                <w:szCs w:val="24"/>
                <w:lang w:val="ro-RO"/>
              </w:rPr>
            </w:pPr>
            <w:r w:rsidRPr="00830BB7">
              <w:rPr>
                <w:rFonts w:ascii="Times New Roman" w:eastAsia="Calibri" w:hAnsi="Times New Roman" w:cs="Times New Roman"/>
                <w:b/>
                <w:i/>
                <w:sz w:val="24"/>
                <w:szCs w:val="24"/>
                <w:lang w:val="ro-RO"/>
              </w:rPr>
              <w:t>Organizarea inspecției școlare interne în conformitate cu actele normative în vigoare;</w:t>
            </w:r>
          </w:p>
          <w:p w:rsidR="00830BB7" w:rsidRPr="00830BB7" w:rsidRDefault="00830BB7" w:rsidP="008C61BD">
            <w:pPr>
              <w:numPr>
                <w:ilvl w:val="0"/>
                <w:numId w:val="27"/>
              </w:numPr>
              <w:spacing w:after="200" w:line="276" w:lineRule="auto"/>
              <w:contextualSpacing/>
              <w:jc w:val="both"/>
              <w:rPr>
                <w:rFonts w:ascii="Times New Roman" w:eastAsia="Calibri" w:hAnsi="Times New Roman" w:cs="Times New Roman"/>
                <w:b/>
                <w:i/>
                <w:sz w:val="24"/>
                <w:szCs w:val="24"/>
                <w:lang w:val="ro-RO"/>
              </w:rPr>
            </w:pPr>
            <w:r w:rsidRPr="00830BB7">
              <w:rPr>
                <w:rFonts w:ascii="Times New Roman" w:eastAsia="Calibri" w:hAnsi="Times New Roman" w:cs="Times New Roman"/>
                <w:b/>
                <w:i/>
                <w:sz w:val="24"/>
                <w:szCs w:val="24"/>
                <w:lang w:val="ro-RO"/>
              </w:rPr>
              <w:t>Eficientizarea cunoașterii, respectării și implementării actelor legislative cu referire la organizarea procesului educațional;</w:t>
            </w:r>
          </w:p>
          <w:p w:rsidR="00830BB7" w:rsidRPr="00830BB7" w:rsidRDefault="00830BB7" w:rsidP="008C61BD">
            <w:pPr>
              <w:numPr>
                <w:ilvl w:val="0"/>
                <w:numId w:val="27"/>
              </w:numPr>
              <w:spacing w:after="200" w:line="276" w:lineRule="auto"/>
              <w:contextualSpacing/>
              <w:jc w:val="both"/>
              <w:rPr>
                <w:rFonts w:ascii="Times New Roman" w:eastAsia="Calibri" w:hAnsi="Times New Roman" w:cs="Times New Roman"/>
                <w:b/>
                <w:i/>
                <w:sz w:val="24"/>
                <w:szCs w:val="24"/>
                <w:lang w:val="ro-RO"/>
              </w:rPr>
            </w:pPr>
            <w:r w:rsidRPr="00830BB7">
              <w:rPr>
                <w:rFonts w:ascii="Times New Roman" w:eastAsia="Calibri" w:hAnsi="Times New Roman" w:cs="Times New Roman"/>
                <w:b/>
                <w:i/>
                <w:sz w:val="24"/>
                <w:szCs w:val="24"/>
                <w:lang w:val="ro-RO"/>
              </w:rPr>
              <w:t xml:space="preserve">Promovarea interesului de creștere profesională prin grade </w:t>
            </w:r>
            <w:r w:rsidRPr="00830BB7">
              <w:rPr>
                <w:rFonts w:ascii="Times New Roman" w:eastAsia="Calibri" w:hAnsi="Times New Roman" w:cs="Times New Roman"/>
                <w:b/>
                <w:i/>
                <w:sz w:val="24"/>
                <w:szCs w:val="24"/>
                <w:lang w:val="ro-RO"/>
              </w:rPr>
              <w:lastRenderedPageBreak/>
              <w:t>didactice și manageriale;</w:t>
            </w:r>
          </w:p>
          <w:p w:rsidR="00830BB7" w:rsidRPr="00830BB7" w:rsidRDefault="00830BB7" w:rsidP="008C61BD">
            <w:pPr>
              <w:numPr>
                <w:ilvl w:val="0"/>
                <w:numId w:val="27"/>
              </w:numPr>
              <w:spacing w:after="200" w:line="276" w:lineRule="auto"/>
              <w:contextualSpacing/>
              <w:jc w:val="both"/>
              <w:rPr>
                <w:rFonts w:ascii="Times New Roman" w:eastAsia="Calibri" w:hAnsi="Times New Roman" w:cs="Times New Roman"/>
                <w:b/>
                <w:i/>
                <w:sz w:val="24"/>
                <w:szCs w:val="24"/>
                <w:lang w:val="ro-RO"/>
              </w:rPr>
            </w:pPr>
            <w:r w:rsidRPr="00830BB7">
              <w:rPr>
                <w:rFonts w:ascii="Times New Roman" w:eastAsia="Calibri" w:hAnsi="Times New Roman" w:cs="Times New Roman"/>
                <w:b/>
                <w:i/>
                <w:sz w:val="24"/>
                <w:szCs w:val="24"/>
                <w:lang w:val="ro-RO"/>
              </w:rPr>
              <w:t>Implementarea modelului de evaluare a cadrelor didactice și manageriale în baza Standardelor profesionale</w:t>
            </w:r>
          </w:p>
        </w:tc>
      </w:tr>
      <w:tr w:rsidR="00F13F1C" w:rsidRPr="00D34B13" w:rsidTr="00C6181A">
        <w:tc>
          <w:tcPr>
            <w:tcW w:w="567" w:type="dxa"/>
          </w:tcPr>
          <w:p w:rsidR="00830BB7" w:rsidRPr="00830BB7" w:rsidRDefault="00830BB7" w:rsidP="00830BB7">
            <w:pPr>
              <w:spacing w:after="200" w:line="276" w:lineRule="auto"/>
              <w:rPr>
                <w:rFonts w:ascii="Times New Roman" w:eastAsia="Calibri" w:hAnsi="Times New Roman" w:cs="Times New Roman"/>
                <w:b/>
                <w:sz w:val="24"/>
                <w:szCs w:val="24"/>
                <w:lang w:val="ro-RO"/>
              </w:rPr>
            </w:pPr>
            <w:r w:rsidRPr="00830BB7">
              <w:rPr>
                <w:rFonts w:ascii="Times New Roman" w:eastAsia="Calibri" w:hAnsi="Times New Roman" w:cs="Times New Roman"/>
                <w:b/>
                <w:sz w:val="24"/>
                <w:szCs w:val="24"/>
                <w:lang w:val="ro-RO"/>
              </w:rPr>
              <w:lastRenderedPageBreak/>
              <w:t>7.</w:t>
            </w:r>
          </w:p>
        </w:tc>
        <w:tc>
          <w:tcPr>
            <w:tcW w:w="2410" w:type="dxa"/>
          </w:tcPr>
          <w:p w:rsidR="00830BB7" w:rsidRPr="00830BB7" w:rsidRDefault="00F13F1C" w:rsidP="00830BB7">
            <w:pPr>
              <w:spacing w:after="200" w:line="276" w:lineRule="auto"/>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 xml:space="preserve">Domeniul </w:t>
            </w:r>
            <w:r w:rsidR="00830BB7" w:rsidRPr="00830BB7">
              <w:rPr>
                <w:rFonts w:ascii="Times New Roman" w:eastAsia="Calibri" w:hAnsi="Times New Roman" w:cs="Times New Roman"/>
                <w:b/>
                <w:sz w:val="24"/>
                <w:szCs w:val="24"/>
                <w:lang w:val="ro-RO"/>
              </w:rPr>
              <w:t>Infrastructură și resurse tangibile</w:t>
            </w:r>
          </w:p>
        </w:tc>
        <w:tc>
          <w:tcPr>
            <w:tcW w:w="4018" w:type="dxa"/>
          </w:tcPr>
          <w:p w:rsidR="00830BB7" w:rsidRPr="00830BB7" w:rsidRDefault="00830BB7" w:rsidP="00830BB7">
            <w:pPr>
              <w:spacing w:after="200" w:line="276" w:lineRule="auto"/>
              <w:rPr>
                <w:rFonts w:ascii="Times New Roman" w:eastAsia="Calibri" w:hAnsi="Times New Roman" w:cs="Times New Roman"/>
                <w:b/>
                <w:sz w:val="24"/>
                <w:szCs w:val="24"/>
                <w:lang w:val="ro-RO"/>
              </w:rPr>
            </w:pPr>
            <w:r w:rsidRPr="00830BB7">
              <w:rPr>
                <w:rFonts w:ascii="Times New Roman" w:eastAsia="Calibri" w:hAnsi="Times New Roman" w:cs="Times New Roman"/>
                <w:b/>
                <w:sz w:val="24"/>
                <w:szCs w:val="24"/>
                <w:lang w:val="ro-RO"/>
              </w:rPr>
              <w:t>Asigurarea funcţionalităţii instituţiei prin menţinerea şi valorificarea resurselor și prin atragerea surselor extrabugetare</w:t>
            </w:r>
          </w:p>
        </w:tc>
        <w:tc>
          <w:tcPr>
            <w:tcW w:w="7464" w:type="dxa"/>
          </w:tcPr>
          <w:p w:rsidR="00830BB7" w:rsidRPr="00830BB7" w:rsidRDefault="00830BB7" w:rsidP="008C61BD">
            <w:pPr>
              <w:numPr>
                <w:ilvl w:val="0"/>
                <w:numId w:val="28"/>
              </w:numPr>
              <w:spacing w:after="200" w:line="276" w:lineRule="auto"/>
              <w:contextualSpacing/>
              <w:rPr>
                <w:rFonts w:ascii="Times New Roman" w:eastAsia="Calibri" w:hAnsi="Times New Roman" w:cs="Times New Roman"/>
                <w:b/>
                <w:i/>
                <w:sz w:val="24"/>
                <w:szCs w:val="24"/>
                <w:lang w:val="ro-RO"/>
              </w:rPr>
            </w:pPr>
            <w:r w:rsidRPr="00830BB7">
              <w:rPr>
                <w:rFonts w:ascii="Times New Roman" w:eastAsia="Calibri" w:hAnsi="Times New Roman" w:cs="Times New Roman"/>
                <w:b/>
                <w:i/>
                <w:sz w:val="24"/>
                <w:szCs w:val="24"/>
                <w:lang w:val="ro-RO"/>
              </w:rPr>
              <w:t>Dezvoltarea și gestionarea eficientă a resurselor materiale și financiare în vederea asigurării unui mediu de învățare sigur și motivant;</w:t>
            </w:r>
          </w:p>
          <w:p w:rsidR="00830BB7" w:rsidRPr="00830BB7" w:rsidRDefault="00830BB7" w:rsidP="008C61BD">
            <w:pPr>
              <w:numPr>
                <w:ilvl w:val="0"/>
                <w:numId w:val="28"/>
              </w:numPr>
              <w:spacing w:after="200" w:line="276" w:lineRule="auto"/>
              <w:contextualSpacing/>
              <w:rPr>
                <w:rFonts w:ascii="Times New Roman" w:eastAsia="Calibri" w:hAnsi="Times New Roman" w:cs="Times New Roman"/>
                <w:b/>
                <w:i/>
                <w:sz w:val="24"/>
                <w:szCs w:val="24"/>
                <w:lang w:val="ro-RO"/>
              </w:rPr>
            </w:pPr>
            <w:r w:rsidRPr="00830BB7">
              <w:rPr>
                <w:rFonts w:ascii="Times New Roman" w:eastAsia="Calibri" w:hAnsi="Times New Roman" w:cs="Times New Roman"/>
                <w:b/>
                <w:i/>
                <w:sz w:val="24"/>
                <w:szCs w:val="24"/>
                <w:lang w:val="ro-RO"/>
              </w:rPr>
              <w:t xml:space="preserve">Proiectarea bugetului și a resurselor în corespundere cu indicatorii de eficiență; </w:t>
            </w:r>
          </w:p>
          <w:p w:rsidR="00830BB7" w:rsidRPr="00830BB7" w:rsidRDefault="00830BB7" w:rsidP="008C61BD">
            <w:pPr>
              <w:numPr>
                <w:ilvl w:val="0"/>
                <w:numId w:val="28"/>
              </w:numPr>
              <w:spacing w:after="200" w:line="276" w:lineRule="auto"/>
              <w:contextualSpacing/>
              <w:rPr>
                <w:rFonts w:ascii="Times New Roman" w:eastAsia="Calibri" w:hAnsi="Times New Roman" w:cs="Times New Roman"/>
                <w:b/>
                <w:i/>
                <w:sz w:val="24"/>
                <w:szCs w:val="24"/>
                <w:lang w:val="ro-RO"/>
              </w:rPr>
            </w:pPr>
            <w:r w:rsidRPr="00830BB7">
              <w:rPr>
                <w:rFonts w:ascii="Times New Roman" w:eastAsia="Calibri" w:hAnsi="Times New Roman" w:cs="Times New Roman"/>
                <w:b/>
                <w:i/>
                <w:sz w:val="24"/>
                <w:szCs w:val="24"/>
                <w:lang w:val="ro-RO"/>
              </w:rPr>
              <w:t>Menținerea și modernizarea infrastructurii și a bazei tehnico-materiale a instituției;</w:t>
            </w:r>
          </w:p>
          <w:p w:rsidR="00830BB7" w:rsidRPr="00830BB7" w:rsidRDefault="00830BB7" w:rsidP="008C61BD">
            <w:pPr>
              <w:numPr>
                <w:ilvl w:val="0"/>
                <w:numId w:val="28"/>
              </w:numPr>
              <w:spacing w:after="200" w:line="276" w:lineRule="auto"/>
              <w:contextualSpacing/>
              <w:rPr>
                <w:rFonts w:ascii="Times New Roman" w:eastAsia="Calibri" w:hAnsi="Times New Roman" w:cs="Times New Roman"/>
                <w:b/>
                <w:i/>
                <w:sz w:val="24"/>
                <w:szCs w:val="24"/>
                <w:lang w:val="ro-RO"/>
              </w:rPr>
            </w:pPr>
            <w:r w:rsidRPr="00830BB7">
              <w:rPr>
                <w:rFonts w:ascii="Times New Roman" w:eastAsia="Calibri" w:hAnsi="Times New Roman" w:cs="Times New Roman"/>
                <w:b/>
                <w:i/>
                <w:sz w:val="24"/>
                <w:szCs w:val="24"/>
                <w:lang w:val="ro-RO"/>
              </w:rPr>
              <w:t>Atragerea surselor extrabugetare în vederea modernizării bazei tehnico-materiale a liceului;</w:t>
            </w:r>
          </w:p>
          <w:p w:rsidR="00830BB7" w:rsidRDefault="00830BB7" w:rsidP="008C61BD">
            <w:pPr>
              <w:numPr>
                <w:ilvl w:val="0"/>
                <w:numId w:val="28"/>
              </w:numPr>
              <w:spacing w:after="200" w:line="276" w:lineRule="auto"/>
              <w:contextualSpacing/>
              <w:rPr>
                <w:rFonts w:ascii="Times New Roman" w:eastAsia="Calibri" w:hAnsi="Times New Roman" w:cs="Times New Roman"/>
                <w:b/>
                <w:i/>
                <w:sz w:val="24"/>
                <w:szCs w:val="24"/>
                <w:lang w:val="ro-RO"/>
              </w:rPr>
            </w:pPr>
            <w:r w:rsidRPr="00830BB7">
              <w:rPr>
                <w:rFonts w:ascii="Times New Roman" w:eastAsia="Calibri" w:hAnsi="Times New Roman" w:cs="Times New Roman"/>
                <w:b/>
                <w:i/>
                <w:sz w:val="24"/>
                <w:szCs w:val="24"/>
                <w:lang w:val="ro-RO"/>
              </w:rPr>
              <w:t>Menținerea treptei liceale de învățământ în componența infrastructurii rețelei școlare în vederea facilitării accesului la  studii liceale a elevilor din comunitate și menținerii statutului instituției.</w:t>
            </w:r>
          </w:p>
          <w:p w:rsidR="00E04C7F" w:rsidRPr="00C24170" w:rsidRDefault="00E04C7F" w:rsidP="00E04C7F">
            <w:pPr>
              <w:spacing w:after="200" w:line="276" w:lineRule="auto"/>
              <w:ind w:left="720"/>
              <w:contextualSpacing/>
              <w:rPr>
                <w:rFonts w:ascii="Times New Roman" w:eastAsia="Calibri" w:hAnsi="Times New Roman" w:cs="Times New Roman"/>
                <w:b/>
                <w:i/>
                <w:sz w:val="24"/>
                <w:szCs w:val="24"/>
                <w:lang w:val="ro-RO"/>
              </w:rPr>
            </w:pPr>
          </w:p>
        </w:tc>
      </w:tr>
      <w:tr w:rsidR="00F13F1C" w:rsidRPr="00D34B13" w:rsidTr="00C6181A">
        <w:tc>
          <w:tcPr>
            <w:tcW w:w="567" w:type="dxa"/>
          </w:tcPr>
          <w:p w:rsidR="00830BB7" w:rsidRPr="00830BB7" w:rsidRDefault="00830BB7" w:rsidP="00830BB7">
            <w:pPr>
              <w:spacing w:after="200" w:line="276" w:lineRule="auto"/>
              <w:rPr>
                <w:rFonts w:ascii="Times New Roman" w:eastAsia="Calibri" w:hAnsi="Times New Roman" w:cs="Times New Roman"/>
                <w:b/>
                <w:sz w:val="24"/>
                <w:szCs w:val="24"/>
                <w:lang w:val="ro-RO"/>
              </w:rPr>
            </w:pPr>
            <w:r w:rsidRPr="00830BB7">
              <w:rPr>
                <w:rFonts w:ascii="Times New Roman" w:eastAsia="Calibri" w:hAnsi="Times New Roman" w:cs="Times New Roman"/>
                <w:b/>
                <w:sz w:val="24"/>
                <w:szCs w:val="24"/>
                <w:lang w:val="ro-RO"/>
              </w:rPr>
              <w:t>8.</w:t>
            </w:r>
          </w:p>
        </w:tc>
        <w:tc>
          <w:tcPr>
            <w:tcW w:w="2410" w:type="dxa"/>
          </w:tcPr>
          <w:p w:rsidR="00830BB7" w:rsidRPr="00830BB7" w:rsidRDefault="00F13F1C" w:rsidP="00830BB7">
            <w:pPr>
              <w:spacing w:after="200" w:line="276" w:lineRule="auto"/>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 xml:space="preserve">Domeniul </w:t>
            </w:r>
            <w:r w:rsidR="00830BB7" w:rsidRPr="00830BB7">
              <w:rPr>
                <w:rFonts w:ascii="Times New Roman" w:eastAsia="Calibri" w:hAnsi="Times New Roman" w:cs="Times New Roman"/>
                <w:b/>
                <w:sz w:val="24"/>
                <w:szCs w:val="24"/>
                <w:lang w:val="ro-RO"/>
              </w:rPr>
              <w:t>Parteneriat şi colaborare</w:t>
            </w:r>
          </w:p>
        </w:tc>
        <w:tc>
          <w:tcPr>
            <w:tcW w:w="4018" w:type="dxa"/>
          </w:tcPr>
          <w:p w:rsidR="00830BB7" w:rsidRPr="00830BB7" w:rsidRDefault="00830BB7" w:rsidP="00830BB7">
            <w:pPr>
              <w:spacing w:after="200" w:line="276" w:lineRule="auto"/>
              <w:rPr>
                <w:rFonts w:ascii="Times New Roman" w:eastAsia="Calibri" w:hAnsi="Times New Roman" w:cs="Times New Roman"/>
                <w:b/>
                <w:sz w:val="24"/>
                <w:szCs w:val="24"/>
                <w:lang w:val="ro-RO"/>
              </w:rPr>
            </w:pPr>
            <w:r w:rsidRPr="00830BB7">
              <w:rPr>
                <w:rFonts w:ascii="Times New Roman" w:eastAsia="Calibri" w:hAnsi="Times New Roman" w:cs="Times New Roman"/>
                <w:b/>
                <w:sz w:val="24"/>
                <w:szCs w:val="24"/>
                <w:lang w:val="ro-RO"/>
              </w:rPr>
              <w:t>Promovarea unui management participativ, transparent, de colaborare în luarea unor decizii strategice optime pentru instituție</w:t>
            </w:r>
          </w:p>
        </w:tc>
        <w:tc>
          <w:tcPr>
            <w:tcW w:w="7464" w:type="dxa"/>
          </w:tcPr>
          <w:p w:rsidR="00830BB7" w:rsidRPr="00830BB7" w:rsidRDefault="00830BB7" w:rsidP="008C61BD">
            <w:pPr>
              <w:numPr>
                <w:ilvl w:val="0"/>
                <w:numId w:val="29"/>
              </w:numPr>
              <w:spacing w:after="200" w:line="276" w:lineRule="auto"/>
              <w:contextualSpacing/>
              <w:jc w:val="both"/>
              <w:rPr>
                <w:rFonts w:ascii="Times New Roman" w:eastAsia="Calibri" w:hAnsi="Times New Roman" w:cs="Times New Roman"/>
                <w:b/>
                <w:i/>
                <w:sz w:val="24"/>
                <w:szCs w:val="24"/>
                <w:lang w:val="ro-RO"/>
              </w:rPr>
            </w:pPr>
            <w:r w:rsidRPr="00830BB7">
              <w:rPr>
                <w:rFonts w:ascii="Times New Roman" w:eastAsia="Calibri" w:hAnsi="Times New Roman" w:cs="Times New Roman"/>
                <w:b/>
                <w:i/>
                <w:sz w:val="24"/>
                <w:szCs w:val="24"/>
                <w:lang w:val="ro-RO"/>
              </w:rPr>
              <w:t>Implicarea elevilor și părinților în activitatea decizională și în cea de  soluționare a problemelor la nivel de comunitate școlară prin asumarea de către aceștia a unor responsabilități și obligații;</w:t>
            </w:r>
          </w:p>
          <w:p w:rsidR="00830BB7" w:rsidRPr="00830BB7" w:rsidRDefault="00830BB7" w:rsidP="008C61BD">
            <w:pPr>
              <w:numPr>
                <w:ilvl w:val="0"/>
                <w:numId w:val="29"/>
              </w:numPr>
              <w:spacing w:after="200" w:line="276" w:lineRule="auto"/>
              <w:contextualSpacing/>
              <w:jc w:val="both"/>
              <w:rPr>
                <w:rFonts w:ascii="Times New Roman" w:eastAsia="Calibri" w:hAnsi="Times New Roman" w:cs="Times New Roman"/>
                <w:b/>
                <w:i/>
                <w:sz w:val="24"/>
                <w:szCs w:val="24"/>
                <w:lang w:val="ro-RO"/>
              </w:rPr>
            </w:pPr>
            <w:r w:rsidRPr="00830BB7">
              <w:rPr>
                <w:rFonts w:ascii="Times New Roman" w:eastAsia="Calibri" w:hAnsi="Times New Roman" w:cs="Times New Roman"/>
                <w:b/>
                <w:i/>
                <w:sz w:val="24"/>
                <w:szCs w:val="24"/>
                <w:lang w:val="ro-RO"/>
              </w:rPr>
              <w:t>Dezvoltarea relațiilor de parteneriat cu familia și comunitatea în contextul școlii prietenoase copilului,</w:t>
            </w:r>
          </w:p>
          <w:p w:rsidR="00830BB7" w:rsidRPr="00830BB7" w:rsidRDefault="00830BB7" w:rsidP="008C61BD">
            <w:pPr>
              <w:numPr>
                <w:ilvl w:val="0"/>
                <w:numId w:val="29"/>
              </w:numPr>
              <w:spacing w:after="200" w:line="276" w:lineRule="auto"/>
              <w:contextualSpacing/>
              <w:jc w:val="both"/>
              <w:rPr>
                <w:rFonts w:ascii="Times New Roman" w:eastAsia="Calibri" w:hAnsi="Times New Roman" w:cs="Times New Roman"/>
                <w:b/>
                <w:i/>
                <w:sz w:val="24"/>
                <w:szCs w:val="24"/>
                <w:lang w:val="ro-RO"/>
              </w:rPr>
            </w:pPr>
            <w:r w:rsidRPr="00830BB7">
              <w:rPr>
                <w:rFonts w:ascii="Times New Roman" w:eastAsia="Calibri" w:hAnsi="Times New Roman" w:cs="Times New Roman"/>
                <w:b/>
                <w:i/>
                <w:sz w:val="24"/>
                <w:szCs w:val="24"/>
                <w:lang w:val="ro-RO"/>
              </w:rPr>
              <w:t>Asigurarea transparenței și eficienței în relație cu partenerii educaționali ai instituției;</w:t>
            </w:r>
          </w:p>
          <w:p w:rsidR="00830BB7" w:rsidRPr="00830BB7" w:rsidRDefault="00830BB7" w:rsidP="00830BB7">
            <w:pPr>
              <w:spacing w:after="200" w:line="276" w:lineRule="auto"/>
              <w:jc w:val="both"/>
              <w:rPr>
                <w:rFonts w:ascii="Times New Roman" w:eastAsia="Calibri" w:hAnsi="Times New Roman" w:cs="Times New Roman"/>
                <w:b/>
                <w:i/>
                <w:sz w:val="24"/>
                <w:szCs w:val="24"/>
                <w:lang w:val="ro-RO"/>
              </w:rPr>
            </w:pPr>
          </w:p>
        </w:tc>
      </w:tr>
    </w:tbl>
    <w:p w:rsidR="00830BB7" w:rsidRPr="00830BB7" w:rsidRDefault="00830BB7" w:rsidP="00830BB7">
      <w:pPr>
        <w:rPr>
          <w:rFonts w:ascii="Times New Roman" w:eastAsia="Calibri" w:hAnsi="Times New Roman" w:cs="Times New Roman"/>
          <w:lang w:val="ro-RO"/>
        </w:rPr>
      </w:pPr>
    </w:p>
    <w:p w:rsidR="00357969" w:rsidRDefault="00357969" w:rsidP="00FE68B7">
      <w:pPr>
        <w:rPr>
          <w:rFonts w:ascii="Times New Roman" w:hAnsi="Times New Roman" w:cs="Times New Roman"/>
          <w:sz w:val="24"/>
          <w:szCs w:val="24"/>
          <w:lang w:val="en-US"/>
        </w:rPr>
      </w:pPr>
    </w:p>
    <w:p w:rsidR="00DC2CA5" w:rsidRDefault="00DC2CA5" w:rsidP="00DC2CA5">
      <w:pPr>
        <w:numPr>
          <w:ilvl w:val="0"/>
          <w:numId w:val="3"/>
        </w:numPr>
        <w:contextualSpacing/>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lastRenderedPageBreak/>
        <w:t>Strategia de dezvoltare a liceului  pentru anii 2019-2024</w:t>
      </w:r>
      <w:r w:rsidRPr="00DC2CA5">
        <w:rPr>
          <w:rFonts w:ascii="Times New Roman" w:eastAsia="Calibri" w:hAnsi="Times New Roman" w:cs="Times New Roman"/>
          <w:b/>
          <w:sz w:val="24"/>
          <w:szCs w:val="24"/>
          <w:lang w:val="en-US"/>
        </w:rPr>
        <w:t xml:space="preserve"> </w:t>
      </w:r>
    </w:p>
    <w:p w:rsidR="00F13F1C" w:rsidRPr="00DC2CA5" w:rsidRDefault="00F13F1C" w:rsidP="00F13F1C">
      <w:pPr>
        <w:ind w:left="1080"/>
        <w:contextualSpacing/>
        <w:rPr>
          <w:rFonts w:ascii="Times New Roman" w:eastAsia="Calibri" w:hAnsi="Times New Roman" w:cs="Times New Roman"/>
          <w:b/>
          <w:sz w:val="24"/>
          <w:szCs w:val="24"/>
          <w:lang w:val="en-US"/>
        </w:rPr>
      </w:pPr>
    </w:p>
    <w:p w:rsidR="00065896" w:rsidRPr="00A26DAE" w:rsidRDefault="00065896" w:rsidP="008C61BD">
      <w:pPr>
        <w:pStyle w:val="a3"/>
        <w:numPr>
          <w:ilvl w:val="0"/>
          <w:numId w:val="32"/>
        </w:numPr>
        <w:rPr>
          <w:rFonts w:ascii="Times New Roman" w:eastAsia="Calibri" w:hAnsi="Times New Roman" w:cs="Times New Roman"/>
          <w:b/>
          <w:color w:val="1F497D" w:themeColor="text2"/>
          <w:sz w:val="24"/>
          <w:szCs w:val="24"/>
          <w:lang w:val="en-US"/>
        </w:rPr>
      </w:pPr>
      <w:r w:rsidRPr="00A26DAE">
        <w:rPr>
          <w:rFonts w:ascii="Times New Roman" w:eastAsia="Calibri" w:hAnsi="Times New Roman" w:cs="Times New Roman"/>
          <w:b/>
          <w:color w:val="1F497D" w:themeColor="text2"/>
          <w:sz w:val="24"/>
          <w:szCs w:val="24"/>
          <w:u w:val="single"/>
          <w:lang w:val="en-US"/>
        </w:rPr>
        <w:t>Domeniul Managementul procesului educațional</w:t>
      </w:r>
    </w:p>
    <w:p w:rsidR="00DC2CA5" w:rsidRPr="00F13F1C" w:rsidRDefault="00F13F1C" w:rsidP="00DC2CA5">
      <w:pPr>
        <w:ind w:left="1080"/>
        <w:contextualSpacing/>
        <w:rPr>
          <w:rFonts w:ascii="Times New Roman" w:eastAsia="Calibri" w:hAnsi="Times New Roman" w:cs="Times New Roman"/>
          <w:b/>
          <w:i/>
          <w:sz w:val="24"/>
          <w:szCs w:val="24"/>
          <w:lang w:val="en-US"/>
        </w:rPr>
      </w:pPr>
      <w:r>
        <w:rPr>
          <w:rFonts w:ascii="Times New Roman" w:eastAsia="Calibri" w:hAnsi="Times New Roman" w:cs="Times New Roman"/>
          <w:b/>
          <w:sz w:val="24"/>
          <w:szCs w:val="24"/>
          <w:lang w:val="en-US"/>
        </w:rPr>
        <w:t xml:space="preserve">Scopul strategic: </w:t>
      </w:r>
      <w:r w:rsidRPr="00F13F1C">
        <w:rPr>
          <w:rFonts w:ascii="Times New Roman" w:eastAsia="Calibri" w:hAnsi="Times New Roman" w:cs="Times New Roman"/>
          <w:b/>
          <w:i/>
          <w:sz w:val="24"/>
          <w:szCs w:val="24"/>
          <w:lang w:val="en-US"/>
        </w:rPr>
        <w:t>Asigurarea unui proces educational stabil, echitabil, eficient și relevant</w:t>
      </w:r>
    </w:p>
    <w:p w:rsidR="00F13F1C" w:rsidRDefault="00F13F1C" w:rsidP="00DC2CA5">
      <w:pPr>
        <w:ind w:left="1080"/>
        <w:contextualSpacing/>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Obiective operaționale:  </w:t>
      </w:r>
    </w:p>
    <w:p w:rsidR="00F13F1C" w:rsidRDefault="00F13F1C" w:rsidP="008C61BD">
      <w:pPr>
        <w:pStyle w:val="a3"/>
        <w:numPr>
          <w:ilvl w:val="0"/>
          <w:numId w:val="31"/>
        </w:numPr>
        <w:rPr>
          <w:rFonts w:ascii="Times New Roman" w:eastAsia="Calibri" w:hAnsi="Times New Roman" w:cs="Times New Roman"/>
          <w:b/>
          <w:i/>
          <w:sz w:val="24"/>
          <w:szCs w:val="24"/>
          <w:lang w:val="en-US"/>
        </w:rPr>
      </w:pPr>
      <w:r w:rsidRPr="00F13F1C">
        <w:rPr>
          <w:rFonts w:ascii="Times New Roman" w:eastAsia="Calibri" w:hAnsi="Times New Roman" w:cs="Times New Roman"/>
          <w:b/>
          <w:i/>
          <w:sz w:val="24"/>
          <w:szCs w:val="24"/>
          <w:lang w:val="en-US"/>
        </w:rPr>
        <w:t xml:space="preserve">Proiectarea eficientă a procesului </w:t>
      </w:r>
      <w:r w:rsidR="00065896">
        <w:rPr>
          <w:rFonts w:ascii="Times New Roman" w:eastAsia="Calibri" w:hAnsi="Times New Roman" w:cs="Times New Roman"/>
          <w:b/>
          <w:i/>
          <w:sz w:val="24"/>
          <w:szCs w:val="24"/>
          <w:lang w:val="en-US"/>
        </w:rPr>
        <w:t>educaț</w:t>
      </w:r>
      <w:r w:rsidRPr="00F13F1C">
        <w:rPr>
          <w:rFonts w:ascii="Times New Roman" w:eastAsia="Calibri" w:hAnsi="Times New Roman" w:cs="Times New Roman"/>
          <w:b/>
          <w:i/>
          <w:sz w:val="24"/>
          <w:szCs w:val="24"/>
          <w:lang w:val="en-US"/>
        </w:rPr>
        <w:t>ional;</w:t>
      </w:r>
    </w:p>
    <w:p w:rsidR="00065896" w:rsidRPr="00F13F1C" w:rsidRDefault="00065896" w:rsidP="008C61BD">
      <w:pPr>
        <w:pStyle w:val="a3"/>
        <w:numPr>
          <w:ilvl w:val="0"/>
          <w:numId w:val="31"/>
        </w:numPr>
        <w:rPr>
          <w:rFonts w:ascii="Times New Roman" w:eastAsia="Calibri" w:hAnsi="Times New Roman" w:cs="Times New Roman"/>
          <w:b/>
          <w:i/>
          <w:sz w:val="24"/>
          <w:szCs w:val="24"/>
          <w:lang w:val="en-US"/>
        </w:rPr>
      </w:pPr>
      <w:r>
        <w:rPr>
          <w:rFonts w:ascii="Times New Roman" w:eastAsia="Calibri" w:hAnsi="Times New Roman" w:cs="Times New Roman"/>
          <w:b/>
          <w:i/>
          <w:sz w:val="24"/>
          <w:szCs w:val="24"/>
          <w:lang w:val="en-US"/>
        </w:rPr>
        <w:t xml:space="preserve">Organizarea procesului educațional în corespundere cu standardele de calitate și de eficiență a învățării; </w:t>
      </w:r>
    </w:p>
    <w:p w:rsidR="00F13F1C" w:rsidRPr="00F13F1C" w:rsidRDefault="00F13F1C" w:rsidP="008C61BD">
      <w:pPr>
        <w:pStyle w:val="a3"/>
        <w:numPr>
          <w:ilvl w:val="0"/>
          <w:numId w:val="31"/>
        </w:numPr>
        <w:rPr>
          <w:rFonts w:ascii="Times New Roman" w:eastAsia="Calibri" w:hAnsi="Times New Roman" w:cs="Times New Roman"/>
          <w:b/>
          <w:i/>
          <w:sz w:val="24"/>
          <w:szCs w:val="24"/>
          <w:lang w:val="en-US"/>
        </w:rPr>
      </w:pPr>
      <w:r w:rsidRPr="00F13F1C">
        <w:rPr>
          <w:rFonts w:ascii="Times New Roman" w:eastAsia="Calibri" w:hAnsi="Times New Roman" w:cs="Times New Roman"/>
          <w:b/>
          <w:i/>
          <w:sz w:val="24"/>
          <w:szCs w:val="24"/>
          <w:lang w:val="en-US"/>
        </w:rPr>
        <w:t xml:space="preserve">Orientarea </w:t>
      </w:r>
      <w:r>
        <w:rPr>
          <w:rFonts w:ascii="Times New Roman" w:eastAsia="Calibri" w:hAnsi="Times New Roman" w:cs="Times New Roman"/>
          <w:b/>
          <w:i/>
          <w:sz w:val="24"/>
          <w:szCs w:val="24"/>
          <w:lang w:val="en-US"/>
        </w:rPr>
        <w:t xml:space="preserve">procesului </w:t>
      </w:r>
      <w:r w:rsidR="00065896">
        <w:rPr>
          <w:rFonts w:ascii="Times New Roman" w:eastAsia="Calibri" w:hAnsi="Times New Roman" w:cs="Times New Roman"/>
          <w:b/>
          <w:i/>
          <w:sz w:val="24"/>
          <w:szCs w:val="24"/>
          <w:lang w:val="en-US"/>
        </w:rPr>
        <w:t>educaț</w:t>
      </w:r>
      <w:r>
        <w:rPr>
          <w:rFonts w:ascii="Times New Roman" w:eastAsia="Calibri" w:hAnsi="Times New Roman" w:cs="Times New Roman"/>
          <w:b/>
          <w:i/>
          <w:sz w:val="24"/>
          <w:szCs w:val="24"/>
          <w:lang w:val="en-US"/>
        </w:rPr>
        <w:t xml:space="preserve">ional </w:t>
      </w:r>
      <w:r w:rsidRPr="00F13F1C">
        <w:rPr>
          <w:rFonts w:ascii="Times New Roman" w:eastAsia="Calibri" w:hAnsi="Times New Roman" w:cs="Times New Roman"/>
          <w:b/>
          <w:i/>
          <w:sz w:val="24"/>
          <w:szCs w:val="24"/>
          <w:lang w:val="en-US"/>
        </w:rPr>
        <w:t xml:space="preserve">spre perspectiva </w:t>
      </w:r>
      <w:r w:rsidR="00DA022D">
        <w:rPr>
          <w:rFonts w:ascii="Times New Roman" w:eastAsia="Calibri" w:hAnsi="Times New Roman" w:cs="Times New Roman"/>
          <w:b/>
          <w:i/>
          <w:sz w:val="24"/>
          <w:szCs w:val="24"/>
          <w:lang w:val="en-US"/>
        </w:rPr>
        <w:t>optimă</w:t>
      </w:r>
      <w:r w:rsidRPr="00F13F1C">
        <w:rPr>
          <w:rFonts w:ascii="Times New Roman" w:eastAsia="Calibri" w:hAnsi="Times New Roman" w:cs="Times New Roman"/>
          <w:b/>
          <w:i/>
          <w:sz w:val="24"/>
          <w:szCs w:val="24"/>
          <w:lang w:val="en-US"/>
        </w:rPr>
        <w:t xml:space="preserve"> de utilizare a resurselor material</w:t>
      </w:r>
      <w:r>
        <w:rPr>
          <w:rFonts w:ascii="Times New Roman" w:eastAsia="Calibri" w:hAnsi="Times New Roman" w:cs="Times New Roman"/>
          <w:b/>
          <w:i/>
          <w:sz w:val="24"/>
          <w:szCs w:val="24"/>
          <w:lang w:val="en-US"/>
        </w:rPr>
        <w:t>e</w:t>
      </w:r>
      <w:r w:rsidRPr="00F13F1C">
        <w:rPr>
          <w:rFonts w:ascii="Times New Roman" w:eastAsia="Calibri" w:hAnsi="Times New Roman" w:cs="Times New Roman"/>
          <w:b/>
          <w:i/>
          <w:sz w:val="24"/>
          <w:szCs w:val="24"/>
          <w:lang w:val="en-US"/>
        </w:rPr>
        <w:t xml:space="preserve"> și financiare;</w:t>
      </w:r>
    </w:p>
    <w:p w:rsidR="00E00202" w:rsidRDefault="00F13F1C" w:rsidP="008C61BD">
      <w:pPr>
        <w:pStyle w:val="a3"/>
        <w:numPr>
          <w:ilvl w:val="0"/>
          <w:numId w:val="31"/>
        </w:numPr>
        <w:rPr>
          <w:rFonts w:ascii="Times New Roman" w:eastAsia="Calibri" w:hAnsi="Times New Roman" w:cs="Times New Roman"/>
          <w:b/>
          <w:i/>
          <w:sz w:val="24"/>
          <w:szCs w:val="24"/>
          <w:lang w:val="en-US"/>
        </w:rPr>
      </w:pPr>
      <w:r w:rsidRPr="00F13F1C">
        <w:rPr>
          <w:rFonts w:ascii="Times New Roman" w:eastAsia="Calibri" w:hAnsi="Times New Roman" w:cs="Times New Roman"/>
          <w:b/>
          <w:i/>
          <w:sz w:val="24"/>
          <w:szCs w:val="24"/>
          <w:lang w:val="en-US"/>
        </w:rPr>
        <w:t>Eficientizarea activității manageriale și didactice prin asigurarea realizării unui proces educational relevant</w:t>
      </w:r>
      <w:r w:rsidR="00065896">
        <w:rPr>
          <w:rFonts w:ascii="Times New Roman" w:eastAsia="Calibri" w:hAnsi="Times New Roman" w:cs="Times New Roman"/>
          <w:b/>
          <w:i/>
          <w:sz w:val="24"/>
          <w:szCs w:val="24"/>
          <w:lang w:val="en-US"/>
        </w:rPr>
        <w:t>;</w:t>
      </w:r>
    </w:p>
    <w:p w:rsidR="00F13F1C" w:rsidRPr="00F13F1C" w:rsidRDefault="00E00202" w:rsidP="008C61BD">
      <w:pPr>
        <w:pStyle w:val="a3"/>
        <w:numPr>
          <w:ilvl w:val="0"/>
          <w:numId w:val="31"/>
        </w:numPr>
        <w:rPr>
          <w:rFonts w:ascii="Times New Roman" w:eastAsia="Calibri" w:hAnsi="Times New Roman" w:cs="Times New Roman"/>
          <w:b/>
          <w:i/>
          <w:sz w:val="24"/>
          <w:szCs w:val="24"/>
          <w:lang w:val="en-US"/>
        </w:rPr>
      </w:pPr>
      <w:r>
        <w:rPr>
          <w:rFonts w:ascii="Times New Roman" w:eastAsia="Calibri" w:hAnsi="Times New Roman" w:cs="Times New Roman"/>
          <w:b/>
          <w:i/>
          <w:sz w:val="24"/>
          <w:szCs w:val="24"/>
          <w:lang w:val="en-US"/>
        </w:rPr>
        <w:t>Evaluarea impactului procesului educațional desfășurat</w:t>
      </w:r>
      <w:r w:rsidR="00F13F1C" w:rsidRPr="00F13F1C">
        <w:rPr>
          <w:rFonts w:ascii="Times New Roman" w:eastAsia="Calibri" w:hAnsi="Times New Roman" w:cs="Times New Roman"/>
          <w:b/>
          <w:i/>
          <w:sz w:val="24"/>
          <w:szCs w:val="24"/>
          <w:lang w:val="en-US"/>
        </w:rPr>
        <w:t xml:space="preserve"> </w:t>
      </w:r>
    </w:p>
    <w:tbl>
      <w:tblPr>
        <w:tblStyle w:val="a4"/>
        <w:tblW w:w="15183" w:type="dxa"/>
        <w:tblInd w:w="-318" w:type="dxa"/>
        <w:tblLook w:val="04A0" w:firstRow="1" w:lastRow="0" w:firstColumn="1" w:lastColumn="0" w:noHBand="0" w:noVBand="1"/>
      </w:tblPr>
      <w:tblGrid>
        <w:gridCol w:w="556"/>
        <w:gridCol w:w="2315"/>
        <w:gridCol w:w="1750"/>
        <w:gridCol w:w="2258"/>
        <w:gridCol w:w="1329"/>
        <w:gridCol w:w="1760"/>
        <w:gridCol w:w="1682"/>
        <w:gridCol w:w="1215"/>
        <w:gridCol w:w="2318"/>
      </w:tblGrid>
      <w:tr w:rsidR="00DC2CA5" w:rsidRPr="00DC2CA5" w:rsidTr="00186F20">
        <w:tc>
          <w:tcPr>
            <w:tcW w:w="15183" w:type="dxa"/>
            <w:gridSpan w:val="9"/>
            <w:shd w:val="clear" w:color="auto" w:fill="9BBB59" w:themeFill="accent3"/>
          </w:tcPr>
          <w:p w:rsidR="00DC2CA5" w:rsidRPr="00DC2CA5" w:rsidRDefault="00DC2CA5" w:rsidP="00DC2CA5">
            <w:pPr>
              <w:ind w:left="720"/>
              <w:contextualSpacing/>
              <w:rPr>
                <w:rFonts w:ascii="Times New Roman" w:eastAsia="Calibri" w:hAnsi="Times New Roman" w:cs="Times New Roman"/>
                <w:b/>
                <w:sz w:val="24"/>
                <w:szCs w:val="24"/>
                <w:lang w:val="ro-RO"/>
              </w:rPr>
            </w:pPr>
          </w:p>
          <w:p w:rsidR="00DC2CA5" w:rsidRPr="00DC2CA5" w:rsidRDefault="00DC2CA5" w:rsidP="00DC2CA5">
            <w:pPr>
              <w:ind w:left="360"/>
              <w:jc w:val="center"/>
              <w:rPr>
                <w:rFonts w:ascii="Times New Roman" w:eastAsia="Calibri" w:hAnsi="Times New Roman" w:cs="Times New Roman"/>
                <w:b/>
                <w:sz w:val="24"/>
                <w:szCs w:val="24"/>
                <w:lang w:val="ro-RO"/>
              </w:rPr>
            </w:pPr>
            <w:r w:rsidRPr="00DC2CA5">
              <w:rPr>
                <w:rFonts w:ascii="Times New Roman" w:eastAsia="Calibri" w:hAnsi="Times New Roman" w:cs="Times New Roman"/>
                <w:b/>
                <w:sz w:val="24"/>
                <w:szCs w:val="24"/>
                <w:lang w:val="ro-RO"/>
              </w:rPr>
              <w:t xml:space="preserve">1. Domeniul Managementul procesului educațional </w:t>
            </w:r>
          </w:p>
          <w:p w:rsidR="00DC2CA5" w:rsidRPr="00DC2CA5" w:rsidRDefault="00DC2CA5" w:rsidP="00DC2CA5">
            <w:pPr>
              <w:jc w:val="center"/>
              <w:rPr>
                <w:rFonts w:ascii="Times New Roman" w:eastAsia="Calibri" w:hAnsi="Times New Roman" w:cs="Times New Roman"/>
                <w:b/>
                <w:sz w:val="24"/>
                <w:szCs w:val="24"/>
                <w:lang w:val="ro-RO"/>
              </w:rPr>
            </w:pPr>
          </w:p>
        </w:tc>
      </w:tr>
      <w:tr w:rsidR="00DA022D" w:rsidRPr="00DC2CA5" w:rsidTr="00DA022D">
        <w:tc>
          <w:tcPr>
            <w:tcW w:w="556" w:type="dxa"/>
          </w:tcPr>
          <w:p w:rsidR="00DC2CA5" w:rsidRPr="00DC2CA5" w:rsidRDefault="00DC2CA5" w:rsidP="00DC2CA5">
            <w:pPr>
              <w:jc w:val="center"/>
              <w:rPr>
                <w:rFonts w:ascii="Times New Roman" w:eastAsia="Calibri" w:hAnsi="Times New Roman" w:cs="Times New Roman"/>
                <w:b/>
                <w:sz w:val="24"/>
                <w:szCs w:val="24"/>
                <w:lang w:val="ro-RO"/>
              </w:rPr>
            </w:pPr>
            <w:r w:rsidRPr="00DC2CA5">
              <w:rPr>
                <w:rFonts w:ascii="Times New Roman" w:eastAsia="Calibri" w:hAnsi="Times New Roman" w:cs="Times New Roman"/>
                <w:b/>
                <w:sz w:val="24"/>
                <w:szCs w:val="24"/>
                <w:lang w:val="ro-RO"/>
              </w:rPr>
              <w:t>Nr. d/o</w:t>
            </w:r>
          </w:p>
        </w:tc>
        <w:tc>
          <w:tcPr>
            <w:tcW w:w="2315" w:type="dxa"/>
          </w:tcPr>
          <w:p w:rsidR="00DC2CA5" w:rsidRPr="00DC2CA5" w:rsidRDefault="00DC2CA5" w:rsidP="00DC2CA5">
            <w:pPr>
              <w:jc w:val="center"/>
              <w:rPr>
                <w:rFonts w:ascii="Times New Roman" w:eastAsia="Calibri" w:hAnsi="Times New Roman" w:cs="Times New Roman"/>
                <w:b/>
                <w:sz w:val="24"/>
                <w:szCs w:val="24"/>
                <w:lang w:val="ro-RO"/>
              </w:rPr>
            </w:pPr>
            <w:r w:rsidRPr="00DC2CA5">
              <w:rPr>
                <w:rFonts w:ascii="Times New Roman" w:eastAsia="Calibri" w:hAnsi="Times New Roman" w:cs="Times New Roman"/>
                <w:b/>
                <w:sz w:val="24"/>
                <w:szCs w:val="24"/>
                <w:lang w:val="ro-RO"/>
              </w:rPr>
              <w:t>Acţiuni preconizate</w:t>
            </w:r>
          </w:p>
        </w:tc>
        <w:tc>
          <w:tcPr>
            <w:tcW w:w="1750" w:type="dxa"/>
          </w:tcPr>
          <w:p w:rsidR="00DC2CA5" w:rsidRPr="00DC2CA5" w:rsidRDefault="00DC2CA5" w:rsidP="00DC2CA5">
            <w:pPr>
              <w:jc w:val="center"/>
              <w:rPr>
                <w:rFonts w:ascii="Times New Roman" w:eastAsia="Calibri" w:hAnsi="Times New Roman" w:cs="Times New Roman"/>
                <w:b/>
                <w:sz w:val="24"/>
                <w:szCs w:val="24"/>
                <w:lang w:val="ro-RO"/>
              </w:rPr>
            </w:pPr>
            <w:r w:rsidRPr="00DC2CA5">
              <w:rPr>
                <w:rFonts w:ascii="Times New Roman" w:eastAsia="Calibri" w:hAnsi="Times New Roman" w:cs="Times New Roman"/>
                <w:b/>
                <w:sz w:val="24"/>
                <w:szCs w:val="24"/>
                <w:lang w:val="ro-RO"/>
              </w:rPr>
              <w:t>Forme de realizare</w:t>
            </w:r>
          </w:p>
        </w:tc>
        <w:tc>
          <w:tcPr>
            <w:tcW w:w="2258" w:type="dxa"/>
          </w:tcPr>
          <w:p w:rsidR="00DC2CA5" w:rsidRPr="00DC2CA5" w:rsidRDefault="00DC2CA5" w:rsidP="00DC2CA5">
            <w:pPr>
              <w:jc w:val="center"/>
              <w:rPr>
                <w:rFonts w:ascii="Times New Roman" w:eastAsia="Calibri" w:hAnsi="Times New Roman" w:cs="Times New Roman"/>
                <w:b/>
                <w:sz w:val="24"/>
                <w:szCs w:val="24"/>
                <w:lang w:val="ro-RO"/>
              </w:rPr>
            </w:pPr>
            <w:r w:rsidRPr="00DC2CA5">
              <w:rPr>
                <w:rFonts w:ascii="Times New Roman" w:eastAsia="Calibri" w:hAnsi="Times New Roman" w:cs="Times New Roman"/>
                <w:b/>
                <w:sz w:val="24"/>
                <w:szCs w:val="24"/>
                <w:lang w:val="ro-RO"/>
              </w:rPr>
              <w:t>Instrumente de monitorizare</w:t>
            </w:r>
          </w:p>
        </w:tc>
        <w:tc>
          <w:tcPr>
            <w:tcW w:w="1329" w:type="dxa"/>
          </w:tcPr>
          <w:p w:rsidR="00DC2CA5" w:rsidRPr="00DC2CA5" w:rsidRDefault="00DC2CA5" w:rsidP="00DC2CA5">
            <w:pPr>
              <w:jc w:val="center"/>
              <w:rPr>
                <w:rFonts w:ascii="Times New Roman" w:eastAsia="Calibri" w:hAnsi="Times New Roman" w:cs="Times New Roman"/>
                <w:b/>
                <w:sz w:val="24"/>
                <w:szCs w:val="24"/>
                <w:lang w:val="ro-RO"/>
              </w:rPr>
            </w:pPr>
            <w:r w:rsidRPr="00DC2CA5">
              <w:rPr>
                <w:rFonts w:ascii="Times New Roman" w:eastAsia="Calibri" w:hAnsi="Times New Roman" w:cs="Times New Roman"/>
                <w:b/>
                <w:sz w:val="24"/>
                <w:szCs w:val="24"/>
                <w:lang w:val="ro-RO"/>
              </w:rPr>
              <w:t>Perioada de realizare</w:t>
            </w:r>
          </w:p>
        </w:tc>
        <w:tc>
          <w:tcPr>
            <w:tcW w:w="1760" w:type="dxa"/>
          </w:tcPr>
          <w:p w:rsidR="00DC2CA5" w:rsidRPr="00DC2CA5" w:rsidRDefault="00DC2CA5" w:rsidP="00DC2CA5">
            <w:pPr>
              <w:jc w:val="center"/>
              <w:rPr>
                <w:rFonts w:ascii="Times New Roman" w:eastAsia="Calibri" w:hAnsi="Times New Roman" w:cs="Times New Roman"/>
                <w:b/>
                <w:sz w:val="24"/>
                <w:szCs w:val="24"/>
                <w:lang w:val="ro-RO"/>
              </w:rPr>
            </w:pPr>
            <w:r w:rsidRPr="00DC2CA5">
              <w:rPr>
                <w:rFonts w:ascii="Times New Roman" w:eastAsia="Calibri" w:hAnsi="Times New Roman" w:cs="Times New Roman"/>
                <w:b/>
                <w:sz w:val="24"/>
                <w:szCs w:val="24"/>
                <w:lang w:val="ro-RO"/>
              </w:rPr>
              <w:t>Organul administrativ</w:t>
            </w:r>
          </w:p>
          <w:p w:rsidR="00DC2CA5" w:rsidRPr="00DC2CA5" w:rsidRDefault="00DC2CA5" w:rsidP="00DC2CA5">
            <w:pPr>
              <w:jc w:val="center"/>
              <w:rPr>
                <w:rFonts w:ascii="Times New Roman" w:eastAsia="Calibri" w:hAnsi="Times New Roman" w:cs="Times New Roman"/>
                <w:b/>
                <w:sz w:val="24"/>
                <w:szCs w:val="24"/>
                <w:lang w:val="ro-RO"/>
              </w:rPr>
            </w:pPr>
            <w:r w:rsidRPr="00DC2CA5">
              <w:rPr>
                <w:rFonts w:ascii="Times New Roman" w:eastAsia="Calibri" w:hAnsi="Times New Roman" w:cs="Times New Roman"/>
                <w:b/>
                <w:sz w:val="24"/>
                <w:szCs w:val="24"/>
                <w:lang w:val="ro-RO"/>
              </w:rPr>
              <w:t>la care s-a ascultat informaţia</w:t>
            </w:r>
          </w:p>
        </w:tc>
        <w:tc>
          <w:tcPr>
            <w:tcW w:w="1682" w:type="dxa"/>
          </w:tcPr>
          <w:p w:rsidR="00DC2CA5" w:rsidRPr="00DC2CA5" w:rsidRDefault="00DC2CA5" w:rsidP="00DC2CA5">
            <w:pPr>
              <w:jc w:val="center"/>
              <w:rPr>
                <w:rFonts w:ascii="Times New Roman" w:eastAsia="Calibri" w:hAnsi="Times New Roman" w:cs="Times New Roman"/>
                <w:b/>
                <w:sz w:val="24"/>
                <w:szCs w:val="24"/>
                <w:lang w:val="ro-RO"/>
              </w:rPr>
            </w:pPr>
            <w:r w:rsidRPr="00DC2CA5">
              <w:rPr>
                <w:rFonts w:ascii="Times New Roman" w:eastAsia="Calibri" w:hAnsi="Times New Roman" w:cs="Times New Roman"/>
                <w:b/>
                <w:sz w:val="24"/>
                <w:szCs w:val="24"/>
                <w:lang w:val="ro-RO"/>
              </w:rPr>
              <w:t>Responsabili</w:t>
            </w:r>
            <w:r w:rsidR="00DA022D">
              <w:rPr>
                <w:rFonts w:ascii="Times New Roman" w:eastAsia="Calibri" w:hAnsi="Times New Roman" w:cs="Times New Roman"/>
                <w:b/>
                <w:sz w:val="24"/>
                <w:szCs w:val="24"/>
                <w:lang w:val="ro-RO"/>
              </w:rPr>
              <w:t>/ parteneri</w:t>
            </w:r>
          </w:p>
        </w:tc>
        <w:tc>
          <w:tcPr>
            <w:tcW w:w="1215" w:type="dxa"/>
          </w:tcPr>
          <w:p w:rsidR="00DC2CA5" w:rsidRPr="00DC2CA5" w:rsidRDefault="00DC2CA5" w:rsidP="00DC2CA5">
            <w:pPr>
              <w:jc w:val="center"/>
              <w:rPr>
                <w:rFonts w:ascii="Times New Roman" w:eastAsia="Calibri" w:hAnsi="Times New Roman" w:cs="Times New Roman"/>
                <w:b/>
                <w:sz w:val="24"/>
                <w:szCs w:val="24"/>
                <w:lang w:val="ro-RO"/>
              </w:rPr>
            </w:pPr>
            <w:r w:rsidRPr="00DC2CA5">
              <w:rPr>
                <w:rFonts w:ascii="Times New Roman" w:eastAsia="Calibri" w:hAnsi="Times New Roman" w:cs="Times New Roman"/>
                <w:b/>
                <w:sz w:val="24"/>
                <w:szCs w:val="24"/>
                <w:lang w:val="ro-RO"/>
              </w:rPr>
              <w:t xml:space="preserve">Sursa de finanțare </w:t>
            </w:r>
          </w:p>
        </w:tc>
        <w:tc>
          <w:tcPr>
            <w:tcW w:w="2318" w:type="dxa"/>
          </w:tcPr>
          <w:p w:rsidR="00DC2CA5" w:rsidRPr="00DC2CA5" w:rsidRDefault="00DC2CA5" w:rsidP="00DC2CA5">
            <w:pPr>
              <w:jc w:val="center"/>
              <w:rPr>
                <w:rFonts w:ascii="Times New Roman" w:eastAsia="Calibri" w:hAnsi="Times New Roman" w:cs="Times New Roman"/>
                <w:b/>
                <w:sz w:val="24"/>
                <w:szCs w:val="24"/>
                <w:lang w:val="ro-RO"/>
              </w:rPr>
            </w:pPr>
            <w:r w:rsidRPr="00DC2CA5">
              <w:rPr>
                <w:rFonts w:ascii="Times New Roman" w:eastAsia="Calibri" w:hAnsi="Times New Roman" w:cs="Times New Roman"/>
                <w:b/>
                <w:sz w:val="24"/>
                <w:szCs w:val="24"/>
                <w:lang w:val="ro-RO"/>
              </w:rPr>
              <w:t xml:space="preserve">Indicatori de performanță </w:t>
            </w:r>
          </w:p>
        </w:tc>
      </w:tr>
      <w:tr w:rsidR="00DA022D" w:rsidRPr="00D34B13" w:rsidTr="00DA022D">
        <w:tc>
          <w:tcPr>
            <w:tcW w:w="556"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1</w:t>
            </w:r>
          </w:p>
        </w:tc>
        <w:tc>
          <w:tcPr>
            <w:tcW w:w="2315" w:type="dxa"/>
          </w:tcPr>
          <w:p w:rsidR="00DC2CA5" w:rsidRPr="00DC2CA5" w:rsidRDefault="00DA022D" w:rsidP="007A4726">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Evaluarea standardelor de eficiență a învățării la disciplinele de studii</w:t>
            </w:r>
          </w:p>
        </w:tc>
        <w:tc>
          <w:tcPr>
            <w:tcW w:w="1750" w:type="dxa"/>
          </w:tcPr>
          <w:p w:rsidR="00DC2CA5" w:rsidRPr="00DC2CA5" w:rsidRDefault="00DA022D"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Studierea standardelor</w:t>
            </w:r>
          </w:p>
        </w:tc>
        <w:tc>
          <w:tcPr>
            <w:tcW w:w="2258" w:type="dxa"/>
          </w:tcPr>
          <w:p w:rsidR="00DC2CA5" w:rsidRDefault="00DA022D" w:rsidP="00DA022D">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Standardele, </w:t>
            </w:r>
          </w:p>
          <w:p w:rsidR="00DA022D" w:rsidRPr="00DC2CA5" w:rsidRDefault="00DA022D" w:rsidP="00DA022D">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Instrucțiunea privind evaluarea instituțiilor de învățământ</w:t>
            </w:r>
          </w:p>
        </w:tc>
        <w:tc>
          <w:tcPr>
            <w:tcW w:w="1329"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Mai </w:t>
            </w:r>
          </w:p>
          <w:p w:rsidR="00DC2CA5" w:rsidRPr="00DC2CA5" w:rsidRDefault="007A4726" w:rsidP="007A4726">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August, anual</w:t>
            </w:r>
          </w:p>
        </w:tc>
        <w:tc>
          <w:tcPr>
            <w:tcW w:w="1760"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CA mai </w:t>
            </w:r>
          </w:p>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CP, august </w:t>
            </w:r>
          </w:p>
          <w:p w:rsidR="00DC2CA5" w:rsidRPr="00DC2CA5" w:rsidRDefault="00DC2CA5" w:rsidP="007A4726">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CA, septembrie </w:t>
            </w:r>
          </w:p>
        </w:tc>
        <w:tc>
          <w:tcPr>
            <w:tcW w:w="1682" w:type="dxa"/>
          </w:tcPr>
          <w:p w:rsidR="00DC2CA5" w:rsidRPr="00DC2CA5" w:rsidRDefault="00DA022D" w:rsidP="00DA022D">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Echipa managerială, șefii comisiilor metodice</w:t>
            </w:r>
          </w:p>
        </w:tc>
        <w:tc>
          <w:tcPr>
            <w:tcW w:w="1215"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Bugetul inst. salariu</w:t>
            </w:r>
          </w:p>
        </w:tc>
        <w:tc>
          <w:tcPr>
            <w:tcW w:w="2318" w:type="dxa"/>
          </w:tcPr>
          <w:p w:rsidR="00DC2CA5" w:rsidRPr="00DC2CA5" w:rsidRDefault="00DA022D"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Proces organizat în corespundere cu cerințele și standardele de eficiență</w:t>
            </w:r>
          </w:p>
        </w:tc>
      </w:tr>
      <w:tr w:rsidR="00DA022D" w:rsidRPr="00DC2CA5" w:rsidTr="00DA022D">
        <w:tc>
          <w:tcPr>
            <w:tcW w:w="556" w:type="dxa"/>
          </w:tcPr>
          <w:p w:rsidR="00DA022D" w:rsidRPr="00DA022D" w:rsidRDefault="00DA022D" w:rsidP="00DC2CA5">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w:t>
            </w:r>
          </w:p>
        </w:tc>
        <w:tc>
          <w:tcPr>
            <w:tcW w:w="2315" w:type="dxa"/>
          </w:tcPr>
          <w:p w:rsidR="00DA022D" w:rsidRPr="00DC2CA5" w:rsidRDefault="00DA022D" w:rsidP="00641CDD">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Elaborarea Planului-cadru pentru anul de studii </w:t>
            </w:r>
          </w:p>
        </w:tc>
        <w:tc>
          <w:tcPr>
            <w:tcW w:w="1750" w:type="dxa"/>
          </w:tcPr>
          <w:p w:rsidR="00DA022D" w:rsidRPr="00DC2CA5" w:rsidRDefault="00DA022D" w:rsidP="00641CDD">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Elaborarea Planului-cadru/ Orarurului ipotetic pe </w:t>
            </w:r>
            <w:r w:rsidRPr="00DC2CA5">
              <w:rPr>
                <w:rFonts w:ascii="Times New Roman" w:eastAsia="Calibri" w:hAnsi="Times New Roman" w:cs="Times New Roman"/>
                <w:sz w:val="24"/>
                <w:szCs w:val="24"/>
                <w:lang w:val="ro-RO"/>
              </w:rPr>
              <w:lastRenderedPageBreak/>
              <w:t xml:space="preserve">clase, Orarul activităților </w:t>
            </w:r>
          </w:p>
        </w:tc>
        <w:tc>
          <w:tcPr>
            <w:tcW w:w="2258" w:type="dxa"/>
          </w:tcPr>
          <w:p w:rsidR="00DA022D" w:rsidRPr="00DC2CA5" w:rsidRDefault="00DA022D" w:rsidP="00641CDD">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lastRenderedPageBreak/>
              <w:t>Planul-cadru</w:t>
            </w:r>
          </w:p>
          <w:p w:rsidR="00DA022D" w:rsidRPr="00DC2CA5" w:rsidRDefault="00DA022D" w:rsidP="00641CDD">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Rețeaua școlară</w:t>
            </w:r>
          </w:p>
          <w:p w:rsidR="00DA022D" w:rsidRPr="00DC2CA5" w:rsidRDefault="00DA022D" w:rsidP="00641CDD">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Schema de încadrare</w:t>
            </w:r>
          </w:p>
          <w:p w:rsidR="00DA022D" w:rsidRPr="00DC2CA5" w:rsidRDefault="00DA022D" w:rsidP="00641CDD">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Orarul ipotetic</w:t>
            </w:r>
          </w:p>
          <w:p w:rsidR="00DA022D" w:rsidRPr="00DC2CA5" w:rsidRDefault="00DA022D" w:rsidP="00641CDD">
            <w:pPr>
              <w:rPr>
                <w:rFonts w:ascii="Times New Roman" w:eastAsia="Calibri" w:hAnsi="Times New Roman" w:cs="Times New Roman"/>
                <w:sz w:val="24"/>
                <w:szCs w:val="24"/>
                <w:lang w:val="ro-RO"/>
              </w:rPr>
            </w:pPr>
          </w:p>
        </w:tc>
        <w:tc>
          <w:tcPr>
            <w:tcW w:w="1329" w:type="dxa"/>
          </w:tcPr>
          <w:p w:rsidR="00DA022D" w:rsidRPr="00DC2CA5" w:rsidRDefault="00DA022D" w:rsidP="00641CDD">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lastRenderedPageBreak/>
              <w:t xml:space="preserve">Mai </w:t>
            </w:r>
          </w:p>
          <w:p w:rsidR="00DA022D" w:rsidRPr="00DC2CA5" w:rsidRDefault="00DA022D" w:rsidP="00641CDD">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August, anual</w:t>
            </w:r>
          </w:p>
        </w:tc>
        <w:tc>
          <w:tcPr>
            <w:tcW w:w="1760" w:type="dxa"/>
          </w:tcPr>
          <w:p w:rsidR="00DA022D" w:rsidRPr="00DC2CA5" w:rsidRDefault="00DA022D" w:rsidP="00641CDD">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CA mai </w:t>
            </w:r>
          </w:p>
          <w:p w:rsidR="00DA022D" w:rsidRPr="00DC2CA5" w:rsidRDefault="00DA022D" w:rsidP="00641CDD">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CP, august </w:t>
            </w:r>
          </w:p>
          <w:p w:rsidR="00DA022D" w:rsidRPr="00DC2CA5" w:rsidRDefault="00DA022D" w:rsidP="00641CDD">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CA, septembrie </w:t>
            </w:r>
          </w:p>
        </w:tc>
        <w:tc>
          <w:tcPr>
            <w:tcW w:w="1682" w:type="dxa"/>
          </w:tcPr>
          <w:p w:rsidR="00DA022D" w:rsidRPr="00DC2CA5" w:rsidRDefault="00DA022D" w:rsidP="00641CDD">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Echipa managerială</w:t>
            </w:r>
          </w:p>
        </w:tc>
        <w:tc>
          <w:tcPr>
            <w:tcW w:w="1215" w:type="dxa"/>
          </w:tcPr>
          <w:p w:rsidR="00DA022D" w:rsidRPr="00DC2CA5" w:rsidRDefault="00DA022D" w:rsidP="00641CDD">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Bugetul inst. salariu</w:t>
            </w:r>
          </w:p>
        </w:tc>
        <w:tc>
          <w:tcPr>
            <w:tcW w:w="2318" w:type="dxa"/>
          </w:tcPr>
          <w:p w:rsidR="00DA022D" w:rsidRPr="00DC2CA5" w:rsidRDefault="00DA022D" w:rsidP="00641CDD">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100% acoperire didactică,</w:t>
            </w:r>
          </w:p>
          <w:p w:rsidR="00DA022D" w:rsidRPr="00DC2CA5" w:rsidRDefault="00DA022D" w:rsidP="00641CDD">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cl. a X-a deschisă,</w:t>
            </w:r>
          </w:p>
          <w:p w:rsidR="00DA022D" w:rsidRPr="00DC2CA5" w:rsidRDefault="00DA022D" w:rsidP="00641CDD">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95</w:t>
            </w:r>
            <w:r w:rsidRPr="00DC2CA5">
              <w:rPr>
                <w:rFonts w:ascii="Times New Roman" w:eastAsia="Calibri" w:hAnsi="Times New Roman" w:cs="Times New Roman"/>
                <w:sz w:val="24"/>
                <w:szCs w:val="24"/>
                <w:lang w:val="ro-RO"/>
              </w:rPr>
              <w:t xml:space="preserve">% din personal </w:t>
            </w:r>
            <w:r w:rsidRPr="00DC2CA5">
              <w:rPr>
                <w:rFonts w:ascii="Times New Roman" w:eastAsia="Calibri" w:hAnsi="Times New Roman" w:cs="Times New Roman"/>
                <w:sz w:val="24"/>
                <w:szCs w:val="24"/>
                <w:lang w:val="ro-RO"/>
              </w:rPr>
              <w:lastRenderedPageBreak/>
              <w:t>mulțumit</w:t>
            </w:r>
          </w:p>
        </w:tc>
      </w:tr>
      <w:tr w:rsidR="00DA022D" w:rsidRPr="00DA022D" w:rsidTr="00DA022D">
        <w:tc>
          <w:tcPr>
            <w:tcW w:w="556" w:type="dxa"/>
          </w:tcPr>
          <w:p w:rsidR="00DC2CA5" w:rsidRPr="00DC2CA5" w:rsidRDefault="00DA022D"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3</w:t>
            </w:r>
          </w:p>
        </w:tc>
        <w:tc>
          <w:tcPr>
            <w:tcW w:w="2315"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Desfăşurarea procesului de atestare a cadrelor didactice/ manageriale</w:t>
            </w:r>
          </w:p>
        </w:tc>
        <w:tc>
          <w:tcPr>
            <w:tcW w:w="1750"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Elaborarea documentaţiei de atestare conform cerinţelor Regulamentului de atestare;</w:t>
            </w:r>
          </w:p>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Asistenţe la ore</w:t>
            </w:r>
          </w:p>
        </w:tc>
        <w:tc>
          <w:tcPr>
            <w:tcW w:w="2258"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Regulamentele de atestare;</w:t>
            </w:r>
          </w:p>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Anexele la Reg.;</w:t>
            </w:r>
          </w:p>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Planul de activitate al comisiei de atestare;</w:t>
            </w:r>
          </w:p>
          <w:p w:rsidR="00DC2CA5" w:rsidRPr="00DC2CA5" w:rsidRDefault="00DC2CA5" w:rsidP="00DC2CA5">
            <w:pPr>
              <w:rPr>
                <w:rFonts w:ascii="Times New Roman" w:eastAsia="Calibri" w:hAnsi="Times New Roman" w:cs="Times New Roman"/>
                <w:sz w:val="24"/>
                <w:szCs w:val="24"/>
                <w:lang w:val="ro-RO"/>
              </w:rPr>
            </w:pPr>
          </w:p>
        </w:tc>
        <w:tc>
          <w:tcPr>
            <w:tcW w:w="1329"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Pe parcursul anului conform graficului elaborat;</w:t>
            </w:r>
          </w:p>
        </w:tc>
        <w:tc>
          <w:tcPr>
            <w:tcW w:w="1760"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Şedinţele Comisiei de atestare;</w:t>
            </w:r>
          </w:p>
          <w:p w:rsidR="00DC2CA5" w:rsidRPr="00DC2CA5" w:rsidRDefault="00DC2CA5" w:rsidP="00DC2CA5">
            <w:pPr>
              <w:rPr>
                <w:rFonts w:ascii="Times New Roman" w:eastAsia="Calibri" w:hAnsi="Times New Roman" w:cs="Times New Roman"/>
                <w:sz w:val="24"/>
                <w:szCs w:val="24"/>
                <w:lang w:val="ro-RO"/>
              </w:rPr>
            </w:pPr>
          </w:p>
          <w:p w:rsidR="00DC2CA5" w:rsidRPr="00DC2CA5" w:rsidRDefault="00DC2CA5" w:rsidP="00941CC1">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Consil</w:t>
            </w:r>
            <w:r w:rsidR="00941CC1">
              <w:rPr>
                <w:rFonts w:ascii="Times New Roman" w:eastAsia="Calibri" w:hAnsi="Times New Roman" w:cs="Times New Roman"/>
                <w:sz w:val="24"/>
                <w:szCs w:val="24"/>
                <w:lang w:val="ro-RO"/>
              </w:rPr>
              <w:t>iul pedagogic februarie/ martie, anual</w:t>
            </w:r>
          </w:p>
        </w:tc>
        <w:tc>
          <w:tcPr>
            <w:tcW w:w="1682" w:type="dxa"/>
          </w:tcPr>
          <w:p w:rsidR="00DA022D" w:rsidRDefault="00DA022D"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D</w:t>
            </w:r>
            <w:r w:rsidR="00DC2CA5" w:rsidRPr="00DC2CA5">
              <w:rPr>
                <w:rFonts w:ascii="Times New Roman" w:eastAsia="Calibri" w:hAnsi="Times New Roman" w:cs="Times New Roman"/>
                <w:sz w:val="24"/>
                <w:szCs w:val="24"/>
                <w:lang w:val="ro-RO"/>
              </w:rPr>
              <w:t>irector</w:t>
            </w:r>
            <w:r>
              <w:rPr>
                <w:rFonts w:ascii="Times New Roman" w:eastAsia="Calibri" w:hAnsi="Times New Roman" w:cs="Times New Roman"/>
                <w:sz w:val="24"/>
                <w:szCs w:val="24"/>
                <w:lang w:val="ro-RO"/>
              </w:rPr>
              <w:t>ul/</w:t>
            </w:r>
          </w:p>
          <w:p w:rsidR="00DC2CA5" w:rsidRPr="00DC2CA5" w:rsidRDefault="00DA022D"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președintele Comisia de atestare,</w:t>
            </w:r>
          </w:p>
          <w:p w:rsidR="00DA022D" w:rsidRDefault="00DA022D"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dir. adj.</w:t>
            </w:r>
          </w:p>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Profesorii ce se atestează</w:t>
            </w:r>
          </w:p>
        </w:tc>
        <w:tc>
          <w:tcPr>
            <w:tcW w:w="1215"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Buget, salariu</w:t>
            </w:r>
          </w:p>
        </w:tc>
        <w:tc>
          <w:tcPr>
            <w:tcW w:w="2318"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Cadre didactice/ manageriale calificate</w:t>
            </w:r>
          </w:p>
        </w:tc>
      </w:tr>
      <w:tr w:rsidR="00DA022D" w:rsidRPr="00DC2CA5" w:rsidTr="00DA022D">
        <w:tc>
          <w:tcPr>
            <w:tcW w:w="556" w:type="dxa"/>
          </w:tcPr>
          <w:p w:rsidR="00DC2CA5" w:rsidRPr="00DC2CA5" w:rsidRDefault="00065896"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4</w:t>
            </w:r>
          </w:p>
        </w:tc>
        <w:tc>
          <w:tcPr>
            <w:tcW w:w="2315"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Organizarea şi desfăşurarea procesului de formare continuă a cadrelor didactice</w:t>
            </w:r>
          </w:p>
        </w:tc>
        <w:tc>
          <w:tcPr>
            <w:tcW w:w="1750"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Cursurile de formare continuă</w:t>
            </w:r>
          </w:p>
        </w:tc>
        <w:tc>
          <w:tcPr>
            <w:tcW w:w="2258"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Ofertele de formare la centrele de formare republicană</w:t>
            </w:r>
          </w:p>
        </w:tc>
        <w:tc>
          <w:tcPr>
            <w:tcW w:w="1329"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Pe parcurs. anului conform Graficului perspectiv de formare </w:t>
            </w:r>
          </w:p>
          <w:p w:rsidR="00DC2CA5" w:rsidRPr="00DC2CA5" w:rsidRDefault="00DC2CA5" w:rsidP="00DC2CA5">
            <w:pPr>
              <w:rPr>
                <w:rFonts w:ascii="Times New Roman" w:eastAsia="Calibri" w:hAnsi="Times New Roman" w:cs="Times New Roman"/>
                <w:sz w:val="24"/>
                <w:szCs w:val="24"/>
                <w:lang w:val="ro-RO"/>
              </w:rPr>
            </w:pPr>
          </w:p>
        </w:tc>
        <w:tc>
          <w:tcPr>
            <w:tcW w:w="1760"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CP </w:t>
            </w:r>
          </w:p>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Septembrie </w:t>
            </w:r>
          </w:p>
          <w:p w:rsidR="00DC2CA5" w:rsidRPr="00DC2CA5" w:rsidRDefault="00DC2CA5" w:rsidP="00941CC1">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august </w:t>
            </w:r>
          </w:p>
        </w:tc>
        <w:tc>
          <w:tcPr>
            <w:tcW w:w="1682" w:type="dxa"/>
          </w:tcPr>
          <w:p w:rsidR="00DA022D" w:rsidRDefault="00DA022D"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Echipa managerială,</w:t>
            </w:r>
          </w:p>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Profesorii delegaţi/ incluși în procesul de formare</w:t>
            </w:r>
          </w:p>
        </w:tc>
        <w:tc>
          <w:tcPr>
            <w:tcW w:w="1215"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Bugetul instituției</w:t>
            </w:r>
          </w:p>
        </w:tc>
        <w:tc>
          <w:tcPr>
            <w:tcW w:w="2318"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Cadre didactice formate/calificate</w:t>
            </w:r>
          </w:p>
        </w:tc>
      </w:tr>
      <w:tr w:rsidR="00DA022D" w:rsidRPr="00D34B13" w:rsidTr="00DA022D">
        <w:tc>
          <w:tcPr>
            <w:tcW w:w="556" w:type="dxa"/>
          </w:tcPr>
          <w:p w:rsidR="00DC2CA5" w:rsidRPr="00DC2CA5" w:rsidRDefault="00065896"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5</w:t>
            </w:r>
          </w:p>
        </w:tc>
        <w:tc>
          <w:tcPr>
            <w:tcW w:w="2315"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Formarea  continuă a cadrelor didactice la nivel de instituție </w:t>
            </w:r>
          </w:p>
        </w:tc>
        <w:tc>
          <w:tcPr>
            <w:tcW w:w="1750"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Seminare metodologice</w:t>
            </w:r>
          </w:p>
        </w:tc>
        <w:tc>
          <w:tcPr>
            <w:tcW w:w="2258"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Materialele de la seminare; postere;</w:t>
            </w:r>
          </w:p>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Informaţii ex-catedra</w:t>
            </w:r>
          </w:p>
        </w:tc>
        <w:tc>
          <w:tcPr>
            <w:tcW w:w="1329"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Conform planului de activitate a</w:t>
            </w:r>
            <w:r w:rsidR="00065896">
              <w:rPr>
                <w:rFonts w:ascii="Times New Roman" w:eastAsia="Calibri" w:hAnsi="Times New Roman" w:cs="Times New Roman"/>
                <w:sz w:val="24"/>
                <w:szCs w:val="24"/>
                <w:lang w:val="ro-RO"/>
              </w:rPr>
              <w:t>l</w:t>
            </w:r>
            <w:r w:rsidRPr="00DC2CA5">
              <w:rPr>
                <w:rFonts w:ascii="Times New Roman" w:eastAsia="Calibri" w:hAnsi="Times New Roman" w:cs="Times New Roman"/>
                <w:sz w:val="24"/>
                <w:szCs w:val="24"/>
                <w:lang w:val="ro-RO"/>
              </w:rPr>
              <w:t xml:space="preserve"> instituţiei </w:t>
            </w:r>
          </w:p>
        </w:tc>
        <w:tc>
          <w:tcPr>
            <w:tcW w:w="1760"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CP, ianuarie </w:t>
            </w:r>
          </w:p>
          <w:p w:rsidR="00DC2CA5" w:rsidRPr="00DC2CA5" w:rsidRDefault="00DC2CA5" w:rsidP="00941CC1">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August</w:t>
            </w:r>
          </w:p>
        </w:tc>
        <w:tc>
          <w:tcPr>
            <w:tcW w:w="1682" w:type="dxa"/>
          </w:tcPr>
          <w:p w:rsidR="00DC2CA5" w:rsidRPr="00DC2CA5" w:rsidRDefault="00065896"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Echipa managerială</w:t>
            </w:r>
          </w:p>
        </w:tc>
        <w:tc>
          <w:tcPr>
            <w:tcW w:w="1215"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Buget, salarii</w:t>
            </w:r>
          </w:p>
        </w:tc>
        <w:tc>
          <w:tcPr>
            <w:tcW w:w="2318"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Proces educațional eficient și relevant</w:t>
            </w:r>
          </w:p>
        </w:tc>
      </w:tr>
      <w:tr w:rsidR="00DA022D" w:rsidRPr="00DC2CA5" w:rsidTr="00DA022D">
        <w:tc>
          <w:tcPr>
            <w:tcW w:w="556" w:type="dxa"/>
          </w:tcPr>
          <w:p w:rsidR="00DC2CA5" w:rsidRPr="00DC2CA5" w:rsidRDefault="00065896"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6</w:t>
            </w:r>
          </w:p>
        </w:tc>
        <w:tc>
          <w:tcPr>
            <w:tcW w:w="2315"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Corectitudinea îndeplinirii documentaţiei şcolare (Registrele la clase, agendele, Dosarele personale) </w:t>
            </w:r>
          </w:p>
        </w:tc>
        <w:tc>
          <w:tcPr>
            <w:tcW w:w="1750" w:type="dxa"/>
          </w:tcPr>
          <w:p w:rsidR="00DC2CA5" w:rsidRPr="00DC2CA5" w:rsidRDefault="00941CC1" w:rsidP="00941CC1">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Inspecții</w:t>
            </w:r>
            <w:r w:rsidR="00DC2CA5" w:rsidRPr="00DC2CA5">
              <w:rPr>
                <w:rFonts w:ascii="Times New Roman" w:eastAsia="Calibri" w:hAnsi="Times New Roman" w:cs="Times New Roman"/>
                <w:sz w:val="24"/>
                <w:szCs w:val="24"/>
                <w:lang w:val="ro-RO"/>
              </w:rPr>
              <w:t xml:space="preserve">  tematice </w:t>
            </w:r>
          </w:p>
        </w:tc>
        <w:tc>
          <w:tcPr>
            <w:tcW w:w="2258"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A</w:t>
            </w:r>
            <w:r w:rsidR="00941CC1">
              <w:rPr>
                <w:rFonts w:ascii="Times New Roman" w:eastAsia="Calibri" w:hAnsi="Times New Roman" w:cs="Times New Roman"/>
                <w:sz w:val="24"/>
                <w:szCs w:val="24"/>
                <w:lang w:val="ro-RO"/>
              </w:rPr>
              <w:t>genda de desfăşurare a inspecții</w:t>
            </w:r>
            <w:r w:rsidRPr="00DC2CA5">
              <w:rPr>
                <w:rFonts w:ascii="Times New Roman" w:eastAsia="Calibri" w:hAnsi="Times New Roman" w:cs="Times New Roman"/>
                <w:sz w:val="24"/>
                <w:szCs w:val="24"/>
                <w:lang w:val="ro-RO"/>
              </w:rPr>
              <w:t>lor;</w:t>
            </w:r>
          </w:p>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Registrele la clase</w:t>
            </w:r>
          </w:p>
        </w:tc>
        <w:tc>
          <w:tcPr>
            <w:tcW w:w="1329"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Pe parcursul anului</w:t>
            </w:r>
          </w:p>
          <w:p w:rsidR="00DC2CA5" w:rsidRPr="00DC2CA5" w:rsidRDefault="00DC2CA5" w:rsidP="00DC2CA5">
            <w:pPr>
              <w:rPr>
                <w:rFonts w:ascii="Times New Roman" w:eastAsia="Calibri" w:hAnsi="Times New Roman" w:cs="Times New Roman"/>
                <w:sz w:val="24"/>
                <w:szCs w:val="24"/>
                <w:lang w:val="ro-RO"/>
              </w:rPr>
            </w:pPr>
          </w:p>
        </w:tc>
        <w:tc>
          <w:tcPr>
            <w:tcW w:w="1760"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Notele informative </w:t>
            </w:r>
          </w:p>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prezentate la CA</w:t>
            </w:r>
            <w:r w:rsidR="00941CC1">
              <w:rPr>
                <w:rFonts w:ascii="Times New Roman" w:eastAsia="Calibri" w:hAnsi="Times New Roman" w:cs="Times New Roman"/>
                <w:sz w:val="24"/>
                <w:szCs w:val="24"/>
                <w:lang w:val="ro-RO"/>
              </w:rPr>
              <w:t>, CP</w:t>
            </w:r>
            <w:r w:rsidRPr="00DC2CA5">
              <w:rPr>
                <w:rFonts w:ascii="Times New Roman" w:eastAsia="Calibri" w:hAnsi="Times New Roman" w:cs="Times New Roman"/>
                <w:sz w:val="24"/>
                <w:szCs w:val="24"/>
                <w:lang w:val="ro-RO"/>
              </w:rPr>
              <w:t>;</w:t>
            </w:r>
          </w:p>
          <w:p w:rsidR="00DC2CA5" w:rsidRPr="00DC2CA5" w:rsidRDefault="00DC2CA5" w:rsidP="00941CC1">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Raportul anual </w:t>
            </w:r>
          </w:p>
        </w:tc>
        <w:tc>
          <w:tcPr>
            <w:tcW w:w="1682" w:type="dxa"/>
          </w:tcPr>
          <w:p w:rsidR="00941CC1" w:rsidRPr="00DC2CA5" w:rsidRDefault="00065896" w:rsidP="00065896">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Echipa managerială</w:t>
            </w:r>
          </w:p>
        </w:tc>
        <w:tc>
          <w:tcPr>
            <w:tcW w:w="1215"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Buget, salarii</w:t>
            </w:r>
          </w:p>
        </w:tc>
        <w:tc>
          <w:tcPr>
            <w:tcW w:w="2318"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Documente corect îndeplinite</w:t>
            </w:r>
          </w:p>
        </w:tc>
      </w:tr>
      <w:tr w:rsidR="00DA022D" w:rsidRPr="00D34B13" w:rsidTr="00DA022D">
        <w:tc>
          <w:tcPr>
            <w:tcW w:w="556" w:type="dxa"/>
          </w:tcPr>
          <w:p w:rsidR="00DC2CA5" w:rsidRPr="00DC2CA5" w:rsidRDefault="00065896"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7</w:t>
            </w:r>
          </w:p>
        </w:tc>
        <w:tc>
          <w:tcPr>
            <w:tcW w:w="2315"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Valorificarea  unor experienţe pedagogice avansate prin intermediul  ŞEPA</w:t>
            </w:r>
          </w:p>
        </w:tc>
        <w:tc>
          <w:tcPr>
            <w:tcW w:w="1750"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Studierea expreienței pedagogice avansate</w:t>
            </w:r>
          </w:p>
        </w:tc>
        <w:tc>
          <w:tcPr>
            <w:tcW w:w="2258"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Recomandările Şefului CM </w:t>
            </w:r>
          </w:p>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Rezultatele inspecţiilor interne </w:t>
            </w:r>
          </w:p>
        </w:tc>
        <w:tc>
          <w:tcPr>
            <w:tcW w:w="1329" w:type="dxa"/>
          </w:tcPr>
          <w:p w:rsidR="00DC2CA5" w:rsidRPr="00DC2CA5" w:rsidRDefault="00DC2CA5" w:rsidP="00941CC1">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Ianuarie </w:t>
            </w:r>
          </w:p>
        </w:tc>
        <w:tc>
          <w:tcPr>
            <w:tcW w:w="1760"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Materialele prezentate la  CA</w:t>
            </w:r>
          </w:p>
        </w:tc>
        <w:tc>
          <w:tcPr>
            <w:tcW w:w="1682" w:type="dxa"/>
          </w:tcPr>
          <w:p w:rsidR="00DC2CA5" w:rsidRPr="00DC2CA5" w:rsidRDefault="00065896"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Echipa managerială</w:t>
            </w:r>
            <w:r w:rsidR="00DC2CA5" w:rsidRPr="00DC2CA5">
              <w:rPr>
                <w:rFonts w:ascii="Times New Roman" w:eastAsia="Calibri" w:hAnsi="Times New Roman" w:cs="Times New Roman"/>
                <w:sz w:val="24"/>
                <w:szCs w:val="24"/>
                <w:lang w:val="ro-RO"/>
              </w:rPr>
              <w:t xml:space="preserve"> </w:t>
            </w:r>
          </w:p>
        </w:tc>
        <w:tc>
          <w:tcPr>
            <w:tcW w:w="1215"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Buget, salarii/ </w:t>
            </w:r>
          </w:p>
          <w:p w:rsidR="00DC2CA5" w:rsidRPr="00DC2CA5" w:rsidRDefault="00DC2CA5" w:rsidP="00DC2CA5">
            <w:pPr>
              <w:rPr>
                <w:rFonts w:ascii="Times New Roman" w:eastAsia="Calibri" w:hAnsi="Times New Roman" w:cs="Times New Roman"/>
                <w:sz w:val="24"/>
                <w:szCs w:val="24"/>
                <w:lang w:val="ro-RO"/>
              </w:rPr>
            </w:pPr>
          </w:p>
        </w:tc>
        <w:tc>
          <w:tcPr>
            <w:tcW w:w="2318"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Relevanța materialelor prezentate,</w:t>
            </w:r>
          </w:p>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Activități desfășurate cu succes</w:t>
            </w:r>
          </w:p>
        </w:tc>
      </w:tr>
      <w:tr w:rsidR="00DA022D" w:rsidRPr="00DC2CA5" w:rsidTr="00DA022D">
        <w:tc>
          <w:tcPr>
            <w:tcW w:w="556" w:type="dxa"/>
          </w:tcPr>
          <w:p w:rsidR="00DC2CA5" w:rsidRPr="00DC2CA5" w:rsidRDefault="00065896"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8</w:t>
            </w:r>
          </w:p>
        </w:tc>
        <w:tc>
          <w:tcPr>
            <w:tcW w:w="2315"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Organizarea și desfăşurarea şedinţelor Comisiilor metodice</w:t>
            </w:r>
          </w:p>
        </w:tc>
        <w:tc>
          <w:tcPr>
            <w:tcW w:w="1750"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Şedinţe ale comisiilor metodice</w:t>
            </w:r>
          </w:p>
        </w:tc>
        <w:tc>
          <w:tcPr>
            <w:tcW w:w="2258"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Fişe de analiză/ autoanaliză a lecţiei/activităţii;</w:t>
            </w:r>
          </w:p>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Aspecte discutate vs. conţinutul curricular al disciplinei,</w:t>
            </w:r>
          </w:p>
        </w:tc>
        <w:tc>
          <w:tcPr>
            <w:tcW w:w="1329"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Pe parcursul anului la fiecare şedinţă a Comisiei metodice</w:t>
            </w:r>
          </w:p>
          <w:p w:rsidR="00DC2CA5" w:rsidRPr="00DC2CA5" w:rsidRDefault="00DC2CA5" w:rsidP="00DC2CA5">
            <w:pPr>
              <w:rPr>
                <w:rFonts w:ascii="Times New Roman" w:eastAsia="Calibri" w:hAnsi="Times New Roman" w:cs="Times New Roman"/>
                <w:sz w:val="24"/>
                <w:szCs w:val="24"/>
                <w:lang w:val="ro-RO"/>
              </w:rPr>
            </w:pPr>
          </w:p>
        </w:tc>
        <w:tc>
          <w:tcPr>
            <w:tcW w:w="1760" w:type="dxa"/>
          </w:tcPr>
          <w:p w:rsidR="00DC2CA5" w:rsidRPr="00DC2CA5" w:rsidRDefault="00941CC1"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Şedinţele comisii</w:t>
            </w:r>
            <w:r w:rsidR="00DC2CA5" w:rsidRPr="00DC2CA5">
              <w:rPr>
                <w:rFonts w:ascii="Times New Roman" w:eastAsia="Calibri" w:hAnsi="Times New Roman" w:cs="Times New Roman"/>
                <w:sz w:val="24"/>
                <w:szCs w:val="24"/>
                <w:lang w:val="ro-RO"/>
              </w:rPr>
              <w:t>lor metodice;</w:t>
            </w:r>
          </w:p>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Procesele verbale </w:t>
            </w:r>
          </w:p>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ale şedinţelor;</w:t>
            </w:r>
          </w:p>
        </w:tc>
        <w:tc>
          <w:tcPr>
            <w:tcW w:w="1682" w:type="dxa"/>
          </w:tcPr>
          <w:p w:rsidR="00065896" w:rsidRDefault="00065896"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Echipa managerială</w:t>
            </w:r>
          </w:p>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Şefii Comisiilor metodice </w:t>
            </w:r>
          </w:p>
        </w:tc>
        <w:tc>
          <w:tcPr>
            <w:tcW w:w="1215"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Buget, salariu</w:t>
            </w:r>
          </w:p>
        </w:tc>
        <w:tc>
          <w:tcPr>
            <w:tcW w:w="2318"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ședințe desfășurate,</w:t>
            </w:r>
          </w:p>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schimb de experiență eficient;</w:t>
            </w:r>
          </w:p>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îmbunătățirea calității procesului</w:t>
            </w:r>
            <w:r w:rsidR="00941CC1">
              <w:rPr>
                <w:rFonts w:ascii="Times New Roman" w:eastAsia="Calibri" w:hAnsi="Times New Roman" w:cs="Times New Roman"/>
                <w:sz w:val="24"/>
                <w:szCs w:val="24"/>
                <w:lang w:val="ro-RO"/>
              </w:rPr>
              <w:t xml:space="preserve"> educațional</w:t>
            </w:r>
          </w:p>
        </w:tc>
      </w:tr>
      <w:tr w:rsidR="00DA022D" w:rsidRPr="00D34B13" w:rsidTr="00DA022D">
        <w:tc>
          <w:tcPr>
            <w:tcW w:w="556" w:type="dxa"/>
          </w:tcPr>
          <w:p w:rsidR="00DC2CA5" w:rsidRPr="00DC2CA5" w:rsidRDefault="00065896"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9</w:t>
            </w:r>
          </w:p>
        </w:tc>
        <w:tc>
          <w:tcPr>
            <w:tcW w:w="2315"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Promovarea şi menţinerea parteneriatului cu părinţii, instituţiile din localitate (Şcoala primară şi grădiniţa), APL, ONG-ul din localitate </w:t>
            </w:r>
          </w:p>
        </w:tc>
        <w:tc>
          <w:tcPr>
            <w:tcW w:w="1750"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Adunări părinteşti </w:t>
            </w:r>
          </w:p>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(generale/ pe grupuri de clase);</w:t>
            </w:r>
          </w:p>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Seminare teoretico-practice,</w:t>
            </w:r>
          </w:p>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Proiectul ȘPC </w:t>
            </w:r>
          </w:p>
        </w:tc>
        <w:tc>
          <w:tcPr>
            <w:tcW w:w="2258"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Invitaţii, consultaţii individuale</w:t>
            </w:r>
          </w:p>
        </w:tc>
        <w:tc>
          <w:tcPr>
            <w:tcW w:w="1329"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Septembrie </w:t>
            </w:r>
          </w:p>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Ianuarie </w:t>
            </w:r>
          </w:p>
          <w:p w:rsidR="00941CC1" w:rsidRPr="00DC2CA5" w:rsidRDefault="00941CC1" w:rsidP="00941CC1">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Martie, anual</w:t>
            </w:r>
          </w:p>
          <w:p w:rsidR="00DC2CA5" w:rsidRPr="00DC2CA5" w:rsidRDefault="00DC2CA5" w:rsidP="00DC2CA5">
            <w:pPr>
              <w:rPr>
                <w:rFonts w:ascii="Times New Roman" w:eastAsia="Calibri" w:hAnsi="Times New Roman" w:cs="Times New Roman"/>
                <w:sz w:val="24"/>
                <w:szCs w:val="24"/>
                <w:lang w:val="ro-RO"/>
              </w:rPr>
            </w:pPr>
          </w:p>
        </w:tc>
        <w:tc>
          <w:tcPr>
            <w:tcW w:w="1760" w:type="dxa"/>
          </w:tcPr>
          <w:p w:rsidR="00DC2CA5" w:rsidRDefault="00DC2CA5" w:rsidP="00065896">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Raportul anual </w:t>
            </w:r>
          </w:p>
          <w:p w:rsidR="00065896" w:rsidRPr="00DC2CA5" w:rsidRDefault="00065896" w:rsidP="00065896">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CP, CA, Adunări generale</w:t>
            </w:r>
          </w:p>
        </w:tc>
        <w:tc>
          <w:tcPr>
            <w:tcW w:w="168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Administraţia liceului </w:t>
            </w:r>
          </w:p>
          <w:p w:rsidR="00DC2CA5" w:rsidRPr="00DC2CA5" w:rsidRDefault="00DC2CA5" w:rsidP="00DC2CA5">
            <w:pPr>
              <w:rPr>
                <w:rFonts w:ascii="Times New Roman" w:eastAsia="Calibri" w:hAnsi="Times New Roman" w:cs="Times New Roman"/>
                <w:sz w:val="24"/>
                <w:szCs w:val="24"/>
                <w:lang w:val="ro-RO"/>
              </w:rPr>
            </w:pPr>
          </w:p>
          <w:p w:rsidR="00DC2CA5" w:rsidRPr="00DC2CA5" w:rsidRDefault="00DC2CA5" w:rsidP="00DC2CA5">
            <w:pPr>
              <w:rPr>
                <w:rFonts w:ascii="Times New Roman" w:eastAsia="Calibri" w:hAnsi="Times New Roman" w:cs="Times New Roman"/>
                <w:sz w:val="24"/>
                <w:szCs w:val="24"/>
                <w:lang w:val="ro-RO"/>
              </w:rPr>
            </w:pPr>
          </w:p>
          <w:p w:rsidR="00DC2CA5" w:rsidRPr="00DC2CA5" w:rsidRDefault="00DC2CA5" w:rsidP="00DC2CA5">
            <w:pPr>
              <w:rPr>
                <w:rFonts w:ascii="Times New Roman" w:eastAsia="Calibri" w:hAnsi="Times New Roman" w:cs="Times New Roman"/>
                <w:sz w:val="24"/>
                <w:szCs w:val="24"/>
                <w:lang w:val="ro-RO"/>
              </w:rPr>
            </w:pPr>
          </w:p>
          <w:p w:rsidR="00DC2CA5" w:rsidRPr="00DC2CA5" w:rsidRDefault="00DC2CA5" w:rsidP="00DC2CA5">
            <w:pPr>
              <w:rPr>
                <w:rFonts w:ascii="Times New Roman" w:eastAsia="Calibri" w:hAnsi="Times New Roman" w:cs="Times New Roman"/>
                <w:sz w:val="24"/>
                <w:szCs w:val="24"/>
                <w:lang w:val="ro-RO"/>
              </w:rPr>
            </w:pPr>
          </w:p>
          <w:p w:rsidR="00DC2CA5" w:rsidRPr="00DC2CA5" w:rsidRDefault="00DC2CA5" w:rsidP="00DC2CA5">
            <w:pPr>
              <w:rPr>
                <w:rFonts w:ascii="Times New Roman" w:eastAsia="Calibri" w:hAnsi="Times New Roman" w:cs="Times New Roman"/>
                <w:sz w:val="24"/>
                <w:szCs w:val="24"/>
                <w:lang w:val="ro-RO"/>
              </w:rPr>
            </w:pPr>
          </w:p>
        </w:tc>
        <w:tc>
          <w:tcPr>
            <w:tcW w:w="1215"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Buget, salarii</w:t>
            </w:r>
          </w:p>
        </w:tc>
        <w:tc>
          <w:tcPr>
            <w:tcW w:w="2318"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80% din părinți/tutori, parteneri  prezenți;</w:t>
            </w:r>
          </w:p>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Activități de parteneriat realizate.</w:t>
            </w:r>
          </w:p>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Proiect implementat cu succes</w:t>
            </w:r>
          </w:p>
        </w:tc>
      </w:tr>
      <w:tr w:rsidR="00DA022D" w:rsidRPr="00D34B13" w:rsidTr="00DA022D">
        <w:tc>
          <w:tcPr>
            <w:tcW w:w="556" w:type="dxa"/>
          </w:tcPr>
          <w:p w:rsidR="00DC2CA5" w:rsidRPr="00DC2CA5" w:rsidRDefault="00065896"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10</w:t>
            </w:r>
          </w:p>
        </w:tc>
        <w:tc>
          <w:tcPr>
            <w:tcW w:w="2315"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Aplicarea regulamentară a Metodologiei de aplicare a procedurii ANET și a Politicii de Protecție a Copilului</w:t>
            </w:r>
          </w:p>
        </w:tc>
        <w:tc>
          <w:tcPr>
            <w:tcW w:w="1750"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Seminare instructive de diseminare a informației, ședințe de lucru, discuții, dări de seamă</w:t>
            </w:r>
          </w:p>
        </w:tc>
        <w:tc>
          <w:tcPr>
            <w:tcW w:w="2258"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Metodologia, </w:t>
            </w:r>
          </w:p>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Documentele corect completate</w:t>
            </w:r>
          </w:p>
        </w:tc>
        <w:tc>
          <w:tcPr>
            <w:tcW w:w="1329"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Decembrie</w:t>
            </w:r>
            <w:r w:rsidR="00941CC1">
              <w:rPr>
                <w:rFonts w:ascii="Times New Roman" w:eastAsia="Calibri" w:hAnsi="Times New Roman" w:cs="Times New Roman"/>
                <w:sz w:val="24"/>
                <w:szCs w:val="24"/>
                <w:lang w:val="ro-RO"/>
              </w:rPr>
              <w:t>,</w:t>
            </w:r>
            <w:r w:rsidRPr="00DC2CA5">
              <w:rPr>
                <w:rFonts w:ascii="Times New Roman" w:eastAsia="Calibri" w:hAnsi="Times New Roman" w:cs="Times New Roman"/>
                <w:sz w:val="24"/>
                <w:szCs w:val="24"/>
                <w:lang w:val="ro-RO"/>
              </w:rPr>
              <w:t xml:space="preserve"> </w:t>
            </w:r>
          </w:p>
          <w:p w:rsidR="00DC2CA5" w:rsidRPr="00DC2CA5" w:rsidRDefault="00DC2CA5" w:rsidP="00941CC1">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mai </w:t>
            </w:r>
          </w:p>
        </w:tc>
        <w:tc>
          <w:tcPr>
            <w:tcW w:w="1760"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CP, CA, CE</w:t>
            </w:r>
          </w:p>
        </w:tc>
        <w:tc>
          <w:tcPr>
            <w:tcW w:w="168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Administrația instituției, coordonatorul ANET</w:t>
            </w:r>
            <w:r w:rsidR="00941CC1">
              <w:rPr>
                <w:rFonts w:ascii="Times New Roman" w:eastAsia="Calibri" w:hAnsi="Times New Roman" w:cs="Times New Roman"/>
                <w:sz w:val="24"/>
                <w:szCs w:val="24"/>
                <w:lang w:val="ro-RO"/>
              </w:rPr>
              <w:t>/PPC</w:t>
            </w:r>
          </w:p>
        </w:tc>
        <w:tc>
          <w:tcPr>
            <w:tcW w:w="1215"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Buget, salarii</w:t>
            </w:r>
          </w:p>
        </w:tc>
        <w:tc>
          <w:tcPr>
            <w:tcW w:w="2318"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Cazuri soluționate regulamentar;</w:t>
            </w:r>
          </w:p>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Autosesizarea comunității școlare </w:t>
            </w:r>
          </w:p>
        </w:tc>
      </w:tr>
      <w:tr w:rsidR="00DA022D" w:rsidRPr="00D34B13" w:rsidTr="00DA022D">
        <w:tc>
          <w:tcPr>
            <w:tcW w:w="556" w:type="dxa"/>
          </w:tcPr>
          <w:p w:rsidR="00DC2CA5" w:rsidRPr="00DC2CA5" w:rsidRDefault="00065896"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11</w:t>
            </w:r>
          </w:p>
        </w:tc>
        <w:tc>
          <w:tcPr>
            <w:tcW w:w="2315"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Instituirea comisiilor instituționale</w:t>
            </w:r>
          </w:p>
        </w:tc>
        <w:tc>
          <w:tcPr>
            <w:tcW w:w="1750"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Elaborarea ordinelor privind activitatea de bază</w:t>
            </w:r>
          </w:p>
        </w:tc>
        <w:tc>
          <w:tcPr>
            <w:tcW w:w="2258"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Cerințe unice, Regulamente, Instrucțiuni</w:t>
            </w:r>
          </w:p>
        </w:tc>
        <w:tc>
          <w:tcPr>
            <w:tcW w:w="1329" w:type="dxa"/>
          </w:tcPr>
          <w:p w:rsidR="00DC2CA5" w:rsidRPr="00DC2CA5" w:rsidRDefault="00DC2CA5" w:rsidP="00065896">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Septembrie </w:t>
            </w:r>
          </w:p>
        </w:tc>
        <w:tc>
          <w:tcPr>
            <w:tcW w:w="1760"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CP, CA, CM, CMI, ANET, Cons. de etică, Adunări oper., adunări părint.</w:t>
            </w:r>
          </w:p>
        </w:tc>
        <w:tc>
          <w:tcPr>
            <w:tcW w:w="168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Directorul </w:t>
            </w:r>
          </w:p>
        </w:tc>
        <w:tc>
          <w:tcPr>
            <w:tcW w:w="1215"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Buget, salariu</w:t>
            </w:r>
          </w:p>
        </w:tc>
        <w:tc>
          <w:tcPr>
            <w:tcW w:w="2318"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Activitatea eficientă și regulamentară a Comisiilor instituite</w:t>
            </w:r>
          </w:p>
        </w:tc>
      </w:tr>
    </w:tbl>
    <w:p w:rsidR="00DC2CA5" w:rsidRDefault="00DC2CA5" w:rsidP="00DC2CA5">
      <w:pPr>
        <w:rPr>
          <w:rFonts w:ascii="Times New Roman" w:eastAsia="Calibri" w:hAnsi="Times New Roman" w:cs="Times New Roman"/>
          <w:b/>
          <w:sz w:val="24"/>
          <w:szCs w:val="24"/>
          <w:lang w:val="ro-RO"/>
        </w:rPr>
      </w:pPr>
    </w:p>
    <w:p w:rsidR="00FC6316" w:rsidRDefault="00FC6316" w:rsidP="00DC2CA5">
      <w:pPr>
        <w:rPr>
          <w:rFonts w:ascii="Times New Roman" w:eastAsia="Calibri" w:hAnsi="Times New Roman" w:cs="Times New Roman"/>
          <w:b/>
          <w:sz w:val="24"/>
          <w:szCs w:val="24"/>
          <w:lang w:val="ro-RO"/>
        </w:rPr>
      </w:pPr>
    </w:p>
    <w:p w:rsidR="00065896" w:rsidRPr="00A26DAE" w:rsidRDefault="00E00202" w:rsidP="008C61BD">
      <w:pPr>
        <w:pStyle w:val="a3"/>
        <w:numPr>
          <w:ilvl w:val="0"/>
          <w:numId w:val="32"/>
        </w:numPr>
        <w:rPr>
          <w:rFonts w:ascii="Times New Roman" w:eastAsia="Calibri" w:hAnsi="Times New Roman" w:cs="Times New Roman"/>
          <w:b/>
          <w:color w:val="1F497D" w:themeColor="text2"/>
          <w:sz w:val="24"/>
          <w:szCs w:val="24"/>
          <w:u w:val="single"/>
          <w:lang w:val="ro-RO"/>
        </w:rPr>
      </w:pPr>
      <w:r w:rsidRPr="00A26DAE">
        <w:rPr>
          <w:rFonts w:ascii="Times New Roman" w:eastAsia="Calibri" w:hAnsi="Times New Roman" w:cs="Times New Roman"/>
          <w:b/>
          <w:color w:val="1F497D" w:themeColor="text2"/>
          <w:sz w:val="24"/>
          <w:szCs w:val="24"/>
          <w:u w:val="single"/>
          <w:lang w:val="ro-RO"/>
        </w:rPr>
        <w:lastRenderedPageBreak/>
        <w:t xml:space="preserve">Domeniul </w:t>
      </w:r>
      <w:r w:rsidR="00065896" w:rsidRPr="00A26DAE">
        <w:rPr>
          <w:rFonts w:ascii="Times New Roman" w:eastAsia="Calibri" w:hAnsi="Times New Roman" w:cs="Times New Roman"/>
          <w:b/>
          <w:color w:val="1F497D" w:themeColor="text2"/>
          <w:sz w:val="24"/>
          <w:szCs w:val="24"/>
          <w:u w:val="single"/>
          <w:lang w:val="ro-RO"/>
        </w:rPr>
        <w:t>Managementul Resurselor umane</w:t>
      </w:r>
    </w:p>
    <w:p w:rsidR="00E00202" w:rsidRDefault="00E00202" w:rsidP="00E00202">
      <w:pPr>
        <w:ind w:left="1080"/>
        <w:rPr>
          <w:rFonts w:ascii="Times New Roman" w:eastAsia="Calibri" w:hAnsi="Times New Roman" w:cs="Times New Roman"/>
          <w:b/>
          <w:i/>
          <w:sz w:val="24"/>
          <w:szCs w:val="24"/>
          <w:lang w:val="en-US"/>
        </w:rPr>
      </w:pPr>
      <w:r w:rsidRPr="00E00202">
        <w:rPr>
          <w:rFonts w:ascii="Times New Roman" w:eastAsia="Calibri" w:hAnsi="Times New Roman" w:cs="Times New Roman"/>
          <w:b/>
          <w:sz w:val="24"/>
          <w:szCs w:val="24"/>
          <w:lang w:val="en-US"/>
        </w:rPr>
        <w:t xml:space="preserve">Scopul strategic: </w:t>
      </w:r>
      <w:r>
        <w:rPr>
          <w:rFonts w:ascii="Times New Roman" w:eastAsia="Calibri" w:hAnsi="Times New Roman" w:cs="Times New Roman"/>
          <w:b/>
          <w:sz w:val="24"/>
          <w:szCs w:val="24"/>
          <w:lang w:val="en-US"/>
        </w:rPr>
        <w:t>Definirea și promovarea unei politici de personal apte să asigure creșterea calității și eficienței activității didactice</w:t>
      </w:r>
    </w:p>
    <w:p w:rsidR="00061135" w:rsidRDefault="00E00202" w:rsidP="00E00202">
      <w:pPr>
        <w:ind w:left="1080"/>
        <w:rPr>
          <w:rFonts w:ascii="Times New Roman" w:eastAsia="Calibri" w:hAnsi="Times New Roman" w:cs="Times New Roman"/>
          <w:b/>
          <w:sz w:val="24"/>
          <w:szCs w:val="24"/>
          <w:lang w:val="en-US"/>
        </w:rPr>
      </w:pPr>
      <w:r w:rsidRPr="00E00202">
        <w:rPr>
          <w:rFonts w:ascii="Times New Roman" w:eastAsia="Calibri" w:hAnsi="Times New Roman" w:cs="Times New Roman"/>
          <w:b/>
          <w:sz w:val="24"/>
          <w:szCs w:val="24"/>
          <w:lang w:val="en-US"/>
        </w:rPr>
        <w:t>Obiective operaționale:</w:t>
      </w:r>
    </w:p>
    <w:p w:rsidR="00E00202" w:rsidRPr="00061135" w:rsidRDefault="00061135" w:rsidP="00E00202">
      <w:pPr>
        <w:ind w:left="1080"/>
        <w:rPr>
          <w:rFonts w:ascii="Times New Roman" w:eastAsia="Calibri" w:hAnsi="Times New Roman" w:cs="Times New Roman"/>
          <w:b/>
          <w:sz w:val="24"/>
          <w:szCs w:val="24"/>
          <w:u w:val="single"/>
          <w:lang w:val="en-US"/>
        </w:rPr>
      </w:pPr>
      <w:r>
        <w:rPr>
          <w:rFonts w:ascii="Times New Roman" w:eastAsia="Calibri" w:hAnsi="Times New Roman" w:cs="Times New Roman"/>
          <w:b/>
          <w:sz w:val="24"/>
          <w:szCs w:val="24"/>
          <w:lang w:val="en-US"/>
        </w:rPr>
        <w:t xml:space="preserve">                   </w:t>
      </w:r>
      <w:r w:rsidRPr="00061135">
        <w:rPr>
          <w:rFonts w:ascii="Times New Roman" w:eastAsia="Calibri" w:hAnsi="Times New Roman" w:cs="Times New Roman"/>
          <w:b/>
          <w:sz w:val="24"/>
          <w:szCs w:val="24"/>
          <w:u w:val="single"/>
          <w:lang w:val="en-US"/>
        </w:rPr>
        <w:t>Elevi:</w:t>
      </w:r>
      <w:r w:rsidR="00E00202" w:rsidRPr="00061135">
        <w:rPr>
          <w:rFonts w:ascii="Times New Roman" w:eastAsia="Calibri" w:hAnsi="Times New Roman" w:cs="Times New Roman"/>
          <w:b/>
          <w:sz w:val="24"/>
          <w:szCs w:val="24"/>
          <w:u w:val="single"/>
          <w:lang w:val="en-US"/>
        </w:rPr>
        <w:t xml:space="preserve">  </w:t>
      </w:r>
    </w:p>
    <w:p w:rsidR="00E00202" w:rsidRPr="00E00202" w:rsidRDefault="00E00202" w:rsidP="008C61BD">
      <w:pPr>
        <w:pStyle w:val="a3"/>
        <w:numPr>
          <w:ilvl w:val="0"/>
          <w:numId w:val="33"/>
        </w:numPr>
        <w:rPr>
          <w:rFonts w:ascii="Times New Roman" w:eastAsia="Calibri" w:hAnsi="Times New Roman" w:cs="Times New Roman"/>
          <w:b/>
          <w:i/>
          <w:sz w:val="24"/>
          <w:szCs w:val="24"/>
          <w:lang w:val="ro-RO"/>
        </w:rPr>
      </w:pPr>
      <w:r w:rsidRPr="00E00202">
        <w:rPr>
          <w:rFonts w:ascii="Times New Roman" w:eastAsia="Calibri" w:hAnsi="Times New Roman" w:cs="Times New Roman"/>
          <w:b/>
          <w:i/>
          <w:sz w:val="24"/>
          <w:szCs w:val="24"/>
          <w:lang w:val="ro-RO"/>
        </w:rPr>
        <w:t>Școlarizarea obligatorie a copiilor de 7-16 ani;</w:t>
      </w:r>
    </w:p>
    <w:p w:rsidR="00E00202" w:rsidRPr="00E00202" w:rsidRDefault="00E00202" w:rsidP="008C61BD">
      <w:pPr>
        <w:pStyle w:val="a3"/>
        <w:numPr>
          <w:ilvl w:val="0"/>
          <w:numId w:val="33"/>
        </w:numPr>
        <w:rPr>
          <w:rFonts w:ascii="Times New Roman" w:eastAsia="Calibri" w:hAnsi="Times New Roman" w:cs="Times New Roman"/>
          <w:b/>
          <w:i/>
          <w:sz w:val="24"/>
          <w:szCs w:val="24"/>
          <w:lang w:val="ro-RO"/>
        </w:rPr>
      </w:pPr>
      <w:r w:rsidRPr="00E00202">
        <w:rPr>
          <w:rFonts w:ascii="Times New Roman" w:eastAsia="Calibri" w:hAnsi="Times New Roman" w:cs="Times New Roman"/>
          <w:b/>
          <w:i/>
          <w:sz w:val="24"/>
          <w:szCs w:val="24"/>
          <w:lang w:val="ro-RO"/>
        </w:rPr>
        <w:t>Menținerea contingentului de elevi;</w:t>
      </w:r>
    </w:p>
    <w:p w:rsidR="00E00202" w:rsidRDefault="00E00202" w:rsidP="008C61BD">
      <w:pPr>
        <w:pStyle w:val="a3"/>
        <w:numPr>
          <w:ilvl w:val="0"/>
          <w:numId w:val="33"/>
        </w:numPr>
        <w:rPr>
          <w:rFonts w:ascii="Times New Roman" w:eastAsia="Calibri" w:hAnsi="Times New Roman" w:cs="Times New Roman"/>
          <w:b/>
          <w:i/>
          <w:sz w:val="24"/>
          <w:szCs w:val="24"/>
          <w:lang w:val="ro-RO"/>
        </w:rPr>
      </w:pPr>
      <w:r>
        <w:rPr>
          <w:rFonts w:ascii="Times New Roman" w:eastAsia="Calibri" w:hAnsi="Times New Roman" w:cs="Times New Roman"/>
          <w:b/>
          <w:i/>
          <w:sz w:val="24"/>
          <w:szCs w:val="24"/>
          <w:lang w:val="ro-RO"/>
        </w:rPr>
        <w:t>Promovarea educației incluzive pentru asigurarea accesului la studii de calitate copiilor cu nevoi speciale, a celor din familii social-vulnerabile și din mediul minorităților naționale;</w:t>
      </w:r>
    </w:p>
    <w:p w:rsidR="00E00202" w:rsidRDefault="00061135" w:rsidP="008C61BD">
      <w:pPr>
        <w:pStyle w:val="a3"/>
        <w:numPr>
          <w:ilvl w:val="0"/>
          <w:numId w:val="33"/>
        </w:numPr>
        <w:rPr>
          <w:rFonts w:ascii="Times New Roman" w:eastAsia="Calibri" w:hAnsi="Times New Roman" w:cs="Times New Roman"/>
          <w:b/>
          <w:i/>
          <w:sz w:val="24"/>
          <w:szCs w:val="24"/>
          <w:lang w:val="ro-RO"/>
        </w:rPr>
      </w:pPr>
      <w:r>
        <w:rPr>
          <w:rFonts w:ascii="Times New Roman" w:eastAsia="Calibri" w:hAnsi="Times New Roman" w:cs="Times New Roman"/>
          <w:b/>
          <w:i/>
          <w:sz w:val="24"/>
          <w:szCs w:val="24"/>
          <w:lang w:val="ro-RO"/>
        </w:rPr>
        <w:t>Dezvoltarea necesității de practicare a exercițiilor fizice și a sportului pe parcursul întregii vieți</w:t>
      </w:r>
      <w:r w:rsidR="00E00202" w:rsidRPr="00E00202">
        <w:rPr>
          <w:rFonts w:ascii="Times New Roman" w:eastAsia="Calibri" w:hAnsi="Times New Roman" w:cs="Times New Roman"/>
          <w:b/>
          <w:i/>
          <w:sz w:val="24"/>
          <w:szCs w:val="24"/>
          <w:lang w:val="ro-RO"/>
        </w:rPr>
        <w:t xml:space="preserve"> </w:t>
      </w:r>
    </w:p>
    <w:p w:rsidR="00061135" w:rsidRDefault="00061135" w:rsidP="00061135">
      <w:pPr>
        <w:pStyle w:val="a3"/>
        <w:ind w:left="2160"/>
        <w:rPr>
          <w:rFonts w:ascii="Times New Roman" w:eastAsia="Calibri" w:hAnsi="Times New Roman" w:cs="Times New Roman"/>
          <w:b/>
          <w:i/>
          <w:sz w:val="24"/>
          <w:szCs w:val="24"/>
          <w:lang w:val="ro-RO"/>
        </w:rPr>
      </w:pPr>
    </w:p>
    <w:p w:rsidR="00061135" w:rsidRPr="00061135" w:rsidRDefault="00061135" w:rsidP="00061135">
      <w:pPr>
        <w:pStyle w:val="a3"/>
        <w:ind w:left="2160"/>
        <w:rPr>
          <w:rFonts w:ascii="Times New Roman" w:eastAsia="Calibri" w:hAnsi="Times New Roman" w:cs="Times New Roman"/>
          <w:b/>
          <w:sz w:val="24"/>
          <w:szCs w:val="24"/>
          <w:u w:val="single"/>
          <w:lang w:val="ro-RO"/>
        </w:rPr>
      </w:pPr>
      <w:r w:rsidRPr="00061135">
        <w:rPr>
          <w:rFonts w:ascii="Times New Roman" w:eastAsia="Calibri" w:hAnsi="Times New Roman" w:cs="Times New Roman"/>
          <w:b/>
          <w:sz w:val="24"/>
          <w:szCs w:val="24"/>
          <w:u w:val="single"/>
          <w:lang w:val="ro-RO"/>
        </w:rPr>
        <w:t>Personal didactic și auxiliar:</w:t>
      </w:r>
    </w:p>
    <w:p w:rsidR="00061135" w:rsidRPr="00061135" w:rsidRDefault="00061135" w:rsidP="00061135">
      <w:pPr>
        <w:pStyle w:val="a3"/>
        <w:ind w:left="2160"/>
        <w:rPr>
          <w:rFonts w:ascii="Times New Roman" w:eastAsia="Calibri" w:hAnsi="Times New Roman" w:cs="Times New Roman"/>
          <w:b/>
          <w:sz w:val="16"/>
          <w:szCs w:val="16"/>
          <w:lang w:val="ro-RO"/>
        </w:rPr>
      </w:pPr>
    </w:p>
    <w:p w:rsidR="00061135" w:rsidRDefault="00061135" w:rsidP="008C61BD">
      <w:pPr>
        <w:pStyle w:val="a3"/>
        <w:numPr>
          <w:ilvl w:val="0"/>
          <w:numId w:val="33"/>
        </w:numPr>
        <w:rPr>
          <w:rFonts w:ascii="Times New Roman" w:eastAsia="Calibri" w:hAnsi="Times New Roman" w:cs="Times New Roman"/>
          <w:b/>
          <w:i/>
          <w:sz w:val="24"/>
          <w:szCs w:val="24"/>
          <w:lang w:val="ro-RO"/>
        </w:rPr>
      </w:pPr>
      <w:r w:rsidRPr="00061135">
        <w:rPr>
          <w:rFonts w:ascii="Times New Roman" w:eastAsia="Calibri" w:hAnsi="Times New Roman" w:cs="Times New Roman"/>
          <w:b/>
          <w:i/>
          <w:sz w:val="24"/>
          <w:szCs w:val="24"/>
          <w:lang w:val="ro-RO"/>
        </w:rPr>
        <w:t>Asigurarea cu cadre didactice și</w:t>
      </w:r>
      <w:r>
        <w:rPr>
          <w:rFonts w:ascii="Times New Roman" w:eastAsia="Calibri" w:hAnsi="Times New Roman" w:cs="Times New Roman"/>
          <w:b/>
          <w:i/>
          <w:sz w:val="24"/>
          <w:szCs w:val="24"/>
          <w:lang w:val="ro-RO"/>
        </w:rPr>
        <w:t xml:space="preserve"> personal competent și competitiv;</w:t>
      </w:r>
    </w:p>
    <w:p w:rsidR="00061135" w:rsidRDefault="00061135" w:rsidP="008C61BD">
      <w:pPr>
        <w:pStyle w:val="a3"/>
        <w:numPr>
          <w:ilvl w:val="0"/>
          <w:numId w:val="33"/>
        </w:numPr>
        <w:rPr>
          <w:rFonts w:ascii="Times New Roman" w:eastAsia="Calibri" w:hAnsi="Times New Roman" w:cs="Times New Roman"/>
          <w:b/>
          <w:i/>
          <w:sz w:val="24"/>
          <w:szCs w:val="24"/>
          <w:lang w:val="ro-RO"/>
        </w:rPr>
      </w:pPr>
      <w:r>
        <w:rPr>
          <w:rFonts w:ascii="Times New Roman" w:eastAsia="Calibri" w:hAnsi="Times New Roman" w:cs="Times New Roman"/>
          <w:b/>
          <w:i/>
          <w:sz w:val="24"/>
          <w:szCs w:val="24"/>
          <w:lang w:val="ro-RO"/>
        </w:rPr>
        <w:t>Eficientizarea sistemului de formare profesională continuă a angajaților;</w:t>
      </w:r>
    </w:p>
    <w:p w:rsidR="00061135" w:rsidRDefault="00061135" w:rsidP="008C61BD">
      <w:pPr>
        <w:pStyle w:val="a3"/>
        <w:numPr>
          <w:ilvl w:val="0"/>
          <w:numId w:val="33"/>
        </w:numPr>
        <w:rPr>
          <w:rFonts w:ascii="Times New Roman" w:eastAsia="Calibri" w:hAnsi="Times New Roman" w:cs="Times New Roman"/>
          <w:b/>
          <w:i/>
          <w:sz w:val="24"/>
          <w:szCs w:val="24"/>
          <w:lang w:val="ro-RO"/>
        </w:rPr>
      </w:pPr>
      <w:r>
        <w:rPr>
          <w:rFonts w:ascii="Times New Roman" w:eastAsia="Calibri" w:hAnsi="Times New Roman" w:cs="Times New Roman"/>
          <w:b/>
          <w:i/>
          <w:sz w:val="24"/>
          <w:szCs w:val="24"/>
          <w:lang w:val="ro-RO"/>
        </w:rPr>
        <w:t>Monitorizarea evaluării și consilierii cadrelor didactice prin inspecții, procese de atestare, concursuri, proiecte etc.;</w:t>
      </w:r>
    </w:p>
    <w:p w:rsidR="00061135" w:rsidRDefault="00061135" w:rsidP="008C61BD">
      <w:pPr>
        <w:pStyle w:val="a3"/>
        <w:numPr>
          <w:ilvl w:val="0"/>
          <w:numId w:val="33"/>
        </w:numPr>
        <w:rPr>
          <w:rFonts w:ascii="Times New Roman" w:eastAsia="Calibri" w:hAnsi="Times New Roman" w:cs="Times New Roman"/>
          <w:b/>
          <w:i/>
          <w:sz w:val="24"/>
          <w:szCs w:val="24"/>
          <w:lang w:val="ro-RO"/>
        </w:rPr>
      </w:pPr>
      <w:r>
        <w:rPr>
          <w:rFonts w:ascii="Times New Roman" w:eastAsia="Calibri" w:hAnsi="Times New Roman" w:cs="Times New Roman"/>
          <w:b/>
          <w:i/>
          <w:sz w:val="24"/>
          <w:szCs w:val="24"/>
          <w:lang w:val="ro-RO"/>
        </w:rPr>
        <w:t>Extinderea bunelor practici profesionale cu accent pe dezvoltarea competențelor profesionale;</w:t>
      </w:r>
    </w:p>
    <w:p w:rsidR="00061135" w:rsidRPr="00061135" w:rsidRDefault="00061135" w:rsidP="008C61BD">
      <w:pPr>
        <w:pStyle w:val="a3"/>
        <w:numPr>
          <w:ilvl w:val="0"/>
          <w:numId w:val="33"/>
        </w:numPr>
        <w:rPr>
          <w:rFonts w:ascii="Times New Roman" w:eastAsia="Calibri" w:hAnsi="Times New Roman" w:cs="Times New Roman"/>
          <w:b/>
          <w:i/>
          <w:sz w:val="24"/>
          <w:szCs w:val="24"/>
          <w:lang w:val="ro-RO"/>
        </w:rPr>
      </w:pPr>
      <w:r>
        <w:rPr>
          <w:rFonts w:ascii="Times New Roman" w:eastAsia="Calibri" w:hAnsi="Times New Roman" w:cs="Times New Roman"/>
          <w:b/>
          <w:i/>
          <w:sz w:val="24"/>
          <w:szCs w:val="24"/>
          <w:lang w:val="ro-RO"/>
        </w:rPr>
        <w:t>Eficientizarea măsurilor de protecție a elevilor și angajaților;</w:t>
      </w:r>
      <w:r w:rsidRPr="00061135">
        <w:rPr>
          <w:rFonts w:ascii="Times New Roman" w:eastAsia="Calibri" w:hAnsi="Times New Roman" w:cs="Times New Roman"/>
          <w:b/>
          <w:i/>
          <w:sz w:val="24"/>
          <w:szCs w:val="24"/>
          <w:lang w:val="ro-RO"/>
        </w:rPr>
        <w:t xml:space="preserve"> </w:t>
      </w:r>
    </w:p>
    <w:tbl>
      <w:tblPr>
        <w:tblStyle w:val="a4"/>
        <w:tblW w:w="15183" w:type="dxa"/>
        <w:tblInd w:w="-318" w:type="dxa"/>
        <w:tblLook w:val="04A0" w:firstRow="1" w:lastRow="0" w:firstColumn="1" w:lastColumn="0" w:noHBand="0" w:noVBand="1"/>
      </w:tblPr>
      <w:tblGrid>
        <w:gridCol w:w="556"/>
        <w:gridCol w:w="2322"/>
        <w:gridCol w:w="1750"/>
        <w:gridCol w:w="2262"/>
        <w:gridCol w:w="1310"/>
        <w:gridCol w:w="1762"/>
        <w:gridCol w:w="1683"/>
        <w:gridCol w:w="1216"/>
        <w:gridCol w:w="2322"/>
      </w:tblGrid>
      <w:tr w:rsidR="00DC2CA5" w:rsidRPr="00DC2CA5" w:rsidTr="00186F20">
        <w:tc>
          <w:tcPr>
            <w:tcW w:w="15183" w:type="dxa"/>
            <w:gridSpan w:val="9"/>
            <w:shd w:val="clear" w:color="auto" w:fill="9BBB59" w:themeFill="accent3"/>
          </w:tcPr>
          <w:p w:rsidR="00DC2CA5" w:rsidRPr="00DC2CA5" w:rsidRDefault="00DC2CA5" w:rsidP="00DC2CA5">
            <w:pPr>
              <w:jc w:val="center"/>
              <w:rPr>
                <w:rFonts w:ascii="Times New Roman" w:eastAsia="Calibri" w:hAnsi="Times New Roman" w:cs="Times New Roman"/>
                <w:b/>
                <w:sz w:val="24"/>
                <w:szCs w:val="24"/>
                <w:lang w:val="ro-RO"/>
              </w:rPr>
            </w:pPr>
          </w:p>
          <w:p w:rsidR="00DC2CA5" w:rsidRPr="00DC2CA5" w:rsidRDefault="00DC2CA5" w:rsidP="00DC2CA5">
            <w:pPr>
              <w:jc w:val="center"/>
              <w:rPr>
                <w:rFonts w:ascii="Times New Roman" w:eastAsia="Calibri" w:hAnsi="Times New Roman" w:cs="Times New Roman"/>
                <w:b/>
                <w:sz w:val="24"/>
                <w:szCs w:val="24"/>
                <w:lang w:val="ro-RO"/>
              </w:rPr>
            </w:pPr>
            <w:r w:rsidRPr="00DC2CA5">
              <w:rPr>
                <w:rFonts w:ascii="Times New Roman" w:eastAsia="Calibri" w:hAnsi="Times New Roman" w:cs="Times New Roman"/>
                <w:b/>
                <w:sz w:val="24"/>
                <w:szCs w:val="24"/>
                <w:lang w:val="ro-RO"/>
              </w:rPr>
              <w:t>2.  Domeniul Managementul resurselor umane</w:t>
            </w:r>
          </w:p>
        </w:tc>
      </w:tr>
      <w:tr w:rsidR="00DC2CA5" w:rsidRPr="00DC2CA5" w:rsidTr="00186F20">
        <w:tc>
          <w:tcPr>
            <w:tcW w:w="15183" w:type="dxa"/>
            <w:gridSpan w:val="9"/>
            <w:shd w:val="clear" w:color="auto" w:fill="9BBB59" w:themeFill="accent3"/>
          </w:tcPr>
          <w:p w:rsidR="00DC2CA5" w:rsidRPr="00DC2CA5" w:rsidRDefault="00DC2CA5" w:rsidP="00DC2CA5">
            <w:pPr>
              <w:jc w:val="center"/>
              <w:rPr>
                <w:rFonts w:ascii="Times New Roman" w:eastAsia="Calibri" w:hAnsi="Times New Roman" w:cs="Times New Roman"/>
                <w:b/>
                <w:sz w:val="24"/>
                <w:szCs w:val="24"/>
                <w:lang w:val="ro-RO"/>
              </w:rPr>
            </w:pPr>
          </w:p>
          <w:p w:rsidR="00DC2CA5" w:rsidRPr="00DC2CA5" w:rsidRDefault="00DC2CA5" w:rsidP="00DC2CA5">
            <w:pPr>
              <w:jc w:val="center"/>
              <w:rPr>
                <w:rFonts w:ascii="Times New Roman" w:eastAsia="Calibri" w:hAnsi="Times New Roman" w:cs="Times New Roman"/>
                <w:b/>
                <w:sz w:val="24"/>
                <w:szCs w:val="24"/>
                <w:lang w:val="ro-RO"/>
              </w:rPr>
            </w:pPr>
            <w:r w:rsidRPr="00DC2CA5">
              <w:rPr>
                <w:rFonts w:ascii="Times New Roman" w:eastAsia="Calibri" w:hAnsi="Times New Roman" w:cs="Times New Roman"/>
                <w:b/>
                <w:sz w:val="24"/>
                <w:szCs w:val="24"/>
                <w:lang w:val="ro-RO"/>
              </w:rPr>
              <w:t>2.1. Elevi</w:t>
            </w:r>
          </w:p>
        </w:tc>
      </w:tr>
      <w:tr w:rsidR="00DC2CA5" w:rsidRPr="00DC2CA5" w:rsidTr="00186F20">
        <w:tc>
          <w:tcPr>
            <w:tcW w:w="556" w:type="dxa"/>
          </w:tcPr>
          <w:p w:rsidR="00DC2CA5" w:rsidRPr="00DC2CA5" w:rsidRDefault="00DC2CA5" w:rsidP="00DC2CA5">
            <w:pPr>
              <w:jc w:val="center"/>
              <w:rPr>
                <w:rFonts w:ascii="Times New Roman" w:eastAsia="Calibri" w:hAnsi="Times New Roman" w:cs="Times New Roman"/>
                <w:b/>
                <w:sz w:val="24"/>
                <w:szCs w:val="24"/>
                <w:lang w:val="ro-RO"/>
              </w:rPr>
            </w:pPr>
            <w:r w:rsidRPr="00DC2CA5">
              <w:rPr>
                <w:rFonts w:ascii="Times New Roman" w:eastAsia="Calibri" w:hAnsi="Times New Roman" w:cs="Times New Roman"/>
                <w:b/>
                <w:sz w:val="24"/>
                <w:szCs w:val="24"/>
                <w:lang w:val="ro-RO"/>
              </w:rPr>
              <w:t>Nr. d/o</w:t>
            </w:r>
          </w:p>
        </w:tc>
        <w:tc>
          <w:tcPr>
            <w:tcW w:w="2322" w:type="dxa"/>
          </w:tcPr>
          <w:p w:rsidR="00DC2CA5" w:rsidRPr="00DC2CA5" w:rsidRDefault="00DC2CA5" w:rsidP="00DC2CA5">
            <w:pPr>
              <w:jc w:val="center"/>
              <w:rPr>
                <w:rFonts w:ascii="Times New Roman" w:eastAsia="Calibri" w:hAnsi="Times New Roman" w:cs="Times New Roman"/>
                <w:b/>
                <w:sz w:val="24"/>
                <w:szCs w:val="24"/>
                <w:lang w:val="ro-RO"/>
              </w:rPr>
            </w:pPr>
            <w:r w:rsidRPr="00DC2CA5">
              <w:rPr>
                <w:rFonts w:ascii="Times New Roman" w:eastAsia="Calibri" w:hAnsi="Times New Roman" w:cs="Times New Roman"/>
                <w:b/>
                <w:sz w:val="24"/>
                <w:szCs w:val="24"/>
                <w:lang w:val="ro-RO"/>
              </w:rPr>
              <w:t>Acţiuni preconizate</w:t>
            </w:r>
          </w:p>
        </w:tc>
        <w:tc>
          <w:tcPr>
            <w:tcW w:w="1750" w:type="dxa"/>
          </w:tcPr>
          <w:p w:rsidR="00DC2CA5" w:rsidRPr="00DC2CA5" w:rsidRDefault="00DC2CA5" w:rsidP="00DC2CA5">
            <w:pPr>
              <w:jc w:val="center"/>
              <w:rPr>
                <w:rFonts w:ascii="Times New Roman" w:eastAsia="Calibri" w:hAnsi="Times New Roman" w:cs="Times New Roman"/>
                <w:b/>
                <w:sz w:val="24"/>
                <w:szCs w:val="24"/>
                <w:lang w:val="ro-RO"/>
              </w:rPr>
            </w:pPr>
            <w:r w:rsidRPr="00DC2CA5">
              <w:rPr>
                <w:rFonts w:ascii="Times New Roman" w:eastAsia="Calibri" w:hAnsi="Times New Roman" w:cs="Times New Roman"/>
                <w:b/>
                <w:sz w:val="24"/>
                <w:szCs w:val="24"/>
                <w:lang w:val="ro-RO"/>
              </w:rPr>
              <w:t>Forme de realizare</w:t>
            </w:r>
          </w:p>
        </w:tc>
        <w:tc>
          <w:tcPr>
            <w:tcW w:w="2262" w:type="dxa"/>
          </w:tcPr>
          <w:p w:rsidR="00DC2CA5" w:rsidRPr="00DC2CA5" w:rsidRDefault="00DC2CA5" w:rsidP="00DC2CA5">
            <w:pPr>
              <w:jc w:val="center"/>
              <w:rPr>
                <w:rFonts w:ascii="Times New Roman" w:eastAsia="Calibri" w:hAnsi="Times New Roman" w:cs="Times New Roman"/>
                <w:b/>
                <w:sz w:val="24"/>
                <w:szCs w:val="24"/>
                <w:lang w:val="ro-RO"/>
              </w:rPr>
            </w:pPr>
            <w:r w:rsidRPr="00DC2CA5">
              <w:rPr>
                <w:rFonts w:ascii="Times New Roman" w:eastAsia="Calibri" w:hAnsi="Times New Roman" w:cs="Times New Roman"/>
                <w:b/>
                <w:sz w:val="24"/>
                <w:szCs w:val="24"/>
                <w:lang w:val="ro-RO"/>
              </w:rPr>
              <w:t>Instrumente de monitorizare</w:t>
            </w:r>
          </w:p>
        </w:tc>
        <w:tc>
          <w:tcPr>
            <w:tcW w:w="1310" w:type="dxa"/>
          </w:tcPr>
          <w:p w:rsidR="00DC2CA5" w:rsidRPr="00DC2CA5" w:rsidRDefault="00DC2CA5" w:rsidP="00DC2CA5">
            <w:pPr>
              <w:jc w:val="center"/>
              <w:rPr>
                <w:rFonts w:ascii="Times New Roman" w:eastAsia="Calibri" w:hAnsi="Times New Roman" w:cs="Times New Roman"/>
                <w:b/>
                <w:sz w:val="24"/>
                <w:szCs w:val="24"/>
                <w:lang w:val="ro-RO"/>
              </w:rPr>
            </w:pPr>
            <w:r w:rsidRPr="00DC2CA5">
              <w:rPr>
                <w:rFonts w:ascii="Times New Roman" w:eastAsia="Calibri" w:hAnsi="Times New Roman" w:cs="Times New Roman"/>
                <w:b/>
                <w:sz w:val="24"/>
                <w:szCs w:val="24"/>
                <w:lang w:val="ro-RO"/>
              </w:rPr>
              <w:t>Perioada de realizare</w:t>
            </w:r>
          </w:p>
        </w:tc>
        <w:tc>
          <w:tcPr>
            <w:tcW w:w="1762" w:type="dxa"/>
          </w:tcPr>
          <w:p w:rsidR="00DC2CA5" w:rsidRPr="00DC2CA5" w:rsidRDefault="00DC2CA5" w:rsidP="00DC2CA5">
            <w:pPr>
              <w:jc w:val="center"/>
              <w:rPr>
                <w:rFonts w:ascii="Times New Roman" w:eastAsia="Calibri" w:hAnsi="Times New Roman" w:cs="Times New Roman"/>
                <w:b/>
                <w:sz w:val="24"/>
                <w:szCs w:val="24"/>
                <w:lang w:val="ro-RO"/>
              </w:rPr>
            </w:pPr>
            <w:r w:rsidRPr="00DC2CA5">
              <w:rPr>
                <w:rFonts w:ascii="Times New Roman" w:eastAsia="Calibri" w:hAnsi="Times New Roman" w:cs="Times New Roman"/>
                <w:b/>
                <w:sz w:val="24"/>
                <w:szCs w:val="24"/>
                <w:lang w:val="ro-RO"/>
              </w:rPr>
              <w:t>Organul administrativ</w:t>
            </w:r>
          </w:p>
          <w:p w:rsidR="00DC2CA5" w:rsidRPr="00DC2CA5" w:rsidRDefault="00DC2CA5" w:rsidP="00DC2CA5">
            <w:pPr>
              <w:jc w:val="center"/>
              <w:rPr>
                <w:rFonts w:ascii="Times New Roman" w:eastAsia="Calibri" w:hAnsi="Times New Roman" w:cs="Times New Roman"/>
                <w:b/>
                <w:sz w:val="24"/>
                <w:szCs w:val="24"/>
                <w:lang w:val="ro-RO"/>
              </w:rPr>
            </w:pPr>
            <w:r w:rsidRPr="00DC2CA5">
              <w:rPr>
                <w:rFonts w:ascii="Times New Roman" w:eastAsia="Calibri" w:hAnsi="Times New Roman" w:cs="Times New Roman"/>
                <w:b/>
                <w:sz w:val="24"/>
                <w:szCs w:val="24"/>
                <w:lang w:val="ro-RO"/>
              </w:rPr>
              <w:t>la care s-a ascultat informaţia</w:t>
            </w:r>
          </w:p>
        </w:tc>
        <w:tc>
          <w:tcPr>
            <w:tcW w:w="1683" w:type="dxa"/>
          </w:tcPr>
          <w:p w:rsidR="00DC2CA5" w:rsidRPr="00DC2CA5" w:rsidRDefault="00DC2CA5" w:rsidP="00DC2CA5">
            <w:pPr>
              <w:jc w:val="center"/>
              <w:rPr>
                <w:rFonts w:ascii="Times New Roman" w:eastAsia="Calibri" w:hAnsi="Times New Roman" w:cs="Times New Roman"/>
                <w:b/>
                <w:sz w:val="24"/>
                <w:szCs w:val="24"/>
                <w:lang w:val="ro-RO"/>
              </w:rPr>
            </w:pPr>
            <w:r w:rsidRPr="00DC2CA5">
              <w:rPr>
                <w:rFonts w:ascii="Times New Roman" w:eastAsia="Calibri" w:hAnsi="Times New Roman" w:cs="Times New Roman"/>
                <w:b/>
                <w:sz w:val="24"/>
                <w:szCs w:val="24"/>
                <w:lang w:val="ro-RO"/>
              </w:rPr>
              <w:t>Responsabili</w:t>
            </w:r>
          </w:p>
        </w:tc>
        <w:tc>
          <w:tcPr>
            <w:tcW w:w="1216" w:type="dxa"/>
          </w:tcPr>
          <w:p w:rsidR="00DC2CA5" w:rsidRPr="00DC2CA5" w:rsidRDefault="00DC2CA5" w:rsidP="00DC2CA5">
            <w:pPr>
              <w:jc w:val="center"/>
              <w:rPr>
                <w:rFonts w:ascii="Times New Roman" w:eastAsia="Calibri" w:hAnsi="Times New Roman" w:cs="Times New Roman"/>
                <w:b/>
                <w:sz w:val="24"/>
                <w:szCs w:val="24"/>
                <w:lang w:val="ro-RO"/>
              </w:rPr>
            </w:pPr>
            <w:r w:rsidRPr="00DC2CA5">
              <w:rPr>
                <w:rFonts w:ascii="Times New Roman" w:eastAsia="Calibri" w:hAnsi="Times New Roman" w:cs="Times New Roman"/>
                <w:b/>
                <w:sz w:val="24"/>
                <w:szCs w:val="24"/>
                <w:lang w:val="ro-RO"/>
              </w:rPr>
              <w:t xml:space="preserve">Sursa de finanțare </w:t>
            </w:r>
          </w:p>
        </w:tc>
        <w:tc>
          <w:tcPr>
            <w:tcW w:w="2322" w:type="dxa"/>
          </w:tcPr>
          <w:p w:rsidR="00DC2CA5" w:rsidRPr="00DC2CA5" w:rsidRDefault="00DC2CA5" w:rsidP="00DC2CA5">
            <w:pPr>
              <w:jc w:val="center"/>
              <w:rPr>
                <w:rFonts w:ascii="Times New Roman" w:eastAsia="Calibri" w:hAnsi="Times New Roman" w:cs="Times New Roman"/>
                <w:b/>
                <w:sz w:val="24"/>
                <w:szCs w:val="24"/>
                <w:lang w:val="ro-RO"/>
              </w:rPr>
            </w:pPr>
            <w:r w:rsidRPr="00DC2CA5">
              <w:rPr>
                <w:rFonts w:ascii="Times New Roman" w:eastAsia="Calibri" w:hAnsi="Times New Roman" w:cs="Times New Roman"/>
                <w:b/>
                <w:sz w:val="24"/>
                <w:szCs w:val="24"/>
                <w:lang w:val="ro-RO"/>
              </w:rPr>
              <w:t xml:space="preserve">Indicatori de performanță </w:t>
            </w:r>
          </w:p>
        </w:tc>
      </w:tr>
      <w:tr w:rsidR="00DC2CA5" w:rsidRPr="00D34B13" w:rsidTr="00186F20">
        <w:tc>
          <w:tcPr>
            <w:tcW w:w="556"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lastRenderedPageBreak/>
              <w:t>1</w:t>
            </w:r>
          </w:p>
        </w:tc>
        <w:tc>
          <w:tcPr>
            <w:tcW w:w="232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Stabilirea și evidența numărului de elevi în instituție</w:t>
            </w:r>
          </w:p>
        </w:tc>
        <w:tc>
          <w:tcPr>
            <w:tcW w:w="1750"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Elaborarea raportului statistic </w:t>
            </w:r>
          </w:p>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b/>
                <w:i/>
                <w:sz w:val="24"/>
                <w:szCs w:val="24"/>
                <w:lang w:val="ro-RO"/>
              </w:rPr>
              <w:t>nr.1-edu</w:t>
            </w:r>
          </w:p>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Elabor</w:t>
            </w:r>
            <w:r w:rsidR="00941CC1">
              <w:rPr>
                <w:rFonts w:ascii="Times New Roman" w:eastAsia="Calibri" w:hAnsi="Times New Roman" w:cs="Times New Roman"/>
                <w:sz w:val="24"/>
                <w:szCs w:val="24"/>
                <w:lang w:val="ro-RO"/>
              </w:rPr>
              <w:t>area Ordinel</w:t>
            </w:r>
            <w:r w:rsidRPr="00DC2CA5">
              <w:rPr>
                <w:rFonts w:ascii="Times New Roman" w:eastAsia="Calibri" w:hAnsi="Times New Roman" w:cs="Times New Roman"/>
                <w:sz w:val="24"/>
                <w:szCs w:val="24"/>
                <w:lang w:val="ro-RO"/>
              </w:rPr>
              <w:t>or cu referire la elevi</w:t>
            </w:r>
          </w:p>
        </w:tc>
        <w:tc>
          <w:tcPr>
            <w:tcW w:w="226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Raportul statistic șablon, </w:t>
            </w:r>
          </w:p>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Planul-cadru </w:t>
            </w:r>
          </w:p>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Documente reglatoare,</w:t>
            </w:r>
          </w:p>
          <w:p w:rsidR="00DC2CA5" w:rsidRPr="00DC2CA5" w:rsidRDefault="00DC2CA5" w:rsidP="00DC2CA5">
            <w:pPr>
              <w:rPr>
                <w:rFonts w:ascii="Times New Roman" w:eastAsia="Calibri" w:hAnsi="Times New Roman" w:cs="Times New Roman"/>
                <w:b/>
                <w:i/>
                <w:sz w:val="24"/>
                <w:szCs w:val="24"/>
                <w:lang w:val="ro-RO"/>
              </w:rPr>
            </w:pPr>
            <w:r w:rsidRPr="00DC2CA5">
              <w:rPr>
                <w:rFonts w:ascii="Times New Roman" w:eastAsia="Calibri" w:hAnsi="Times New Roman" w:cs="Times New Roman"/>
                <w:b/>
                <w:i/>
                <w:sz w:val="24"/>
                <w:szCs w:val="24"/>
                <w:lang w:val="ro-RO"/>
              </w:rPr>
              <w:t xml:space="preserve">Regulamentul privind evaluarea și notarea rezultatelor școlare, promovarea și absolvirea în învățământul primar și secundar </w:t>
            </w:r>
          </w:p>
        </w:tc>
        <w:tc>
          <w:tcPr>
            <w:tcW w:w="1310" w:type="dxa"/>
          </w:tcPr>
          <w:p w:rsidR="00DC2CA5" w:rsidRPr="00DC2CA5" w:rsidRDefault="00941CC1"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Septembrie anual,</w:t>
            </w:r>
          </w:p>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Pe parcurs</w:t>
            </w:r>
          </w:p>
        </w:tc>
        <w:tc>
          <w:tcPr>
            <w:tcW w:w="176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CP, CA </w:t>
            </w:r>
          </w:p>
        </w:tc>
        <w:tc>
          <w:tcPr>
            <w:tcW w:w="1683"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Directorul instituției</w:t>
            </w:r>
          </w:p>
        </w:tc>
        <w:tc>
          <w:tcPr>
            <w:tcW w:w="1216"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Buget </w:t>
            </w:r>
          </w:p>
        </w:tc>
        <w:tc>
          <w:tcPr>
            <w:tcW w:w="232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școlarizarea a 100% de elevi de vârstă școlară obligatorie din raza localității, </w:t>
            </w:r>
          </w:p>
          <w:p w:rsidR="00DC2CA5" w:rsidRPr="00DC2CA5" w:rsidRDefault="00941CC1"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clasa a X-a de liceu deschisă (anual cel puțin una). </w:t>
            </w:r>
          </w:p>
        </w:tc>
      </w:tr>
      <w:tr w:rsidR="00DC2CA5" w:rsidRPr="00DC2CA5" w:rsidTr="00186F20">
        <w:tc>
          <w:tcPr>
            <w:tcW w:w="556"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2</w:t>
            </w:r>
          </w:p>
        </w:tc>
        <w:tc>
          <w:tcPr>
            <w:tcW w:w="232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Eficientizarea Programului de școlarizare și de prevenire a abandonului și absenteismului</w:t>
            </w:r>
          </w:p>
        </w:tc>
        <w:tc>
          <w:tcPr>
            <w:tcW w:w="1750" w:type="dxa"/>
          </w:tcPr>
          <w:p w:rsidR="00DC2CA5" w:rsidRPr="00DC2CA5" w:rsidRDefault="00DC2CA5" w:rsidP="004C57CF">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Aprobarea Programului pentru anul de studii </w:t>
            </w:r>
          </w:p>
        </w:tc>
        <w:tc>
          <w:tcPr>
            <w:tcW w:w="2262" w:type="dxa"/>
          </w:tcPr>
          <w:p w:rsidR="00DC2CA5" w:rsidRPr="00DC2CA5" w:rsidRDefault="00DC2CA5" w:rsidP="00DC2CA5">
            <w:pPr>
              <w:rPr>
                <w:rFonts w:ascii="Times New Roman" w:eastAsia="Calibri" w:hAnsi="Times New Roman" w:cs="Times New Roman"/>
                <w:sz w:val="24"/>
                <w:szCs w:val="24"/>
                <w:lang w:val="en-US"/>
              </w:rPr>
            </w:pPr>
            <w:r w:rsidRPr="00DC2CA5">
              <w:rPr>
                <w:rFonts w:ascii="Times New Roman" w:eastAsia="Calibri" w:hAnsi="Times New Roman" w:cs="Times New Roman"/>
                <w:b/>
                <w:i/>
                <w:sz w:val="24"/>
                <w:szCs w:val="24"/>
                <w:lang w:val="en-US"/>
              </w:rPr>
              <w:t>Instrucțiunea privind combaterea  abandonului școlar și absenteismului în învățământul general</w:t>
            </w:r>
            <w:r w:rsidRPr="00DC2CA5">
              <w:rPr>
                <w:rFonts w:ascii="Times New Roman" w:eastAsia="Calibri" w:hAnsi="Times New Roman" w:cs="Times New Roman"/>
                <w:sz w:val="24"/>
                <w:szCs w:val="24"/>
                <w:lang w:val="en-US"/>
              </w:rPr>
              <w:t>, aprobat prin  Ordinul ME nr. 559 din 12 iunie 2015</w:t>
            </w:r>
          </w:p>
          <w:p w:rsidR="00DC2CA5" w:rsidRPr="00DC2CA5" w:rsidRDefault="00DC2CA5" w:rsidP="00DC2CA5">
            <w:pPr>
              <w:rPr>
                <w:rFonts w:ascii="Times New Roman" w:eastAsia="Calibri" w:hAnsi="Times New Roman" w:cs="Times New Roman"/>
                <w:sz w:val="24"/>
                <w:szCs w:val="24"/>
                <w:lang w:val="en-US"/>
              </w:rPr>
            </w:pPr>
          </w:p>
        </w:tc>
        <w:tc>
          <w:tcPr>
            <w:tcW w:w="1310" w:type="dxa"/>
          </w:tcPr>
          <w:p w:rsidR="00DC2CA5" w:rsidRPr="00DC2CA5" w:rsidRDefault="00941CC1"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Septembrie anual</w:t>
            </w:r>
            <w:r w:rsidR="00DC2CA5" w:rsidRPr="00DC2CA5">
              <w:rPr>
                <w:rFonts w:ascii="Times New Roman" w:eastAsia="Calibri" w:hAnsi="Times New Roman" w:cs="Times New Roman"/>
                <w:sz w:val="24"/>
                <w:szCs w:val="24"/>
                <w:lang w:val="ro-RO"/>
              </w:rPr>
              <w:t>,</w:t>
            </w:r>
          </w:p>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Pe parcurs</w:t>
            </w:r>
          </w:p>
        </w:tc>
        <w:tc>
          <w:tcPr>
            <w:tcW w:w="176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CP, CA, CȘE, ședințe operative</w:t>
            </w:r>
          </w:p>
        </w:tc>
        <w:tc>
          <w:tcPr>
            <w:tcW w:w="1683"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Directorul </w:t>
            </w:r>
          </w:p>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Directorul adjunct pentru educație</w:t>
            </w:r>
          </w:p>
        </w:tc>
        <w:tc>
          <w:tcPr>
            <w:tcW w:w="1216"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Buget </w:t>
            </w:r>
          </w:p>
        </w:tc>
        <w:tc>
          <w:tcPr>
            <w:tcW w:w="232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Lipsa abandonului, reducerea absenteismului</w:t>
            </w:r>
          </w:p>
        </w:tc>
      </w:tr>
      <w:tr w:rsidR="004C57CF" w:rsidRPr="004C57CF" w:rsidTr="00186F20">
        <w:tc>
          <w:tcPr>
            <w:tcW w:w="556" w:type="dxa"/>
          </w:tcPr>
          <w:p w:rsidR="004C57CF" w:rsidRPr="00DC2CA5" w:rsidRDefault="004C57CF"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3</w:t>
            </w:r>
          </w:p>
        </w:tc>
        <w:tc>
          <w:tcPr>
            <w:tcW w:w="2322" w:type="dxa"/>
          </w:tcPr>
          <w:p w:rsidR="004C57CF" w:rsidRPr="00DC2CA5" w:rsidRDefault="004C57CF"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Monitorizarea fluctuației elevilor</w:t>
            </w:r>
          </w:p>
        </w:tc>
        <w:tc>
          <w:tcPr>
            <w:tcW w:w="1750" w:type="dxa"/>
          </w:tcPr>
          <w:p w:rsidR="004C57CF" w:rsidRPr="00DC2CA5" w:rsidRDefault="004C57CF" w:rsidP="004C57CF">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Elaborarea tabelului fluctuației elevilor</w:t>
            </w:r>
          </w:p>
        </w:tc>
        <w:tc>
          <w:tcPr>
            <w:tcW w:w="2262" w:type="dxa"/>
          </w:tcPr>
          <w:p w:rsidR="004C57CF" w:rsidRPr="00DC2CA5" w:rsidRDefault="004C57CF" w:rsidP="00DC2CA5">
            <w:pPr>
              <w:rPr>
                <w:rFonts w:ascii="Times New Roman" w:eastAsia="Calibri" w:hAnsi="Times New Roman" w:cs="Times New Roman"/>
                <w:b/>
                <w:i/>
                <w:sz w:val="24"/>
                <w:szCs w:val="24"/>
                <w:lang w:val="en-US"/>
              </w:rPr>
            </w:pPr>
            <w:r>
              <w:rPr>
                <w:rFonts w:ascii="Times New Roman" w:eastAsia="Calibri" w:hAnsi="Times New Roman" w:cs="Times New Roman"/>
                <w:b/>
                <w:i/>
                <w:sz w:val="24"/>
                <w:szCs w:val="24"/>
                <w:lang w:val="en-US"/>
              </w:rPr>
              <w:t>Tabelul/șablonul propus de DE</w:t>
            </w:r>
          </w:p>
        </w:tc>
        <w:tc>
          <w:tcPr>
            <w:tcW w:w="1310" w:type="dxa"/>
          </w:tcPr>
          <w:p w:rsidR="004C57CF" w:rsidRPr="004C57CF" w:rsidRDefault="004C57CF" w:rsidP="00DC2CA5">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Lunar, semestrial, anual</w:t>
            </w:r>
          </w:p>
        </w:tc>
        <w:tc>
          <w:tcPr>
            <w:tcW w:w="1762" w:type="dxa"/>
          </w:tcPr>
          <w:p w:rsidR="004C57CF" w:rsidRPr="00DC2CA5" w:rsidRDefault="004C57CF"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CP, CA</w:t>
            </w:r>
          </w:p>
        </w:tc>
        <w:tc>
          <w:tcPr>
            <w:tcW w:w="1683" w:type="dxa"/>
          </w:tcPr>
          <w:p w:rsidR="004C57CF" w:rsidRPr="00DC2CA5" w:rsidRDefault="004C57CF"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Directorul </w:t>
            </w:r>
          </w:p>
        </w:tc>
        <w:tc>
          <w:tcPr>
            <w:tcW w:w="1216" w:type="dxa"/>
          </w:tcPr>
          <w:p w:rsidR="004C57CF" w:rsidRPr="00DC2CA5" w:rsidRDefault="004C57CF"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Salariu </w:t>
            </w:r>
          </w:p>
        </w:tc>
        <w:tc>
          <w:tcPr>
            <w:tcW w:w="2322" w:type="dxa"/>
          </w:tcPr>
          <w:p w:rsidR="004C57CF" w:rsidRPr="00DC2CA5" w:rsidRDefault="004C57CF"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Fluctuația neînsemnată</w:t>
            </w:r>
          </w:p>
        </w:tc>
      </w:tr>
      <w:tr w:rsidR="004C57CF" w:rsidRPr="00D34B13" w:rsidTr="00186F20">
        <w:tc>
          <w:tcPr>
            <w:tcW w:w="556" w:type="dxa"/>
          </w:tcPr>
          <w:p w:rsidR="004C57CF" w:rsidRDefault="004C57CF"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4</w:t>
            </w:r>
          </w:p>
        </w:tc>
        <w:tc>
          <w:tcPr>
            <w:tcW w:w="2322" w:type="dxa"/>
          </w:tcPr>
          <w:p w:rsidR="004C57CF" w:rsidRDefault="004C57CF"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Eficientizarea Strategiei de lucru cu elevii dotați</w:t>
            </w:r>
          </w:p>
        </w:tc>
        <w:tc>
          <w:tcPr>
            <w:tcW w:w="1750" w:type="dxa"/>
          </w:tcPr>
          <w:p w:rsidR="004C57CF" w:rsidRDefault="004C57CF" w:rsidP="004C57CF">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Programe individuale de formare</w:t>
            </w:r>
          </w:p>
        </w:tc>
        <w:tc>
          <w:tcPr>
            <w:tcW w:w="2262" w:type="dxa"/>
          </w:tcPr>
          <w:p w:rsidR="004C57CF" w:rsidRDefault="004C57CF" w:rsidP="00DC2CA5">
            <w:pPr>
              <w:rPr>
                <w:rFonts w:ascii="Times New Roman" w:eastAsia="Calibri" w:hAnsi="Times New Roman" w:cs="Times New Roman"/>
                <w:b/>
                <w:i/>
                <w:sz w:val="24"/>
                <w:szCs w:val="24"/>
                <w:lang w:val="en-US"/>
              </w:rPr>
            </w:pPr>
            <w:r>
              <w:rPr>
                <w:rFonts w:ascii="Times New Roman" w:eastAsia="Calibri" w:hAnsi="Times New Roman" w:cs="Times New Roman"/>
                <w:b/>
                <w:i/>
                <w:sz w:val="24"/>
                <w:szCs w:val="24"/>
                <w:lang w:val="en-US"/>
              </w:rPr>
              <w:t>Teoria inteligențeor multiple,</w:t>
            </w:r>
          </w:p>
          <w:p w:rsidR="004C57CF" w:rsidRDefault="004C57CF" w:rsidP="00DC2CA5">
            <w:pPr>
              <w:rPr>
                <w:rFonts w:ascii="Times New Roman" w:eastAsia="Calibri" w:hAnsi="Times New Roman" w:cs="Times New Roman"/>
                <w:b/>
                <w:i/>
                <w:sz w:val="24"/>
                <w:szCs w:val="24"/>
                <w:lang w:val="en-US"/>
              </w:rPr>
            </w:pPr>
            <w:r>
              <w:rPr>
                <w:rFonts w:ascii="Times New Roman" w:eastAsia="Calibri" w:hAnsi="Times New Roman" w:cs="Times New Roman"/>
                <w:b/>
                <w:i/>
                <w:sz w:val="24"/>
                <w:szCs w:val="24"/>
                <w:lang w:val="en-US"/>
              </w:rPr>
              <w:t>Programul de studii,</w:t>
            </w:r>
          </w:p>
          <w:p w:rsidR="004C57CF" w:rsidRDefault="004C57CF" w:rsidP="00DC2CA5">
            <w:pPr>
              <w:rPr>
                <w:rFonts w:ascii="Times New Roman" w:eastAsia="Calibri" w:hAnsi="Times New Roman" w:cs="Times New Roman"/>
                <w:b/>
                <w:i/>
                <w:sz w:val="24"/>
                <w:szCs w:val="24"/>
                <w:lang w:val="en-US"/>
              </w:rPr>
            </w:pPr>
            <w:r>
              <w:rPr>
                <w:rFonts w:ascii="Times New Roman" w:eastAsia="Calibri" w:hAnsi="Times New Roman" w:cs="Times New Roman"/>
                <w:b/>
                <w:i/>
                <w:sz w:val="24"/>
                <w:szCs w:val="24"/>
                <w:lang w:val="en-US"/>
              </w:rPr>
              <w:t xml:space="preserve">Regulamentul de organizare și desfășurare a concursurilor </w:t>
            </w:r>
            <w:r>
              <w:rPr>
                <w:rFonts w:ascii="Times New Roman" w:eastAsia="Calibri" w:hAnsi="Times New Roman" w:cs="Times New Roman"/>
                <w:b/>
                <w:i/>
                <w:sz w:val="24"/>
                <w:szCs w:val="24"/>
                <w:lang w:val="en-US"/>
              </w:rPr>
              <w:lastRenderedPageBreak/>
              <w:t>școlare</w:t>
            </w:r>
          </w:p>
        </w:tc>
        <w:tc>
          <w:tcPr>
            <w:tcW w:w="1310" w:type="dxa"/>
          </w:tcPr>
          <w:p w:rsidR="004C57CF" w:rsidRDefault="004C57CF" w:rsidP="00DC2CA5">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lastRenderedPageBreak/>
              <w:t xml:space="preserve">Anual </w:t>
            </w:r>
          </w:p>
        </w:tc>
        <w:tc>
          <w:tcPr>
            <w:tcW w:w="1762" w:type="dxa"/>
          </w:tcPr>
          <w:p w:rsidR="004C57CF" w:rsidRDefault="004C57CF"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CP</w:t>
            </w:r>
          </w:p>
        </w:tc>
        <w:tc>
          <w:tcPr>
            <w:tcW w:w="1683" w:type="dxa"/>
          </w:tcPr>
          <w:p w:rsidR="004C57CF" w:rsidRDefault="004C57CF"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Directorul adjunct pentru instruire, șefii Comisiilor metodice</w:t>
            </w:r>
          </w:p>
        </w:tc>
        <w:tc>
          <w:tcPr>
            <w:tcW w:w="1216" w:type="dxa"/>
          </w:tcPr>
          <w:p w:rsidR="004C57CF" w:rsidRDefault="004C57CF"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Salariu </w:t>
            </w:r>
          </w:p>
        </w:tc>
        <w:tc>
          <w:tcPr>
            <w:tcW w:w="2322" w:type="dxa"/>
          </w:tcPr>
          <w:p w:rsidR="004C57CF" w:rsidRDefault="004C57CF"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Creșterea performanțelor elevilor;</w:t>
            </w:r>
          </w:p>
          <w:p w:rsidR="004C57CF" w:rsidRDefault="004C57CF"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Valorificarea inteligențelor multiple ale elevilor;</w:t>
            </w:r>
          </w:p>
          <w:p w:rsidR="004C57CF" w:rsidRDefault="004C57CF"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Locuri premiante la </w:t>
            </w:r>
            <w:r>
              <w:rPr>
                <w:rFonts w:ascii="Times New Roman" w:eastAsia="Calibri" w:hAnsi="Times New Roman" w:cs="Times New Roman"/>
                <w:sz w:val="24"/>
                <w:szCs w:val="24"/>
                <w:lang w:val="ro-RO"/>
              </w:rPr>
              <w:lastRenderedPageBreak/>
              <w:t>concursuri și competiții</w:t>
            </w:r>
          </w:p>
        </w:tc>
      </w:tr>
      <w:tr w:rsidR="004C57CF" w:rsidRPr="00D34B13" w:rsidTr="00186F20">
        <w:tc>
          <w:tcPr>
            <w:tcW w:w="556" w:type="dxa"/>
          </w:tcPr>
          <w:p w:rsidR="004C57CF" w:rsidRDefault="004C57CF"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5</w:t>
            </w:r>
          </w:p>
        </w:tc>
        <w:tc>
          <w:tcPr>
            <w:tcW w:w="2322" w:type="dxa"/>
          </w:tcPr>
          <w:p w:rsidR="004C57CF" w:rsidRDefault="004C57CF"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Elaborarea de programe atractive pentru activitățile desfășurate în instituție</w:t>
            </w:r>
          </w:p>
        </w:tc>
        <w:tc>
          <w:tcPr>
            <w:tcW w:w="1750" w:type="dxa"/>
          </w:tcPr>
          <w:p w:rsidR="004C57CF" w:rsidRDefault="00FC6316" w:rsidP="004C57CF">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Programe de activitate, scenarii, planuri de acțiuni</w:t>
            </w:r>
          </w:p>
        </w:tc>
        <w:tc>
          <w:tcPr>
            <w:tcW w:w="2262" w:type="dxa"/>
          </w:tcPr>
          <w:p w:rsidR="004C57CF" w:rsidRDefault="00FC6316" w:rsidP="00DC2CA5">
            <w:pPr>
              <w:rPr>
                <w:rFonts w:ascii="Times New Roman" w:eastAsia="Calibri" w:hAnsi="Times New Roman" w:cs="Times New Roman"/>
                <w:b/>
                <w:i/>
                <w:sz w:val="24"/>
                <w:szCs w:val="24"/>
                <w:lang w:val="en-US"/>
              </w:rPr>
            </w:pPr>
            <w:r>
              <w:rPr>
                <w:rFonts w:ascii="Times New Roman" w:eastAsia="Calibri" w:hAnsi="Times New Roman" w:cs="Times New Roman"/>
                <w:b/>
                <w:i/>
                <w:sz w:val="24"/>
                <w:szCs w:val="24"/>
                <w:lang w:val="en-US"/>
              </w:rPr>
              <w:t>Ordine interne</w:t>
            </w:r>
          </w:p>
        </w:tc>
        <w:tc>
          <w:tcPr>
            <w:tcW w:w="1310" w:type="dxa"/>
          </w:tcPr>
          <w:p w:rsidR="004C57CF" w:rsidRDefault="00FC6316" w:rsidP="00DC2CA5">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Conform planului, la solicitare</w:t>
            </w:r>
          </w:p>
        </w:tc>
        <w:tc>
          <w:tcPr>
            <w:tcW w:w="1762" w:type="dxa"/>
          </w:tcPr>
          <w:p w:rsidR="004C57CF" w:rsidRDefault="00FC6316"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CP, CA, Adunarea generală a părinților</w:t>
            </w:r>
          </w:p>
        </w:tc>
        <w:tc>
          <w:tcPr>
            <w:tcW w:w="1683" w:type="dxa"/>
          </w:tcPr>
          <w:p w:rsidR="004C57CF" w:rsidRDefault="00FC6316"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Echipa managerială, șefii Comisiilor metodice</w:t>
            </w:r>
          </w:p>
        </w:tc>
        <w:tc>
          <w:tcPr>
            <w:tcW w:w="1216" w:type="dxa"/>
          </w:tcPr>
          <w:p w:rsidR="004C57CF" w:rsidRDefault="00FC6316"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Buget </w:t>
            </w:r>
          </w:p>
        </w:tc>
        <w:tc>
          <w:tcPr>
            <w:tcW w:w="2322" w:type="dxa"/>
          </w:tcPr>
          <w:p w:rsidR="004C57CF" w:rsidRDefault="00FC6316"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Stimularea interesului pentru participare și implicare în viața școlii;</w:t>
            </w:r>
          </w:p>
          <w:p w:rsidR="00FC6316" w:rsidRDefault="00FC6316"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Activități relevante pentru așteptările elevilor</w:t>
            </w:r>
          </w:p>
        </w:tc>
      </w:tr>
      <w:tr w:rsidR="00DC2CA5" w:rsidRPr="004C57CF" w:rsidTr="00186F20">
        <w:tc>
          <w:tcPr>
            <w:tcW w:w="15183" w:type="dxa"/>
            <w:gridSpan w:val="9"/>
            <w:shd w:val="clear" w:color="auto" w:fill="9BBB59" w:themeFill="accent3"/>
          </w:tcPr>
          <w:p w:rsidR="00DC2CA5" w:rsidRPr="00DC2CA5" w:rsidRDefault="00DC2CA5" w:rsidP="00DC2CA5">
            <w:pPr>
              <w:jc w:val="center"/>
              <w:rPr>
                <w:rFonts w:ascii="Times New Roman" w:eastAsia="Calibri" w:hAnsi="Times New Roman" w:cs="Times New Roman"/>
                <w:b/>
                <w:sz w:val="24"/>
                <w:szCs w:val="24"/>
                <w:lang w:val="ro-RO"/>
              </w:rPr>
            </w:pPr>
          </w:p>
          <w:p w:rsidR="00DC2CA5" w:rsidRPr="00DC2CA5" w:rsidRDefault="00DC2CA5" w:rsidP="00DC2CA5">
            <w:pPr>
              <w:jc w:val="center"/>
              <w:rPr>
                <w:rFonts w:ascii="Times New Roman" w:eastAsia="Calibri" w:hAnsi="Times New Roman" w:cs="Times New Roman"/>
                <w:b/>
                <w:sz w:val="24"/>
                <w:szCs w:val="24"/>
                <w:lang w:val="ro-RO"/>
              </w:rPr>
            </w:pPr>
            <w:r w:rsidRPr="00DC2CA5">
              <w:rPr>
                <w:rFonts w:ascii="Times New Roman" w:eastAsia="Calibri" w:hAnsi="Times New Roman" w:cs="Times New Roman"/>
                <w:b/>
                <w:sz w:val="24"/>
                <w:szCs w:val="24"/>
                <w:shd w:val="clear" w:color="auto" w:fill="9BBB59"/>
                <w:lang w:val="ro-RO"/>
              </w:rPr>
              <w:t>2.2.  Cadre didactice</w:t>
            </w:r>
            <w:r w:rsidRPr="00DC2CA5">
              <w:rPr>
                <w:rFonts w:ascii="Times New Roman" w:eastAsia="Calibri" w:hAnsi="Times New Roman" w:cs="Times New Roman"/>
                <w:b/>
                <w:sz w:val="24"/>
                <w:szCs w:val="24"/>
                <w:lang w:val="ro-RO"/>
              </w:rPr>
              <w:t xml:space="preserve"> </w:t>
            </w:r>
          </w:p>
        </w:tc>
      </w:tr>
      <w:tr w:rsidR="00DC2CA5" w:rsidRPr="00DC2CA5" w:rsidTr="00186F20">
        <w:tc>
          <w:tcPr>
            <w:tcW w:w="556" w:type="dxa"/>
          </w:tcPr>
          <w:p w:rsidR="00DC2CA5" w:rsidRPr="00DC2CA5" w:rsidRDefault="00DC2CA5" w:rsidP="00DC2CA5">
            <w:pPr>
              <w:jc w:val="center"/>
              <w:rPr>
                <w:rFonts w:ascii="Times New Roman" w:eastAsia="Calibri" w:hAnsi="Times New Roman" w:cs="Times New Roman"/>
                <w:b/>
                <w:sz w:val="24"/>
                <w:szCs w:val="24"/>
                <w:lang w:val="ro-RO"/>
              </w:rPr>
            </w:pPr>
            <w:r w:rsidRPr="00DC2CA5">
              <w:rPr>
                <w:rFonts w:ascii="Times New Roman" w:eastAsia="Calibri" w:hAnsi="Times New Roman" w:cs="Times New Roman"/>
                <w:b/>
                <w:sz w:val="24"/>
                <w:szCs w:val="24"/>
                <w:lang w:val="ro-RO"/>
              </w:rPr>
              <w:t>Nr. d/o</w:t>
            </w:r>
          </w:p>
        </w:tc>
        <w:tc>
          <w:tcPr>
            <w:tcW w:w="2322" w:type="dxa"/>
          </w:tcPr>
          <w:p w:rsidR="00DC2CA5" w:rsidRPr="00DC2CA5" w:rsidRDefault="00DC2CA5" w:rsidP="00DC2CA5">
            <w:pPr>
              <w:jc w:val="center"/>
              <w:rPr>
                <w:rFonts w:ascii="Times New Roman" w:eastAsia="Calibri" w:hAnsi="Times New Roman" w:cs="Times New Roman"/>
                <w:b/>
                <w:sz w:val="24"/>
                <w:szCs w:val="24"/>
                <w:lang w:val="ro-RO"/>
              </w:rPr>
            </w:pPr>
            <w:r w:rsidRPr="00DC2CA5">
              <w:rPr>
                <w:rFonts w:ascii="Times New Roman" w:eastAsia="Calibri" w:hAnsi="Times New Roman" w:cs="Times New Roman"/>
                <w:b/>
                <w:sz w:val="24"/>
                <w:szCs w:val="24"/>
                <w:lang w:val="ro-RO"/>
              </w:rPr>
              <w:t>Acţiuni preconizate</w:t>
            </w:r>
          </w:p>
        </w:tc>
        <w:tc>
          <w:tcPr>
            <w:tcW w:w="1750" w:type="dxa"/>
          </w:tcPr>
          <w:p w:rsidR="00DC2CA5" w:rsidRPr="00DC2CA5" w:rsidRDefault="00DC2CA5" w:rsidP="00DC2CA5">
            <w:pPr>
              <w:jc w:val="center"/>
              <w:rPr>
                <w:rFonts w:ascii="Times New Roman" w:eastAsia="Calibri" w:hAnsi="Times New Roman" w:cs="Times New Roman"/>
                <w:b/>
                <w:sz w:val="24"/>
                <w:szCs w:val="24"/>
                <w:lang w:val="ro-RO"/>
              </w:rPr>
            </w:pPr>
            <w:r w:rsidRPr="00DC2CA5">
              <w:rPr>
                <w:rFonts w:ascii="Times New Roman" w:eastAsia="Calibri" w:hAnsi="Times New Roman" w:cs="Times New Roman"/>
                <w:b/>
                <w:sz w:val="24"/>
                <w:szCs w:val="24"/>
                <w:lang w:val="ro-RO"/>
              </w:rPr>
              <w:t>Forme de realizare</w:t>
            </w:r>
          </w:p>
        </w:tc>
        <w:tc>
          <w:tcPr>
            <w:tcW w:w="2262" w:type="dxa"/>
          </w:tcPr>
          <w:p w:rsidR="00DC2CA5" w:rsidRPr="00DC2CA5" w:rsidRDefault="00DC2CA5" w:rsidP="00DC2CA5">
            <w:pPr>
              <w:jc w:val="center"/>
              <w:rPr>
                <w:rFonts w:ascii="Times New Roman" w:eastAsia="Calibri" w:hAnsi="Times New Roman" w:cs="Times New Roman"/>
                <w:b/>
                <w:sz w:val="24"/>
                <w:szCs w:val="24"/>
                <w:lang w:val="ro-RO"/>
              </w:rPr>
            </w:pPr>
            <w:r w:rsidRPr="00DC2CA5">
              <w:rPr>
                <w:rFonts w:ascii="Times New Roman" w:eastAsia="Calibri" w:hAnsi="Times New Roman" w:cs="Times New Roman"/>
                <w:b/>
                <w:sz w:val="24"/>
                <w:szCs w:val="24"/>
                <w:lang w:val="ro-RO"/>
              </w:rPr>
              <w:t>Instrumente de monitorizare</w:t>
            </w:r>
          </w:p>
        </w:tc>
        <w:tc>
          <w:tcPr>
            <w:tcW w:w="1310" w:type="dxa"/>
          </w:tcPr>
          <w:p w:rsidR="00DC2CA5" w:rsidRPr="00DC2CA5" w:rsidRDefault="00DC2CA5" w:rsidP="00DC2CA5">
            <w:pPr>
              <w:jc w:val="center"/>
              <w:rPr>
                <w:rFonts w:ascii="Times New Roman" w:eastAsia="Calibri" w:hAnsi="Times New Roman" w:cs="Times New Roman"/>
                <w:b/>
                <w:sz w:val="24"/>
                <w:szCs w:val="24"/>
                <w:lang w:val="ro-RO"/>
              </w:rPr>
            </w:pPr>
            <w:r w:rsidRPr="00DC2CA5">
              <w:rPr>
                <w:rFonts w:ascii="Times New Roman" w:eastAsia="Calibri" w:hAnsi="Times New Roman" w:cs="Times New Roman"/>
                <w:b/>
                <w:sz w:val="24"/>
                <w:szCs w:val="24"/>
                <w:lang w:val="ro-RO"/>
              </w:rPr>
              <w:t>Perioada de realizare</w:t>
            </w:r>
          </w:p>
        </w:tc>
        <w:tc>
          <w:tcPr>
            <w:tcW w:w="1762" w:type="dxa"/>
          </w:tcPr>
          <w:p w:rsidR="00DC2CA5" w:rsidRPr="00DC2CA5" w:rsidRDefault="00DC2CA5" w:rsidP="00DC2CA5">
            <w:pPr>
              <w:jc w:val="center"/>
              <w:rPr>
                <w:rFonts w:ascii="Times New Roman" w:eastAsia="Calibri" w:hAnsi="Times New Roman" w:cs="Times New Roman"/>
                <w:b/>
                <w:sz w:val="24"/>
                <w:szCs w:val="24"/>
                <w:lang w:val="ro-RO"/>
              </w:rPr>
            </w:pPr>
            <w:r w:rsidRPr="00DC2CA5">
              <w:rPr>
                <w:rFonts w:ascii="Times New Roman" w:eastAsia="Calibri" w:hAnsi="Times New Roman" w:cs="Times New Roman"/>
                <w:b/>
                <w:sz w:val="24"/>
                <w:szCs w:val="24"/>
                <w:lang w:val="ro-RO"/>
              </w:rPr>
              <w:t>Organul administrativ</w:t>
            </w:r>
          </w:p>
          <w:p w:rsidR="00DC2CA5" w:rsidRPr="00DC2CA5" w:rsidRDefault="00DC2CA5" w:rsidP="00DC2CA5">
            <w:pPr>
              <w:jc w:val="center"/>
              <w:rPr>
                <w:rFonts w:ascii="Times New Roman" w:eastAsia="Calibri" w:hAnsi="Times New Roman" w:cs="Times New Roman"/>
                <w:b/>
                <w:sz w:val="24"/>
                <w:szCs w:val="24"/>
                <w:lang w:val="ro-RO"/>
              </w:rPr>
            </w:pPr>
            <w:r w:rsidRPr="00DC2CA5">
              <w:rPr>
                <w:rFonts w:ascii="Times New Roman" w:eastAsia="Calibri" w:hAnsi="Times New Roman" w:cs="Times New Roman"/>
                <w:b/>
                <w:sz w:val="24"/>
                <w:szCs w:val="24"/>
                <w:lang w:val="ro-RO"/>
              </w:rPr>
              <w:t>la care s-a ascultat informaţia</w:t>
            </w:r>
          </w:p>
        </w:tc>
        <w:tc>
          <w:tcPr>
            <w:tcW w:w="1683" w:type="dxa"/>
          </w:tcPr>
          <w:p w:rsidR="00DC2CA5" w:rsidRPr="00DC2CA5" w:rsidRDefault="00DC2CA5" w:rsidP="00DC2CA5">
            <w:pPr>
              <w:jc w:val="center"/>
              <w:rPr>
                <w:rFonts w:ascii="Times New Roman" w:eastAsia="Calibri" w:hAnsi="Times New Roman" w:cs="Times New Roman"/>
                <w:b/>
                <w:sz w:val="24"/>
                <w:szCs w:val="24"/>
                <w:lang w:val="ro-RO"/>
              </w:rPr>
            </w:pPr>
            <w:r w:rsidRPr="00DC2CA5">
              <w:rPr>
                <w:rFonts w:ascii="Times New Roman" w:eastAsia="Calibri" w:hAnsi="Times New Roman" w:cs="Times New Roman"/>
                <w:b/>
                <w:sz w:val="24"/>
                <w:szCs w:val="24"/>
                <w:lang w:val="ro-RO"/>
              </w:rPr>
              <w:t>Responsabili</w:t>
            </w:r>
          </w:p>
        </w:tc>
        <w:tc>
          <w:tcPr>
            <w:tcW w:w="1216" w:type="dxa"/>
          </w:tcPr>
          <w:p w:rsidR="00DC2CA5" w:rsidRPr="00DC2CA5" w:rsidRDefault="00DC2CA5" w:rsidP="00DC2CA5">
            <w:pPr>
              <w:jc w:val="center"/>
              <w:rPr>
                <w:rFonts w:ascii="Times New Roman" w:eastAsia="Calibri" w:hAnsi="Times New Roman" w:cs="Times New Roman"/>
                <w:b/>
                <w:sz w:val="24"/>
                <w:szCs w:val="24"/>
                <w:lang w:val="ro-RO"/>
              </w:rPr>
            </w:pPr>
            <w:r w:rsidRPr="00DC2CA5">
              <w:rPr>
                <w:rFonts w:ascii="Times New Roman" w:eastAsia="Calibri" w:hAnsi="Times New Roman" w:cs="Times New Roman"/>
                <w:b/>
                <w:sz w:val="24"/>
                <w:szCs w:val="24"/>
                <w:lang w:val="ro-RO"/>
              </w:rPr>
              <w:t xml:space="preserve">Sursa de finanțare </w:t>
            </w:r>
          </w:p>
        </w:tc>
        <w:tc>
          <w:tcPr>
            <w:tcW w:w="2322" w:type="dxa"/>
          </w:tcPr>
          <w:p w:rsidR="00DC2CA5" w:rsidRPr="00DC2CA5" w:rsidRDefault="00DC2CA5" w:rsidP="00DC2CA5">
            <w:pPr>
              <w:jc w:val="center"/>
              <w:rPr>
                <w:rFonts w:ascii="Times New Roman" w:eastAsia="Calibri" w:hAnsi="Times New Roman" w:cs="Times New Roman"/>
                <w:b/>
                <w:sz w:val="24"/>
                <w:szCs w:val="24"/>
                <w:lang w:val="ro-RO"/>
              </w:rPr>
            </w:pPr>
            <w:r w:rsidRPr="00DC2CA5">
              <w:rPr>
                <w:rFonts w:ascii="Times New Roman" w:eastAsia="Calibri" w:hAnsi="Times New Roman" w:cs="Times New Roman"/>
                <w:b/>
                <w:sz w:val="24"/>
                <w:szCs w:val="24"/>
                <w:lang w:val="ro-RO"/>
              </w:rPr>
              <w:t xml:space="preserve">Indicatori de performanță </w:t>
            </w:r>
          </w:p>
        </w:tc>
      </w:tr>
      <w:tr w:rsidR="00DC2CA5" w:rsidRPr="00D34B13" w:rsidTr="00186F20">
        <w:tc>
          <w:tcPr>
            <w:tcW w:w="556"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1</w:t>
            </w:r>
          </w:p>
        </w:tc>
        <w:tc>
          <w:tcPr>
            <w:tcW w:w="2322" w:type="dxa"/>
          </w:tcPr>
          <w:p w:rsidR="00DC2CA5" w:rsidRPr="00DC2CA5" w:rsidRDefault="00DC2CA5" w:rsidP="00941CC1">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Repartizarea sarcinii didactice pentru anul de studii </w:t>
            </w:r>
          </w:p>
        </w:tc>
        <w:tc>
          <w:tcPr>
            <w:tcW w:w="1750"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ședința Comisiei de repartizare a sarcinii </w:t>
            </w:r>
          </w:p>
        </w:tc>
        <w:tc>
          <w:tcPr>
            <w:tcW w:w="226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Cerințele unice, calificare profesio</w:t>
            </w:r>
            <w:r w:rsidR="00941CC1">
              <w:rPr>
                <w:rFonts w:ascii="Times New Roman" w:eastAsia="Calibri" w:hAnsi="Times New Roman" w:cs="Times New Roman"/>
                <w:sz w:val="24"/>
                <w:szCs w:val="24"/>
                <w:lang w:val="ro-RO"/>
              </w:rPr>
              <w:t xml:space="preserve">-nală, </w:t>
            </w:r>
            <w:r w:rsidRPr="00DC2CA5">
              <w:rPr>
                <w:rFonts w:ascii="Times New Roman" w:eastAsia="Calibri" w:hAnsi="Times New Roman" w:cs="Times New Roman"/>
                <w:sz w:val="24"/>
                <w:szCs w:val="24"/>
                <w:lang w:val="ro-RO"/>
              </w:rPr>
              <w:t>Standarde de eficiență</w:t>
            </w:r>
          </w:p>
        </w:tc>
        <w:tc>
          <w:tcPr>
            <w:tcW w:w="1310" w:type="dxa"/>
          </w:tcPr>
          <w:p w:rsidR="00DC2CA5" w:rsidRPr="00DC2CA5" w:rsidRDefault="00DC2CA5" w:rsidP="00941CC1">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A</w:t>
            </w:r>
            <w:r w:rsidR="00941CC1">
              <w:rPr>
                <w:rFonts w:ascii="Times New Roman" w:eastAsia="Calibri" w:hAnsi="Times New Roman" w:cs="Times New Roman"/>
                <w:sz w:val="24"/>
                <w:szCs w:val="24"/>
                <w:lang w:val="ro-RO"/>
              </w:rPr>
              <w:t>ugust anual</w:t>
            </w:r>
          </w:p>
        </w:tc>
        <w:tc>
          <w:tcPr>
            <w:tcW w:w="176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CA, CP,</w:t>
            </w:r>
          </w:p>
          <w:p w:rsidR="00DC2CA5" w:rsidRPr="00DC2CA5" w:rsidRDefault="00DC2CA5" w:rsidP="00941CC1">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 august, septembrie </w:t>
            </w:r>
            <w:r w:rsidR="00941CC1">
              <w:rPr>
                <w:rFonts w:ascii="Times New Roman" w:eastAsia="Calibri" w:hAnsi="Times New Roman" w:cs="Times New Roman"/>
                <w:sz w:val="24"/>
                <w:szCs w:val="24"/>
                <w:lang w:val="ro-RO"/>
              </w:rPr>
              <w:t>anual</w:t>
            </w:r>
          </w:p>
        </w:tc>
        <w:tc>
          <w:tcPr>
            <w:tcW w:w="1683"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Directorul, </w:t>
            </w:r>
          </w:p>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Comisia de repartizare a sarcinii</w:t>
            </w:r>
          </w:p>
        </w:tc>
        <w:tc>
          <w:tcPr>
            <w:tcW w:w="1216"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Bugetul instituției</w:t>
            </w:r>
          </w:p>
        </w:tc>
        <w:tc>
          <w:tcPr>
            <w:tcW w:w="232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90% de personal didactic mulțumit;</w:t>
            </w:r>
          </w:p>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Asigurarea cu cadre didactice calificate.</w:t>
            </w:r>
          </w:p>
        </w:tc>
      </w:tr>
      <w:tr w:rsidR="00DC2CA5" w:rsidRPr="00DC2CA5" w:rsidTr="00186F20">
        <w:tc>
          <w:tcPr>
            <w:tcW w:w="556"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2</w:t>
            </w:r>
          </w:p>
        </w:tc>
        <w:tc>
          <w:tcPr>
            <w:tcW w:w="232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Recrutarea cadrelor didactice în corespundere cu solicitarea educațională pentru an.st. 2018-2019</w:t>
            </w:r>
          </w:p>
        </w:tc>
        <w:tc>
          <w:tcPr>
            <w:tcW w:w="1750"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Angajarea personalului de vârstă pensionară, </w:t>
            </w:r>
          </w:p>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Anagajarea cumularzilor</w:t>
            </w:r>
          </w:p>
        </w:tc>
        <w:tc>
          <w:tcPr>
            <w:tcW w:w="2262" w:type="dxa"/>
          </w:tcPr>
          <w:p w:rsidR="00DC2CA5" w:rsidRPr="00DC2CA5" w:rsidRDefault="00DC2CA5" w:rsidP="00DC2CA5">
            <w:pPr>
              <w:rPr>
                <w:rFonts w:ascii="Times New Roman" w:eastAsia="Calibri" w:hAnsi="Times New Roman" w:cs="Times New Roman"/>
                <w:sz w:val="24"/>
                <w:szCs w:val="24"/>
                <w:lang w:val="en-US"/>
              </w:rPr>
            </w:pPr>
            <w:r w:rsidRPr="00DC2CA5">
              <w:rPr>
                <w:rFonts w:ascii="Times New Roman" w:eastAsia="Calibri" w:hAnsi="Times New Roman" w:cs="Times New Roman"/>
                <w:sz w:val="24"/>
                <w:szCs w:val="24"/>
                <w:lang w:val="en-US"/>
              </w:rPr>
              <w:t xml:space="preserve">Planul-cadru, </w:t>
            </w:r>
          </w:p>
          <w:p w:rsidR="00DC2CA5" w:rsidRPr="00DC2CA5" w:rsidRDefault="00DC2CA5" w:rsidP="00DC2CA5">
            <w:pPr>
              <w:rPr>
                <w:rFonts w:ascii="Times New Roman" w:eastAsia="Calibri" w:hAnsi="Times New Roman" w:cs="Times New Roman"/>
                <w:sz w:val="24"/>
                <w:szCs w:val="24"/>
                <w:lang w:val="en-US"/>
              </w:rPr>
            </w:pPr>
            <w:r w:rsidRPr="00DC2CA5">
              <w:rPr>
                <w:rFonts w:ascii="Times New Roman" w:eastAsia="Calibri" w:hAnsi="Times New Roman" w:cs="Times New Roman"/>
                <w:sz w:val="24"/>
                <w:szCs w:val="24"/>
                <w:lang w:val="en-US"/>
              </w:rPr>
              <w:t>Orarul ipotetic elaborate;</w:t>
            </w:r>
          </w:p>
          <w:p w:rsidR="00DC2CA5" w:rsidRPr="00DC2CA5" w:rsidRDefault="00DC2CA5" w:rsidP="00DC2CA5">
            <w:pPr>
              <w:rPr>
                <w:rFonts w:ascii="Times New Roman" w:eastAsia="Calibri" w:hAnsi="Times New Roman" w:cs="Times New Roman"/>
                <w:sz w:val="24"/>
                <w:szCs w:val="24"/>
                <w:lang w:val="en-US"/>
              </w:rPr>
            </w:pPr>
            <w:r w:rsidRPr="00DC2CA5">
              <w:rPr>
                <w:rFonts w:ascii="Times New Roman" w:eastAsia="Calibri" w:hAnsi="Times New Roman" w:cs="Times New Roman"/>
                <w:sz w:val="24"/>
                <w:szCs w:val="24"/>
                <w:lang w:val="en-US"/>
              </w:rPr>
              <w:t>Codul muncii al RM</w:t>
            </w:r>
          </w:p>
        </w:tc>
        <w:tc>
          <w:tcPr>
            <w:tcW w:w="1310" w:type="dxa"/>
          </w:tcPr>
          <w:p w:rsidR="00DC2CA5" w:rsidRPr="00DC2CA5" w:rsidRDefault="00DC2CA5" w:rsidP="00941CC1">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August-septembrie </w:t>
            </w:r>
          </w:p>
        </w:tc>
        <w:tc>
          <w:tcPr>
            <w:tcW w:w="1762" w:type="dxa"/>
          </w:tcPr>
          <w:p w:rsidR="00DC2CA5" w:rsidRPr="00DC2CA5" w:rsidRDefault="00DC2CA5" w:rsidP="00941CC1">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CA, septembrie </w:t>
            </w:r>
          </w:p>
        </w:tc>
        <w:tc>
          <w:tcPr>
            <w:tcW w:w="1683"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Directorul </w:t>
            </w:r>
          </w:p>
        </w:tc>
        <w:tc>
          <w:tcPr>
            <w:tcW w:w="1216"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Buget </w:t>
            </w:r>
          </w:p>
        </w:tc>
        <w:tc>
          <w:tcPr>
            <w:tcW w:w="232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100%  acoperire didactică </w:t>
            </w:r>
          </w:p>
        </w:tc>
      </w:tr>
      <w:tr w:rsidR="00DC2CA5" w:rsidRPr="00DC2CA5" w:rsidTr="00186F20">
        <w:tc>
          <w:tcPr>
            <w:tcW w:w="556"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3</w:t>
            </w:r>
          </w:p>
        </w:tc>
        <w:tc>
          <w:tcPr>
            <w:tcW w:w="232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Recrutarea cadrelor didactice-auxiliare și nedidactice în corespundere cu necesitățile instituției</w:t>
            </w:r>
          </w:p>
        </w:tc>
        <w:tc>
          <w:tcPr>
            <w:tcW w:w="1750"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Angajarea personalului auxiliar (la necesitate)</w:t>
            </w:r>
          </w:p>
        </w:tc>
        <w:tc>
          <w:tcPr>
            <w:tcW w:w="226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Nr. statelor de personal posibile în corespundere cu numărul de elevi</w:t>
            </w:r>
          </w:p>
        </w:tc>
        <w:tc>
          <w:tcPr>
            <w:tcW w:w="1310" w:type="dxa"/>
          </w:tcPr>
          <w:p w:rsidR="00DC2CA5" w:rsidRPr="00DC2CA5" w:rsidRDefault="00DC2CA5" w:rsidP="00941CC1">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August </w:t>
            </w:r>
          </w:p>
        </w:tc>
        <w:tc>
          <w:tcPr>
            <w:tcW w:w="1762" w:type="dxa"/>
          </w:tcPr>
          <w:p w:rsidR="00DC2CA5" w:rsidRPr="00DC2CA5" w:rsidRDefault="00DC2CA5" w:rsidP="00941CC1">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CA, septembrie </w:t>
            </w:r>
          </w:p>
        </w:tc>
        <w:tc>
          <w:tcPr>
            <w:tcW w:w="1683"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Directorul </w:t>
            </w:r>
          </w:p>
        </w:tc>
        <w:tc>
          <w:tcPr>
            <w:tcW w:w="1216"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Bugetul instituției </w:t>
            </w:r>
          </w:p>
        </w:tc>
        <w:tc>
          <w:tcPr>
            <w:tcW w:w="232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Acoperirea sectoarelor/ posturilor cu personal adecvat nevoilor instituției;</w:t>
            </w:r>
          </w:p>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lastRenderedPageBreak/>
              <w:t>Funcționarea cantinei liceului</w:t>
            </w:r>
          </w:p>
        </w:tc>
      </w:tr>
      <w:tr w:rsidR="00DC2CA5" w:rsidRPr="00D34B13" w:rsidTr="00186F20">
        <w:tc>
          <w:tcPr>
            <w:tcW w:w="556"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lastRenderedPageBreak/>
              <w:t>4</w:t>
            </w:r>
          </w:p>
        </w:tc>
        <w:tc>
          <w:tcPr>
            <w:tcW w:w="232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Actualizarea instrucțiunilor de sănătate și securitate în muncă</w:t>
            </w:r>
          </w:p>
        </w:tc>
        <w:tc>
          <w:tcPr>
            <w:tcW w:w="1750"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Desfășurarea instructajului, ședință de lucru </w:t>
            </w:r>
          </w:p>
        </w:tc>
        <w:tc>
          <w:tcPr>
            <w:tcW w:w="226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Instrucțiunile existente,</w:t>
            </w:r>
          </w:p>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Cerințele unice,</w:t>
            </w:r>
          </w:p>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Elaborarea ordinului </w:t>
            </w:r>
          </w:p>
        </w:tc>
        <w:tc>
          <w:tcPr>
            <w:tcW w:w="1310"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August </w:t>
            </w:r>
          </w:p>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Pe parcurs după necesitate</w:t>
            </w:r>
          </w:p>
        </w:tc>
        <w:tc>
          <w:tcPr>
            <w:tcW w:w="176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CA, septembrie</w:t>
            </w:r>
          </w:p>
        </w:tc>
        <w:tc>
          <w:tcPr>
            <w:tcW w:w="1683"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Directorul</w:t>
            </w:r>
          </w:p>
          <w:p w:rsidR="00DC2CA5" w:rsidRPr="00DC2CA5" w:rsidRDefault="00DC2CA5" w:rsidP="00DC2CA5">
            <w:pPr>
              <w:rPr>
                <w:rFonts w:ascii="Times New Roman" w:eastAsia="Calibri" w:hAnsi="Times New Roman" w:cs="Times New Roman"/>
                <w:sz w:val="24"/>
                <w:szCs w:val="24"/>
                <w:lang w:val="ro-RO"/>
              </w:rPr>
            </w:pPr>
          </w:p>
          <w:p w:rsidR="00DC2CA5" w:rsidRPr="00DC2CA5" w:rsidRDefault="004C57CF" w:rsidP="004C57CF">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Directorul adj</w:t>
            </w:r>
            <w:r w:rsidR="00DC2CA5" w:rsidRPr="00DC2CA5">
              <w:rPr>
                <w:rFonts w:ascii="Times New Roman" w:eastAsia="Calibri" w:hAnsi="Times New Roman" w:cs="Times New Roman"/>
                <w:sz w:val="24"/>
                <w:szCs w:val="24"/>
                <w:lang w:val="ro-RO"/>
              </w:rPr>
              <w:t xml:space="preserve">. </w:t>
            </w:r>
          </w:p>
        </w:tc>
        <w:tc>
          <w:tcPr>
            <w:tcW w:w="1216"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Bugetul instituției</w:t>
            </w:r>
          </w:p>
        </w:tc>
        <w:tc>
          <w:tcPr>
            <w:tcW w:w="232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Personal informat, deci asigurat, </w:t>
            </w:r>
          </w:p>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Ordinul elaborat și contrasemnat de angajați</w:t>
            </w:r>
          </w:p>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Fișa personală de instruire completată și contrasemnată</w:t>
            </w:r>
          </w:p>
        </w:tc>
      </w:tr>
      <w:tr w:rsidR="00DC2CA5" w:rsidRPr="00DC2CA5" w:rsidTr="00186F20">
        <w:tc>
          <w:tcPr>
            <w:tcW w:w="556"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5</w:t>
            </w:r>
          </w:p>
        </w:tc>
        <w:tc>
          <w:tcPr>
            <w:tcW w:w="232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Actualizarea datelor personale ale angajaților</w:t>
            </w:r>
          </w:p>
        </w:tc>
        <w:tc>
          <w:tcPr>
            <w:tcW w:w="1750"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Elaborarea Listei de control a cadrelor didactice</w:t>
            </w:r>
          </w:p>
        </w:tc>
        <w:tc>
          <w:tcPr>
            <w:tcW w:w="226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Dosarele personale ale angajaților</w:t>
            </w:r>
          </w:p>
        </w:tc>
        <w:tc>
          <w:tcPr>
            <w:tcW w:w="1310" w:type="dxa"/>
          </w:tcPr>
          <w:p w:rsidR="00DC2CA5" w:rsidRPr="00DC2CA5" w:rsidRDefault="00DC2CA5" w:rsidP="00FC6316">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Septembrie </w:t>
            </w:r>
          </w:p>
        </w:tc>
        <w:tc>
          <w:tcPr>
            <w:tcW w:w="1762" w:type="dxa"/>
          </w:tcPr>
          <w:p w:rsidR="00DC2CA5" w:rsidRPr="00DC2CA5" w:rsidRDefault="00DC2CA5" w:rsidP="00FC6316">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CA, septembrie </w:t>
            </w:r>
          </w:p>
        </w:tc>
        <w:tc>
          <w:tcPr>
            <w:tcW w:w="1683"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Directorul </w:t>
            </w:r>
          </w:p>
        </w:tc>
        <w:tc>
          <w:tcPr>
            <w:tcW w:w="1216"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Bugetul instituției </w:t>
            </w:r>
          </w:p>
        </w:tc>
        <w:tc>
          <w:tcPr>
            <w:tcW w:w="232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Elaborarea în termen a documentului, </w:t>
            </w:r>
          </w:p>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Cadre didactice calificate</w:t>
            </w:r>
          </w:p>
        </w:tc>
      </w:tr>
      <w:tr w:rsidR="00DC2CA5" w:rsidRPr="00D34B13" w:rsidTr="00186F20">
        <w:tc>
          <w:tcPr>
            <w:tcW w:w="556"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6</w:t>
            </w:r>
          </w:p>
        </w:tc>
        <w:tc>
          <w:tcPr>
            <w:tcW w:w="232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Stabilirea și evidența statistică a angajaților</w:t>
            </w:r>
          </w:p>
        </w:tc>
        <w:tc>
          <w:tcPr>
            <w:tcW w:w="1750"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Completarea Raportului statistic </w:t>
            </w:r>
          </w:p>
          <w:p w:rsidR="00DC2CA5" w:rsidRPr="00DC2CA5" w:rsidRDefault="00DC2CA5" w:rsidP="00DC2CA5">
            <w:pPr>
              <w:rPr>
                <w:rFonts w:ascii="Times New Roman" w:eastAsia="Calibri" w:hAnsi="Times New Roman" w:cs="Times New Roman"/>
                <w:b/>
                <w:i/>
                <w:sz w:val="24"/>
                <w:szCs w:val="24"/>
                <w:lang w:val="ro-RO"/>
              </w:rPr>
            </w:pPr>
            <w:r w:rsidRPr="00DC2CA5">
              <w:rPr>
                <w:rFonts w:ascii="Times New Roman" w:eastAsia="Calibri" w:hAnsi="Times New Roman" w:cs="Times New Roman"/>
                <w:b/>
                <w:i/>
                <w:sz w:val="24"/>
                <w:szCs w:val="24"/>
                <w:lang w:val="ro-RO"/>
              </w:rPr>
              <w:t>nr. 83-edu</w:t>
            </w:r>
          </w:p>
          <w:p w:rsidR="00DC2CA5" w:rsidRPr="00DC2CA5" w:rsidRDefault="00DC2CA5" w:rsidP="00DC2CA5">
            <w:pPr>
              <w:rPr>
                <w:rFonts w:ascii="Times New Roman" w:eastAsia="Calibri" w:hAnsi="Times New Roman" w:cs="Times New Roman"/>
                <w:sz w:val="24"/>
                <w:szCs w:val="24"/>
                <w:lang w:val="ro-RO"/>
              </w:rPr>
            </w:pPr>
          </w:p>
        </w:tc>
        <w:tc>
          <w:tcPr>
            <w:tcW w:w="226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Planul-cadru</w:t>
            </w:r>
          </w:p>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Rețeua școlară</w:t>
            </w:r>
          </w:p>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Schema de încadrare</w:t>
            </w:r>
          </w:p>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Orarul ipotetic</w:t>
            </w:r>
          </w:p>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Lista de control</w:t>
            </w:r>
          </w:p>
        </w:tc>
        <w:tc>
          <w:tcPr>
            <w:tcW w:w="1310" w:type="dxa"/>
          </w:tcPr>
          <w:p w:rsidR="00DC2CA5" w:rsidRPr="00DC2CA5" w:rsidRDefault="00DC2CA5" w:rsidP="00B81CAF">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Septembrie </w:t>
            </w:r>
            <w:r w:rsidR="00B81CAF">
              <w:rPr>
                <w:rFonts w:ascii="Times New Roman" w:eastAsia="Calibri" w:hAnsi="Times New Roman" w:cs="Times New Roman"/>
                <w:sz w:val="24"/>
                <w:szCs w:val="24"/>
                <w:lang w:val="ro-RO"/>
              </w:rPr>
              <w:t>anual</w:t>
            </w:r>
          </w:p>
        </w:tc>
        <w:tc>
          <w:tcPr>
            <w:tcW w:w="1762" w:type="dxa"/>
          </w:tcPr>
          <w:p w:rsidR="00DC2CA5" w:rsidRPr="00DC2CA5" w:rsidRDefault="00DC2CA5" w:rsidP="00FC6316">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CA septembrie </w:t>
            </w:r>
          </w:p>
        </w:tc>
        <w:tc>
          <w:tcPr>
            <w:tcW w:w="1683"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Directorul </w:t>
            </w:r>
          </w:p>
        </w:tc>
        <w:tc>
          <w:tcPr>
            <w:tcW w:w="1216"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Bugetul instituției </w:t>
            </w:r>
          </w:p>
        </w:tc>
        <w:tc>
          <w:tcPr>
            <w:tcW w:w="232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Elaborarea în termen a Raportului;</w:t>
            </w:r>
          </w:p>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Angajați mulțumiți de oferta ocupațională</w:t>
            </w:r>
          </w:p>
        </w:tc>
      </w:tr>
      <w:tr w:rsidR="00DC2CA5" w:rsidRPr="00DC2CA5" w:rsidTr="00186F20">
        <w:tc>
          <w:tcPr>
            <w:tcW w:w="556"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7</w:t>
            </w:r>
          </w:p>
        </w:tc>
        <w:tc>
          <w:tcPr>
            <w:tcW w:w="232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Elaborarea tarifierii angajaților liceului</w:t>
            </w:r>
          </w:p>
        </w:tc>
        <w:tc>
          <w:tcPr>
            <w:tcW w:w="1750"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Completarea tabelului excel propus</w:t>
            </w:r>
          </w:p>
        </w:tc>
        <w:tc>
          <w:tcPr>
            <w:tcW w:w="2262" w:type="dxa"/>
          </w:tcPr>
          <w:p w:rsidR="00DC2CA5" w:rsidRPr="00DC2CA5" w:rsidRDefault="00DC2CA5" w:rsidP="00DC2CA5">
            <w:pPr>
              <w:rPr>
                <w:rFonts w:ascii="Times New Roman" w:eastAsia="Calibri" w:hAnsi="Times New Roman" w:cs="Times New Roman"/>
                <w:sz w:val="24"/>
                <w:szCs w:val="24"/>
                <w:lang w:val="en-US"/>
              </w:rPr>
            </w:pPr>
            <w:r w:rsidRPr="00DC2CA5">
              <w:rPr>
                <w:rFonts w:ascii="Times New Roman" w:eastAsia="Calibri" w:hAnsi="Times New Roman" w:cs="Times New Roman"/>
                <w:sz w:val="24"/>
                <w:szCs w:val="24"/>
                <w:lang w:val="en-US"/>
              </w:rPr>
              <w:t>Lista de control, Schema de încadrare</w:t>
            </w:r>
          </w:p>
        </w:tc>
        <w:tc>
          <w:tcPr>
            <w:tcW w:w="1310" w:type="dxa"/>
          </w:tcPr>
          <w:p w:rsidR="00DC2CA5" w:rsidRPr="00DC2CA5" w:rsidRDefault="00DC2CA5" w:rsidP="00B81CAF">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Septe</w:t>
            </w:r>
            <w:r w:rsidR="00B81CAF">
              <w:rPr>
                <w:rFonts w:ascii="Times New Roman" w:eastAsia="Calibri" w:hAnsi="Times New Roman" w:cs="Times New Roman"/>
                <w:sz w:val="24"/>
                <w:szCs w:val="24"/>
                <w:lang w:val="ro-RO"/>
              </w:rPr>
              <w:t>mbrie anual</w:t>
            </w:r>
          </w:p>
        </w:tc>
        <w:tc>
          <w:tcPr>
            <w:tcW w:w="176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CA, octombrie </w:t>
            </w:r>
          </w:p>
        </w:tc>
        <w:tc>
          <w:tcPr>
            <w:tcW w:w="1683"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Directorul </w:t>
            </w:r>
          </w:p>
        </w:tc>
        <w:tc>
          <w:tcPr>
            <w:tcW w:w="1216"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Bugetul instituției</w:t>
            </w:r>
          </w:p>
        </w:tc>
        <w:tc>
          <w:tcPr>
            <w:tcW w:w="232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Personal motivat </w:t>
            </w:r>
          </w:p>
        </w:tc>
      </w:tr>
      <w:tr w:rsidR="00DC2CA5" w:rsidRPr="00D34B13" w:rsidTr="00186F20">
        <w:tc>
          <w:tcPr>
            <w:tcW w:w="556"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8</w:t>
            </w:r>
          </w:p>
        </w:tc>
        <w:tc>
          <w:tcPr>
            <w:tcW w:w="232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Diagnisticarea nevoilor de formare profesională</w:t>
            </w:r>
          </w:p>
        </w:tc>
        <w:tc>
          <w:tcPr>
            <w:tcW w:w="1750"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ședințe de lucru, seminare locale</w:t>
            </w:r>
          </w:p>
        </w:tc>
        <w:tc>
          <w:tcPr>
            <w:tcW w:w="2262" w:type="dxa"/>
          </w:tcPr>
          <w:p w:rsidR="00DC2CA5" w:rsidRPr="00DC2CA5" w:rsidRDefault="00DC2CA5" w:rsidP="00DC2CA5">
            <w:pPr>
              <w:rPr>
                <w:rFonts w:ascii="Times New Roman" w:eastAsia="Calibri" w:hAnsi="Times New Roman" w:cs="Times New Roman"/>
                <w:sz w:val="24"/>
                <w:szCs w:val="24"/>
                <w:lang w:val="en-US"/>
              </w:rPr>
            </w:pPr>
            <w:r w:rsidRPr="00DC2CA5">
              <w:rPr>
                <w:rFonts w:ascii="Times New Roman" w:eastAsia="Calibri" w:hAnsi="Times New Roman" w:cs="Times New Roman"/>
                <w:sz w:val="24"/>
                <w:szCs w:val="24"/>
                <w:lang w:val="en-US"/>
              </w:rPr>
              <w:t>Planul Individual de Dezvoltare</w:t>
            </w:r>
          </w:p>
        </w:tc>
        <w:tc>
          <w:tcPr>
            <w:tcW w:w="1310"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Septembrie </w:t>
            </w:r>
          </w:p>
        </w:tc>
        <w:tc>
          <w:tcPr>
            <w:tcW w:w="176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CM, octombrie</w:t>
            </w:r>
          </w:p>
        </w:tc>
        <w:tc>
          <w:tcPr>
            <w:tcW w:w="1683"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Directorul adjunct</w:t>
            </w:r>
          </w:p>
        </w:tc>
        <w:tc>
          <w:tcPr>
            <w:tcW w:w="1216"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Bugetul instituției, salariu</w:t>
            </w:r>
          </w:p>
        </w:tc>
        <w:tc>
          <w:tcPr>
            <w:tcW w:w="232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PID completat pe parcurs,</w:t>
            </w:r>
          </w:p>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Activități eficiente de formare profesională</w:t>
            </w:r>
          </w:p>
        </w:tc>
      </w:tr>
      <w:tr w:rsidR="00DC2CA5" w:rsidRPr="00DC2CA5" w:rsidTr="00186F20">
        <w:tc>
          <w:tcPr>
            <w:tcW w:w="556"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9</w:t>
            </w:r>
          </w:p>
        </w:tc>
        <w:tc>
          <w:tcPr>
            <w:tcW w:w="232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Monitorizarea procesului de formare continuă </w:t>
            </w:r>
          </w:p>
        </w:tc>
        <w:tc>
          <w:tcPr>
            <w:tcW w:w="1750"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Seminare locale, cursuri de formare continuă</w:t>
            </w:r>
          </w:p>
        </w:tc>
        <w:tc>
          <w:tcPr>
            <w:tcW w:w="2262" w:type="dxa"/>
          </w:tcPr>
          <w:p w:rsidR="00DC2CA5" w:rsidRPr="00DC2CA5" w:rsidRDefault="00DC2CA5" w:rsidP="00DC2CA5">
            <w:pPr>
              <w:rPr>
                <w:rFonts w:ascii="Times New Roman" w:eastAsia="Calibri" w:hAnsi="Times New Roman" w:cs="Times New Roman"/>
                <w:sz w:val="24"/>
                <w:szCs w:val="24"/>
                <w:lang w:val="en-US"/>
              </w:rPr>
            </w:pPr>
            <w:r w:rsidRPr="00DC2CA5">
              <w:rPr>
                <w:rFonts w:ascii="Times New Roman" w:eastAsia="Calibri" w:hAnsi="Times New Roman" w:cs="Times New Roman"/>
                <w:sz w:val="24"/>
                <w:szCs w:val="24"/>
                <w:lang w:val="en-US"/>
              </w:rPr>
              <w:t>Planul perspective de formare, de atestare</w:t>
            </w:r>
          </w:p>
        </w:tc>
        <w:tc>
          <w:tcPr>
            <w:tcW w:w="1310"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Pe parcurs</w:t>
            </w:r>
          </w:p>
        </w:tc>
        <w:tc>
          <w:tcPr>
            <w:tcW w:w="176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CA, CP, Comisia de atestare</w:t>
            </w:r>
          </w:p>
        </w:tc>
        <w:tc>
          <w:tcPr>
            <w:tcW w:w="1683"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Directorul, directorii adjuncți  </w:t>
            </w:r>
          </w:p>
        </w:tc>
        <w:tc>
          <w:tcPr>
            <w:tcW w:w="1216"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Bugetul instituției</w:t>
            </w:r>
          </w:p>
        </w:tc>
        <w:tc>
          <w:tcPr>
            <w:tcW w:w="232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Personal didactic format, </w:t>
            </w:r>
          </w:p>
        </w:tc>
      </w:tr>
      <w:tr w:rsidR="00DC2CA5" w:rsidRPr="00D34B13" w:rsidTr="00186F20">
        <w:tc>
          <w:tcPr>
            <w:tcW w:w="556"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10</w:t>
            </w:r>
          </w:p>
        </w:tc>
        <w:tc>
          <w:tcPr>
            <w:tcW w:w="232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Eficientizarea </w:t>
            </w:r>
            <w:r w:rsidRPr="00DC2CA5">
              <w:rPr>
                <w:rFonts w:ascii="Times New Roman" w:eastAsia="Calibri" w:hAnsi="Times New Roman" w:cs="Times New Roman"/>
                <w:sz w:val="24"/>
                <w:szCs w:val="24"/>
                <w:lang w:val="ro-RO"/>
              </w:rPr>
              <w:lastRenderedPageBreak/>
              <w:t>activității grupului de creație</w:t>
            </w:r>
          </w:p>
        </w:tc>
        <w:tc>
          <w:tcPr>
            <w:tcW w:w="1750"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lastRenderedPageBreak/>
              <w:t xml:space="preserve">Activități </w:t>
            </w:r>
            <w:r w:rsidRPr="00DC2CA5">
              <w:rPr>
                <w:rFonts w:ascii="Times New Roman" w:eastAsia="Calibri" w:hAnsi="Times New Roman" w:cs="Times New Roman"/>
                <w:sz w:val="24"/>
                <w:szCs w:val="24"/>
                <w:lang w:val="ro-RO"/>
              </w:rPr>
              <w:lastRenderedPageBreak/>
              <w:t xml:space="preserve">conform planului </w:t>
            </w:r>
          </w:p>
        </w:tc>
        <w:tc>
          <w:tcPr>
            <w:tcW w:w="2262" w:type="dxa"/>
          </w:tcPr>
          <w:p w:rsidR="00DC2CA5" w:rsidRPr="00DC2CA5" w:rsidRDefault="00DC2CA5" w:rsidP="00DC2CA5">
            <w:pPr>
              <w:rPr>
                <w:rFonts w:ascii="Times New Roman" w:eastAsia="Calibri" w:hAnsi="Times New Roman" w:cs="Times New Roman"/>
                <w:sz w:val="24"/>
                <w:szCs w:val="24"/>
                <w:lang w:val="en-US"/>
              </w:rPr>
            </w:pPr>
            <w:r w:rsidRPr="00DC2CA5">
              <w:rPr>
                <w:rFonts w:ascii="Times New Roman" w:eastAsia="Calibri" w:hAnsi="Times New Roman" w:cs="Times New Roman"/>
                <w:sz w:val="24"/>
                <w:szCs w:val="24"/>
                <w:lang w:val="en-US"/>
              </w:rPr>
              <w:lastRenderedPageBreak/>
              <w:t xml:space="preserve">Standardele </w:t>
            </w:r>
            <w:r w:rsidRPr="00DC2CA5">
              <w:rPr>
                <w:rFonts w:ascii="Times New Roman" w:eastAsia="Calibri" w:hAnsi="Times New Roman" w:cs="Times New Roman"/>
                <w:sz w:val="24"/>
                <w:szCs w:val="24"/>
                <w:lang w:val="en-US"/>
              </w:rPr>
              <w:lastRenderedPageBreak/>
              <w:t xml:space="preserve">profesionale, </w:t>
            </w:r>
          </w:p>
          <w:p w:rsidR="00DC2CA5" w:rsidRPr="00DC2CA5" w:rsidRDefault="00DC2CA5" w:rsidP="00DC2CA5">
            <w:pPr>
              <w:rPr>
                <w:rFonts w:ascii="Times New Roman" w:eastAsia="Calibri" w:hAnsi="Times New Roman" w:cs="Times New Roman"/>
                <w:sz w:val="24"/>
                <w:szCs w:val="24"/>
                <w:lang w:val="en-US"/>
              </w:rPr>
            </w:pPr>
            <w:r w:rsidRPr="00DC2CA5">
              <w:rPr>
                <w:rFonts w:ascii="Times New Roman" w:eastAsia="Calibri" w:hAnsi="Times New Roman" w:cs="Times New Roman"/>
                <w:sz w:val="24"/>
                <w:szCs w:val="24"/>
                <w:lang w:val="en-US"/>
              </w:rPr>
              <w:t>Planul de realizat</w:t>
            </w:r>
          </w:p>
        </w:tc>
        <w:tc>
          <w:tcPr>
            <w:tcW w:w="1310"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lastRenderedPageBreak/>
              <w:t xml:space="preserve">Conform </w:t>
            </w:r>
            <w:r w:rsidRPr="00DC2CA5">
              <w:rPr>
                <w:rFonts w:ascii="Times New Roman" w:eastAsia="Calibri" w:hAnsi="Times New Roman" w:cs="Times New Roman"/>
                <w:sz w:val="24"/>
                <w:szCs w:val="24"/>
                <w:lang w:val="ro-RO"/>
              </w:rPr>
              <w:lastRenderedPageBreak/>
              <w:t>planului de activitate</w:t>
            </w:r>
          </w:p>
        </w:tc>
        <w:tc>
          <w:tcPr>
            <w:tcW w:w="176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lastRenderedPageBreak/>
              <w:t>CM, CP</w:t>
            </w:r>
          </w:p>
        </w:tc>
        <w:tc>
          <w:tcPr>
            <w:tcW w:w="1683"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Directorul </w:t>
            </w:r>
            <w:r w:rsidRPr="00DC2CA5">
              <w:rPr>
                <w:rFonts w:ascii="Times New Roman" w:eastAsia="Calibri" w:hAnsi="Times New Roman" w:cs="Times New Roman"/>
                <w:sz w:val="24"/>
                <w:szCs w:val="24"/>
                <w:lang w:val="ro-RO"/>
              </w:rPr>
              <w:lastRenderedPageBreak/>
              <w:t>adjunct pentru instruire</w:t>
            </w:r>
          </w:p>
        </w:tc>
        <w:tc>
          <w:tcPr>
            <w:tcW w:w="1216"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lastRenderedPageBreak/>
              <w:t xml:space="preserve">Bugetul </w:t>
            </w:r>
            <w:r w:rsidRPr="00DC2CA5">
              <w:rPr>
                <w:rFonts w:ascii="Times New Roman" w:eastAsia="Calibri" w:hAnsi="Times New Roman" w:cs="Times New Roman"/>
                <w:sz w:val="24"/>
                <w:szCs w:val="24"/>
                <w:lang w:val="ro-RO"/>
              </w:rPr>
              <w:lastRenderedPageBreak/>
              <w:t>instituției</w:t>
            </w:r>
          </w:p>
        </w:tc>
        <w:tc>
          <w:tcPr>
            <w:tcW w:w="232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lastRenderedPageBreak/>
              <w:t xml:space="preserve">Personal didactic </w:t>
            </w:r>
            <w:r w:rsidRPr="00DC2CA5">
              <w:rPr>
                <w:rFonts w:ascii="Times New Roman" w:eastAsia="Calibri" w:hAnsi="Times New Roman" w:cs="Times New Roman"/>
                <w:sz w:val="24"/>
                <w:szCs w:val="24"/>
                <w:lang w:val="ro-RO"/>
              </w:rPr>
              <w:lastRenderedPageBreak/>
              <w:t xml:space="preserve">motivat și interesat de creștere profesională </w:t>
            </w:r>
          </w:p>
          <w:p w:rsidR="00DC2CA5" w:rsidRPr="00DC2CA5" w:rsidRDefault="00DC2CA5" w:rsidP="00DC2CA5">
            <w:pPr>
              <w:rPr>
                <w:rFonts w:ascii="Times New Roman" w:eastAsia="Calibri" w:hAnsi="Times New Roman" w:cs="Times New Roman"/>
                <w:sz w:val="24"/>
                <w:szCs w:val="24"/>
                <w:lang w:val="ro-RO"/>
              </w:rPr>
            </w:pPr>
          </w:p>
        </w:tc>
      </w:tr>
      <w:tr w:rsidR="00DC2CA5" w:rsidRPr="00DC2CA5" w:rsidTr="00186F20">
        <w:tc>
          <w:tcPr>
            <w:tcW w:w="556"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lastRenderedPageBreak/>
              <w:t>11</w:t>
            </w:r>
          </w:p>
        </w:tc>
        <w:tc>
          <w:tcPr>
            <w:tcW w:w="232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Monitorizarea procesului de atestare a  cadrelor didactice/ manageriale</w:t>
            </w:r>
          </w:p>
        </w:tc>
        <w:tc>
          <w:tcPr>
            <w:tcW w:w="1750"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Activități conform planului de atestare</w:t>
            </w:r>
          </w:p>
        </w:tc>
        <w:tc>
          <w:tcPr>
            <w:tcW w:w="2262" w:type="dxa"/>
          </w:tcPr>
          <w:p w:rsidR="00DC2CA5" w:rsidRPr="00DC2CA5" w:rsidRDefault="00DC2CA5" w:rsidP="00DC2CA5">
            <w:pPr>
              <w:rPr>
                <w:rFonts w:ascii="Times New Roman" w:eastAsia="Calibri" w:hAnsi="Times New Roman" w:cs="Times New Roman"/>
                <w:sz w:val="24"/>
                <w:szCs w:val="24"/>
                <w:lang w:val="en-US"/>
              </w:rPr>
            </w:pPr>
            <w:r w:rsidRPr="00DC2CA5">
              <w:rPr>
                <w:rFonts w:ascii="Times New Roman" w:eastAsia="Calibri" w:hAnsi="Times New Roman" w:cs="Times New Roman"/>
                <w:sz w:val="24"/>
                <w:szCs w:val="24"/>
                <w:lang w:val="en-US"/>
              </w:rPr>
              <w:t>Regulamentele de atestare a cadrelor didactice/ manageriale</w:t>
            </w:r>
          </w:p>
        </w:tc>
        <w:tc>
          <w:tcPr>
            <w:tcW w:w="1310" w:type="dxa"/>
          </w:tcPr>
          <w:p w:rsidR="00DC2CA5" w:rsidRPr="00DC2CA5" w:rsidRDefault="00DC2CA5" w:rsidP="00DC2CA5">
            <w:pPr>
              <w:rPr>
                <w:rFonts w:ascii="Times New Roman" w:eastAsia="Calibri" w:hAnsi="Times New Roman" w:cs="Times New Roman"/>
                <w:sz w:val="24"/>
                <w:szCs w:val="24"/>
                <w:lang w:val="en-US"/>
              </w:rPr>
            </w:pPr>
            <w:r w:rsidRPr="00DC2CA5">
              <w:rPr>
                <w:rFonts w:ascii="Times New Roman" w:eastAsia="Calibri" w:hAnsi="Times New Roman" w:cs="Times New Roman"/>
                <w:sz w:val="24"/>
                <w:szCs w:val="24"/>
                <w:lang w:val="en-US"/>
              </w:rPr>
              <w:t>Conform Planului și Graficului aprobat</w:t>
            </w:r>
          </w:p>
        </w:tc>
        <w:tc>
          <w:tcPr>
            <w:tcW w:w="176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CA, CP</w:t>
            </w:r>
          </w:p>
        </w:tc>
        <w:tc>
          <w:tcPr>
            <w:tcW w:w="1683"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Directorul liceului</w:t>
            </w:r>
          </w:p>
        </w:tc>
        <w:tc>
          <w:tcPr>
            <w:tcW w:w="1216"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Bugetul instituției</w:t>
            </w:r>
          </w:p>
        </w:tc>
        <w:tc>
          <w:tcPr>
            <w:tcW w:w="232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Personal didactic managerial calificat</w:t>
            </w:r>
          </w:p>
        </w:tc>
      </w:tr>
    </w:tbl>
    <w:p w:rsidR="00DC2CA5" w:rsidRDefault="00DC2CA5" w:rsidP="00DC2CA5">
      <w:pPr>
        <w:rPr>
          <w:rFonts w:ascii="Calibri" w:eastAsia="Calibri" w:hAnsi="Calibri" w:cs="Calibri"/>
          <w:lang w:val="ro-RO"/>
        </w:rPr>
      </w:pPr>
    </w:p>
    <w:p w:rsidR="00FC6316" w:rsidRPr="00A26DAE" w:rsidRDefault="00FC6316" w:rsidP="008C61BD">
      <w:pPr>
        <w:pStyle w:val="a3"/>
        <w:numPr>
          <w:ilvl w:val="0"/>
          <w:numId w:val="32"/>
        </w:numPr>
        <w:rPr>
          <w:rFonts w:ascii="Times New Roman" w:eastAsia="Calibri" w:hAnsi="Times New Roman" w:cs="Times New Roman"/>
          <w:b/>
          <w:color w:val="1F497D" w:themeColor="text2"/>
          <w:sz w:val="24"/>
          <w:szCs w:val="24"/>
          <w:u w:val="single"/>
          <w:lang w:val="ro-RO"/>
        </w:rPr>
      </w:pPr>
      <w:r w:rsidRPr="00A26DAE">
        <w:rPr>
          <w:rFonts w:ascii="Times New Roman" w:eastAsia="Calibri" w:hAnsi="Times New Roman" w:cs="Times New Roman"/>
          <w:b/>
          <w:color w:val="1F497D" w:themeColor="text2"/>
          <w:sz w:val="24"/>
          <w:szCs w:val="24"/>
          <w:u w:val="single"/>
          <w:lang w:val="ro-RO"/>
        </w:rPr>
        <w:t>Domeniul Managementul de Curriculum</w:t>
      </w:r>
    </w:p>
    <w:p w:rsidR="00FC6316" w:rsidRPr="00E04C7F" w:rsidRDefault="00FC6316" w:rsidP="00E04C7F">
      <w:pPr>
        <w:rPr>
          <w:rFonts w:ascii="Times New Roman" w:eastAsia="Calibri" w:hAnsi="Times New Roman" w:cs="Times New Roman"/>
          <w:b/>
          <w:sz w:val="24"/>
          <w:szCs w:val="24"/>
          <w:lang w:val="ro-RO"/>
        </w:rPr>
      </w:pPr>
      <w:r w:rsidRPr="00E00202">
        <w:rPr>
          <w:rFonts w:ascii="Times New Roman" w:eastAsia="Calibri" w:hAnsi="Times New Roman" w:cs="Times New Roman"/>
          <w:b/>
          <w:sz w:val="24"/>
          <w:szCs w:val="24"/>
          <w:lang w:val="en-US"/>
        </w:rPr>
        <w:t xml:space="preserve">Scopul strategic: </w:t>
      </w:r>
      <w:r w:rsidR="00E04C7F" w:rsidRPr="00830BB7">
        <w:rPr>
          <w:rFonts w:ascii="Times New Roman" w:eastAsia="Calibri" w:hAnsi="Times New Roman" w:cs="Times New Roman"/>
          <w:b/>
          <w:sz w:val="24"/>
          <w:szCs w:val="24"/>
          <w:lang w:val="ro-RO"/>
        </w:rPr>
        <w:t>Eficientizarea procesului de implementare a Curricula modernizate pentru învățământul primar și secundar general în concordanță cu  Ghidurile de implementare, cu Standardelor educaționale de eficiență a învățării ș</w:t>
      </w:r>
      <w:r w:rsidR="00E04C7F">
        <w:rPr>
          <w:rFonts w:ascii="Times New Roman" w:eastAsia="Calibri" w:hAnsi="Times New Roman" w:cs="Times New Roman"/>
          <w:b/>
          <w:sz w:val="24"/>
          <w:szCs w:val="24"/>
          <w:lang w:val="ro-RO"/>
        </w:rPr>
        <w:t>i cu Referențialul de evaluare</w:t>
      </w:r>
    </w:p>
    <w:p w:rsidR="00FC6316" w:rsidRPr="00FC6316" w:rsidRDefault="00FC6316" w:rsidP="00FC6316">
      <w:pPr>
        <w:ind w:left="1080"/>
        <w:rPr>
          <w:rFonts w:ascii="Times New Roman" w:eastAsia="Calibri" w:hAnsi="Times New Roman" w:cs="Times New Roman"/>
          <w:b/>
          <w:sz w:val="24"/>
          <w:szCs w:val="24"/>
          <w:lang w:val="en-US"/>
        </w:rPr>
      </w:pPr>
      <w:r w:rsidRPr="00E00202">
        <w:rPr>
          <w:rFonts w:ascii="Times New Roman" w:eastAsia="Calibri" w:hAnsi="Times New Roman" w:cs="Times New Roman"/>
          <w:b/>
          <w:sz w:val="24"/>
          <w:szCs w:val="24"/>
          <w:lang w:val="en-US"/>
        </w:rPr>
        <w:t xml:space="preserve">Obiective </w:t>
      </w:r>
      <w:r>
        <w:rPr>
          <w:rFonts w:ascii="Times New Roman" w:eastAsia="Calibri" w:hAnsi="Times New Roman" w:cs="Times New Roman"/>
          <w:b/>
          <w:sz w:val="24"/>
          <w:szCs w:val="24"/>
          <w:lang w:val="en-US"/>
        </w:rPr>
        <w:t>operaționale:</w:t>
      </w:r>
    </w:p>
    <w:p w:rsidR="00E04C7F" w:rsidRDefault="00E04C7F" w:rsidP="008C61BD">
      <w:pPr>
        <w:pStyle w:val="a3"/>
        <w:numPr>
          <w:ilvl w:val="0"/>
          <w:numId w:val="34"/>
        </w:numPr>
        <w:rPr>
          <w:rFonts w:ascii="Times New Roman" w:eastAsia="Calibri" w:hAnsi="Times New Roman" w:cs="Times New Roman"/>
          <w:b/>
          <w:i/>
          <w:sz w:val="24"/>
          <w:szCs w:val="24"/>
          <w:lang w:val="ro-RO"/>
        </w:rPr>
      </w:pPr>
      <w:r w:rsidRPr="00E04C7F">
        <w:rPr>
          <w:rFonts w:ascii="Times New Roman" w:eastAsia="Calibri" w:hAnsi="Times New Roman" w:cs="Times New Roman"/>
          <w:b/>
          <w:i/>
          <w:sz w:val="24"/>
          <w:szCs w:val="24"/>
          <w:lang w:val="ro-RO"/>
        </w:rPr>
        <w:t>Implementarea Curricula modernizate pentru învățământul primar și secundar general în concordanță cu  Ghidurile de implementare, cu Standardelor educaționale de eficiență a învățării și cu Referențialul de evaluare;</w:t>
      </w:r>
    </w:p>
    <w:p w:rsidR="00E04C7F" w:rsidRDefault="00E04C7F" w:rsidP="008C61BD">
      <w:pPr>
        <w:pStyle w:val="a3"/>
        <w:numPr>
          <w:ilvl w:val="0"/>
          <w:numId w:val="34"/>
        </w:numPr>
        <w:rPr>
          <w:rFonts w:ascii="Times New Roman" w:eastAsia="Calibri" w:hAnsi="Times New Roman" w:cs="Times New Roman"/>
          <w:b/>
          <w:i/>
          <w:sz w:val="24"/>
          <w:szCs w:val="24"/>
          <w:lang w:val="ro-RO"/>
        </w:rPr>
      </w:pPr>
      <w:r w:rsidRPr="00E04C7F">
        <w:rPr>
          <w:rFonts w:ascii="Times New Roman" w:eastAsia="Calibri" w:hAnsi="Times New Roman" w:cs="Times New Roman"/>
          <w:b/>
          <w:i/>
          <w:sz w:val="24"/>
          <w:szCs w:val="24"/>
          <w:lang w:val="ro-RO"/>
        </w:rPr>
        <w:t>Asigurarea corectitudinii, obiectivității și eficienței evaluării rezultatelor școlare în conformitate cu regulamentele în vigoare;</w:t>
      </w:r>
    </w:p>
    <w:p w:rsidR="00E04C7F" w:rsidRDefault="00E04C7F" w:rsidP="008C61BD">
      <w:pPr>
        <w:pStyle w:val="a3"/>
        <w:numPr>
          <w:ilvl w:val="0"/>
          <w:numId w:val="34"/>
        </w:numPr>
        <w:rPr>
          <w:rFonts w:ascii="Times New Roman" w:eastAsia="Calibri" w:hAnsi="Times New Roman" w:cs="Times New Roman"/>
          <w:b/>
          <w:i/>
          <w:sz w:val="24"/>
          <w:szCs w:val="24"/>
          <w:lang w:val="ro-RO"/>
        </w:rPr>
      </w:pPr>
      <w:r w:rsidRPr="00E04C7F">
        <w:rPr>
          <w:rFonts w:ascii="Times New Roman" w:eastAsia="Calibri" w:hAnsi="Times New Roman" w:cs="Times New Roman"/>
          <w:b/>
          <w:i/>
          <w:sz w:val="24"/>
          <w:szCs w:val="24"/>
          <w:lang w:val="ro-RO"/>
        </w:rPr>
        <w:t>Implementarea strategiilor didactice de centrare pe elev și de valorificare a potențialului creativ al acestuia;</w:t>
      </w:r>
    </w:p>
    <w:p w:rsidR="00E04C7F" w:rsidRDefault="00E04C7F" w:rsidP="008C61BD">
      <w:pPr>
        <w:pStyle w:val="a3"/>
        <w:numPr>
          <w:ilvl w:val="0"/>
          <w:numId w:val="34"/>
        </w:numPr>
        <w:rPr>
          <w:rFonts w:ascii="Times New Roman" w:eastAsia="Calibri" w:hAnsi="Times New Roman" w:cs="Times New Roman"/>
          <w:b/>
          <w:i/>
          <w:sz w:val="24"/>
          <w:szCs w:val="24"/>
          <w:lang w:val="ro-RO"/>
        </w:rPr>
      </w:pPr>
      <w:r w:rsidRPr="00E04C7F">
        <w:rPr>
          <w:rFonts w:ascii="Times New Roman" w:eastAsia="Calibri" w:hAnsi="Times New Roman" w:cs="Times New Roman"/>
          <w:b/>
          <w:i/>
          <w:sz w:val="24"/>
          <w:szCs w:val="24"/>
          <w:lang w:val="ro-RO"/>
        </w:rPr>
        <w:t>Implementarea TIC-ului la toate disciplinele școlare în vederea consolidării educației digitale la elevi;</w:t>
      </w:r>
    </w:p>
    <w:p w:rsidR="00E04C7F" w:rsidRDefault="00E04C7F" w:rsidP="008C61BD">
      <w:pPr>
        <w:pStyle w:val="a3"/>
        <w:numPr>
          <w:ilvl w:val="0"/>
          <w:numId w:val="34"/>
        </w:numPr>
        <w:rPr>
          <w:rFonts w:ascii="Times New Roman" w:eastAsia="Calibri" w:hAnsi="Times New Roman" w:cs="Times New Roman"/>
          <w:b/>
          <w:i/>
          <w:sz w:val="24"/>
          <w:szCs w:val="24"/>
          <w:lang w:val="ro-RO"/>
        </w:rPr>
      </w:pPr>
      <w:r>
        <w:rPr>
          <w:rFonts w:ascii="Times New Roman" w:eastAsia="Calibri" w:hAnsi="Times New Roman" w:cs="Times New Roman"/>
          <w:b/>
          <w:i/>
          <w:sz w:val="24"/>
          <w:szCs w:val="24"/>
          <w:lang w:val="ro-RO"/>
        </w:rPr>
        <w:t>Valorificarea S</w:t>
      </w:r>
      <w:r w:rsidRPr="00E04C7F">
        <w:rPr>
          <w:rFonts w:ascii="Times New Roman" w:eastAsia="Calibri" w:hAnsi="Times New Roman" w:cs="Times New Roman"/>
          <w:b/>
          <w:i/>
          <w:sz w:val="24"/>
          <w:szCs w:val="24"/>
          <w:lang w:val="ro-RO"/>
        </w:rPr>
        <w:t>trategiei de lucru cu elevii dotați</w:t>
      </w:r>
      <w:r>
        <w:rPr>
          <w:rFonts w:ascii="Times New Roman" w:eastAsia="Calibri" w:hAnsi="Times New Roman" w:cs="Times New Roman"/>
          <w:b/>
          <w:i/>
          <w:sz w:val="24"/>
          <w:szCs w:val="24"/>
          <w:lang w:val="ro-RO"/>
        </w:rPr>
        <w:t>, prin promovarea Teoriei Inteligențelor multiple</w:t>
      </w:r>
      <w:r w:rsidRPr="00E04C7F">
        <w:rPr>
          <w:rFonts w:ascii="Times New Roman" w:eastAsia="Calibri" w:hAnsi="Times New Roman" w:cs="Times New Roman"/>
          <w:b/>
          <w:i/>
          <w:sz w:val="24"/>
          <w:szCs w:val="24"/>
          <w:lang w:val="ro-RO"/>
        </w:rPr>
        <w:t>;</w:t>
      </w:r>
    </w:p>
    <w:p w:rsidR="00FC6316" w:rsidRPr="00E04C7F" w:rsidRDefault="00E04C7F" w:rsidP="008C61BD">
      <w:pPr>
        <w:pStyle w:val="a3"/>
        <w:numPr>
          <w:ilvl w:val="0"/>
          <w:numId w:val="34"/>
        </w:numPr>
        <w:rPr>
          <w:rFonts w:ascii="Times New Roman" w:eastAsia="Calibri" w:hAnsi="Times New Roman" w:cs="Times New Roman"/>
          <w:b/>
          <w:i/>
          <w:sz w:val="24"/>
          <w:szCs w:val="24"/>
          <w:lang w:val="ro-RO"/>
        </w:rPr>
      </w:pPr>
      <w:r w:rsidRPr="00E04C7F">
        <w:rPr>
          <w:rFonts w:ascii="Times New Roman" w:eastAsia="Calibri" w:hAnsi="Times New Roman" w:cs="Times New Roman"/>
          <w:b/>
          <w:i/>
          <w:sz w:val="24"/>
          <w:szCs w:val="24"/>
          <w:lang w:val="ro-RO"/>
        </w:rPr>
        <w:t>Formarea competențelor-cheie la elevi prin racordare la  concepția  vitalistă a învățării, prin promovarea valorilor general umane, culturale și a tradițiilor neamului.</w:t>
      </w:r>
      <w:r w:rsidR="00DD33EE" w:rsidRPr="00E04C7F">
        <w:rPr>
          <w:rFonts w:ascii="Times New Roman" w:eastAsia="Calibri" w:hAnsi="Times New Roman" w:cs="Times New Roman"/>
          <w:b/>
          <w:i/>
          <w:sz w:val="24"/>
          <w:szCs w:val="24"/>
          <w:lang w:val="ro-RO"/>
        </w:rPr>
        <w:t xml:space="preserve"> </w:t>
      </w:r>
    </w:p>
    <w:tbl>
      <w:tblPr>
        <w:tblStyle w:val="a4"/>
        <w:tblW w:w="15183" w:type="dxa"/>
        <w:tblInd w:w="-318" w:type="dxa"/>
        <w:tblLook w:val="04A0" w:firstRow="1" w:lastRow="0" w:firstColumn="1" w:lastColumn="0" w:noHBand="0" w:noVBand="1"/>
      </w:tblPr>
      <w:tblGrid>
        <w:gridCol w:w="557"/>
        <w:gridCol w:w="2317"/>
        <w:gridCol w:w="1750"/>
        <w:gridCol w:w="2262"/>
        <w:gridCol w:w="1349"/>
        <w:gridCol w:w="1757"/>
        <w:gridCol w:w="1678"/>
        <w:gridCol w:w="1216"/>
        <w:gridCol w:w="2297"/>
      </w:tblGrid>
      <w:tr w:rsidR="00DC2CA5" w:rsidRPr="00DC2CA5" w:rsidTr="00186F20">
        <w:tc>
          <w:tcPr>
            <w:tcW w:w="15183" w:type="dxa"/>
            <w:gridSpan w:val="9"/>
            <w:shd w:val="clear" w:color="auto" w:fill="9BBB59" w:themeFill="accent3"/>
          </w:tcPr>
          <w:p w:rsidR="00DC2CA5" w:rsidRPr="00DC2CA5" w:rsidRDefault="00DC2CA5" w:rsidP="00DC2CA5">
            <w:pPr>
              <w:ind w:left="360"/>
              <w:jc w:val="center"/>
              <w:rPr>
                <w:rFonts w:ascii="Times New Roman" w:eastAsia="Calibri" w:hAnsi="Times New Roman" w:cs="Times New Roman"/>
                <w:b/>
                <w:sz w:val="24"/>
                <w:szCs w:val="24"/>
                <w:lang w:val="ro-RO"/>
              </w:rPr>
            </w:pPr>
          </w:p>
          <w:p w:rsidR="00DC2CA5" w:rsidRPr="00DC2CA5" w:rsidRDefault="00DC2CA5" w:rsidP="00DC2CA5">
            <w:pPr>
              <w:ind w:left="360"/>
              <w:jc w:val="center"/>
              <w:rPr>
                <w:rFonts w:ascii="Times New Roman" w:eastAsia="Calibri" w:hAnsi="Times New Roman" w:cs="Times New Roman"/>
                <w:b/>
                <w:sz w:val="24"/>
                <w:szCs w:val="24"/>
                <w:lang w:val="ro-RO"/>
              </w:rPr>
            </w:pPr>
            <w:r w:rsidRPr="00DC2CA5">
              <w:rPr>
                <w:rFonts w:ascii="Times New Roman" w:eastAsia="Calibri" w:hAnsi="Times New Roman" w:cs="Times New Roman"/>
                <w:b/>
                <w:sz w:val="24"/>
                <w:szCs w:val="24"/>
                <w:lang w:val="ro-RO"/>
              </w:rPr>
              <w:t>3.Domeniul Managementul de curriculum</w:t>
            </w:r>
          </w:p>
        </w:tc>
      </w:tr>
      <w:tr w:rsidR="00DC2CA5" w:rsidRPr="00DC2CA5" w:rsidTr="00186F20">
        <w:tc>
          <w:tcPr>
            <w:tcW w:w="556" w:type="dxa"/>
          </w:tcPr>
          <w:p w:rsidR="00DC2CA5" w:rsidRPr="00DC2CA5" w:rsidRDefault="00DC2CA5" w:rsidP="00DC2CA5">
            <w:pPr>
              <w:jc w:val="center"/>
              <w:rPr>
                <w:rFonts w:ascii="Times New Roman" w:eastAsia="Calibri" w:hAnsi="Times New Roman" w:cs="Times New Roman"/>
                <w:b/>
                <w:sz w:val="24"/>
                <w:szCs w:val="24"/>
                <w:lang w:val="ro-RO"/>
              </w:rPr>
            </w:pPr>
            <w:r w:rsidRPr="00DC2CA5">
              <w:rPr>
                <w:rFonts w:ascii="Times New Roman" w:eastAsia="Calibri" w:hAnsi="Times New Roman" w:cs="Times New Roman"/>
                <w:b/>
                <w:sz w:val="24"/>
                <w:szCs w:val="24"/>
                <w:lang w:val="ro-RO"/>
              </w:rPr>
              <w:t>Nr. d/o</w:t>
            </w:r>
          </w:p>
        </w:tc>
        <w:tc>
          <w:tcPr>
            <w:tcW w:w="2322" w:type="dxa"/>
          </w:tcPr>
          <w:p w:rsidR="00DC2CA5" w:rsidRPr="00DC2CA5" w:rsidRDefault="00DC2CA5" w:rsidP="00DC2CA5">
            <w:pPr>
              <w:jc w:val="center"/>
              <w:rPr>
                <w:rFonts w:ascii="Times New Roman" w:eastAsia="Calibri" w:hAnsi="Times New Roman" w:cs="Times New Roman"/>
                <w:b/>
                <w:sz w:val="24"/>
                <w:szCs w:val="24"/>
                <w:lang w:val="ro-RO"/>
              </w:rPr>
            </w:pPr>
            <w:r w:rsidRPr="00DC2CA5">
              <w:rPr>
                <w:rFonts w:ascii="Times New Roman" w:eastAsia="Calibri" w:hAnsi="Times New Roman" w:cs="Times New Roman"/>
                <w:b/>
                <w:sz w:val="24"/>
                <w:szCs w:val="24"/>
                <w:lang w:val="ro-RO"/>
              </w:rPr>
              <w:t>Acţiuni preconizate</w:t>
            </w:r>
          </w:p>
        </w:tc>
        <w:tc>
          <w:tcPr>
            <w:tcW w:w="1750" w:type="dxa"/>
          </w:tcPr>
          <w:p w:rsidR="00DC2CA5" w:rsidRPr="00DC2CA5" w:rsidRDefault="00DC2CA5" w:rsidP="00DC2CA5">
            <w:pPr>
              <w:jc w:val="center"/>
              <w:rPr>
                <w:rFonts w:ascii="Times New Roman" w:eastAsia="Calibri" w:hAnsi="Times New Roman" w:cs="Times New Roman"/>
                <w:b/>
                <w:sz w:val="24"/>
                <w:szCs w:val="24"/>
                <w:lang w:val="ro-RO"/>
              </w:rPr>
            </w:pPr>
            <w:r w:rsidRPr="00DC2CA5">
              <w:rPr>
                <w:rFonts w:ascii="Times New Roman" w:eastAsia="Calibri" w:hAnsi="Times New Roman" w:cs="Times New Roman"/>
                <w:b/>
                <w:sz w:val="24"/>
                <w:szCs w:val="24"/>
                <w:lang w:val="ro-RO"/>
              </w:rPr>
              <w:t>Forme de realizare</w:t>
            </w:r>
          </w:p>
        </w:tc>
        <w:tc>
          <w:tcPr>
            <w:tcW w:w="2262" w:type="dxa"/>
          </w:tcPr>
          <w:p w:rsidR="00DC2CA5" w:rsidRPr="00DC2CA5" w:rsidRDefault="00DC2CA5" w:rsidP="00DC2CA5">
            <w:pPr>
              <w:jc w:val="center"/>
              <w:rPr>
                <w:rFonts w:ascii="Times New Roman" w:eastAsia="Calibri" w:hAnsi="Times New Roman" w:cs="Times New Roman"/>
                <w:b/>
                <w:sz w:val="24"/>
                <w:szCs w:val="24"/>
                <w:lang w:val="ro-RO"/>
              </w:rPr>
            </w:pPr>
            <w:r w:rsidRPr="00DC2CA5">
              <w:rPr>
                <w:rFonts w:ascii="Times New Roman" w:eastAsia="Calibri" w:hAnsi="Times New Roman" w:cs="Times New Roman"/>
                <w:b/>
                <w:sz w:val="24"/>
                <w:szCs w:val="24"/>
                <w:lang w:val="ro-RO"/>
              </w:rPr>
              <w:t>Instrumente de monitorizare</w:t>
            </w:r>
          </w:p>
        </w:tc>
        <w:tc>
          <w:tcPr>
            <w:tcW w:w="1310" w:type="dxa"/>
          </w:tcPr>
          <w:p w:rsidR="00DC2CA5" w:rsidRPr="00DC2CA5" w:rsidRDefault="00DC2CA5" w:rsidP="00DC2CA5">
            <w:pPr>
              <w:jc w:val="center"/>
              <w:rPr>
                <w:rFonts w:ascii="Times New Roman" w:eastAsia="Calibri" w:hAnsi="Times New Roman" w:cs="Times New Roman"/>
                <w:b/>
                <w:sz w:val="24"/>
                <w:szCs w:val="24"/>
                <w:lang w:val="ro-RO"/>
              </w:rPr>
            </w:pPr>
            <w:r w:rsidRPr="00DC2CA5">
              <w:rPr>
                <w:rFonts w:ascii="Times New Roman" w:eastAsia="Calibri" w:hAnsi="Times New Roman" w:cs="Times New Roman"/>
                <w:b/>
                <w:sz w:val="24"/>
                <w:szCs w:val="24"/>
                <w:lang w:val="ro-RO"/>
              </w:rPr>
              <w:t>Perioada de realizare</w:t>
            </w:r>
          </w:p>
        </w:tc>
        <w:tc>
          <w:tcPr>
            <w:tcW w:w="1762" w:type="dxa"/>
          </w:tcPr>
          <w:p w:rsidR="00DC2CA5" w:rsidRPr="00DC2CA5" w:rsidRDefault="00DC2CA5" w:rsidP="00DC2CA5">
            <w:pPr>
              <w:jc w:val="center"/>
              <w:rPr>
                <w:rFonts w:ascii="Times New Roman" w:eastAsia="Calibri" w:hAnsi="Times New Roman" w:cs="Times New Roman"/>
                <w:b/>
                <w:sz w:val="24"/>
                <w:szCs w:val="24"/>
                <w:lang w:val="ro-RO"/>
              </w:rPr>
            </w:pPr>
            <w:r w:rsidRPr="00DC2CA5">
              <w:rPr>
                <w:rFonts w:ascii="Times New Roman" w:eastAsia="Calibri" w:hAnsi="Times New Roman" w:cs="Times New Roman"/>
                <w:b/>
                <w:sz w:val="24"/>
                <w:szCs w:val="24"/>
                <w:lang w:val="ro-RO"/>
              </w:rPr>
              <w:t>Organul administrativ</w:t>
            </w:r>
          </w:p>
          <w:p w:rsidR="00DC2CA5" w:rsidRPr="00DC2CA5" w:rsidRDefault="00DC2CA5" w:rsidP="00DC2CA5">
            <w:pPr>
              <w:jc w:val="center"/>
              <w:rPr>
                <w:rFonts w:ascii="Times New Roman" w:eastAsia="Calibri" w:hAnsi="Times New Roman" w:cs="Times New Roman"/>
                <w:b/>
                <w:sz w:val="24"/>
                <w:szCs w:val="24"/>
                <w:lang w:val="ro-RO"/>
              </w:rPr>
            </w:pPr>
            <w:r w:rsidRPr="00DC2CA5">
              <w:rPr>
                <w:rFonts w:ascii="Times New Roman" w:eastAsia="Calibri" w:hAnsi="Times New Roman" w:cs="Times New Roman"/>
                <w:b/>
                <w:sz w:val="24"/>
                <w:szCs w:val="24"/>
                <w:lang w:val="ro-RO"/>
              </w:rPr>
              <w:t xml:space="preserve">la care s-a </w:t>
            </w:r>
            <w:r w:rsidRPr="00DC2CA5">
              <w:rPr>
                <w:rFonts w:ascii="Times New Roman" w:eastAsia="Calibri" w:hAnsi="Times New Roman" w:cs="Times New Roman"/>
                <w:b/>
                <w:sz w:val="24"/>
                <w:szCs w:val="24"/>
                <w:lang w:val="ro-RO"/>
              </w:rPr>
              <w:lastRenderedPageBreak/>
              <w:t>ascultat informaţia</w:t>
            </w:r>
          </w:p>
        </w:tc>
        <w:tc>
          <w:tcPr>
            <w:tcW w:w="1683" w:type="dxa"/>
          </w:tcPr>
          <w:p w:rsidR="00DC2CA5" w:rsidRPr="00DC2CA5" w:rsidRDefault="00DC2CA5" w:rsidP="00DC2CA5">
            <w:pPr>
              <w:jc w:val="center"/>
              <w:rPr>
                <w:rFonts w:ascii="Times New Roman" w:eastAsia="Calibri" w:hAnsi="Times New Roman" w:cs="Times New Roman"/>
                <w:b/>
                <w:sz w:val="24"/>
                <w:szCs w:val="24"/>
                <w:lang w:val="ro-RO"/>
              </w:rPr>
            </w:pPr>
            <w:r w:rsidRPr="00DC2CA5">
              <w:rPr>
                <w:rFonts w:ascii="Times New Roman" w:eastAsia="Calibri" w:hAnsi="Times New Roman" w:cs="Times New Roman"/>
                <w:b/>
                <w:sz w:val="24"/>
                <w:szCs w:val="24"/>
                <w:lang w:val="ro-RO"/>
              </w:rPr>
              <w:lastRenderedPageBreak/>
              <w:t>Responsabili</w:t>
            </w:r>
          </w:p>
        </w:tc>
        <w:tc>
          <w:tcPr>
            <w:tcW w:w="1216" w:type="dxa"/>
          </w:tcPr>
          <w:p w:rsidR="00DC2CA5" w:rsidRPr="00DC2CA5" w:rsidRDefault="00DC2CA5" w:rsidP="00DC2CA5">
            <w:pPr>
              <w:jc w:val="center"/>
              <w:rPr>
                <w:rFonts w:ascii="Times New Roman" w:eastAsia="Calibri" w:hAnsi="Times New Roman" w:cs="Times New Roman"/>
                <w:b/>
                <w:sz w:val="24"/>
                <w:szCs w:val="24"/>
                <w:lang w:val="ro-RO"/>
              </w:rPr>
            </w:pPr>
            <w:r w:rsidRPr="00DC2CA5">
              <w:rPr>
                <w:rFonts w:ascii="Times New Roman" w:eastAsia="Calibri" w:hAnsi="Times New Roman" w:cs="Times New Roman"/>
                <w:b/>
                <w:sz w:val="24"/>
                <w:szCs w:val="24"/>
                <w:lang w:val="ro-RO"/>
              </w:rPr>
              <w:t xml:space="preserve">Sursa de finanțare </w:t>
            </w:r>
          </w:p>
        </w:tc>
        <w:tc>
          <w:tcPr>
            <w:tcW w:w="2322" w:type="dxa"/>
          </w:tcPr>
          <w:p w:rsidR="00DC2CA5" w:rsidRPr="00DC2CA5" w:rsidRDefault="00DC2CA5" w:rsidP="00DC2CA5">
            <w:pPr>
              <w:jc w:val="center"/>
              <w:rPr>
                <w:rFonts w:ascii="Times New Roman" w:eastAsia="Calibri" w:hAnsi="Times New Roman" w:cs="Times New Roman"/>
                <w:b/>
                <w:sz w:val="24"/>
                <w:szCs w:val="24"/>
                <w:lang w:val="ro-RO"/>
              </w:rPr>
            </w:pPr>
            <w:r w:rsidRPr="00DC2CA5">
              <w:rPr>
                <w:rFonts w:ascii="Times New Roman" w:eastAsia="Calibri" w:hAnsi="Times New Roman" w:cs="Times New Roman"/>
                <w:b/>
                <w:sz w:val="24"/>
                <w:szCs w:val="24"/>
                <w:lang w:val="ro-RO"/>
              </w:rPr>
              <w:t xml:space="preserve">Indicatori de performanță </w:t>
            </w:r>
          </w:p>
        </w:tc>
      </w:tr>
      <w:tr w:rsidR="00DC2CA5" w:rsidRPr="00DC2CA5" w:rsidTr="00186F20">
        <w:tc>
          <w:tcPr>
            <w:tcW w:w="556"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lastRenderedPageBreak/>
              <w:t>1</w:t>
            </w:r>
          </w:p>
        </w:tc>
        <w:tc>
          <w:tcPr>
            <w:tcW w:w="2322" w:type="dxa"/>
          </w:tcPr>
          <w:p w:rsidR="00DC2CA5" w:rsidRPr="00DC2CA5" w:rsidRDefault="00DC2CA5" w:rsidP="00B81CAF">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Elaborarea Planul</w:t>
            </w:r>
            <w:r w:rsidR="00B81CAF">
              <w:rPr>
                <w:rFonts w:ascii="Times New Roman" w:eastAsia="Calibri" w:hAnsi="Times New Roman" w:cs="Times New Roman"/>
                <w:sz w:val="24"/>
                <w:szCs w:val="24"/>
                <w:lang w:val="ro-RO"/>
              </w:rPr>
              <w:t>ui-cadru pentru anul de studii, anual</w:t>
            </w:r>
          </w:p>
        </w:tc>
        <w:tc>
          <w:tcPr>
            <w:tcW w:w="1750"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Elaborarea Planului-cadr</w:t>
            </w:r>
            <w:r w:rsidR="00A26DAE">
              <w:rPr>
                <w:rFonts w:ascii="Times New Roman" w:eastAsia="Calibri" w:hAnsi="Times New Roman" w:cs="Times New Roman"/>
                <w:sz w:val="24"/>
                <w:szCs w:val="24"/>
                <w:lang w:val="ro-RO"/>
              </w:rPr>
              <w:t>u/ Orarurului ipotetic pe clase/</w:t>
            </w:r>
            <w:r w:rsidRPr="00DC2CA5">
              <w:rPr>
                <w:rFonts w:ascii="Times New Roman" w:eastAsia="Calibri" w:hAnsi="Times New Roman" w:cs="Times New Roman"/>
                <w:sz w:val="24"/>
                <w:szCs w:val="24"/>
                <w:lang w:val="ro-RO"/>
              </w:rPr>
              <w:t xml:space="preserve">Orarul activităților </w:t>
            </w:r>
          </w:p>
        </w:tc>
        <w:tc>
          <w:tcPr>
            <w:tcW w:w="226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Planul-cadru</w:t>
            </w:r>
          </w:p>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Rețeaua școlară</w:t>
            </w:r>
          </w:p>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Schema de încadrare</w:t>
            </w:r>
          </w:p>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Orarul ipotetic</w:t>
            </w:r>
          </w:p>
          <w:p w:rsidR="00DC2CA5" w:rsidRPr="00DC2CA5" w:rsidRDefault="00DC2CA5" w:rsidP="00DC2CA5">
            <w:pPr>
              <w:rPr>
                <w:rFonts w:ascii="Times New Roman" w:eastAsia="Calibri" w:hAnsi="Times New Roman" w:cs="Times New Roman"/>
                <w:sz w:val="24"/>
                <w:szCs w:val="24"/>
                <w:lang w:val="ro-RO"/>
              </w:rPr>
            </w:pPr>
          </w:p>
        </w:tc>
        <w:tc>
          <w:tcPr>
            <w:tcW w:w="1310"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Mai </w:t>
            </w:r>
          </w:p>
          <w:p w:rsidR="00DC2CA5" w:rsidRPr="00DC2CA5" w:rsidRDefault="00DC2CA5" w:rsidP="00B81CAF">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August </w:t>
            </w:r>
            <w:r w:rsidR="00B81CAF">
              <w:rPr>
                <w:rFonts w:ascii="Times New Roman" w:eastAsia="Calibri" w:hAnsi="Times New Roman" w:cs="Times New Roman"/>
                <w:sz w:val="24"/>
                <w:szCs w:val="24"/>
                <w:lang w:val="ro-RO"/>
              </w:rPr>
              <w:t>- anual</w:t>
            </w:r>
          </w:p>
        </w:tc>
        <w:tc>
          <w:tcPr>
            <w:tcW w:w="176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CA mai </w:t>
            </w:r>
          </w:p>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CP, august </w:t>
            </w:r>
          </w:p>
          <w:p w:rsidR="00DC2CA5" w:rsidRPr="00DC2CA5" w:rsidRDefault="00DC2CA5" w:rsidP="00B81CAF">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CA, septembrie </w:t>
            </w:r>
          </w:p>
        </w:tc>
        <w:tc>
          <w:tcPr>
            <w:tcW w:w="1683" w:type="dxa"/>
          </w:tcPr>
          <w:p w:rsidR="00DC2CA5" w:rsidRPr="00DC2CA5" w:rsidRDefault="00DD33EE" w:rsidP="00DD33EE">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Directorul </w:t>
            </w:r>
          </w:p>
        </w:tc>
        <w:tc>
          <w:tcPr>
            <w:tcW w:w="1216"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Bugetul inst. salariu</w:t>
            </w:r>
          </w:p>
        </w:tc>
        <w:tc>
          <w:tcPr>
            <w:tcW w:w="232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100% acoperire didactică,</w:t>
            </w:r>
          </w:p>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cl. a X-a deschisă,</w:t>
            </w:r>
          </w:p>
          <w:p w:rsidR="00DC2CA5" w:rsidRPr="00DC2CA5" w:rsidRDefault="00B81CAF"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95</w:t>
            </w:r>
            <w:r w:rsidR="00DC2CA5" w:rsidRPr="00DC2CA5">
              <w:rPr>
                <w:rFonts w:ascii="Times New Roman" w:eastAsia="Calibri" w:hAnsi="Times New Roman" w:cs="Times New Roman"/>
                <w:sz w:val="24"/>
                <w:szCs w:val="24"/>
                <w:lang w:val="ro-RO"/>
              </w:rPr>
              <w:t>% din personal</w:t>
            </w:r>
            <w:r>
              <w:rPr>
                <w:rFonts w:ascii="Times New Roman" w:eastAsia="Calibri" w:hAnsi="Times New Roman" w:cs="Times New Roman"/>
                <w:sz w:val="24"/>
                <w:szCs w:val="24"/>
                <w:lang w:val="ro-RO"/>
              </w:rPr>
              <w:t>ul angajat</w:t>
            </w:r>
            <w:r w:rsidR="00DC2CA5" w:rsidRPr="00DC2CA5">
              <w:rPr>
                <w:rFonts w:ascii="Times New Roman" w:eastAsia="Calibri" w:hAnsi="Times New Roman" w:cs="Times New Roman"/>
                <w:sz w:val="24"/>
                <w:szCs w:val="24"/>
                <w:lang w:val="ro-RO"/>
              </w:rPr>
              <w:t xml:space="preserve"> mulțumit</w:t>
            </w:r>
          </w:p>
        </w:tc>
      </w:tr>
      <w:tr w:rsidR="00DC2CA5" w:rsidRPr="00D34B13" w:rsidTr="00186F20">
        <w:tc>
          <w:tcPr>
            <w:tcW w:w="556"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2</w:t>
            </w:r>
          </w:p>
        </w:tc>
        <w:tc>
          <w:tcPr>
            <w:tcW w:w="232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Evaluarea nivelului elaborării parcursului didactic anual în baza standardelor de eficienţă şi a cerinţelor Curriculare la disciplinele de studii.</w:t>
            </w:r>
          </w:p>
        </w:tc>
        <w:tc>
          <w:tcPr>
            <w:tcW w:w="1750"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Inspecție tematică</w:t>
            </w:r>
          </w:p>
        </w:tc>
        <w:tc>
          <w:tcPr>
            <w:tcW w:w="226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Agenda CT</w:t>
            </w:r>
          </w:p>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Cerinţe vs. Proiectarea calend. la disc. şcolare</w:t>
            </w:r>
          </w:p>
        </w:tc>
        <w:tc>
          <w:tcPr>
            <w:tcW w:w="1310" w:type="dxa"/>
          </w:tcPr>
          <w:p w:rsidR="00DC2CA5" w:rsidRPr="00DC2CA5" w:rsidRDefault="00DC2CA5" w:rsidP="00202997">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Septembrie </w:t>
            </w:r>
            <w:r w:rsidR="00202997">
              <w:rPr>
                <w:rFonts w:ascii="Times New Roman" w:eastAsia="Calibri" w:hAnsi="Times New Roman" w:cs="Times New Roman"/>
                <w:sz w:val="24"/>
                <w:szCs w:val="24"/>
                <w:lang w:val="ro-RO"/>
              </w:rPr>
              <w:t>anual</w:t>
            </w:r>
          </w:p>
        </w:tc>
        <w:tc>
          <w:tcPr>
            <w:tcW w:w="1762" w:type="dxa"/>
          </w:tcPr>
          <w:p w:rsidR="00DC2CA5" w:rsidRPr="00DC2CA5" w:rsidRDefault="00DC2CA5" w:rsidP="00202997">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CA, octombrie </w:t>
            </w:r>
            <w:r w:rsidR="00202997">
              <w:rPr>
                <w:rFonts w:ascii="Times New Roman" w:eastAsia="Calibri" w:hAnsi="Times New Roman" w:cs="Times New Roman"/>
                <w:sz w:val="24"/>
                <w:szCs w:val="24"/>
                <w:lang w:val="ro-RO"/>
              </w:rPr>
              <w:t>anual</w:t>
            </w:r>
          </w:p>
        </w:tc>
        <w:tc>
          <w:tcPr>
            <w:tcW w:w="1683" w:type="dxa"/>
          </w:tcPr>
          <w:p w:rsidR="00DC2CA5" w:rsidRPr="00DC2CA5" w:rsidRDefault="00DD33EE" w:rsidP="00DD33EE">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director adjunct instr.</w:t>
            </w:r>
            <w:r w:rsidR="00DC2CA5" w:rsidRPr="00DC2CA5">
              <w:rPr>
                <w:rFonts w:ascii="Times New Roman" w:eastAsia="Calibri" w:hAnsi="Times New Roman" w:cs="Times New Roman"/>
                <w:sz w:val="24"/>
                <w:szCs w:val="24"/>
                <w:lang w:val="ro-RO"/>
              </w:rPr>
              <w:t xml:space="preserve"> </w:t>
            </w:r>
          </w:p>
        </w:tc>
        <w:tc>
          <w:tcPr>
            <w:tcW w:w="1216"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Buget salariu</w:t>
            </w:r>
          </w:p>
        </w:tc>
        <w:tc>
          <w:tcPr>
            <w:tcW w:w="232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Parcursuri didactice anuale elaborate în corespundere cu standardele de eficiență</w:t>
            </w:r>
          </w:p>
        </w:tc>
      </w:tr>
      <w:tr w:rsidR="00DC2CA5" w:rsidRPr="00D34B13" w:rsidTr="00186F20">
        <w:tc>
          <w:tcPr>
            <w:tcW w:w="556"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3</w:t>
            </w:r>
          </w:p>
        </w:tc>
        <w:tc>
          <w:tcPr>
            <w:tcW w:w="232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Diagnosticarea nivelului cunoştinţelor elevilor claselor a V-a/ a X-a înmatriculate în liceu, la limba română şi matematică / la disciplinele de profil </w:t>
            </w:r>
          </w:p>
        </w:tc>
        <w:tc>
          <w:tcPr>
            <w:tcW w:w="1750"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Inspecție tematică</w:t>
            </w:r>
          </w:p>
        </w:tc>
        <w:tc>
          <w:tcPr>
            <w:tcW w:w="226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Agenda</w:t>
            </w:r>
          </w:p>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Fişe de analiză a testelor</w:t>
            </w:r>
          </w:p>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Compararea rezultatelor cu testul final cl. a IV-a/IX-a</w:t>
            </w:r>
          </w:p>
        </w:tc>
        <w:tc>
          <w:tcPr>
            <w:tcW w:w="1310" w:type="dxa"/>
          </w:tcPr>
          <w:p w:rsidR="00DC2CA5" w:rsidRPr="00DC2CA5" w:rsidRDefault="00DC2CA5" w:rsidP="00202997">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Septembrie </w:t>
            </w:r>
            <w:r w:rsidR="00202997">
              <w:rPr>
                <w:rFonts w:ascii="Times New Roman" w:eastAsia="Calibri" w:hAnsi="Times New Roman" w:cs="Times New Roman"/>
                <w:sz w:val="24"/>
                <w:szCs w:val="24"/>
                <w:lang w:val="ro-RO"/>
              </w:rPr>
              <w:t>anual</w:t>
            </w:r>
          </w:p>
        </w:tc>
        <w:tc>
          <w:tcPr>
            <w:tcW w:w="1762" w:type="dxa"/>
          </w:tcPr>
          <w:p w:rsidR="00DC2CA5" w:rsidRPr="00DC2CA5" w:rsidRDefault="00DC2CA5" w:rsidP="00202997">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CA, octombrie </w:t>
            </w:r>
            <w:r w:rsidR="00202997">
              <w:rPr>
                <w:rFonts w:ascii="Times New Roman" w:eastAsia="Calibri" w:hAnsi="Times New Roman" w:cs="Times New Roman"/>
                <w:sz w:val="24"/>
                <w:szCs w:val="24"/>
                <w:lang w:val="ro-RO"/>
              </w:rPr>
              <w:t>anual</w:t>
            </w:r>
          </w:p>
        </w:tc>
        <w:tc>
          <w:tcPr>
            <w:tcW w:w="1683"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director adjunct instr.</w:t>
            </w:r>
          </w:p>
        </w:tc>
        <w:tc>
          <w:tcPr>
            <w:tcW w:w="1216"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Buget, salariu </w:t>
            </w:r>
          </w:p>
        </w:tc>
        <w:tc>
          <w:tcPr>
            <w:tcW w:w="232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Evaluarea obiectivă a rezultateloe elevilor</w:t>
            </w:r>
          </w:p>
        </w:tc>
      </w:tr>
      <w:tr w:rsidR="00DC2CA5" w:rsidRPr="00D34B13" w:rsidTr="00186F20">
        <w:tc>
          <w:tcPr>
            <w:tcW w:w="556"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4</w:t>
            </w:r>
          </w:p>
        </w:tc>
        <w:tc>
          <w:tcPr>
            <w:tcW w:w="232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Analiza situaţiei reale privind realizarea curriculumului la disciplinele şcolare (pe trepte de şcolaritate – gimnaziu- liceu)</w:t>
            </w:r>
          </w:p>
        </w:tc>
        <w:tc>
          <w:tcPr>
            <w:tcW w:w="1750"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Inspecție tematică</w:t>
            </w:r>
          </w:p>
        </w:tc>
        <w:tc>
          <w:tcPr>
            <w:tcW w:w="226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Registrul clasei;</w:t>
            </w:r>
          </w:p>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Fişe de înscriere a nr. de ore/evaluări preconizate/realizate,</w:t>
            </w:r>
          </w:p>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Registrul de evidenţă a orelor înlocuite;</w:t>
            </w:r>
          </w:p>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Asistenţe la ore</w:t>
            </w:r>
          </w:p>
        </w:tc>
        <w:tc>
          <w:tcPr>
            <w:tcW w:w="1310" w:type="dxa"/>
          </w:tcPr>
          <w:p w:rsidR="00DC2CA5" w:rsidRPr="00DC2CA5" w:rsidRDefault="00DC2CA5" w:rsidP="00202997">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Decembrie </w:t>
            </w:r>
            <w:r w:rsidR="00202997">
              <w:rPr>
                <w:rFonts w:ascii="Times New Roman" w:eastAsia="Calibri" w:hAnsi="Times New Roman" w:cs="Times New Roman"/>
                <w:sz w:val="24"/>
                <w:szCs w:val="24"/>
                <w:lang w:val="ro-RO"/>
              </w:rPr>
              <w:t>mai, anual</w:t>
            </w:r>
          </w:p>
        </w:tc>
        <w:tc>
          <w:tcPr>
            <w:tcW w:w="1762" w:type="dxa"/>
          </w:tcPr>
          <w:p w:rsidR="00DC2CA5" w:rsidRPr="00DC2CA5" w:rsidRDefault="00DC2CA5" w:rsidP="00202997">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CP, Ianuarie </w:t>
            </w:r>
            <w:r w:rsidR="00202997">
              <w:rPr>
                <w:rFonts w:ascii="Times New Roman" w:eastAsia="Calibri" w:hAnsi="Times New Roman" w:cs="Times New Roman"/>
                <w:sz w:val="24"/>
                <w:szCs w:val="24"/>
                <w:lang w:val="ro-RO"/>
              </w:rPr>
              <w:t>august, anual</w:t>
            </w:r>
          </w:p>
        </w:tc>
        <w:tc>
          <w:tcPr>
            <w:tcW w:w="1683"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dir. adj. instr. </w:t>
            </w:r>
          </w:p>
          <w:p w:rsidR="00DC2CA5" w:rsidRPr="00DC2CA5" w:rsidRDefault="00DC2CA5" w:rsidP="00DC2CA5">
            <w:pPr>
              <w:rPr>
                <w:rFonts w:ascii="Times New Roman" w:eastAsia="Calibri" w:hAnsi="Times New Roman" w:cs="Times New Roman"/>
                <w:sz w:val="24"/>
                <w:szCs w:val="24"/>
                <w:lang w:val="ro-RO"/>
              </w:rPr>
            </w:pPr>
          </w:p>
        </w:tc>
        <w:tc>
          <w:tcPr>
            <w:tcW w:w="1216"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Buget, salariu</w:t>
            </w:r>
          </w:p>
        </w:tc>
        <w:tc>
          <w:tcPr>
            <w:tcW w:w="232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Numărul de ore/evaluări preconizate să coincidă cu numărul de ore/evaluări desfășurate</w:t>
            </w:r>
          </w:p>
        </w:tc>
      </w:tr>
      <w:tr w:rsidR="00DC2CA5" w:rsidRPr="00D34B13" w:rsidTr="00186F20">
        <w:tc>
          <w:tcPr>
            <w:tcW w:w="556"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5</w:t>
            </w:r>
          </w:p>
        </w:tc>
        <w:tc>
          <w:tcPr>
            <w:tcW w:w="2322" w:type="dxa"/>
          </w:tcPr>
          <w:p w:rsidR="00DC2CA5" w:rsidRPr="00DC2CA5" w:rsidRDefault="00DC2CA5" w:rsidP="00202997">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Desfăşurarea </w:t>
            </w:r>
            <w:r w:rsidRPr="00DC2CA5">
              <w:rPr>
                <w:rFonts w:ascii="Times New Roman" w:eastAsia="Calibri" w:hAnsi="Times New Roman" w:cs="Times New Roman"/>
                <w:sz w:val="24"/>
                <w:szCs w:val="24"/>
                <w:lang w:val="ro-RO"/>
              </w:rPr>
              <w:lastRenderedPageBreak/>
              <w:t xml:space="preserve">regulamentară a sesiunilor de iarnă </w:t>
            </w:r>
            <w:r w:rsidR="00202997">
              <w:rPr>
                <w:rFonts w:ascii="Times New Roman" w:eastAsia="Calibri" w:hAnsi="Times New Roman" w:cs="Times New Roman"/>
                <w:sz w:val="24"/>
                <w:szCs w:val="24"/>
                <w:lang w:val="ro-RO"/>
              </w:rPr>
              <w:t>/</w:t>
            </w:r>
            <w:r w:rsidRPr="00DC2CA5">
              <w:rPr>
                <w:rFonts w:ascii="Times New Roman" w:eastAsia="Calibri" w:hAnsi="Times New Roman" w:cs="Times New Roman"/>
                <w:sz w:val="24"/>
                <w:szCs w:val="24"/>
                <w:lang w:val="ro-RO"/>
              </w:rPr>
              <w:t xml:space="preserve">de vară </w:t>
            </w:r>
            <w:r w:rsidR="00202997">
              <w:rPr>
                <w:rFonts w:ascii="Times New Roman" w:eastAsia="Calibri" w:hAnsi="Times New Roman" w:cs="Times New Roman"/>
                <w:sz w:val="24"/>
                <w:szCs w:val="24"/>
                <w:lang w:val="ro-RO"/>
              </w:rPr>
              <w:t>(teste/teze), anual</w:t>
            </w:r>
          </w:p>
        </w:tc>
        <w:tc>
          <w:tcPr>
            <w:tcW w:w="1750"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lastRenderedPageBreak/>
              <w:t>Ordinul MECC</w:t>
            </w:r>
          </w:p>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lastRenderedPageBreak/>
              <w:t>Cerinţele de bază</w:t>
            </w:r>
          </w:p>
        </w:tc>
        <w:tc>
          <w:tcPr>
            <w:tcW w:w="226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lastRenderedPageBreak/>
              <w:t xml:space="preserve">Probe de valuare; </w:t>
            </w:r>
          </w:p>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lastRenderedPageBreak/>
              <w:t>Matricea de specificaţii la probe;</w:t>
            </w:r>
          </w:p>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Fişe de analiză a probelor de evaluare;</w:t>
            </w:r>
          </w:p>
          <w:p w:rsidR="00DC2CA5" w:rsidRPr="00DC2CA5" w:rsidRDefault="00DC2CA5" w:rsidP="00DC2CA5">
            <w:pPr>
              <w:rPr>
                <w:rFonts w:ascii="Times New Roman" w:eastAsia="Calibri" w:hAnsi="Times New Roman" w:cs="Times New Roman"/>
                <w:sz w:val="24"/>
                <w:szCs w:val="24"/>
                <w:lang w:val="ro-RO"/>
              </w:rPr>
            </w:pPr>
          </w:p>
        </w:tc>
        <w:tc>
          <w:tcPr>
            <w:tcW w:w="1310"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lastRenderedPageBreak/>
              <w:t xml:space="preserve">Decembrie </w:t>
            </w:r>
          </w:p>
          <w:p w:rsidR="00DC2CA5" w:rsidRPr="00DC2CA5" w:rsidRDefault="00202997" w:rsidP="00202997">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Mai, anual</w:t>
            </w:r>
          </w:p>
        </w:tc>
        <w:tc>
          <w:tcPr>
            <w:tcW w:w="176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lastRenderedPageBreak/>
              <w:t xml:space="preserve">Notele </w:t>
            </w:r>
            <w:r w:rsidRPr="00DC2CA5">
              <w:rPr>
                <w:rFonts w:ascii="Times New Roman" w:eastAsia="Calibri" w:hAnsi="Times New Roman" w:cs="Times New Roman"/>
                <w:sz w:val="24"/>
                <w:szCs w:val="24"/>
                <w:lang w:val="ro-RO"/>
              </w:rPr>
              <w:lastRenderedPageBreak/>
              <w:t>informative prezentate la CP ianuarie</w:t>
            </w:r>
            <w:r w:rsidR="00202997">
              <w:rPr>
                <w:rFonts w:ascii="Times New Roman" w:eastAsia="Calibri" w:hAnsi="Times New Roman" w:cs="Times New Roman"/>
                <w:sz w:val="24"/>
                <w:szCs w:val="24"/>
                <w:lang w:val="ro-RO"/>
              </w:rPr>
              <w:t>, anual</w:t>
            </w:r>
            <w:r w:rsidRPr="00DC2CA5">
              <w:rPr>
                <w:rFonts w:ascii="Times New Roman" w:eastAsia="Calibri" w:hAnsi="Times New Roman" w:cs="Times New Roman"/>
                <w:sz w:val="24"/>
                <w:szCs w:val="24"/>
                <w:lang w:val="ro-RO"/>
              </w:rPr>
              <w:t>;</w:t>
            </w:r>
          </w:p>
          <w:p w:rsidR="00DC2CA5" w:rsidRPr="00DC2CA5" w:rsidRDefault="00DC2CA5" w:rsidP="00DD33EE">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Raportul anual </w:t>
            </w:r>
          </w:p>
        </w:tc>
        <w:tc>
          <w:tcPr>
            <w:tcW w:w="1683" w:type="dxa"/>
          </w:tcPr>
          <w:p w:rsidR="00DC2CA5" w:rsidRPr="00DC2CA5" w:rsidRDefault="00DD33EE"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Echipa </w:t>
            </w:r>
            <w:r>
              <w:rPr>
                <w:rFonts w:ascii="Times New Roman" w:eastAsia="Calibri" w:hAnsi="Times New Roman" w:cs="Times New Roman"/>
                <w:sz w:val="24"/>
                <w:szCs w:val="24"/>
                <w:lang w:val="ro-RO"/>
              </w:rPr>
              <w:lastRenderedPageBreak/>
              <w:t>managerială</w:t>
            </w:r>
          </w:p>
        </w:tc>
        <w:tc>
          <w:tcPr>
            <w:tcW w:w="1216"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lastRenderedPageBreak/>
              <w:t xml:space="preserve">Buget, </w:t>
            </w:r>
            <w:r w:rsidRPr="00DC2CA5">
              <w:rPr>
                <w:rFonts w:ascii="Times New Roman" w:eastAsia="Calibri" w:hAnsi="Times New Roman" w:cs="Times New Roman"/>
                <w:sz w:val="24"/>
                <w:szCs w:val="24"/>
                <w:lang w:val="ro-RO"/>
              </w:rPr>
              <w:lastRenderedPageBreak/>
              <w:t xml:space="preserve">salarii </w:t>
            </w:r>
          </w:p>
        </w:tc>
        <w:tc>
          <w:tcPr>
            <w:tcW w:w="232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lastRenderedPageBreak/>
              <w:t xml:space="preserve">Sesiuni corect </w:t>
            </w:r>
            <w:r w:rsidRPr="00DC2CA5">
              <w:rPr>
                <w:rFonts w:ascii="Times New Roman" w:eastAsia="Calibri" w:hAnsi="Times New Roman" w:cs="Times New Roman"/>
                <w:sz w:val="24"/>
                <w:szCs w:val="24"/>
                <w:lang w:val="ro-RO"/>
              </w:rPr>
              <w:lastRenderedPageBreak/>
              <w:t>desfășurate,</w:t>
            </w:r>
          </w:p>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Rezultate școlare bune.</w:t>
            </w:r>
          </w:p>
        </w:tc>
      </w:tr>
      <w:tr w:rsidR="00DC2CA5" w:rsidRPr="00D34B13" w:rsidTr="00186F20">
        <w:tc>
          <w:tcPr>
            <w:tcW w:w="556"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lastRenderedPageBreak/>
              <w:t>6</w:t>
            </w:r>
          </w:p>
        </w:tc>
        <w:tc>
          <w:tcPr>
            <w:tcW w:w="232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Desfăşurarea regulamtară a Pretestărilor şi probelor de evaluare externă (din partea DE, MECC)</w:t>
            </w:r>
          </w:p>
        </w:tc>
        <w:tc>
          <w:tcPr>
            <w:tcW w:w="1750"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Recomandările MECC</w:t>
            </w:r>
          </w:p>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Recomandările DE</w:t>
            </w:r>
          </w:p>
        </w:tc>
        <w:tc>
          <w:tcPr>
            <w:tcW w:w="226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Probele de evaluare propuse;</w:t>
            </w:r>
          </w:p>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Fişe de evaluare a rezultatelor ;</w:t>
            </w:r>
          </w:p>
        </w:tc>
        <w:tc>
          <w:tcPr>
            <w:tcW w:w="1310" w:type="dxa"/>
          </w:tcPr>
          <w:p w:rsidR="00DC2CA5" w:rsidRPr="00DC2CA5" w:rsidRDefault="00DC2CA5" w:rsidP="00DD33EE">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Anul de studii </w:t>
            </w:r>
          </w:p>
        </w:tc>
        <w:tc>
          <w:tcPr>
            <w:tcW w:w="176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Nota informativă prezentată la CP aprilie</w:t>
            </w:r>
            <w:r w:rsidR="00DD33EE">
              <w:rPr>
                <w:rFonts w:ascii="Times New Roman" w:eastAsia="Calibri" w:hAnsi="Times New Roman" w:cs="Times New Roman"/>
                <w:sz w:val="24"/>
                <w:szCs w:val="24"/>
                <w:lang w:val="ro-RO"/>
              </w:rPr>
              <w:t>,</w:t>
            </w:r>
            <w:r w:rsidRPr="00DC2CA5">
              <w:rPr>
                <w:rFonts w:ascii="Times New Roman" w:eastAsia="Calibri" w:hAnsi="Times New Roman" w:cs="Times New Roman"/>
                <w:sz w:val="24"/>
                <w:szCs w:val="24"/>
                <w:lang w:val="ro-RO"/>
              </w:rPr>
              <w:t xml:space="preserve"> </w:t>
            </w:r>
          </w:p>
          <w:p w:rsidR="00DC2CA5" w:rsidRPr="00DC2CA5" w:rsidRDefault="00DC2CA5" w:rsidP="00202997">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Raportul anual</w:t>
            </w:r>
            <w:r w:rsidR="00202997">
              <w:rPr>
                <w:rFonts w:ascii="Times New Roman" w:eastAsia="Calibri" w:hAnsi="Times New Roman" w:cs="Times New Roman"/>
                <w:sz w:val="24"/>
                <w:szCs w:val="24"/>
                <w:lang w:val="ro-RO"/>
              </w:rPr>
              <w:t>, anual</w:t>
            </w:r>
            <w:r w:rsidRPr="00DC2CA5">
              <w:rPr>
                <w:rFonts w:ascii="Times New Roman" w:eastAsia="Calibri" w:hAnsi="Times New Roman" w:cs="Times New Roman"/>
                <w:sz w:val="24"/>
                <w:szCs w:val="24"/>
                <w:lang w:val="ro-RO"/>
              </w:rPr>
              <w:t xml:space="preserve"> </w:t>
            </w:r>
          </w:p>
        </w:tc>
        <w:tc>
          <w:tcPr>
            <w:tcW w:w="1683" w:type="dxa"/>
          </w:tcPr>
          <w:p w:rsidR="00DC2CA5" w:rsidRPr="00DC2CA5" w:rsidRDefault="00DD33EE"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Echipa managerială</w:t>
            </w:r>
          </w:p>
        </w:tc>
        <w:tc>
          <w:tcPr>
            <w:tcW w:w="1216"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Buget, salariu</w:t>
            </w:r>
          </w:p>
        </w:tc>
        <w:tc>
          <w:tcPr>
            <w:tcW w:w="232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Probe corect desfășurate,</w:t>
            </w:r>
          </w:p>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Rezultate bune</w:t>
            </w:r>
          </w:p>
        </w:tc>
      </w:tr>
      <w:tr w:rsidR="00DC2CA5" w:rsidRPr="00D34B13" w:rsidTr="00186F20">
        <w:tc>
          <w:tcPr>
            <w:tcW w:w="556"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7</w:t>
            </w:r>
          </w:p>
        </w:tc>
        <w:tc>
          <w:tcPr>
            <w:tcW w:w="232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Organizarea şi desfăşurarea regulamentară a Olimpiadei şcolare la disciplinele de studii. (faza locală) și delegarea la faza raională/republicană</w:t>
            </w:r>
          </w:p>
        </w:tc>
        <w:tc>
          <w:tcPr>
            <w:tcW w:w="1750"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Se stabileşte conform Regulamentului</w:t>
            </w:r>
          </w:p>
        </w:tc>
        <w:tc>
          <w:tcPr>
            <w:tcW w:w="226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Probe de evaluare elaborate în baza matricei de specificaţii;</w:t>
            </w:r>
          </w:p>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Regulamentul de org. şi desf. a Olimpiadei;</w:t>
            </w:r>
          </w:p>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Graficul desfăşurării </w:t>
            </w:r>
          </w:p>
        </w:tc>
        <w:tc>
          <w:tcPr>
            <w:tcW w:w="1310" w:type="dxa"/>
          </w:tcPr>
          <w:p w:rsidR="00DC2CA5" w:rsidRPr="00DC2CA5" w:rsidRDefault="00DC2CA5" w:rsidP="00202997">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Decembrie-</w:t>
            </w:r>
            <w:r w:rsidR="00202997">
              <w:rPr>
                <w:rFonts w:ascii="Times New Roman" w:eastAsia="Calibri" w:hAnsi="Times New Roman" w:cs="Times New Roman"/>
                <w:sz w:val="24"/>
                <w:szCs w:val="24"/>
                <w:lang w:val="ro-RO"/>
              </w:rPr>
              <w:t>ianuarie, anual</w:t>
            </w:r>
          </w:p>
        </w:tc>
        <w:tc>
          <w:tcPr>
            <w:tcW w:w="1762" w:type="dxa"/>
          </w:tcPr>
          <w:p w:rsidR="00DC2CA5" w:rsidRPr="00DC2CA5" w:rsidRDefault="00202997" w:rsidP="00202997">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CA din ianuarie, anual</w:t>
            </w:r>
          </w:p>
        </w:tc>
        <w:tc>
          <w:tcPr>
            <w:tcW w:w="1683" w:type="dxa"/>
          </w:tcPr>
          <w:p w:rsidR="00DC2CA5" w:rsidRPr="00DC2CA5" w:rsidRDefault="00E04C7F" w:rsidP="00E04C7F">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Echipa managerială</w:t>
            </w:r>
          </w:p>
        </w:tc>
        <w:tc>
          <w:tcPr>
            <w:tcW w:w="1216"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Buget, salarii,</w:t>
            </w:r>
          </w:p>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Transport:</w:t>
            </w:r>
          </w:p>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3000 lei</w:t>
            </w:r>
          </w:p>
        </w:tc>
        <w:tc>
          <w:tcPr>
            <w:tcW w:w="232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Lot olimpic pregătit,</w:t>
            </w:r>
          </w:p>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Locuri premiante ocupate (60%)</w:t>
            </w:r>
          </w:p>
        </w:tc>
      </w:tr>
      <w:tr w:rsidR="00DC2CA5" w:rsidRPr="00DC2CA5" w:rsidTr="00186F20">
        <w:tc>
          <w:tcPr>
            <w:tcW w:w="556"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8</w:t>
            </w:r>
          </w:p>
        </w:tc>
        <w:tc>
          <w:tcPr>
            <w:tcW w:w="232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Eficientizarea activităţii profesorilor în organizarea şi desfăşurarea lucrului cu elevii dotaţi.</w:t>
            </w:r>
          </w:p>
        </w:tc>
        <w:tc>
          <w:tcPr>
            <w:tcW w:w="1750"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Consultaţii individuale;</w:t>
            </w:r>
          </w:p>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Activităţi curriculare şi extracurriculare cu elevii dotaţi</w:t>
            </w:r>
          </w:p>
        </w:tc>
        <w:tc>
          <w:tcPr>
            <w:tcW w:w="226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Graficul desfăşurării activităţilor cu elevii dotaţi (la nivel de Comisii metodice)</w:t>
            </w:r>
          </w:p>
        </w:tc>
        <w:tc>
          <w:tcPr>
            <w:tcW w:w="1310"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Pe parcursul anului </w:t>
            </w:r>
          </w:p>
        </w:tc>
        <w:tc>
          <w:tcPr>
            <w:tcW w:w="1762" w:type="dxa"/>
          </w:tcPr>
          <w:p w:rsidR="00DC2CA5" w:rsidRPr="00DC2CA5" w:rsidRDefault="00202997" w:rsidP="00202997">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CM din decembrie, anual</w:t>
            </w:r>
          </w:p>
        </w:tc>
        <w:tc>
          <w:tcPr>
            <w:tcW w:w="1683"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Dir. adj.</w:t>
            </w:r>
          </w:p>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Şefii Comisiilor metodice</w:t>
            </w:r>
          </w:p>
        </w:tc>
        <w:tc>
          <w:tcPr>
            <w:tcW w:w="1216"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Buget, salarii</w:t>
            </w:r>
          </w:p>
        </w:tc>
        <w:tc>
          <w:tcPr>
            <w:tcW w:w="232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Lot olimpic eficient</w:t>
            </w:r>
          </w:p>
        </w:tc>
      </w:tr>
      <w:tr w:rsidR="00DC2CA5" w:rsidRPr="00DC2CA5" w:rsidTr="00186F20">
        <w:tc>
          <w:tcPr>
            <w:tcW w:w="556"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9</w:t>
            </w:r>
          </w:p>
        </w:tc>
        <w:tc>
          <w:tcPr>
            <w:tcW w:w="232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Stocarea şi analiza informaţiilor privind reuşita şcolară pe clase şi discipline</w:t>
            </w:r>
          </w:p>
        </w:tc>
        <w:tc>
          <w:tcPr>
            <w:tcW w:w="1750"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Completarea  fişelor propuse cadrelor didactice/ diriginţilor la clase/ şefilor de catedre</w:t>
            </w:r>
          </w:p>
        </w:tc>
        <w:tc>
          <w:tcPr>
            <w:tcW w:w="226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Fişe privind situaţia pe clase/ sit. pe discipline;</w:t>
            </w:r>
          </w:p>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Tabele/ grafice de analiza comparativă a rezultatelor;</w:t>
            </w:r>
          </w:p>
        </w:tc>
        <w:tc>
          <w:tcPr>
            <w:tcW w:w="1310"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Decemrie </w:t>
            </w:r>
          </w:p>
          <w:p w:rsidR="00DC2CA5" w:rsidRPr="00DC2CA5" w:rsidRDefault="00202997" w:rsidP="00202997">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Mai, anual</w:t>
            </w:r>
          </w:p>
        </w:tc>
        <w:tc>
          <w:tcPr>
            <w:tcW w:w="176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CP, ianuarie (nota informativă);</w:t>
            </w:r>
          </w:p>
          <w:p w:rsidR="00DC2CA5" w:rsidRPr="00DC2CA5" w:rsidRDefault="00DC2CA5" w:rsidP="00202997">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CP, august  (Raportul anual);</w:t>
            </w:r>
          </w:p>
        </w:tc>
        <w:tc>
          <w:tcPr>
            <w:tcW w:w="1683"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dir. adj.</w:t>
            </w:r>
          </w:p>
        </w:tc>
        <w:tc>
          <w:tcPr>
            <w:tcW w:w="1216"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Buget, salarii</w:t>
            </w:r>
          </w:p>
        </w:tc>
        <w:tc>
          <w:tcPr>
            <w:tcW w:w="232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Planul-cadru realizat</w:t>
            </w:r>
          </w:p>
        </w:tc>
      </w:tr>
    </w:tbl>
    <w:p w:rsidR="00641CDD" w:rsidRPr="00A26DAE" w:rsidRDefault="00641CDD" w:rsidP="00A26DAE">
      <w:pPr>
        <w:pStyle w:val="a3"/>
        <w:numPr>
          <w:ilvl w:val="0"/>
          <w:numId w:val="32"/>
        </w:numPr>
        <w:rPr>
          <w:rFonts w:ascii="Times New Roman" w:eastAsia="Calibri" w:hAnsi="Times New Roman" w:cs="Times New Roman"/>
          <w:b/>
          <w:color w:val="1F497D" w:themeColor="text2"/>
          <w:sz w:val="24"/>
          <w:szCs w:val="24"/>
          <w:u w:val="single"/>
          <w:lang w:val="ro-RO"/>
        </w:rPr>
      </w:pPr>
      <w:r w:rsidRPr="00A26DAE">
        <w:rPr>
          <w:rFonts w:ascii="Times New Roman" w:eastAsia="Calibri" w:hAnsi="Times New Roman" w:cs="Times New Roman"/>
          <w:b/>
          <w:color w:val="1F497D" w:themeColor="text2"/>
          <w:sz w:val="24"/>
          <w:szCs w:val="24"/>
          <w:u w:val="single"/>
          <w:lang w:val="ro-RO"/>
        </w:rPr>
        <w:lastRenderedPageBreak/>
        <w:t>Domeniul Managementul procesului educativ, extrașcolar și al CLE</w:t>
      </w:r>
    </w:p>
    <w:p w:rsidR="00E04C7F" w:rsidRDefault="00641CDD" w:rsidP="00DC2CA5">
      <w:pPr>
        <w:rPr>
          <w:rFonts w:ascii="Times New Roman" w:eastAsia="Calibri" w:hAnsi="Times New Roman" w:cs="Times New Roman"/>
          <w:b/>
          <w:sz w:val="24"/>
          <w:szCs w:val="24"/>
          <w:lang w:val="ro-RO"/>
        </w:rPr>
      </w:pPr>
      <w:r w:rsidRPr="00E00202">
        <w:rPr>
          <w:rFonts w:ascii="Times New Roman" w:eastAsia="Calibri" w:hAnsi="Times New Roman" w:cs="Times New Roman"/>
          <w:b/>
          <w:sz w:val="24"/>
          <w:szCs w:val="24"/>
          <w:lang w:val="en-US"/>
        </w:rPr>
        <w:t xml:space="preserve">Scopul strategic: </w:t>
      </w:r>
      <w:r w:rsidR="00E04C7F" w:rsidRPr="00830BB7">
        <w:rPr>
          <w:rFonts w:ascii="Times New Roman" w:eastAsia="Calibri" w:hAnsi="Times New Roman" w:cs="Times New Roman"/>
          <w:b/>
          <w:sz w:val="24"/>
          <w:szCs w:val="24"/>
          <w:lang w:val="ro-RO"/>
        </w:rPr>
        <w:t>Formarea complexă a personalității copilului prin valorificarea potențialului creativ al acestuia, prin promovarea valorilor general umane, culturale, a tradițiilor neamului în cadrul activităților educative școlare și extrașcolare</w:t>
      </w:r>
    </w:p>
    <w:p w:rsidR="00641CDD" w:rsidRPr="00641CDD" w:rsidRDefault="00641CDD" w:rsidP="00641CDD">
      <w:pPr>
        <w:ind w:left="1080"/>
        <w:rPr>
          <w:rFonts w:ascii="Times New Roman" w:eastAsia="Calibri" w:hAnsi="Times New Roman" w:cs="Times New Roman"/>
          <w:b/>
          <w:sz w:val="24"/>
          <w:szCs w:val="24"/>
          <w:lang w:val="en-US"/>
        </w:rPr>
      </w:pPr>
      <w:r w:rsidRPr="00E00202">
        <w:rPr>
          <w:rFonts w:ascii="Times New Roman" w:eastAsia="Calibri" w:hAnsi="Times New Roman" w:cs="Times New Roman"/>
          <w:b/>
          <w:sz w:val="24"/>
          <w:szCs w:val="24"/>
          <w:lang w:val="en-US"/>
        </w:rPr>
        <w:t xml:space="preserve">Obiective </w:t>
      </w:r>
      <w:r>
        <w:rPr>
          <w:rFonts w:ascii="Times New Roman" w:eastAsia="Calibri" w:hAnsi="Times New Roman" w:cs="Times New Roman"/>
          <w:b/>
          <w:sz w:val="24"/>
          <w:szCs w:val="24"/>
          <w:lang w:val="en-US"/>
        </w:rPr>
        <w:t>operaționale:</w:t>
      </w:r>
    </w:p>
    <w:p w:rsidR="00E04C7F" w:rsidRPr="00830BB7" w:rsidRDefault="00E04C7F" w:rsidP="008C61BD">
      <w:pPr>
        <w:numPr>
          <w:ilvl w:val="0"/>
          <w:numId w:val="35"/>
        </w:numPr>
        <w:contextualSpacing/>
        <w:rPr>
          <w:rFonts w:ascii="Times New Roman" w:eastAsia="Calibri" w:hAnsi="Times New Roman" w:cs="Times New Roman"/>
          <w:b/>
          <w:i/>
          <w:sz w:val="24"/>
          <w:szCs w:val="24"/>
          <w:lang w:val="ro-RO"/>
        </w:rPr>
      </w:pPr>
      <w:r w:rsidRPr="00830BB7">
        <w:rPr>
          <w:rFonts w:ascii="Times New Roman" w:eastAsia="Calibri" w:hAnsi="Times New Roman" w:cs="Times New Roman"/>
          <w:b/>
          <w:i/>
          <w:sz w:val="24"/>
          <w:szCs w:val="24"/>
          <w:lang w:val="ro-RO"/>
        </w:rPr>
        <w:t>Desfășurarea unui proces educațional atractiv în vederea creșterii motivației elevilor pentru propria formare;</w:t>
      </w:r>
    </w:p>
    <w:p w:rsidR="00E04C7F" w:rsidRPr="00830BB7" w:rsidRDefault="00E04C7F" w:rsidP="008C61BD">
      <w:pPr>
        <w:numPr>
          <w:ilvl w:val="0"/>
          <w:numId w:val="35"/>
        </w:numPr>
        <w:contextualSpacing/>
        <w:rPr>
          <w:rFonts w:ascii="Times New Roman" w:eastAsia="Calibri" w:hAnsi="Times New Roman" w:cs="Times New Roman"/>
          <w:b/>
          <w:i/>
          <w:sz w:val="24"/>
          <w:szCs w:val="24"/>
          <w:lang w:val="ro-RO"/>
        </w:rPr>
      </w:pPr>
      <w:r w:rsidRPr="00830BB7">
        <w:rPr>
          <w:rFonts w:ascii="Times New Roman" w:eastAsia="Calibri" w:hAnsi="Times New Roman" w:cs="Times New Roman"/>
          <w:b/>
          <w:i/>
          <w:sz w:val="24"/>
          <w:szCs w:val="24"/>
          <w:lang w:val="ro-RO"/>
        </w:rPr>
        <w:t>Formarea competențelor transversale la elevi prin implementarea componentei flexibile a Planului-cadru în corespundere cu opțiunea elevului, în baza domeniilor prioritare și în concordanță cu specificul ofertei educaționale a instituției;</w:t>
      </w:r>
    </w:p>
    <w:p w:rsidR="00E04C7F" w:rsidRPr="00830BB7" w:rsidRDefault="00E04C7F" w:rsidP="008C61BD">
      <w:pPr>
        <w:numPr>
          <w:ilvl w:val="0"/>
          <w:numId w:val="35"/>
        </w:numPr>
        <w:contextualSpacing/>
        <w:rPr>
          <w:rFonts w:ascii="Times New Roman" w:eastAsia="Calibri" w:hAnsi="Times New Roman" w:cs="Times New Roman"/>
          <w:b/>
          <w:i/>
          <w:sz w:val="24"/>
          <w:szCs w:val="24"/>
          <w:lang w:val="ro-RO"/>
        </w:rPr>
      </w:pPr>
      <w:r w:rsidRPr="00830BB7">
        <w:rPr>
          <w:rFonts w:ascii="Times New Roman" w:eastAsia="Calibri" w:hAnsi="Times New Roman" w:cs="Times New Roman"/>
          <w:b/>
          <w:i/>
          <w:sz w:val="24"/>
          <w:szCs w:val="24"/>
          <w:lang w:val="ro-RO"/>
        </w:rPr>
        <w:t>Asigurarea protecției vieții și sănătății elevilor prin formarea comportamentului responsabil pentru viața și sănătatea proprie și a celor din jur în cadrul activităților școlare și extrașcolare, în baza reperelor metodologice existente;</w:t>
      </w:r>
    </w:p>
    <w:p w:rsidR="00E04C7F" w:rsidRDefault="00E04C7F" w:rsidP="008C61BD">
      <w:pPr>
        <w:numPr>
          <w:ilvl w:val="0"/>
          <w:numId w:val="35"/>
        </w:numPr>
        <w:contextualSpacing/>
        <w:rPr>
          <w:rFonts w:ascii="Times New Roman" w:eastAsia="Calibri" w:hAnsi="Times New Roman" w:cs="Times New Roman"/>
          <w:b/>
          <w:i/>
          <w:sz w:val="24"/>
          <w:szCs w:val="24"/>
          <w:lang w:val="ro-RO"/>
        </w:rPr>
      </w:pPr>
      <w:r w:rsidRPr="00830BB7">
        <w:rPr>
          <w:rFonts w:ascii="Times New Roman" w:eastAsia="Calibri" w:hAnsi="Times New Roman" w:cs="Times New Roman"/>
          <w:b/>
          <w:i/>
          <w:sz w:val="24"/>
          <w:szCs w:val="24"/>
          <w:lang w:val="ro-RO"/>
        </w:rPr>
        <w:t>Organizarea activităților ce vizează învățarea și recunoașterea formelor de violență asupra copilului, a obligațiilor instituției și ale persoanelor cu atribuții în protecția drepturilor copilului;</w:t>
      </w:r>
    </w:p>
    <w:p w:rsidR="00DC2CA5" w:rsidRPr="00E04C7F" w:rsidRDefault="00E04C7F" w:rsidP="008C61BD">
      <w:pPr>
        <w:numPr>
          <w:ilvl w:val="0"/>
          <w:numId w:val="35"/>
        </w:numPr>
        <w:contextualSpacing/>
        <w:rPr>
          <w:rFonts w:ascii="Times New Roman" w:eastAsia="Calibri" w:hAnsi="Times New Roman" w:cs="Times New Roman"/>
          <w:b/>
          <w:i/>
          <w:sz w:val="24"/>
          <w:szCs w:val="24"/>
          <w:lang w:val="ro-RO"/>
        </w:rPr>
      </w:pPr>
      <w:r w:rsidRPr="00E04C7F">
        <w:rPr>
          <w:rFonts w:ascii="Times New Roman" w:eastAsia="Calibri" w:hAnsi="Times New Roman" w:cs="Times New Roman"/>
          <w:b/>
          <w:i/>
          <w:sz w:val="24"/>
          <w:szCs w:val="24"/>
          <w:lang w:val="ro-RO"/>
        </w:rPr>
        <w:t>Formarea la elevi a unui comportament atitudinal, corect și sigur de utilizare a internetului.</w:t>
      </w:r>
    </w:p>
    <w:tbl>
      <w:tblPr>
        <w:tblStyle w:val="a4"/>
        <w:tblW w:w="15183" w:type="dxa"/>
        <w:tblInd w:w="-318" w:type="dxa"/>
        <w:tblLayout w:type="fixed"/>
        <w:tblLook w:val="04A0" w:firstRow="1" w:lastRow="0" w:firstColumn="1" w:lastColumn="0" w:noHBand="0" w:noVBand="1"/>
      </w:tblPr>
      <w:tblGrid>
        <w:gridCol w:w="557"/>
        <w:gridCol w:w="2563"/>
        <w:gridCol w:w="2126"/>
        <w:gridCol w:w="1984"/>
        <w:gridCol w:w="1560"/>
        <w:gridCol w:w="1701"/>
        <w:gridCol w:w="1701"/>
        <w:gridCol w:w="992"/>
        <w:gridCol w:w="1999"/>
      </w:tblGrid>
      <w:tr w:rsidR="00DC2CA5" w:rsidRPr="00D34B13" w:rsidTr="00186F20">
        <w:tc>
          <w:tcPr>
            <w:tcW w:w="15183" w:type="dxa"/>
            <w:gridSpan w:val="9"/>
            <w:shd w:val="clear" w:color="auto" w:fill="9BBB59" w:themeFill="accent3"/>
          </w:tcPr>
          <w:p w:rsidR="00DC2CA5" w:rsidRPr="00DC2CA5" w:rsidRDefault="00DC2CA5" w:rsidP="008C61BD">
            <w:pPr>
              <w:numPr>
                <w:ilvl w:val="0"/>
                <w:numId w:val="29"/>
              </w:numPr>
              <w:shd w:val="clear" w:color="auto" w:fill="9BBB59"/>
              <w:contextualSpacing/>
              <w:jc w:val="center"/>
              <w:rPr>
                <w:rFonts w:ascii="Times New Roman" w:eastAsia="Calibri" w:hAnsi="Times New Roman" w:cs="Times New Roman"/>
                <w:b/>
                <w:sz w:val="24"/>
                <w:szCs w:val="24"/>
                <w:lang w:val="ro-RO"/>
              </w:rPr>
            </w:pPr>
            <w:r w:rsidRPr="00DC2CA5">
              <w:rPr>
                <w:rFonts w:ascii="Times New Roman" w:eastAsia="Calibri" w:hAnsi="Times New Roman" w:cs="Times New Roman"/>
                <w:b/>
                <w:sz w:val="24"/>
                <w:szCs w:val="24"/>
                <w:lang w:val="ro-RO"/>
              </w:rPr>
              <w:t>Domeniul Managementul procesului educativ, extrașcolar și al CLE</w:t>
            </w:r>
          </w:p>
          <w:p w:rsidR="00DC2CA5" w:rsidRPr="00DC2CA5" w:rsidRDefault="00DC2CA5" w:rsidP="00DC2CA5">
            <w:pPr>
              <w:jc w:val="center"/>
              <w:rPr>
                <w:rFonts w:ascii="Times New Roman" w:eastAsia="Calibri" w:hAnsi="Times New Roman" w:cs="Times New Roman"/>
                <w:b/>
                <w:sz w:val="24"/>
                <w:szCs w:val="24"/>
                <w:lang w:val="ro-RO"/>
              </w:rPr>
            </w:pPr>
          </w:p>
        </w:tc>
      </w:tr>
      <w:tr w:rsidR="00DC2CA5" w:rsidRPr="00DC2CA5" w:rsidTr="00186F20">
        <w:tc>
          <w:tcPr>
            <w:tcW w:w="557" w:type="dxa"/>
          </w:tcPr>
          <w:p w:rsidR="00DC2CA5" w:rsidRPr="00DC2CA5" w:rsidRDefault="00DC2CA5" w:rsidP="00DC2CA5">
            <w:pPr>
              <w:jc w:val="center"/>
              <w:rPr>
                <w:rFonts w:ascii="Times New Roman" w:eastAsia="Calibri" w:hAnsi="Times New Roman" w:cs="Times New Roman"/>
                <w:b/>
                <w:sz w:val="24"/>
                <w:szCs w:val="24"/>
                <w:lang w:val="ro-RO"/>
              </w:rPr>
            </w:pPr>
            <w:r w:rsidRPr="00DC2CA5">
              <w:rPr>
                <w:rFonts w:ascii="Times New Roman" w:eastAsia="Calibri" w:hAnsi="Times New Roman" w:cs="Times New Roman"/>
                <w:b/>
                <w:sz w:val="24"/>
                <w:szCs w:val="24"/>
                <w:lang w:val="ro-RO"/>
              </w:rPr>
              <w:t>Nr. d/o</w:t>
            </w:r>
          </w:p>
        </w:tc>
        <w:tc>
          <w:tcPr>
            <w:tcW w:w="2563" w:type="dxa"/>
          </w:tcPr>
          <w:p w:rsidR="00DC2CA5" w:rsidRPr="00DC2CA5" w:rsidRDefault="00DC2CA5" w:rsidP="00DC2CA5">
            <w:pPr>
              <w:jc w:val="center"/>
              <w:rPr>
                <w:rFonts w:ascii="Times New Roman" w:eastAsia="Calibri" w:hAnsi="Times New Roman" w:cs="Times New Roman"/>
                <w:b/>
                <w:sz w:val="24"/>
                <w:szCs w:val="24"/>
                <w:lang w:val="ro-RO"/>
              </w:rPr>
            </w:pPr>
            <w:r w:rsidRPr="00DC2CA5">
              <w:rPr>
                <w:rFonts w:ascii="Times New Roman" w:eastAsia="Calibri" w:hAnsi="Times New Roman" w:cs="Times New Roman"/>
                <w:b/>
                <w:sz w:val="24"/>
                <w:szCs w:val="24"/>
                <w:lang w:val="ro-RO"/>
              </w:rPr>
              <w:t>Acţiuni preconizate</w:t>
            </w:r>
          </w:p>
        </w:tc>
        <w:tc>
          <w:tcPr>
            <w:tcW w:w="2126" w:type="dxa"/>
          </w:tcPr>
          <w:p w:rsidR="00DC2CA5" w:rsidRPr="00DC2CA5" w:rsidRDefault="00DC2CA5" w:rsidP="00DC2CA5">
            <w:pPr>
              <w:jc w:val="center"/>
              <w:rPr>
                <w:rFonts w:ascii="Times New Roman" w:eastAsia="Calibri" w:hAnsi="Times New Roman" w:cs="Times New Roman"/>
                <w:b/>
                <w:sz w:val="24"/>
                <w:szCs w:val="24"/>
                <w:lang w:val="ro-RO"/>
              </w:rPr>
            </w:pPr>
            <w:r w:rsidRPr="00DC2CA5">
              <w:rPr>
                <w:rFonts w:ascii="Times New Roman" w:eastAsia="Calibri" w:hAnsi="Times New Roman" w:cs="Times New Roman"/>
                <w:b/>
                <w:sz w:val="24"/>
                <w:szCs w:val="24"/>
                <w:lang w:val="ro-RO"/>
              </w:rPr>
              <w:t>Forme de realizare</w:t>
            </w:r>
          </w:p>
        </w:tc>
        <w:tc>
          <w:tcPr>
            <w:tcW w:w="1984" w:type="dxa"/>
          </w:tcPr>
          <w:p w:rsidR="00DC2CA5" w:rsidRPr="00DC2CA5" w:rsidRDefault="00DC2CA5" w:rsidP="00DC2CA5">
            <w:pPr>
              <w:jc w:val="center"/>
              <w:rPr>
                <w:rFonts w:ascii="Times New Roman" w:eastAsia="Calibri" w:hAnsi="Times New Roman" w:cs="Times New Roman"/>
                <w:b/>
                <w:sz w:val="24"/>
                <w:szCs w:val="24"/>
                <w:lang w:val="ro-RO"/>
              </w:rPr>
            </w:pPr>
            <w:r w:rsidRPr="00DC2CA5">
              <w:rPr>
                <w:rFonts w:ascii="Times New Roman" w:eastAsia="Calibri" w:hAnsi="Times New Roman" w:cs="Times New Roman"/>
                <w:b/>
                <w:sz w:val="24"/>
                <w:szCs w:val="24"/>
                <w:lang w:val="ro-RO"/>
              </w:rPr>
              <w:t>Instrumente de monitorizare</w:t>
            </w:r>
          </w:p>
        </w:tc>
        <w:tc>
          <w:tcPr>
            <w:tcW w:w="1560" w:type="dxa"/>
          </w:tcPr>
          <w:p w:rsidR="00DC2CA5" w:rsidRPr="00DC2CA5" w:rsidRDefault="00DC2CA5" w:rsidP="00DC2CA5">
            <w:pPr>
              <w:jc w:val="center"/>
              <w:rPr>
                <w:rFonts w:ascii="Times New Roman" w:eastAsia="Calibri" w:hAnsi="Times New Roman" w:cs="Times New Roman"/>
                <w:b/>
                <w:sz w:val="24"/>
                <w:szCs w:val="24"/>
                <w:lang w:val="ro-RO"/>
              </w:rPr>
            </w:pPr>
            <w:r w:rsidRPr="00DC2CA5">
              <w:rPr>
                <w:rFonts w:ascii="Times New Roman" w:eastAsia="Calibri" w:hAnsi="Times New Roman" w:cs="Times New Roman"/>
                <w:b/>
                <w:sz w:val="24"/>
                <w:szCs w:val="24"/>
                <w:lang w:val="ro-RO"/>
              </w:rPr>
              <w:t>Perioada de realizare</w:t>
            </w:r>
          </w:p>
        </w:tc>
        <w:tc>
          <w:tcPr>
            <w:tcW w:w="1701" w:type="dxa"/>
          </w:tcPr>
          <w:p w:rsidR="00DC2CA5" w:rsidRPr="00DC2CA5" w:rsidRDefault="00DC2CA5" w:rsidP="00DC2CA5">
            <w:pPr>
              <w:jc w:val="center"/>
              <w:rPr>
                <w:rFonts w:ascii="Times New Roman" w:eastAsia="Calibri" w:hAnsi="Times New Roman" w:cs="Times New Roman"/>
                <w:b/>
                <w:sz w:val="24"/>
                <w:szCs w:val="24"/>
                <w:lang w:val="ro-RO"/>
              </w:rPr>
            </w:pPr>
            <w:r w:rsidRPr="00DC2CA5">
              <w:rPr>
                <w:rFonts w:ascii="Times New Roman" w:eastAsia="Calibri" w:hAnsi="Times New Roman" w:cs="Times New Roman"/>
                <w:b/>
                <w:sz w:val="24"/>
                <w:szCs w:val="24"/>
                <w:lang w:val="ro-RO"/>
              </w:rPr>
              <w:t>Organul administrativ</w:t>
            </w:r>
          </w:p>
          <w:p w:rsidR="00DC2CA5" w:rsidRPr="00DC2CA5" w:rsidRDefault="00DC2CA5" w:rsidP="00DC2CA5">
            <w:pPr>
              <w:jc w:val="center"/>
              <w:rPr>
                <w:rFonts w:ascii="Times New Roman" w:eastAsia="Calibri" w:hAnsi="Times New Roman" w:cs="Times New Roman"/>
                <w:b/>
                <w:sz w:val="24"/>
                <w:szCs w:val="24"/>
                <w:lang w:val="ro-RO"/>
              </w:rPr>
            </w:pPr>
            <w:r w:rsidRPr="00DC2CA5">
              <w:rPr>
                <w:rFonts w:ascii="Times New Roman" w:eastAsia="Calibri" w:hAnsi="Times New Roman" w:cs="Times New Roman"/>
                <w:b/>
                <w:sz w:val="24"/>
                <w:szCs w:val="24"/>
                <w:lang w:val="ro-RO"/>
              </w:rPr>
              <w:t>la care s-a ascultat informaţia</w:t>
            </w:r>
          </w:p>
        </w:tc>
        <w:tc>
          <w:tcPr>
            <w:tcW w:w="1701" w:type="dxa"/>
          </w:tcPr>
          <w:p w:rsidR="00DC2CA5" w:rsidRPr="00DC2CA5" w:rsidRDefault="00DC2CA5" w:rsidP="00DC2CA5">
            <w:pPr>
              <w:jc w:val="center"/>
              <w:rPr>
                <w:rFonts w:ascii="Times New Roman" w:eastAsia="Calibri" w:hAnsi="Times New Roman" w:cs="Times New Roman"/>
                <w:b/>
                <w:sz w:val="24"/>
                <w:szCs w:val="24"/>
                <w:lang w:val="ro-RO"/>
              </w:rPr>
            </w:pPr>
            <w:r w:rsidRPr="00DC2CA5">
              <w:rPr>
                <w:rFonts w:ascii="Times New Roman" w:eastAsia="Calibri" w:hAnsi="Times New Roman" w:cs="Times New Roman"/>
                <w:b/>
                <w:sz w:val="24"/>
                <w:szCs w:val="24"/>
                <w:lang w:val="ro-RO"/>
              </w:rPr>
              <w:t>Responsabili</w:t>
            </w:r>
          </w:p>
        </w:tc>
        <w:tc>
          <w:tcPr>
            <w:tcW w:w="992" w:type="dxa"/>
          </w:tcPr>
          <w:p w:rsidR="00DC2CA5" w:rsidRPr="00DC2CA5" w:rsidRDefault="00DC2CA5" w:rsidP="00DC2CA5">
            <w:pPr>
              <w:jc w:val="center"/>
              <w:rPr>
                <w:rFonts w:ascii="Times New Roman" w:eastAsia="Calibri" w:hAnsi="Times New Roman" w:cs="Times New Roman"/>
                <w:b/>
                <w:sz w:val="24"/>
                <w:szCs w:val="24"/>
                <w:lang w:val="ro-RO"/>
              </w:rPr>
            </w:pPr>
            <w:r w:rsidRPr="00DC2CA5">
              <w:rPr>
                <w:rFonts w:ascii="Times New Roman" w:eastAsia="Calibri" w:hAnsi="Times New Roman" w:cs="Times New Roman"/>
                <w:b/>
                <w:sz w:val="24"/>
                <w:szCs w:val="24"/>
                <w:lang w:val="ro-RO"/>
              </w:rPr>
              <w:t xml:space="preserve">Sursa de finan-țare </w:t>
            </w:r>
          </w:p>
        </w:tc>
        <w:tc>
          <w:tcPr>
            <w:tcW w:w="1999" w:type="dxa"/>
          </w:tcPr>
          <w:p w:rsidR="00DC2CA5" w:rsidRPr="00DC2CA5" w:rsidRDefault="00DC2CA5" w:rsidP="00DC2CA5">
            <w:pPr>
              <w:jc w:val="center"/>
              <w:rPr>
                <w:rFonts w:ascii="Times New Roman" w:eastAsia="Calibri" w:hAnsi="Times New Roman" w:cs="Times New Roman"/>
                <w:b/>
                <w:sz w:val="24"/>
                <w:szCs w:val="24"/>
                <w:lang w:val="ro-RO"/>
              </w:rPr>
            </w:pPr>
            <w:r w:rsidRPr="00DC2CA5">
              <w:rPr>
                <w:rFonts w:ascii="Times New Roman" w:eastAsia="Calibri" w:hAnsi="Times New Roman" w:cs="Times New Roman"/>
                <w:b/>
                <w:sz w:val="24"/>
                <w:szCs w:val="24"/>
                <w:lang w:val="ro-RO"/>
              </w:rPr>
              <w:t xml:space="preserve">Indicatori de performanță </w:t>
            </w:r>
          </w:p>
        </w:tc>
      </w:tr>
      <w:tr w:rsidR="00DC2CA5" w:rsidRPr="00D34B13" w:rsidTr="00186F20">
        <w:tc>
          <w:tcPr>
            <w:tcW w:w="557"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1</w:t>
            </w:r>
          </w:p>
        </w:tc>
        <w:tc>
          <w:tcPr>
            <w:tcW w:w="2563"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Elaborarea planului activităților educative  </w:t>
            </w:r>
          </w:p>
        </w:tc>
        <w:tc>
          <w:tcPr>
            <w:tcW w:w="2126"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Completarea Planului, consfătuirea managerilor</w:t>
            </w:r>
          </w:p>
        </w:tc>
        <w:tc>
          <w:tcPr>
            <w:tcW w:w="1984" w:type="dxa"/>
          </w:tcPr>
          <w:p w:rsidR="00DC2CA5" w:rsidRPr="00DC2CA5" w:rsidRDefault="00DC2CA5" w:rsidP="00202997">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Planul-cadru, Cerințele unice, Planul de activitate al DE, recomandările DE</w:t>
            </w:r>
          </w:p>
        </w:tc>
        <w:tc>
          <w:tcPr>
            <w:tcW w:w="1560" w:type="dxa"/>
          </w:tcPr>
          <w:p w:rsidR="00DC2CA5" w:rsidRPr="00DC2CA5" w:rsidRDefault="00202997" w:rsidP="00202997">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August, anual</w:t>
            </w:r>
          </w:p>
        </w:tc>
        <w:tc>
          <w:tcPr>
            <w:tcW w:w="1701" w:type="dxa"/>
          </w:tcPr>
          <w:p w:rsidR="00DC2CA5" w:rsidRPr="00DC2CA5" w:rsidRDefault="00641CDD" w:rsidP="00202997">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CP</w:t>
            </w:r>
            <w:r w:rsidR="00DC2CA5" w:rsidRPr="00DC2CA5">
              <w:rPr>
                <w:rFonts w:ascii="Times New Roman" w:eastAsia="Calibri" w:hAnsi="Times New Roman" w:cs="Times New Roman"/>
                <w:sz w:val="24"/>
                <w:szCs w:val="24"/>
                <w:lang w:val="ro-RO"/>
              </w:rPr>
              <w:t xml:space="preserve"> </w:t>
            </w:r>
          </w:p>
        </w:tc>
        <w:tc>
          <w:tcPr>
            <w:tcW w:w="1701" w:type="dxa"/>
          </w:tcPr>
          <w:p w:rsidR="00DC2CA5" w:rsidRPr="00DC2CA5" w:rsidRDefault="00641CDD"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D</w:t>
            </w:r>
            <w:r w:rsidR="00DC2CA5" w:rsidRPr="00DC2CA5">
              <w:rPr>
                <w:rFonts w:ascii="Times New Roman" w:eastAsia="Calibri" w:hAnsi="Times New Roman" w:cs="Times New Roman"/>
                <w:sz w:val="24"/>
                <w:szCs w:val="24"/>
                <w:lang w:val="ro-RO"/>
              </w:rPr>
              <w:t>ir.</w:t>
            </w:r>
            <w:r>
              <w:rPr>
                <w:rFonts w:ascii="Times New Roman" w:eastAsia="Calibri" w:hAnsi="Times New Roman" w:cs="Times New Roman"/>
                <w:sz w:val="24"/>
                <w:szCs w:val="24"/>
                <w:lang w:val="ro-RO"/>
              </w:rPr>
              <w:t xml:space="preserve"> </w:t>
            </w:r>
            <w:r w:rsidR="00DC2CA5" w:rsidRPr="00DC2CA5">
              <w:rPr>
                <w:rFonts w:ascii="Times New Roman" w:eastAsia="Calibri" w:hAnsi="Times New Roman" w:cs="Times New Roman"/>
                <w:sz w:val="24"/>
                <w:szCs w:val="24"/>
                <w:lang w:val="ro-RO"/>
              </w:rPr>
              <w:t xml:space="preserve"> adj.</w:t>
            </w:r>
          </w:p>
        </w:tc>
        <w:tc>
          <w:tcPr>
            <w:tcW w:w="992" w:type="dxa"/>
          </w:tcPr>
          <w:p w:rsidR="00DC2CA5" w:rsidRPr="00DC2CA5" w:rsidRDefault="00641CDD"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Salariu </w:t>
            </w:r>
          </w:p>
        </w:tc>
        <w:tc>
          <w:tcPr>
            <w:tcW w:w="1999"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Plan de activitate relevant și corect elaborat</w:t>
            </w:r>
          </w:p>
        </w:tc>
      </w:tr>
      <w:tr w:rsidR="00DC2CA5" w:rsidRPr="00D34B13" w:rsidTr="00186F20">
        <w:tc>
          <w:tcPr>
            <w:tcW w:w="557"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2</w:t>
            </w:r>
          </w:p>
        </w:tc>
        <w:tc>
          <w:tcPr>
            <w:tcW w:w="2563"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Revizuirea drepturilor și obligațiilor elevilor din Regulamentul de organizare și </w:t>
            </w:r>
            <w:r w:rsidRPr="00DC2CA5">
              <w:rPr>
                <w:rFonts w:ascii="Times New Roman" w:eastAsia="Calibri" w:hAnsi="Times New Roman" w:cs="Times New Roman"/>
                <w:sz w:val="24"/>
                <w:szCs w:val="24"/>
                <w:lang w:val="ro-RO"/>
              </w:rPr>
              <w:lastRenderedPageBreak/>
              <w:t>funcționare a instituției</w:t>
            </w:r>
          </w:p>
        </w:tc>
        <w:tc>
          <w:tcPr>
            <w:tcW w:w="2126"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lastRenderedPageBreak/>
              <w:t>Discuții cu elevii la ora de dirigenție,</w:t>
            </w:r>
          </w:p>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Discuții cu părinții la Adunarea </w:t>
            </w:r>
            <w:r w:rsidRPr="00DC2CA5">
              <w:rPr>
                <w:rFonts w:ascii="Times New Roman" w:eastAsia="Calibri" w:hAnsi="Times New Roman" w:cs="Times New Roman"/>
                <w:sz w:val="24"/>
                <w:szCs w:val="24"/>
                <w:lang w:val="ro-RO"/>
              </w:rPr>
              <w:lastRenderedPageBreak/>
              <w:t>generală</w:t>
            </w:r>
          </w:p>
        </w:tc>
        <w:tc>
          <w:tcPr>
            <w:tcW w:w="1984"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lastRenderedPageBreak/>
              <w:t>Regulamentul de organizare și funcționale a instituției</w:t>
            </w:r>
          </w:p>
        </w:tc>
        <w:tc>
          <w:tcPr>
            <w:tcW w:w="1560" w:type="dxa"/>
          </w:tcPr>
          <w:p w:rsidR="00DC2CA5" w:rsidRPr="00DC2CA5" w:rsidRDefault="00202997" w:rsidP="00202997">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Septembrie, anual</w:t>
            </w:r>
          </w:p>
        </w:tc>
        <w:tc>
          <w:tcPr>
            <w:tcW w:w="1701"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CLE, septembrie </w:t>
            </w:r>
          </w:p>
        </w:tc>
        <w:tc>
          <w:tcPr>
            <w:tcW w:w="1701"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dir. adj.</w:t>
            </w:r>
          </w:p>
        </w:tc>
        <w:tc>
          <w:tcPr>
            <w:tcW w:w="992" w:type="dxa"/>
          </w:tcPr>
          <w:p w:rsidR="00DC2CA5" w:rsidRPr="00DC2CA5" w:rsidRDefault="00DC2CA5" w:rsidP="00DC2CA5">
            <w:pPr>
              <w:rPr>
                <w:rFonts w:ascii="Times New Roman" w:eastAsia="Calibri" w:hAnsi="Times New Roman" w:cs="Times New Roman"/>
                <w:sz w:val="24"/>
                <w:szCs w:val="24"/>
                <w:lang w:val="ro-RO"/>
              </w:rPr>
            </w:pPr>
          </w:p>
        </w:tc>
        <w:tc>
          <w:tcPr>
            <w:tcW w:w="1999"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Copiii își cunosc drepturile și respectă obligațiunile de </w:t>
            </w:r>
            <w:r w:rsidRPr="00DC2CA5">
              <w:rPr>
                <w:rFonts w:ascii="Times New Roman" w:eastAsia="Calibri" w:hAnsi="Times New Roman" w:cs="Times New Roman"/>
                <w:sz w:val="24"/>
                <w:szCs w:val="24"/>
                <w:lang w:val="ro-RO"/>
              </w:rPr>
              <w:lastRenderedPageBreak/>
              <w:t xml:space="preserve">elev </w:t>
            </w:r>
          </w:p>
        </w:tc>
      </w:tr>
      <w:tr w:rsidR="00DC2CA5" w:rsidRPr="00DC2CA5" w:rsidTr="00186F20">
        <w:tc>
          <w:tcPr>
            <w:tcW w:w="557"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lastRenderedPageBreak/>
              <w:t>3</w:t>
            </w:r>
          </w:p>
        </w:tc>
        <w:tc>
          <w:tcPr>
            <w:tcW w:w="2563"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Organizarea Consiliului local al elevilor și distribuirea funcțiilor</w:t>
            </w:r>
          </w:p>
        </w:tc>
        <w:tc>
          <w:tcPr>
            <w:tcW w:w="2126"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Ședință de lucru</w:t>
            </w:r>
          </w:p>
        </w:tc>
        <w:tc>
          <w:tcPr>
            <w:tcW w:w="1984"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Regulamentul d</w:t>
            </w:r>
            <w:r w:rsidR="00641CDD">
              <w:rPr>
                <w:rFonts w:ascii="Times New Roman" w:eastAsia="Calibri" w:hAnsi="Times New Roman" w:cs="Times New Roman"/>
                <w:sz w:val="24"/>
                <w:szCs w:val="24"/>
                <w:lang w:val="ro-RO"/>
              </w:rPr>
              <w:t>e organizare și funcționare a CL</w:t>
            </w:r>
            <w:r w:rsidRPr="00DC2CA5">
              <w:rPr>
                <w:rFonts w:ascii="Times New Roman" w:eastAsia="Calibri" w:hAnsi="Times New Roman" w:cs="Times New Roman"/>
                <w:sz w:val="24"/>
                <w:szCs w:val="24"/>
                <w:lang w:val="ro-RO"/>
              </w:rPr>
              <w:t>E</w:t>
            </w:r>
          </w:p>
        </w:tc>
        <w:tc>
          <w:tcPr>
            <w:tcW w:w="1560" w:type="dxa"/>
          </w:tcPr>
          <w:p w:rsidR="00DC2CA5" w:rsidRPr="00DC2CA5" w:rsidRDefault="00DC2CA5" w:rsidP="00202997">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Septembrie </w:t>
            </w:r>
            <w:r w:rsidR="00202997">
              <w:rPr>
                <w:rFonts w:ascii="Times New Roman" w:eastAsia="Calibri" w:hAnsi="Times New Roman" w:cs="Times New Roman"/>
                <w:sz w:val="24"/>
                <w:szCs w:val="24"/>
                <w:lang w:val="ro-RO"/>
              </w:rPr>
              <w:t>anual</w:t>
            </w:r>
          </w:p>
        </w:tc>
        <w:tc>
          <w:tcPr>
            <w:tcW w:w="1701"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CLE, septembrie</w:t>
            </w:r>
          </w:p>
        </w:tc>
        <w:tc>
          <w:tcPr>
            <w:tcW w:w="1701"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dir. adj.</w:t>
            </w:r>
          </w:p>
        </w:tc>
        <w:tc>
          <w:tcPr>
            <w:tcW w:w="992" w:type="dxa"/>
          </w:tcPr>
          <w:p w:rsidR="00DC2CA5" w:rsidRPr="00DC2CA5" w:rsidRDefault="00DC2CA5" w:rsidP="00DC2CA5">
            <w:pPr>
              <w:rPr>
                <w:rFonts w:ascii="Times New Roman" w:eastAsia="Calibri" w:hAnsi="Times New Roman" w:cs="Times New Roman"/>
                <w:sz w:val="24"/>
                <w:szCs w:val="24"/>
                <w:lang w:val="ro-RO"/>
              </w:rPr>
            </w:pPr>
          </w:p>
        </w:tc>
        <w:tc>
          <w:tcPr>
            <w:tcW w:w="1999"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Activitate eficientă a consiliului </w:t>
            </w:r>
          </w:p>
        </w:tc>
      </w:tr>
      <w:tr w:rsidR="00DC2CA5" w:rsidRPr="00D34B13" w:rsidTr="00186F20">
        <w:tc>
          <w:tcPr>
            <w:tcW w:w="557"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4</w:t>
            </w:r>
          </w:p>
        </w:tc>
        <w:tc>
          <w:tcPr>
            <w:tcW w:w="2563"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Managementul clasei de elevi la începutul anului de studii </w:t>
            </w:r>
          </w:p>
        </w:tc>
        <w:tc>
          <w:tcPr>
            <w:tcW w:w="2126"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Ore de dezvoltare personală și de management al clasei cu caracter organizatoric în clase </w:t>
            </w:r>
          </w:p>
        </w:tc>
        <w:tc>
          <w:tcPr>
            <w:tcW w:w="1984"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Agenda dirigint.</w:t>
            </w:r>
          </w:p>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Ghidul dirigintelui,</w:t>
            </w:r>
          </w:p>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Managementul clasei de elevi. Consiliere și orientare. Ghid met.</w:t>
            </w:r>
          </w:p>
        </w:tc>
        <w:tc>
          <w:tcPr>
            <w:tcW w:w="1560"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Pe parcurs conform planului </w:t>
            </w:r>
          </w:p>
        </w:tc>
        <w:tc>
          <w:tcPr>
            <w:tcW w:w="1701"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Consiliul diriginților</w:t>
            </w:r>
          </w:p>
        </w:tc>
        <w:tc>
          <w:tcPr>
            <w:tcW w:w="1701"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dir. adj.</w:t>
            </w:r>
          </w:p>
        </w:tc>
        <w:tc>
          <w:tcPr>
            <w:tcW w:w="992" w:type="dxa"/>
          </w:tcPr>
          <w:p w:rsidR="00DC2CA5" w:rsidRPr="00DC2CA5" w:rsidRDefault="00DC2CA5" w:rsidP="00DC2CA5">
            <w:pPr>
              <w:rPr>
                <w:rFonts w:ascii="Times New Roman" w:eastAsia="Calibri" w:hAnsi="Times New Roman" w:cs="Times New Roman"/>
                <w:sz w:val="24"/>
                <w:szCs w:val="24"/>
                <w:lang w:val="ro-RO"/>
              </w:rPr>
            </w:pPr>
          </w:p>
        </w:tc>
        <w:tc>
          <w:tcPr>
            <w:tcW w:w="1999"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Un management eficient al clasei de elevi</w:t>
            </w:r>
          </w:p>
        </w:tc>
      </w:tr>
      <w:tr w:rsidR="00DC2CA5" w:rsidRPr="00DC2CA5" w:rsidTr="00186F20">
        <w:tc>
          <w:tcPr>
            <w:tcW w:w="557"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5</w:t>
            </w:r>
          </w:p>
        </w:tc>
        <w:tc>
          <w:tcPr>
            <w:tcW w:w="2563"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Organizarea managementului consilierii educative și psihologice a elevilor cu devieri comportamentale și a celor din grupul de risc</w:t>
            </w:r>
          </w:p>
        </w:tc>
        <w:tc>
          <w:tcPr>
            <w:tcW w:w="2126"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Ore de dirigenție, discuții, ședințe consultative</w:t>
            </w:r>
          </w:p>
        </w:tc>
        <w:tc>
          <w:tcPr>
            <w:tcW w:w="1984"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Observații, Chestionare </w:t>
            </w:r>
          </w:p>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Discuții individuale, convorbiri,</w:t>
            </w:r>
          </w:p>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Seminare, mese rotunde, trening-uri </w:t>
            </w:r>
          </w:p>
        </w:tc>
        <w:tc>
          <w:tcPr>
            <w:tcW w:w="1560"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Pe parcurs, conform planului/ la necesitate după situație </w:t>
            </w:r>
          </w:p>
        </w:tc>
        <w:tc>
          <w:tcPr>
            <w:tcW w:w="1701"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Consiliul diriginților</w:t>
            </w:r>
          </w:p>
        </w:tc>
        <w:tc>
          <w:tcPr>
            <w:tcW w:w="1701"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dir. adj.</w:t>
            </w:r>
          </w:p>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psiholog școlar</w:t>
            </w:r>
          </w:p>
        </w:tc>
        <w:tc>
          <w:tcPr>
            <w:tcW w:w="992" w:type="dxa"/>
          </w:tcPr>
          <w:p w:rsidR="00DC2CA5" w:rsidRPr="00DC2CA5" w:rsidRDefault="00DC2CA5" w:rsidP="00DC2CA5">
            <w:pPr>
              <w:rPr>
                <w:rFonts w:ascii="Times New Roman" w:eastAsia="Calibri" w:hAnsi="Times New Roman" w:cs="Times New Roman"/>
                <w:sz w:val="24"/>
                <w:szCs w:val="24"/>
                <w:lang w:val="ro-RO"/>
              </w:rPr>
            </w:pPr>
          </w:p>
        </w:tc>
        <w:tc>
          <w:tcPr>
            <w:tcW w:w="1999"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Elevi / părinți mulțumiți</w:t>
            </w:r>
          </w:p>
        </w:tc>
      </w:tr>
      <w:tr w:rsidR="00DC2CA5" w:rsidRPr="00D34B13" w:rsidTr="00186F20">
        <w:tc>
          <w:tcPr>
            <w:tcW w:w="557"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6</w:t>
            </w:r>
          </w:p>
        </w:tc>
        <w:tc>
          <w:tcPr>
            <w:tcW w:w="2563"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Actualizarea Programului de prevenire și reducere a absenteismului</w:t>
            </w:r>
          </w:p>
        </w:tc>
        <w:tc>
          <w:tcPr>
            <w:tcW w:w="2126"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Elaborarea Ordinului, ctualizarea Programului</w:t>
            </w:r>
          </w:p>
        </w:tc>
        <w:tc>
          <w:tcPr>
            <w:tcW w:w="1984"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i/>
                <w:sz w:val="24"/>
                <w:szCs w:val="24"/>
                <w:lang w:val="en-US"/>
              </w:rPr>
              <w:t xml:space="preserve">Instrucțiunea privind combaterea  abandonului școlar și absenteismului în învățământul general, aprobat prin  Ordinul Ministerului Educației nr. 559 </w:t>
            </w:r>
            <w:r w:rsidRPr="00DC2CA5">
              <w:rPr>
                <w:rFonts w:ascii="Times New Roman" w:eastAsia="Calibri" w:hAnsi="Times New Roman" w:cs="Times New Roman"/>
                <w:i/>
                <w:sz w:val="24"/>
                <w:szCs w:val="24"/>
                <w:lang w:val="en-US"/>
              </w:rPr>
              <w:lastRenderedPageBreak/>
              <w:t>din 12 iunie 2015</w:t>
            </w:r>
          </w:p>
        </w:tc>
        <w:tc>
          <w:tcPr>
            <w:tcW w:w="1560" w:type="dxa"/>
          </w:tcPr>
          <w:p w:rsidR="00DC2CA5" w:rsidRPr="00DC2CA5" w:rsidRDefault="00DC2CA5" w:rsidP="00202997">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lastRenderedPageBreak/>
              <w:t xml:space="preserve">Septembrie </w:t>
            </w:r>
            <w:r w:rsidR="00202997">
              <w:rPr>
                <w:rFonts w:ascii="Times New Roman" w:eastAsia="Calibri" w:hAnsi="Times New Roman" w:cs="Times New Roman"/>
                <w:sz w:val="24"/>
                <w:szCs w:val="24"/>
                <w:lang w:val="ro-RO"/>
              </w:rPr>
              <w:t>anual</w:t>
            </w:r>
          </w:p>
        </w:tc>
        <w:tc>
          <w:tcPr>
            <w:tcW w:w="1701"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Consiliul pedagogic</w:t>
            </w:r>
          </w:p>
        </w:tc>
        <w:tc>
          <w:tcPr>
            <w:tcW w:w="1701"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Directorul liceului, </w:t>
            </w:r>
          </w:p>
          <w:p w:rsidR="00DC2CA5" w:rsidRPr="00DC2CA5" w:rsidRDefault="00641CDD" w:rsidP="00641CDD">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Directorul adjunct</w:t>
            </w:r>
          </w:p>
        </w:tc>
        <w:tc>
          <w:tcPr>
            <w:tcW w:w="992" w:type="dxa"/>
          </w:tcPr>
          <w:p w:rsidR="00DC2CA5" w:rsidRPr="00DC2CA5" w:rsidRDefault="00DC2CA5" w:rsidP="00DC2CA5">
            <w:pPr>
              <w:rPr>
                <w:rFonts w:ascii="Times New Roman" w:eastAsia="Calibri" w:hAnsi="Times New Roman" w:cs="Times New Roman"/>
                <w:sz w:val="24"/>
                <w:szCs w:val="24"/>
                <w:lang w:val="ro-RO"/>
              </w:rPr>
            </w:pPr>
          </w:p>
        </w:tc>
        <w:tc>
          <w:tcPr>
            <w:tcW w:w="1999"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Lipse cât mai puține, lipsa abandonului școlar</w:t>
            </w:r>
          </w:p>
        </w:tc>
      </w:tr>
      <w:tr w:rsidR="00DC2CA5" w:rsidRPr="00DC2CA5" w:rsidTr="00186F20">
        <w:tc>
          <w:tcPr>
            <w:tcW w:w="557"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lastRenderedPageBreak/>
              <w:t>7</w:t>
            </w:r>
          </w:p>
        </w:tc>
        <w:tc>
          <w:tcPr>
            <w:tcW w:w="2563"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Evidența frecvenței elevilor</w:t>
            </w:r>
          </w:p>
        </w:tc>
        <w:tc>
          <w:tcPr>
            <w:tcW w:w="2126"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Evidența zilnică/ săptămânală</w:t>
            </w:r>
          </w:p>
        </w:tc>
        <w:tc>
          <w:tcPr>
            <w:tcW w:w="1984"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Registrul de evidență zilnică a elevilor,</w:t>
            </w:r>
          </w:p>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Fluctuația lunară a elevilor</w:t>
            </w:r>
          </w:p>
        </w:tc>
        <w:tc>
          <w:tcPr>
            <w:tcW w:w="1560"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Zilnic, săptămânal, lunar, semestrial, anual</w:t>
            </w:r>
          </w:p>
        </w:tc>
        <w:tc>
          <w:tcPr>
            <w:tcW w:w="1701"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Consiliul pedagogic</w:t>
            </w:r>
          </w:p>
        </w:tc>
        <w:tc>
          <w:tcPr>
            <w:tcW w:w="1701" w:type="dxa"/>
          </w:tcPr>
          <w:p w:rsidR="00DC2CA5" w:rsidRPr="00DC2CA5" w:rsidRDefault="00DC2CA5" w:rsidP="00641CDD">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Directorul adjunct. </w:t>
            </w:r>
          </w:p>
        </w:tc>
        <w:tc>
          <w:tcPr>
            <w:tcW w:w="992" w:type="dxa"/>
          </w:tcPr>
          <w:p w:rsidR="00DC2CA5" w:rsidRPr="00DC2CA5" w:rsidRDefault="00DC2CA5" w:rsidP="00DC2CA5">
            <w:pPr>
              <w:rPr>
                <w:rFonts w:ascii="Times New Roman" w:eastAsia="Calibri" w:hAnsi="Times New Roman" w:cs="Times New Roman"/>
                <w:sz w:val="24"/>
                <w:szCs w:val="24"/>
                <w:lang w:val="ro-RO"/>
              </w:rPr>
            </w:pPr>
          </w:p>
        </w:tc>
        <w:tc>
          <w:tcPr>
            <w:tcW w:w="1999"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Reducerea abandonului și absenteismului</w:t>
            </w:r>
          </w:p>
        </w:tc>
      </w:tr>
      <w:tr w:rsidR="00DC2CA5" w:rsidRPr="00641CDD" w:rsidTr="00186F20">
        <w:tc>
          <w:tcPr>
            <w:tcW w:w="557"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8</w:t>
            </w:r>
          </w:p>
        </w:tc>
        <w:tc>
          <w:tcPr>
            <w:tcW w:w="2563"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Evidența școlarizării obligatorii a elevilor </w:t>
            </w:r>
          </w:p>
        </w:tc>
        <w:tc>
          <w:tcPr>
            <w:tcW w:w="2126"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Elaborarea ordinului inițial/ a Raportului statistic, </w:t>
            </w:r>
          </w:p>
        </w:tc>
        <w:tc>
          <w:tcPr>
            <w:tcW w:w="1984"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Raportul statistic, </w:t>
            </w:r>
          </w:p>
        </w:tc>
        <w:tc>
          <w:tcPr>
            <w:tcW w:w="1560"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Permanent </w:t>
            </w:r>
          </w:p>
        </w:tc>
        <w:tc>
          <w:tcPr>
            <w:tcW w:w="1701"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CP, CA</w:t>
            </w:r>
          </w:p>
        </w:tc>
        <w:tc>
          <w:tcPr>
            <w:tcW w:w="1701" w:type="dxa"/>
          </w:tcPr>
          <w:p w:rsidR="00DC2CA5" w:rsidRPr="00DC2CA5" w:rsidRDefault="00641CDD"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Dir. adj.</w:t>
            </w:r>
          </w:p>
        </w:tc>
        <w:tc>
          <w:tcPr>
            <w:tcW w:w="992" w:type="dxa"/>
          </w:tcPr>
          <w:p w:rsidR="00DC2CA5" w:rsidRPr="00DC2CA5" w:rsidRDefault="00DC2CA5" w:rsidP="00DC2CA5">
            <w:pPr>
              <w:rPr>
                <w:rFonts w:ascii="Times New Roman" w:eastAsia="Calibri" w:hAnsi="Times New Roman" w:cs="Times New Roman"/>
                <w:sz w:val="24"/>
                <w:szCs w:val="24"/>
                <w:lang w:val="ro-RO"/>
              </w:rPr>
            </w:pPr>
          </w:p>
        </w:tc>
        <w:tc>
          <w:tcPr>
            <w:tcW w:w="1999"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100% copii școlarizați</w:t>
            </w:r>
          </w:p>
        </w:tc>
      </w:tr>
      <w:tr w:rsidR="00DC2CA5" w:rsidRPr="00DC2CA5" w:rsidTr="00186F20">
        <w:tc>
          <w:tcPr>
            <w:tcW w:w="557"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9</w:t>
            </w:r>
          </w:p>
        </w:tc>
        <w:tc>
          <w:tcPr>
            <w:tcW w:w="2563"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Monitorizarea organizării și desfășurării activităților extracurriculare din instituție pe parcursul anului școlar 2018-2019</w:t>
            </w:r>
          </w:p>
        </w:tc>
        <w:tc>
          <w:tcPr>
            <w:tcW w:w="2126"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Conform Planului activităților extrașcolare</w:t>
            </w:r>
          </w:p>
        </w:tc>
        <w:tc>
          <w:tcPr>
            <w:tcW w:w="1984"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CLE, ședințe de lucru/de totalizare,</w:t>
            </w:r>
          </w:p>
          <w:p w:rsidR="00DC2CA5" w:rsidRPr="00DC2CA5" w:rsidRDefault="00DC2CA5" w:rsidP="00DC2CA5">
            <w:pPr>
              <w:rPr>
                <w:rFonts w:ascii="Times New Roman" w:eastAsia="Calibri" w:hAnsi="Times New Roman" w:cs="Times New Roman"/>
                <w:sz w:val="24"/>
                <w:szCs w:val="24"/>
                <w:lang w:val="ro-RO"/>
              </w:rPr>
            </w:pPr>
          </w:p>
        </w:tc>
        <w:tc>
          <w:tcPr>
            <w:tcW w:w="1560"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Conform planului </w:t>
            </w:r>
          </w:p>
        </w:tc>
        <w:tc>
          <w:tcPr>
            <w:tcW w:w="1701" w:type="dxa"/>
          </w:tcPr>
          <w:p w:rsidR="00DC2CA5" w:rsidRPr="00DC2CA5" w:rsidRDefault="00DC2CA5" w:rsidP="00202997">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CP, ianuarie</w:t>
            </w:r>
            <w:r w:rsidR="00202997">
              <w:rPr>
                <w:rFonts w:ascii="Times New Roman" w:eastAsia="Calibri" w:hAnsi="Times New Roman" w:cs="Times New Roman"/>
                <w:sz w:val="24"/>
                <w:szCs w:val="24"/>
                <w:lang w:val="ro-RO"/>
              </w:rPr>
              <w:t>,</w:t>
            </w:r>
            <w:r w:rsidRPr="00DC2CA5">
              <w:rPr>
                <w:rFonts w:ascii="Times New Roman" w:eastAsia="Calibri" w:hAnsi="Times New Roman" w:cs="Times New Roman"/>
                <w:sz w:val="24"/>
                <w:szCs w:val="24"/>
                <w:lang w:val="ro-RO"/>
              </w:rPr>
              <w:t xml:space="preserve"> august</w:t>
            </w:r>
            <w:r w:rsidR="00202997">
              <w:rPr>
                <w:rFonts w:ascii="Times New Roman" w:eastAsia="Calibri" w:hAnsi="Times New Roman" w:cs="Times New Roman"/>
                <w:sz w:val="24"/>
                <w:szCs w:val="24"/>
                <w:lang w:val="ro-RO"/>
              </w:rPr>
              <w:t>, anual</w:t>
            </w:r>
            <w:r w:rsidRPr="00DC2CA5">
              <w:rPr>
                <w:rFonts w:ascii="Times New Roman" w:eastAsia="Calibri" w:hAnsi="Times New Roman" w:cs="Times New Roman"/>
                <w:sz w:val="24"/>
                <w:szCs w:val="24"/>
                <w:lang w:val="ro-RO"/>
              </w:rPr>
              <w:t xml:space="preserve"> </w:t>
            </w:r>
          </w:p>
        </w:tc>
        <w:tc>
          <w:tcPr>
            <w:tcW w:w="1701" w:type="dxa"/>
          </w:tcPr>
          <w:p w:rsidR="00DC2CA5" w:rsidRPr="00DC2CA5" w:rsidRDefault="00641CDD" w:rsidP="00641CDD">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Directorul adjunct</w:t>
            </w:r>
            <w:r w:rsidR="00DC2CA5" w:rsidRPr="00DC2CA5">
              <w:rPr>
                <w:rFonts w:ascii="Times New Roman" w:eastAsia="Calibri" w:hAnsi="Times New Roman" w:cs="Times New Roman"/>
                <w:sz w:val="24"/>
                <w:szCs w:val="24"/>
                <w:lang w:val="ro-RO"/>
              </w:rPr>
              <w:t xml:space="preserve"> </w:t>
            </w:r>
          </w:p>
        </w:tc>
        <w:tc>
          <w:tcPr>
            <w:tcW w:w="99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w:t>
            </w:r>
          </w:p>
        </w:tc>
        <w:tc>
          <w:tcPr>
            <w:tcW w:w="1999"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95% din activitățile preconizate vor fi realizate;</w:t>
            </w:r>
          </w:p>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Copii mulțumiți, activități interesante</w:t>
            </w:r>
          </w:p>
        </w:tc>
      </w:tr>
      <w:tr w:rsidR="00DC2CA5" w:rsidRPr="00D34B13" w:rsidTr="00186F20">
        <w:tc>
          <w:tcPr>
            <w:tcW w:w="557"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10</w:t>
            </w:r>
          </w:p>
        </w:tc>
        <w:tc>
          <w:tcPr>
            <w:tcW w:w="2563"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Organizarea acțiunilor de prevenire și de combatere a violenței în școală, a neglijenței, traficului și exploatării copiilor</w:t>
            </w:r>
          </w:p>
        </w:tc>
        <w:tc>
          <w:tcPr>
            <w:tcW w:w="2126"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Activități organizate conform planului comisiei ANET/ PPE (Politicii de protecție a elevilor) elaborarea Ordinului de constituire ANET/ PPE, Organizarea seminarului cu actualizarea Procedurii ANET/ PPE</w:t>
            </w:r>
          </w:p>
        </w:tc>
        <w:tc>
          <w:tcPr>
            <w:tcW w:w="1984"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i/>
                <w:sz w:val="24"/>
                <w:szCs w:val="24"/>
                <w:lang w:val="en-US"/>
              </w:rPr>
              <w:t>Metodologia de aplicare a Procedurii de organizare instituțională și de intervenție a lucrătorilor instituțiilor de învățământ preuniversitar în cazurile de abuz, neglijare, exploatare, trafic al copilului</w:t>
            </w:r>
          </w:p>
        </w:tc>
        <w:tc>
          <w:tcPr>
            <w:tcW w:w="1560"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Septembrie, pe parcurs</w:t>
            </w:r>
          </w:p>
        </w:tc>
        <w:tc>
          <w:tcPr>
            <w:tcW w:w="1701" w:type="dxa"/>
          </w:tcPr>
          <w:p w:rsidR="00DC2CA5" w:rsidRPr="00DC2CA5" w:rsidRDefault="00DC2CA5" w:rsidP="00202997">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CP, ianuarie</w:t>
            </w:r>
            <w:r w:rsidR="00202997">
              <w:rPr>
                <w:rFonts w:ascii="Times New Roman" w:eastAsia="Calibri" w:hAnsi="Times New Roman" w:cs="Times New Roman"/>
                <w:sz w:val="24"/>
                <w:szCs w:val="24"/>
                <w:lang w:val="ro-RO"/>
              </w:rPr>
              <w:t>,</w:t>
            </w:r>
            <w:r w:rsidRPr="00DC2CA5">
              <w:rPr>
                <w:rFonts w:ascii="Times New Roman" w:eastAsia="Calibri" w:hAnsi="Times New Roman" w:cs="Times New Roman"/>
                <w:sz w:val="24"/>
                <w:szCs w:val="24"/>
                <w:lang w:val="ro-RO"/>
              </w:rPr>
              <w:t xml:space="preserve"> </w:t>
            </w:r>
            <w:r w:rsidR="00202997">
              <w:rPr>
                <w:rFonts w:ascii="Times New Roman" w:eastAsia="Calibri" w:hAnsi="Times New Roman" w:cs="Times New Roman"/>
                <w:sz w:val="24"/>
                <w:szCs w:val="24"/>
                <w:lang w:val="ro-RO"/>
              </w:rPr>
              <w:t>august, anual</w:t>
            </w:r>
          </w:p>
        </w:tc>
        <w:tc>
          <w:tcPr>
            <w:tcW w:w="1701" w:type="dxa"/>
          </w:tcPr>
          <w:p w:rsidR="00DC2CA5" w:rsidRPr="00DC2CA5" w:rsidRDefault="00DC2CA5" w:rsidP="00641CDD">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Directorul adjunct, </w:t>
            </w:r>
          </w:p>
        </w:tc>
        <w:tc>
          <w:tcPr>
            <w:tcW w:w="99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w:t>
            </w:r>
          </w:p>
        </w:tc>
        <w:tc>
          <w:tcPr>
            <w:tcW w:w="1999"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Reducerea fenomenului violenței;</w:t>
            </w:r>
          </w:p>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Adulți cunoscuți cu Metodologia, competenți de a o implementa în practică </w:t>
            </w:r>
          </w:p>
        </w:tc>
      </w:tr>
      <w:tr w:rsidR="00DC2CA5" w:rsidRPr="00DC2CA5" w:rsidTr="00186F20">
        <w:tc>
          <w:tcPr>
            <w:tcW w:w="557"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11</w:t>
            </w:r>
          </w:p>
        </w:tc>
        <w:tc>
          <w:tcPr>
            <w:tcW w:w="2563" w:type="dxa"/>
          </w:tcPr>
          <w:p w:rsidR="00DC2CA5" w:rsidRPr="00DC2CA5" w:rsidRDefault="00DC2CA5" w:rsidP="00641CDD">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Organizarea și asistarea la orele de </w:t>
            </w:r>
            <w:r w:rsidR="00641CDD">
              <w:rPr>
                <w:rFonts w:ascii="Times New Roman" w:eastAsia="Calibri" w:hAnsi="Times New Roman" w:cs="Times New Roman"/>
                <w:sz w:val="24"/>
                <w:szCs w:val="24"/>
                <w:lang w:val="ro-RO"/>
              </w:rPr>
              <w:t xml:space="preserve">dezvoltare </w:t>
            </w:r>
            <w:r w:rsidR="00641CDD">
              <w:rPr>
                <w:rFonts w:ascii="Times New Roman" w:eastAsia="Calibri" w:hAnsi="Times New Roman" w:cs="Times New Roman"/>
                <w:sz w:val="24"/>
                <w:szCs w:val="24"/>
                <w:lang w:val="ro-RO"/>
              </w:rPr>
              <w:lastRenderedPageBreak/>
              <w:t>personală / de managementul clasei de elevi</w:t>
            </w:r>
          </w:p>
        </w:tc>
        <w:tc>
          <w:tcPr>
            <w:tcW w:w="2126"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lastRenderedPageBreak/>
              <w:t xml:space="preserve">Asistențe la ore de dirigenție, </w:t>
            </w:r>
            <w:r w:rsidRPr="00DC2CA5">
              <w:rPr>
                <w:rFonts w:ascii="Times New Roman" w:eastAsia="Calibri" w:hAnsi="Times New Roman" w:cs="Times New Roman"/>
                <w:sz w:val="24"/>
                <w:szCs w:val="24"/>
                <w:lang w:val="ro-RO"/>
              </w:rPr>
              <w:lastRenderedPageBreak/>
              <w:t xml:space="preserve">consultanță metodică </w:t>
            </w:r>
          </w:p>
        </w:tc>
        <w:tc>
          <w:tcPr>
            <w:tcW w:w="1984"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lastRenderedPageBreak/>
              <w:t xml:space="preserve">Fișa de analiză a activității /orei de </w:t>
            </w:r>
            <w:r w:rsidRPr="00DC2CA5">
              <w:rPr>
                <w:rFonts w:ascii="Times New Roman" w:eastAsia="Calibri" w:hAnsi="Times New Roman" w:cs="Times New Roman"/>
                <w:sz w:val="24"/>
                <w:szCs w:val="24"/>
                <w:lang w:val="ro-RO"/>
              </w:rPr>
              <w:lastRenderedPageBreak/>
              <w:t>dirigenție;</w:t>
            </w:r>
          </w:p>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Agenda dirigintelui</w:t>
            </w:r>
          </w:p>
        </w:tc>
        <w:tc>
          <w:tcPr>
            <w:tcW w:w="1560"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lastRenderedPageBreak/>
              <w:t xml:space="preserve">Conform Planului de </w:t>
            </w:r>
            <w:r w:rsidRPr="00DC2CA5">
              <w:rPr>
                <w:rFonts w:ascii="Times New Roman" w:eastAsia="Calibri" w:hAnsi="Times New Roman" w:cs="Times New Roman"/>
                <w:sz w:val="24"/>
                <w:szCs w:val="24"/>
                <w:lang w:val="ro-RO"/>
              </w:rPr>
              <w:lastRenderedPageBreak/>
              <w:t>activitate</w:t>
            </w:r>
          </w:p>
        </w:tc>
        <w:tc>
          <w:tcPr>
            <w:tcW w:w="1701"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lastRenderedPageBreak/>
              <w:t>Comisia diriginților</w:t>
            </w:r>
          </w:p>
        </w:tc>
        <w:tc>
          <w:tcPr>
            <w:tcW w:w="1701"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director adjunct</w:t>
            </w:r>
          </w:p>
        </w:tc>
        <w:tc>
          <w:tcPr>
            <w:tcW w:w="99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w:t>
            </w:r>
          </w:p>
        </w:tc>
        <w:tc>
          <w:tcPr>
            <w:tcW w:w="1999"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Ore desfășurate cu succes</w:t>
            </w:r>
          </w:p>
        </w:tc>
      </w:tr>
      <w:tr w:rsidR="00DC2CA5" w:rsidRPr="00D34B13" w:rsidTr="00186F20">
        <w:tc>
          <w:tcPr>
            <w:tcW w:w="557"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lastRenderedPageBreak/>
              <w:t>12</w:t>
            </w:r>
          </w:p>
        </w:tc>
        <w:tc>
          <w:tcPr>
            <w:tcW w:w="2563"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Organizarea și desfășurarea unor sondaje de opinii în rândul elevilor, profesorilor, părinților în scopul identificării nevoilor și intereselor acestora pentru promovarea ȘPC</w:t>
            </w:r>
          </w:p>
        </w:tc>
        <w:tc>
          <w:tcPr>
            <w:tcW w:w="2126"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Chestionarea elevilor/părinților/cadrelor didactice/diriginților; discuții, sondaje de opinii</w:t>
            </w:r>
          </w:p>
          <w:p w:rsidR="00DC2CA5" w:rsidRPr="00DC2CA5" w:rsidRDefault="00DC2CA5" w:rsidP="00DC2CA5">
            <w:pPr>
              <w:rPr>
                <w:rFonts w:ascii="Times New Roman" w:eastAsia="Calibri" w:hAnsi="Times New Roman" w:cs="Times New Roman"/>
                <w:sz w:val="24"/>
                <w:szCs w:val="24"/>
                <w:lang w:val="ro-RO"/>
              </w:rPr>
            </w:pPr>
          </w:p>
        </w:tc>
        <w:tc>
          <w:tcPr>
            <w:tcW w:w="1984"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Chestionare, sondaje</w:t>
            </w:r>
          </w:p>
        </w:tc>
        <w:tc>
          <w:tcPr>
            <w:tcW w:w="1560"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La necesitate</w:t>
            </w:r>
          </w:p>
        </w:tc>
        <w:tc>
          <w:tcPr>
            <w:tcW w:w="1701"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CA, CP, Comisia diriginților</w:t>
            </w:r>
          </w:p>
        </w:tc>
        <w:tc>
          <w:tcPr>
            <w:tcW w:w="1701"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director adjunct</w:t>
            </w:r>
          </w:p>
        </w:tc>
        <w:tc>
          <w:tcPr>
            <w:tcW w:w="992" w:type="dxa"/>
          </w:tcPr>
          <w:p w:rsidR="00DC2CA5" w:rsidRPr="00DC2CA5" w:rsidRDefault="00DC2CA5" w:rsidP="00DC2CA5">
            <w:pPr>
              <w:rPr>
                <w:rFonts w:ascii="Times New Roman" w:eastAsia="Calibri" w:hAnsi="Times New Roman" w:cs="Times New Roman"/>
                <w:sz w:val="24"/>
                <w:szCs w:val="24"/>
                <w:lang w:val="ro-RO"/>
              </w:rPr>
            </w:pPr>
          </w:p>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w:t>
            </w:r>
          </w:p>
        </w:tc>
        <w:tc>
          <w:tcPr>
            <w:tcW w:w="1999"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Identificarea nevoilor elevilor/părinților în contextul promovării ȘPC</w:t>
            </w:r>
          </w:p>
        </w:tc>
      </w:tr>
      <w:tr w:rsidR="00DC2CA5" w:rsidRPr="00DC2CA5" w:rsidTr="00186F20">
        <w:tc>
          <w:tcPr>
            <w:tcW w:w="557"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13</w:t>
            </w:r>
          </w:p>
        </w:tc>
        <w:tc>
          <w:tcPr>
            <w:tcW w:w="2563"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Organizarea și desfășurarea activităților culturale: serate de creație, serate de odihnă dansante, concursuri, TVC-uri, matinee etc.</w:t>
            </w:r>
          </w:p>
        </w:tc>
        <w:tc>
          <w:tcPr>
            <w:tcW w:w="2126"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serate de creație, serate de odihnă dansante, concursuri, TVC-uri, matinee etc</w:t>
            </w:r>
          </w:p>
        </w:tc>
        <w:tc>
          <w:tcPr>
            <w:tcW w:w="1984"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Program de activitate, scenarii </w:t>
            </w:r>
          </w:p>
        </w:tc>
        <w:tc>
          <w:tcPr>
            <w:tcW w:w="1560"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Pe parcurs, conform planului</w:t>
            </w:r>
          </w:p>
        </w:tc>
        <w:tc>
          <w:tcPr>
            <w:tcW w:w="1701" w:type="dxa"/>
          </w:tcPr>
          <w:p w:rsidR="00DC2CA5" w:rsidRPr="00DC2CA5" w:rsidRDefault="00202997" w:rsidP="00202997">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CP, ianuarie august, anual</w:t>
            </w:r>
          </w:p>
        </w:tc>
        <w:tc>
          <w:tcPr>
            <w:tcW w:w="1701" w:type="dxa"/>
          </w:tcPr>
          <w:p w:rsidR="00DC2CA5" w:rsidRPr="00DC2CA5" w:rsidRDefault="00DC2CA5" w:rsidP="00641CDD">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Directorul adjunct, </w:t>
            </w:r>
          </w:p>
        </w:tc>
        <w:tc>
          <w:tcPr>
            <w:tcW w:w="99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w:t>
            </w:r>
          </w:p>
        </w:tc>
        <w:tc>
          <w:tcPr>
            <w:tcW w:w="1999"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Activități interesante, elevi mulțumiți 90%</w:t>
            </w:r>
          </w:p>
        </w:tc>
      </w:tr>
      <w:tr w:rsidR="00DC2CA5" w:rsidRPr="00DC2CA5" w:rsidTr="00186F20">
        <w:tc>
          <w:tcPr>
            <w:tcW w:w="557"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14</w:t>
            </w:r>
          </w:p>
        </w:tc>
        <w:tc>
          <w:tcPr>
            <w:tcW w:w="2563"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Organizarea activităților de petrecere a timpului liber: excursii, vizionări de filme, întâlniri cu scriitorii, competiții sportive etc. </w:t>
            </w:r>
          </w:p>
        </w:tc>
        <w:tc>
          <w:tcPr>
            <w:tcW w:w="2126"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Excursii, vizionări de filme, întâlniri cu scriitorii, competiții sportive etc.</w:t>
            </w:r>
          </w:p>
        </w:tc>
        <w:tc>
          <w:tcPr>
            <w:tcW w:w="1984"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Bilete e călătorie, programa de teatru, oferta de participare etc.</w:t>
            </w:r>
          </w:p>
        </w:tc>
        <w:tc>
          <w:tcPr>
            <w:tcW w:w="1560"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Pe parcurs, la necesitate</w:t>
            </w:r>
          </w:p>
        </w:tc>
        <w:tc>
          <w:tcPr>
            <w:tcW w:w="1701" w:type="dxa"/>
          </w:tcPr>
          <w:p w:rsidR="00DC2CA5" w:rsidRPr="00DC2CA5" w:rsidRDefault="00DC2CA5" w:rsidP="00202997">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CP, ianuarie, august, CA, mai</w:t>
            </w:r>
            <w:r w:rsidR="00202997">
              <w:rPr>
                <w:rFonts w:ascii="Times New Roman" w:eastAsia="Calibri" w:hAnsi="Times New Roman" w:cs="Times New Roman"/>
                <w:sz w:val="24"/>
                <w:szCs w:val="24"/>
                <w:lang w:val="ro-RO"/>
              </w:rPr>
              <w:t>, anual</w:t>
            </w:r>
            <w:r w:rsidRPr="00DC2CA5">
              <w:rPr>
                <w:rFonts w:ascii="Times New Roman" w:eastAsia="Calibri" w:hAnsi="Times New Roman" w:cs="Times New Roman"/>
                <w:sz w:val="24"/>
                <w:szCs w:val="24"/>
                <w:lang w:val="ro-RO"/>
              </w:rPr>
              <w:t xml:space="preserve"> </w:t>
            </w:r>
          </w:p>
        </w:tc>
        <w:tc>
          <w:tcPr>
            <w:tcW w:w="1701" w:type="dxa"/>
          </w:tcPr>
          <w:p w:rsidR="00DC2CA5" w:rsidRPr="00DC2CA5" w:rsidRDefault="00DC2CA5" w:rsidP="00641CDD">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Directorul adjunct, diriginții de clase</w:t>
            </w:r>
          </w:p>
        </w:tc>
        <w:tc>
          <w:tcPr>
            <w:tcW w:w="99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6000</w:t>
            </w:r>
            <w:r w:rsidR="00202997">
              <w:rPr>
                <w:rFonts w:ascii="Times New Roman" w:eastAsia="Calibri" w:hAnsi="Times New Roman" w:cs="Times New Roman"/>
                <w:sz w:val="24"/>
                <w:szCs w:val="24"/>
                <w:lang w:val="ro-RO"/>
              </w:rPr>
              <w:t xml:space="preserve"> </w:t>
            </w:r>
            <w:r w:rsidRPr="00DC2CA5">
              <w:rPr>
                <w:rFonts w:ascii="Times New Roman" w:eastAsia="Calibri" w:hAnsi="Times New Roman" w:cs="Times New Roman"/>
                <w:sz w:val="24"/>
                <w:szCs w:val="24"/>
                <w:lang w:val="ro-RO"/>
              </w:rPr>
              <w:t>lei trans-port (cel puțin)</w:t>
            </w:r>
          </w:p>
        </w:tc>
        <w:tc>
          <w:tcPr>
            <w:tcW w:w="1999"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Elevi mulțumiți</w:t>
            </w:r>
          </w:p>
        </w:tc>
      </w:tr>
      <w:tr w:rsidR="00DC2CA5" w:rsidRPr="00DC2CA5" w:rsidTr="00186F20">
        <w:tc>
          <w:tcPr>
            <w:tcW w:w="557"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15</w:t>
            </w:r>
          </w:p>
        </w:tc>
        <w:tc>
          <w:tcPr>
            <w:tcW w:w="2563" w:type="dxa"/>
          </w:tcPr>
          <w:p w:rsid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Activități de orientare școlară și profesională  a elevilor. Popularizarea în rândul elevilor a rețelei de școli profesionale, colegii, instituții superioare</w:t>
            </w:r>
          </w:p>
          <w:p w:rsidR="00A26DAE" w:rsidRPr="00DC2CA5" w:rsidRDefault="00A26DAE" w:rsidP="00DC2CA5">
            <w:pPr>
              <w:rPr>
                <w:rFonts w:ascii="Times New Roman" w:eastAsia="Calibri" w:hAnsi="Times New Roman" w:cs="Times New Roman"/>
                <w:sz w:val="24"/>
                <w:szCs w:val="24"/>
                <w:lang w:val="ro-RO"/>
              </w:rPr>
            </w:pPr>
          </w:p>
        </w:tc>
        <w:tc>
          <w:tcPr>
            <w:tcW w:w="2126"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lastRenderedPageBreak/>
              <w:t>Sondaje, întâlniri cu directorii/ reprezentanții instituțiilor respective, vizite la ziua ușilor deschise</w:t>
            </w:r>
          </w:p>
        </w:tc>
        <w:tc>
          <w:tcPr>
            <w:tcW w:w="1984"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Cărți de vizită a instituțiilor de învățământ, delegarea la ziua ușilor deschise</w:t>
            </w:r>
          </w:p>
        </w:tc>
        <w:tc>
          <w:tcPr>
            <w:tcW w:w="1560"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Pe parcurs la necesitate, cu intensificare în semestrul al II-lea </w:t>
            </w:r>
          </w:p>
        </w:tc>
        <w:tc>
          <w:tcPr>
            <w:tcW w:w="1701"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Comisia diriginților </w:t>
            </w:r>
          </w:p>
        </w:tc>
        <w:tc>
          <w:tcPr>
            <w:tcW w:w="1701" w:type="dxa"/>
          </w:tcPr>
          <w:p w:rsidR="00DC2CA5" w:rsidRPr="00DC2CA5" w:rsidRDefault="00641CDD"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Directorul adjunct, </w:t>
            </w:r>
          </w:p>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Psihologul școlar</w:t>
            </w:r>
          </w:p>
        </w:tc>
        <w:tc>
          <w:tcPr>
            <w:tcW w:w="99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w:t>
            </w:r>
          </w:p>
        </w:tc>
        <w:tc>
          <w:tcPr>
            <w:tcW w:w="1999"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Elevi corect orientați profesional</w:t>
            </w:r>
          </w:p>
        </w:tc>
      </w:tr>
      <w:tr w:rsidR="00DC2CA5" w:rsidRPr="00D34B13" w:rsidTr="00186F20">
        <w:tc>
          <w:tcPr>
            <w:tcW w:w="557"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lastRenderedPageBreak/>
              <w:t>16</w:t>
            </w:r>
          </w:p>
        </w:tc>
        <w:tc>
          <w:tcPr>
            <w:tcW w:w="2563" w:type="dxa"/>
          </w:tcPr>
          <w:p w:rsid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Colaborarea cu partenerii educaționali ai școlii: părinții, APL, CS Hîrbovăț, inspectorul de sector, inspectorul pentru minori etc. </w:t>
            </w:r>
          </w:p>
          <w:p w:rsidR="00A26DAE" w:rsidRPr="00DC2CA5" w:rsidRDefault="00A26DAE" w:rsidP="00DC2CA5">
            <w:pPr>
              <w:rPr>
                <w:rFonts w:ascii="Times New Roman" w:eastAsia="Calibri" w:hAnsi="Times New Roman" w:cs="Times New Roman"/>
                <w:sz w:val="24"/>
                <w:szCs w:val="24"/>
                <w:lang w:val="ro-RO"/>
              </w:rPr>
            </w:pPr>
          </w:p>
        </w:tc>
        <w:tc>
          <w:tcPr>
            <w:tcW w:w="2126"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Dicuții, Acord de colaborare, contracte semnate etc.</w:t>
            </w:r>
          </w:p>
        </w:tc>
        <w:tc>
          <w:tcPr>
            <w:tcW w:w="1984"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Regulamente, instrucțiuni, Acorduri de colaborare, obligațiuni reciproce</w:t>
            </w:r>
          </w:p>
        </w:tc>
        <w:tc>
          <w:tcPr>
            <w:tcW w:w="1560"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Pe parcurs, la necesitate</w:t>
            </w:r>
          </w:p>
        </w:tc>
        <w:tc>
          <w:tcPr>
            <w:tcW w:w="1701" w:type="dxa"/>
          </w:tcPr>
          <w:p w:rsidR="00DC2CA5" w:rsidRPr="00DC2CA5" w:rsidRDefault="00DC2CA5" w:rsidP="00202997">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CP ianuarie, august</w:t>
            </w:r>
            <w:r w:rsidR="00202997">
              <w:rPr>
                <w:rFonts w:ascii="Times New Roman" w:eastAsia="Calibri" w:hAnsi="Times New Roman" w:cs="Times New Roman"/>
                <w:sz w:val="24"/>
                <w:szCs w:val="24"/>
                <w:lang w:val="ro-RO"/>
              </w:rPr>
              <w:t>, anual</w:t>
            </w:r>
            <w:r w:rsidRPr="00DC2CA5">
              <w:rPr>
                <w:rFonts w:ascii="Times New Roman" w:eastAsia="Calibri" w:hAnsi="Times New Roman" w:cs="Times New Roman"/>
                <w:sz w:val="24"/>
                <w:szCs w:val="24"/>
                <w:lang w:val="ro-RO"/>
              </w:rPr>
              <w:t xml:space="preserve"> </w:t>
            </w:r>
          </w:p>
        </w:tc>
        <w:tc>
          <w:tcPr>
            <w:tcW w:w="1701" w:type="dxa"/>
          </w:tcPr>
          <w:p w:rsidR="00DC2CA5" w:rsidRPr="00DC2CA5" w:rsidRDefault="00DC2CA5" w:rsidP="00641CDD">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Directorul liceului, Directorul adj. </w:t>
            </w:r>
          </w:p>
        </w:tc>
        <w:tc>
          <w:tcPr>
            <w:tcW w:w="99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w:t>
            </w:r>
          </w:p>
        </w:tc>
        <w:tc>
          <w:tcPr>
            <w:tcW w:w="1999"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Parteneri activi, cointeresați în rezolvarea necesităților instituției</w:t>
            </w:r>
          </w:p>
        </w:tc>
      </w:tr>
    </w:tbl>
    <w:p w:rsidR="00DC2CA5" w:rsidRDefault="00DC2CA5" w:rsidP="00DC2CA5">
      <w:pPr>
        <w:rPr>
          <w:rFonts w:ascii="Times New Roman" w:eastAsia="Calibri" w:hAnsi="Times New Roman" w:cs="Times New Roman"/>
          <w:b/>
          <w:i/>
          <w:u w:val="single"/>
          <w:lang w:val="ro-RO"/>
        </w:rPr>
      </w:pPr>
    </w:p>
    <w:p w:rsidR="00A26DAE" w:rsidRDefault="00A26DAE" w:rsidP="00DC2CA5">
      <w:pPr>
        <w:rPr>
          <w:rFonts w:ascii="Times New Roman" w:eastAsia="Calibri" w:hAnsi="Times New Roman" w:cs="Times New Roman"/>
          <w:b/>
          <w:i/>
          <w:u w:val="single"/>
          <w:lang w:val="ro-RO"/>
        </w:rPr>
      </w:pPr>
    </w:p>
    <w:p w:rsidR="001008AB" w:rsidRPr="00A26DAE" w:rsidRDefault="001008AB" w:rsidP="008C61BD">
      <w:pPr>
        <w:pStyle w:val="a3"/>
        <w:numPr>
          <w:ilvl w:val="0"/>
          <w:numId w:val="32"/>
        </w:numPr>
        <w:rPr>
          <w:rFonts w:ascii="Times New Roman" w:eastAsia="Calibri" w:hAnsi="Times New Roman" w:cs="Times New Roman"/>
          <w:b/>
          <w:color w:val="1F497D" w:themeColor="text2"/>
          <w:sz w:val="24"/>
          <w:szCs w:val="24"/>
          <w:u w:val="single"/>
          <w:lang w:val="ro-RO"/>
        </w:rPr>
      </w:pPr>
      <w:r w:rsidRPr="00A26DAE">
        <w:rPr>
          <w:rFonts w:ascii="Times New Roman" w:eastAsia="Calibri" w:hAnsi="Times New Roman" w:cs="Times New Roman"/>
          <w:b/>
          <w:color w:val="1F497D" w:themeColor="text2"/>
          <w:sz w:val="24"/>
          <w:szCs w:val="24"/>
          <w:u w:val="single"/>
          <w:lang w:val="ro-RO"/>
        </w:rPr>
        <w:t>Domeniul Educația incluzivă</w:t>
      </w:r>
    </w:p>
    <w:p w:rsidR="001008AB" w:rsidRDefault="001008AB" w:rsidP="001008AB">
      <w:pPr>
        <w:rPr>
          <w:rFonts w:ascii="Times New Roman" w:eastAsia="Calibri" w:hAnsi="Times New Roman" w:cs="Times New Roman"/>
          <w:b/>
          <w:sz w:val="24"/>
          <w:szCs w:val="24"/>
          <w:lang w:val="ro-RO"/>
        </w:rPr>
      </w:pPr>
      <w:r w:rsidRPr="00E00202">
        <w:rPr>
          <w:rFonts w:ascii="Times New Roman" w:eastAsia="Calibri" w:hAnsi="Times New Roman" w:cs="Times New Roman"/>
          <w:b/>
          <w:sz w:val="24"/>
          <w:szCs w:val="24"/>
          <w:lang w:val="en-US"/>
        </w:rPr>
        <w:t xml:space="preserve">Scopul strategic: </w:t>
      </w:r>
      <w:r w:rsidRPr="00830BB7">
        <w:rPr>
          <w:rFonts w:ascii="Times New Roman" w:eastAsia="Calibri" w:hAnsi="Times New Roman" w:cs="Times New Roman"/>
          <w:b/>
          <w:sz w:val="24"/>
          <w:szCs w:val="24"/>
          <w:lang w:val="ro-RO"/>
        </w:rPr>
        <w:t xml:space="preserve">Decelarea educaţiei incluzive şi asigurarea accesului la educaţie a copiilor cu CES </w:t>
      </w:r>
    </w:p>
    <w:p w:rsidR="001008AB" w:rsidRDefault="001008AB" w:rsidP="001008AB">
      <w:pPr>
        <w:ind w:left="1080"/>
        <w:rPr>
          <w:rFonts w:ascii="Times New Roman" w:eastAsia="Calibri" w:hAnsi="Times New Roman" w:cs="Times New Roman"/>
          <w:b/>
          <w:sz w:val="24"/>
          <w:szCs w:val="24"/>
          <w:lang w:val="en-US"/>
        </w:rPr>
      </w:pPr>
      <w:r w:rsidRPr="00E00202">
        <w:rPr>
          <w:rFonts w:ascii="Times New Roman" w:eastAsia="Calibri" w:hAnsi="Times New Roman" w:cs="Times New Roman"/>
          <w:b/>
          <w:sz w:val="24"/>
          <w:szCs w:val="24"/>
          <w:lang w:val="en-US"/>
        </w:rPr>
        <w:t xml:space="preserve">Obiective </w:t>
      </w:r>
      <w:r>
        <w:rPr>
          <w:rFonts w:ascii="Times New Roman" w:eastAsia="Calibri" w:hAnsi="Times New Roman" w:cs="Times New Roman"/>
          <w:b/>
          <w:sz w:val="24"/>
          <w:szCs w:val="24"/>
          <w:lang w:val="en-US"/>
        </w:rPr>
        <w:t>operaționale:</w:t>
      </w:r>
    </w:p>
    <w:p w:rsidR="001008AB" w:rsidRPr="00830BB7" w:rsidRDefault="001008AB" w:rsidP="008C61BD">
      <w:pPr>
        <w:numPr>
          <w:ilvl w:val="0"/>
          <w:numId w:val="36"/>
        </w:numPr>
        <w:contextualSpacing/>
        <w:rPr>
          <w:rFonts w:ascii="Times New Roman" w:eastAsia="Calibri" w:hAnsi="Times New Roman" w:cs="Times New Roman"/>
          <w:b/>
          <w:i/>
          <w:sz w:val="24"/>
          <w:szCs w:val="24"/>
          <w:lang w:val="ro-RO"/>
        </w:rPr>
      </w:pPr>
      <w:r w:rsidRPr="00830BB7">
        <w:rPr>
          <w:rFonts w:ascii="Times New Roman" w:eastAsia="Calibri" w:hAnsi="Times New Roman" w:cs="Times New Roman"/>
          <w:b/>
          <w:i/>
          <w:sz w:val="24"/>
          <w:szCs w:val="24"/>
          <w:lang w:val="ro-RO"/>
        </w:rPr>
        <w:t>Implementarea actelor normative cu referire la incluziunea școlară;</w:t>
      </w:r>
    </w:p>
    <w:p w:rsidR="001008AB" w:rsidRPr="00830BB7" w:rsidRDefault="001008AB" w:rsidP="008C61BD">
      <w:pPr>
        <w:numPr>
          <w:ilvl w:val="0"/>
          <w:numId w:val="36"/>
        </w:numPr>
        <w:contextualSpacing/>
        <w:rPr>
          <w:rFonts w:ascii="Times New Roman" w:eastAsia="Calibri" w:hAnsi="Times New Roman" w:cs="Times New Roman"/>
          <w:b/>
          <w:i/>
          <w:sz w:val="24"/>
          <w:szCs w:val="24"/>
          <w:lang w:val="ro-RO"/>
        </w:rPr>
      </w:pPr>
      <w:r w:rsidRPr="00830BB7">
        <w:rPr>
          <w:rFonts w:ascii="Times New Roman" w:eastAsia="Calibri" w:hAnsi="Times New Roman" w:cs="Times New Roman"/>
          <w:b/>
          <w:i/>
          <w:sz w:val="24"/>
          <w:szCs w:val="24"/>
          <w:lang w:val="ro-RO"/>
        </w:rPr>
        <w:t>Promovarea educației incluzive pentru facilitarea accesului la studii a elevilor cu nevoi speciale, a celor din familii social-vulnerabile și din mediul minorităților naționale;</w:t>
      </w:r>
    </w:p>
    <w:p w:rsidR="001008AB" w:rsidRPr="00830BB7" w:rsidRDefault="001008AB" w:rsidP="008C61BD">
      <w:pPr>
        <w:numPr>
          <w:ilvl w:val="0"/>
          <w:numId w:val="36"/>
        </w:numPr>
        <w:contextualSpacing/>
        <w:rPr>
          <w:rFonts w:ascii="Times New Roman" w:eastAsia="Calibri" w:hAnsi="Times New Roman" w:cs="Times New Roman"/>
          <w:b/>
          <w:i/>
          <w:sz w:val="24"/>
          <w:szCs w:val="24"/>
          <w:lang w:val="ro-RO"/>
        </w:rPr>
      </w:pPr>
      <w:r w:rsidRPr="00830BB7">
        <w:rPr>
          <w:rFonts w:ascii="Times New Roman" w:eastAsia="Calibri" w:hAnsi="Times New Roman" w:cs="Times New Roman"/>
          <w:b/>
          <w:i/>
          <w:sz w:val="24"/>
          <w:szCs w:val="24"/>
          <w:lang w:val="ro-RO"/>
        </w:rPr>
        <w:t>Elaborarea  PEI-urilor pentru copiii cu CES în corespundere cu cerințele fiecărui copil, cu necesitățile și cu posibilitățile de dezvoltare ale acestuia.</w:t>
      </w:r>
    </w:p>
    <w:p w:rsidR="001008AB" w:rsidRDefault="001008AB" w:rsidP="008C61BD">
      <w:pPr>
        <w:numPr>
          <w:ilvl w:val="0"/>
          <w:numId w:val="36"/>
        </w:numPr>
        <w:contextualSpacing/>
        <w:rPr>
          <w:rFonts w:ascii="Times New Roman" w:eastAsia="Calibri" w:hAnsi="Times New Roman" w:cs="Times New Roman"/>
          <w:b/>
          <w:i/>
          <w:sz w:val="24"/>
          <w:szCs w:val="24"/>
          <w:lang w:val="ro-RO"/>
        </w:rPr>
      </w:pPr>
      <w:r w:rsidRPr="00830BB7">
        <w:rPr>
          <w:rFonts w:ascii="Times New Roman" w:eastAsia="Calibri" w:hAnsi="Times New Roman" w:cs="Times New Roman"/>
          <w:b/>
          <w:i/>
          <w:sz w:val="24"/>
          <w:szCs w:val="24"/>
          <w:lang w:val="ro-RO"/>
        </w:rPr>
        <w:t>Încadrarea copiilor cu CES  în activități școlare și extrașcolare;</w:t>
      </w:r>
    </w:p>
    <w:p w:rsidR="001008AB" w:rsidRPr="001008AB" w:rsidRDefault="001008AB" w:rsidP="008C61BD">
      <w:pPr>
        <w:numPr>
          <w:ilvl w:val="0"/>
          <w:numId w:val="36"/>
        </w:numPr>
        <w:contextualSpacing/>
        <w:rPr>
          <w:rFonts w:ascii="Times New Roman" w:eastAsia="Calibri" w:hAnsi="Times New Roman" w:cs="Times New Roman"/>
          <w:b/>
          <w:i/>
          <w:sz w:val="24"/>
          <w:szCs w:val="24"/>
          <w:lang w:val="ro-RO"/>
        </w:rPr>
      </w:pPr>
      <w:r w:rsidRPr="001008AB">
        <w:rPr>
          <w:rFonts w:ascii="Times New Roman" w:eastAsia="Calibri" w:hAnsi="Times New Roman" w:cs="Times New Roman"/>
          <w:b/>
          <w:i/>
          <w:sz w:val="24"/>
          <w:szCs w:val="24"/>
          <w:lang w:val="ro-RO"/>
        </w:rPr>
        <w:t>Eficientizarea activității CREI din instituție.</w:t>
      </w:r>
    </w:p>
    <w:p w:rsidR="001008AB" w:rsidRDefault="001008AB" w:rsidP="00DC2CA5">
      <w:pPr>
        <w:rPr>
          <w:rFonts w:ascii="Times New Roman" w:eastAsia="Calibri" w:hAnsi="Times New Roman" w:cs="Times New Roman"/>
          <w:b/>
          <w:i/>
          <w:u w:val="single"/>
          <w:lang w:val="ro-RO"/>
        </w:rPr>
      </w:pPr>
    </w:p>
    <w:p w:rsidR="001008AB" w:rsidRPr="00DC2CA5" w:rsidRDefault="001008AB" w:rsidP="00DC2CA5">
      <w:pPr>
        <w:rPr>
          <w:rFonts w:ascii="Times New Roman" w:eastAsia="Calibri" w:hAnsi="Times New Roman" w:cs="Times New Roman"/>
          <w:b/>
          <w:i/>
          <w:u w:val="single"/>
          <w:lang w:val="ro-RO"/>
        </w:rPr>
      </w:pPr>
    </w:p>
    <w:p w:rsidR="00DC2CA5" w:rsidRPr="00DC2CA5" w:rsidRDefault="00DC2CA5" w:rsidP="00DC2CA5">
      <w:pPr>
        <w:rPr>
          <w:rFonts w:ascii="Times New Roman" w:eastAsia="Calibri" w:hAnsi="Times New Roman" w:cs="Times New Roman"/>
          <w:b/>
          <w:i/>
          <w:u w:val="single"/>
          <w:lang w:val="ro-RO"/>
        </w:rPr>
      </w:pPr>
    </w:p>
    <w:tbl>
      <w:tblPr>
        <w:tblStyle w:val="a4"/>
        <w:tblW w:w="15183" w:type="dxa"/>
        <w:tblInd w:w="-318" w:type="dxa"/>
        <w:tblLook w:val="04A0" w:firstRow="1" w:lastRow="0" w:firstColumn="1" w:lastColumn="0" w:noHBand="0" w:noVBand="1"/>
      </w:tblPr>
      <w:tblGrid>
        <w:gridCol w:w="556"/>
        <w:gridCol w:w="2322"/>
        <w:gridCol w:w="1750"/>
        <w:gridCol w:w="2262"/>
        <w:gridCol w:w="1310"/>
        <w:gridCol w:w="1762"/>
        <w:gridCol w:w="1683"/>
        <w:gridCol w:w="1216"/>
        <w:gridCol w:w="2322"/>
      </w:tblGrid>
      <w:tr w:rsidR="00DC2CA5" w:rsidRPr="00DC2CA5" w:rsidTr="00F94147">
        <w:tc>
          <w:tcPr>
            <w:tcW w:w="15183" w:type="dxa"/>
            <w:gridSpan w:val="9"/>
            <w:shd w:val="clear" w:color="auto" w:fill="9BBB59" w:themeFill="accent3"/>
          </w:tcPr>
          <w:p w:rsidR="00DC2CA5" w:rsidRPr="00DC2CA5" w:rsidRDefault="00DC2CA5" w:rsidP="008C61BD">
            <w:pPr>
              <w:numPr>
                <w:ilvl w:val="0"/>
                <w:numId w:val="29"/>
              </w:numPr>
              <w:contextualSpacing/>
              <w:jc w:val="center"/>
              <w:rPr>
                <w:rFonts w:ascii="Times New Roman" w:eastAsia="Calibri" w:hAnsi="Times New Roman" w:cs="Times New Roman"/>
                <w:b/>
                <w:sz w:val="24"/>
                <w:szCs w:val="24"/>
                <w:lang w:val="ro-RO"/>
              </w:rPr>
            </w:pPr>
            <w:r w:rsidRPr="00DC2CA5">
              <w:rPr>
                <w:rFonts w:ascii="Times New Roman" w:eastAsia="Calibri" w:hAnsi="Times New Roman" w:cs="Times New Roman"/>
                <w:b/>
                <w:sz w:val="24"/>
                <w:szCs w:val="24"/>
                <w:lang w:val="ro-RO"/>
              </w:rPr>
              <w:lastRenderedPageBreak/>
              <w:t>Domeniul Educația incluzivă</w:t>
            </w:r>
          </w:p>
          <w:p w:rsidR="00DC2CA5" w:rsidRPr="00DC2CA5" w:rsidRDefault="00DC2CA5" w:rsidP="00DC2CA5">
            <w:pPr>
              <w:jc w:val="center"/>
              <w:rPr>
                <w:rFonts w:ascii="Times New Roman" w:eastAsia="Calibri" w:hAnsi="Times New Roman" w:cs="Times New Roman"/>
                <w:b/>
                <w:sz w:val="24"/>
                <w:szCs w:val="24"/>
                <w:lang w:val="ro-RO"/>
              </w:rPr>
            </w:pPr>
          </w:p>
        </w:tc>
      </w:tr>
      <w:tr w:rsidR="00DC2CA5" w:rsidRPr="00DC2CA5" w:rsidTr="00F94147">
        <w:tc>
          <w:tcPr>
            <w:tcW w:w="556" w:type="dxa"/>
          </w:tcPr>
          <w:p w:rsidR="00DC2CA5" w:rsidRPr="00DC2CA5" w:rsidRDefault="00DC2CA5" w:rsidP="00DC2CA5">
            <w:pPr>
              <w:jc w:val="center"/>
              <w:rPr>
                <w:rFonts w:ascii="Times New Roman" w:eastAsia="Calibri" w:hAnsi="Times New Roman" w:cs="Times New Roman"/>
                <w:b/>
                <w:sz w:val="24"/>
                <w:szCs w:val="24"/>
                <w:lang w:val="ro-RO"/>
              </w:rPr>
            </w:pPr>
            <w:r w:rsidRPr="00DC2CA5">
              <w:rPr>
                <w:rFonts w:ascii="Times New Roman" w:eastAsia="Calibri" w:hAnsi="Times New Roman" w:cs="Times New Roman"/>
                <w:b/>
                <w:sz w:val="24"/>
                <w:szCs w:val="24"/>
                <w:lang w:val="ro-RO"/>
              </w:rPr>
              <w:t>Nr. d/o</w:t>
            </w:r>
          </w:p>
        </w:tc>
        <w:tc>
          <w:tcPr>
            <w:tcW w:w="2322" w:type="dxa"/>
          </w:tcPr>
          <w:p w:rsidR="00DC2CA5" w:rsidRPr="00DC2CA5" w:rsidRDefault="00DC2CA5" w:rsidP="00DC2CA5">
            <w:pPr>
              <w:jc w:val="center"/>
              <w:rPr>
                <w:rFonts w:ascii="Times New Roman" w:eastAsia="Calibri" w:hAnsi="Times New Roman" w:cs="Times New Roman"/>
                <w:b/>
                <w:sz w:val="24"/>
                <w:szCs w:val="24"/>
                <w:lang w:val="ro-RO"/>
              </w:rPr>
            </w:pPr>
            <w:r w:rsidRPr="00DC2CA5">
              <w:rPr>
                <w:rFonts w:ascii="Times New Roman" w:eastAsia="Calibri" w:hAnsi="Times New Roman" w:cs="Times New Roman"/>
                <w:b/>
                <w:sz w:val="24"/>
                <w:szCs w:val="24"/>
                <w:lang w:val="ro-RO"/>
              </w:rPr>
              <w:t>Acţiuni preconizate</w:t>
            </w:r>
          </w:p>
        </w:tc>
        <w:tc>
          <w:tcPr>
            <w:tcW w:w="1750" w:type="dxa"/>
          </w:tcPr>
          <w:p w:rsidR="00DC2CA5" w:rsidRPr="00DC2CA5" w:rsidRDefault="00DC2CA5" w:rsidP="00DC2CA5">
            <w:pPr>
              <w:jc w:val="center"/>
              <w:rPr>
                <w:rFonts w:ascii="Times New Roman" w:eastAsia="Calibri" w:hAnsi="Times New Roman" w:cs="Times New Roman"/>
                <w:b/>
                <w:sz w:val="24"/>
                <w:szCs w:val="24"/>
                <w:lang w:val="ro-RO"/>
              </w:rPr>
            </w:pPr>
            <w:r w:rsidRPr="00DC2CA5">
              <w:rPr>
                <w:rFonts w:ascii="Times New Roman" w:eastAsia="Calibri" w:hAnsi="Times New Roman" w:cs="Times New Roman"/>
                <w:b/>
                <w:sz w:val="24"/>
                <w:szCs w:val="24"/>
                <w:lang w:val="ro-RO"/>
              </w:rPr>
              <w:t>Forme de realizare</w:t>
            </w:r>
          </w:p>
        </w:tc>
        <w:tc>
          <w:tcPr>
            <w:tcW w:w="2262" w:type="dxa"/>
          </w:tcPr>
          <w:p w:rsidR="00DC2CA5" w:rsidRPr="00DC2CA5" w:rsidRDefault="00DC2CA5" w:rsidP="00DC2CA5">
            <w:pPr>
              <w:jc w:val="center"/>
              <w:rPr>
                <w:rFonts w:ascii="Times New Roman" w:eastAsia="Calibri" w:hAnsi="Times New Roman" w:cs="Times New Roman"/>
                <w:b/>
                <w:sz w:val="24"/>
                <w:szCs w:val="24"/>
                <w:lang w:val="ro-RO"/>
              </w:rPr>
            </w:pPr>
            <w:r w:rsidRPr="00DC2CA5">
              <w:rPr>
                <w:rFonts w:ascii="Times New Roman" w:eastAsia="Calibri" w:hAnsi="Times New Roman" w:cs="Times New Roman"/>
                <w:b/>
                <w:sz w:val="24"/>
                <w:szCs w:val="24"/>
                <w:lang w:val="ro-RO"/>
              </w:rPr>
              <w:t>Instrumente de monitorizare</w:t>
            </w:r>
          </w:p>
        </w:tc>
        <w:tc>
          <w:tcPr>
            <w:tcW w:w="1310" w:type="dxa"/>
          </w:tcPr>
          <w:p w:rsidR="00DC2CA5" w:rsidRPr="00DC2CA5" w:rsidRDefault="00DC2CA5" w:rsidP="00DC2CA5">
            <w:pPr>
              <w:jc w:val="center"/>
              <w:rPr>
                <w:rFonts w:ascii="Times New Roman" w:eastAsia="Calibri" w:hAnsi="Times New Roman" w:cs="Times New Roman"/>
                <w:b/>
                <w:sz w:val="24"/>
                <w:szCs w:val="24"/>
                <w:lang w:val="ro-RO"/>
              </w:rPr>
            </w:pPr>
            <w:r w:rsidRPr="00DC2CA5">
              <w:rPr>
                <w:rFonts w:ascii="Times New Roman" w:eastAsia="Calibri" w:hAnsi="Times New Roman" w:cs="Times New Roman"/>
                <w:b/>
                <w:sz w:val="24"/>
                <w:szCs w:val="24"/>
                <w:lang w:val="ro-RO"/>
              </w:rPr>
              <w:t>Perioada de realizare</w:t>
            </w:r>
          </w:p>
        </w:tc>
        <w:tc>
          <w:tcPr>
            <w:tcW w:w="1762" w:type="dxa"/>
          </w:tcPr>
          <w:p w:rsidR="00DC2CA5" w:rsidRPr="00DC2CA5" w:rsidRDefault="00DC2CA5" w:rsidP="00DC2CA5">
            <w:pPr>
              <w:jc w:val="center"/>
              <w:rPr>
                <w:rFonts w:ascii="Times New Roman" w:eastAsia="Calibri" w:hAnsi="Times New Roman" w:cs="Times New Roman"/>
                <w:b/>
                <w:sz w:val="24"/>
                <w:szCs w:val="24"/>
                <w:lang w:val="ro-RO"/>
              </w:rPr>
            </w:pPr>
            <w:r w:rsidRPr="00DC2CA5">
              <w:rPr>
                <w:rFonts w:ascii="Times New Roman" w:eastAsia="Calibri" w:hAnsi="Times New Roman" w:cs="Times New Roman"/>
                <w:b/>
                <w:sz w:val="24"/>
                <w:szCs w:val="24"/>
                <w:lang w:val="ro-RO"/>
              </w:rPr>
              <w:t>Organul administrativ</w:t>
            </w:r>
          </w:p>
          <w:p w:rsidR="00DC2CA5" w:rsidRPr="00DC2CA5" w:rsidRDefault="00DC2CA5" w:rsidP="00DC2CA5">
            <w:pPr>
              <w:jc w:val="center"/>
              <w:rPr>
                <w:rFonts w:ascii="Times New Roman" w:eastAsia="Calibri" w:hAnsi="Times New Roman" w:cs="Times New Roman"/>
                <w:b/>
                <w:sz w:val="24"/>
                <w:szCs w:val="24"/>
                <w:lang w:val="ro-RO"/>
              </w:rPr>
            </w:pPr>
            <w:r w:rsidRPr="00DC2CA5">
              <w:rPr>
                <w:rFonts w:ascii="Times New Roman" w:eastAsia="Calibri" w:hAnsi="Times New Roman" w:cs="Times New Roman"/>
                <w:b/>
                <w:sz w:val="24"/>
                <w:szCs w:val="24"/>
                <w:lang w:val="ro-RO"/>
              </w:rPr>
              <w:t>la care s-a ascultat informaţia</w:t>
            </w:r>
          </w:p>
        </w:tc>
        <w:tc>
          <w:tcPr>
            <w:tcW w:w="1683" w:type="dxa"/>
          </w:tcPr>
          <w:p w:rsidR="00DC2CA5" w:rsidRPr="00DC2CA5" w:rsidRDefault="00DC2CA5" w:rsidP="00DC2CA5">
            <w:pPr>
              <w:jc w:val="center"/>
              <w:rPr>
                <w:rFonts w:ascii="Times New Roman" w:eastAsia="Calibri" w:hAnsi="Times New Roman" w:cs="Times New Roman"/>
                <w:b/>
                <w:sz w:val="24"/>
                <w:szCs w:val="24"/>
                <w:lang w:val="ro-RO"/>
              </w:rPr>
            </w:pPr>
            <w:r w:rsidRPr="00DC2CA5">
              <w:rPr>
                <w:rFonts w:ascii="Times New Roman" w:eastAsia="Calibri" w:hAnsi="Times New Roman" w:cs="Times New Roman"/>
                <w:b/>
                <w:sz w:val="24"/>
                <w:szCs w:val="24"/>
                <w:lang w:val="ro-RO"/>
              </w:rPr>
              <w:t>Responsabili</w:t>
            </w:r>
          </w:p>
        </w:tc>
        <w:tc>
          <w:tcPr>
            <w:tcW w:w="1216" w:type="dxa"/>
          </w:tcPr>
          <w:p w:rsidR="00DC2CA5" w:rsidRPr="00DC2CA5" w:rsidRDefault="00DC2CA5" w:rsidP="00DC2CA5">
            <w:pPr>
              <w:jc w:val="center"/>
              <w:rPr>
                <w:rFonts w:ascii="Times New Roman" w:eastAsia="Calibri" w:hAnsi="Times New Roman" w:cs="Times New Roman"/>
                <w:b/>
                <w:sz w:val="24"/>
                <w:szCs w:val="24"/>
                <w:lang w:val="ro-RO"/>
              </w:rPr>
            </w:pPr>
            <w:r w:rsidRPr="00DC2CA5">
              <w:rPr>
                <w:rFonts w:ascii="Times New Roman" w:eastAsia="Calibri" w:hAnsi="Times New Roman" w:cs="Times New Roman"/>
                <w:b/>
                <w:sz w:val="24"/>
                <w:szCs w:val="24"/>
                <w:lang w:val="ro-RO"/>
              </w:rPr>
              <w:t xml:space="preserve">Sursa de finanțare </w:t>
            </w:r>
          </w:p>
        </w:tc>
        <w:tc>
          <w:tcPr>
            <w:tcW w:w="2322" w:type="dxa"/>
          </w:tcPr>
          <w:p w:rsidR="00DC2CA5" w:rsidRPr="00DC2CA5" w:rsidRDefault="00DC2CA5" w:rsidP="00DC2CA5">
            <w:pPr>
              <w:jc w:val="center"/>
              <w:rPr>
                <w:rFonts w:ascii="Times New Roman" w:eastAsia="Calibri" w:hAnsi="Times New Roman" w:cs="Times New Roman"/>
                <w:b/>
                <w:sz w:val="24"/>
                <w:szCs w:val="24"/>
                <w:lang w:val="ro-RO"/>
              </w:rPr>
            </w:pPr>
            <w:r w:rsidRPr="00DC2CA5">
              <w:rPr>
                <w:rFonts w:ascii="Times New Roman" w:eastAsia="Calibri" w:hAnsi="Times New Roman" w:cs="Times New Roman"/>
                <w:b/>
                <w:sz w:val="24"/>
                <w:szCs w:val="24"/>
                <w:lang w:val="ro-RO"/>
              </w:rPr>
              <w:t xml:space="preserve">Indicatori de performanță </w:t>
            </w:r>
          </w:p>
        </w:tc>
      </w:tr>
      <w:tr w:rsidR="00DC2CA5" w:rsidRPr="00D34B13" w:rsidTr="00F94147">
        <w:tc>
          <w:tcPr>
            <w:tcW w:w="556"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1</w:t>
            </w:r>
          </w:p>
        </w:tc>
        <w:tc>
          <w:tcPr>
            <w:tcW w:w="232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Aprobarea Comisiei CMI</w:t>
            </w:r>
          </w:p>
        </w:tc>
        <w:tc>
          <w:tcPr>
            <w:tcW w:w="1750"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Elaborarea ordinului </w:t>
            </w:r>
          </w:p>
        </w:tc>
        <w:tc>
          <w:tcPr>
            <w:tcW w:w="226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Acte normative cu privire la incluziunea școlară</w:t>
            </w:r>
          </w:p>
        </w:tc>
        <w:tc>
          <w:tcPr>
            <w:tcW w:w="1310" w:type="dxa"/>
          </w:tcPr>
          <w:p w:rsidR="00DC2CA5" w:rsidRPr="00DC2CA5" w:rsidRDefault="00202997" w:rsidP="00202997">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Septembrie </w:t>
            </w:r>
          </w:p>
        </w:tc>
        <w:tc>
          <w:tcPr>
            <w:tcW w:w="1762" w:type="dxa"/>
          </w:tcPr>
          <w:p w:rsidR="00DC2CA5" w:rsidRPr="00DC2CA5" w:rsidRDefault="00DC2CA5" w:rsidP="00202997">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CP, august </w:t>
            </w:r>
          </w:p>
        </w:tc>
        <w:tc>
          <w:tcPr>
            <w:tcW w:w="1683"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Directorul liceului, </w:t>
            </w:r>
          </w:p>
          <w:p w:rsidR="00DC2CA5" w:rsidRPr="00DC2CA5" w:rsidRDefault="00DC2CA5" w:rsidP="00DC2CA5">
            <w:pPr>
              <w:rPr>
                <w:rFonts w:ascii="Times New Roman" w:eastAsia="Calibri" w:hAnsi="Times New Roman" w:cs="Times New Roman"/>
                <w:sz w:val="24"/>
                <w:szCs w:val="24"/>
                <w:lang w:val="ro-RO"/>
              </w:rPr>
            </w:pPr>
          </w:p>
        </w:tc>
        <w:tc>
          <w:tcPr>
            <w:tcW w:w="1216"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w:t>
            </w:r>
          </w:p>
        </w:tc>
        <w:tc>
          <w:tcPr>
            <w:tcW w:w="232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Activitate regulamentară a comisiei instituite</w:t>
            </w:r>
          </w:p>
        </w:tc>
      </w:tr>
      <w:tr w:rsidR="00DC2CA5" w:rsidRPr="00D34B13" w:rsidTr="00F94147">
        <w:tc>
          <w:tcPr>
            <w:tcW w:w="556"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2</w:t>
            </w:r>
          </w:p>
        </w:tc>
        <w:tc>
          <w:tcPr>
            <w:tcW w:w="232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Aprobarea echipei PEI</w:t>
            </w:r>
          </w:p>
        </w:tc>
        <w:tc>
          <w:tcPr>
            <w:tcW w:w="1750"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Elaborarea ordinului</w:t>
            </w:r>
          </w:p>
        </w:tc>
        <w:tc>
          <w:tcPr>
            <w:tcW w:w="226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Acte normative cu privire la incluziunea școlară </w:t>
            </w:r>
          </w:p>
        </w:tc>
        <w:tc>
          <w:tcPr>
            <w:tcW w:w="1310" w:type="dxa"/>
          </w:tcPr>
          <w:p w:rsidR="00DC2CA5" w:rsidRPr="00DC2CA5" w:rsidRDefault="00DC2CA5" w:rsidP="00202997">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Septembrie  </w:t>
            </w:r>
          </w:p>
        </w:tc>
        <w:tc>
          <w:tcPr>
            <w:tcW w:w="1762" w:type="dxa"/>
          </w:tcPr>
          <w:p w:rsidR="00DC2CA5" w:rsidRPr="00DC2CA5" w:rsidRDefault="00DC2CA5" w:rsidP="00202997">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CP, august </w:t>
            </w:r>
          </w:p>
        </w:tc>
        <w:tc>
          <w:tcPr>
            <w:tcW w:w="1683"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Directorul liceului, </w:t>
            </w:r>
          </w:p>
          <w:p w:rsidR="00DC2CA5" w:rsidRPr="00DC2CA5" w:rsidRDefault="00DC2CA5" w:rsidP="00F94147">
            <w:pPr>
              <w:rPr>
                <w:rFonts w:ascii="Times New Roman" w:eastAsia="Calibri" w:hAnsi="Times New Roman" w:cs="Times New Roman"/>
                <w:sz w:val="24"/>
                <w:szCs w:val="24"/>
                <w:lang w:val="ro-RO"/>
              </w:rPr>
            </w:pPr>
          </w:p>
        </w:tc>
        <w:tc>
          <w:tcPr>
            <w:tcW w:w="1216"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w:t>
            </w:r>
          </w:p>
        </w:tc>
        <w:tc>
          <w:tcPr>
            <w:tcW w:w="232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Activitate regulamentară a echipe instituite</w:t>
            </w:r>
          </w:p>
        </w:tc>
      </w:tr>
      <w:tr w:rsidR="00DC2CA5" w:rsidRPr="00D34B13" w:rsidTr="00F94147">
        <w:tc>
          <w:tcPr>
            <w:tcW w:w="556"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3</w:t>
            </w:r>
          </w:p>
        </w:tc>
        <w:tc>
          <w:tcPr>
            <w:tcW w:w="232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Actualizarea listei elevilor cu CES</w:t>
            </w:r>
          </w:p>
        </w:tc>
        <w:tc>
          <w:tcPr>
            <w:tcW w:w="1750"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ședința Consiliului pedagogic</w:t>
            </w:r>
          </w:p>
        </w:tc>
        <w:tc>
          <w:tcPr>
            <w:tcW w:w="226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Rezultatele evaluărilor SAP, certificate medicale</w:t>
            </w:r>
          </w:p>
          <w:p w:rsidR="00DC2CA5" w:rsidRPr="00DC2CA5" w:rsidRDefault="00DC2CA5" w:rsidP="00DC2CA5">
            <w:pPr>
              <w:rPr>
                <w:rFonts w:ascii="Times New Roman" w:eastAsia="Calibri" w:hAnsi="Times New Roman" w:cs="Times New Roman"/>
                <w:sz w:val="24"/>
                <w:szCs w:val="24"/>
                <w:lang w:val="ro-RO"/>
              </w:rPr>
            </w:pPr>
          </w:p>
        </w:tc>
        <w:tc>
          <w:tcPr>
            <w:tcW w:w="1310" w:type="dxa"/>
          </w:tcPr>
          <w:p w:rsidR="00DC2CA5" w:rsidRPr="00DC2CA5" w:rsidRDefault="00DC2CA5" w:rsidP="00202997">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Septembrie </w:t>
            </w:r>
          </w:p>
        </w:tc>
        <w:tc>
          <w:tcPr>
            <w:tcW w:w="1762" w:type="dxa"/>
          </w:tcPr>
          <w:p w:rsidR="00DC2CA5" w:rsidRPr="00DC2CA5" w:rsidRDefault="00DC2CA5" w:rsidP="00202997">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CP, septembrie </w:t>
            </w:r>
          </w:p>
        </w:tc>
        <w:tc>
          <w:tcPr>
            <w:tcW w:w="1683"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Președintele CMI, </w:t>
            </w:r>
          </w:p>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cdș</w:t>
            </w:r>
          </w:p>
        </w:tc>
        <w:tc>
          <w:tcPr>
            <w:tcW w:w="1216"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w:t>
            </w:r>
          </w:p>
        </w:tc>
        <w:tc>
          <w:tcPr>
            <w:tcW w:w="232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Copii cu CES încadrați în activitatea CREI</w:t>
            </w:r>
          </w:p>
        </w:tc>
      </w:tr>
      <w:tr w:rsidR="00DC2CA5" w:rsidRPr="00D34B13" w:rsidTr="00F94147">
        <w:tc>
          <w:tcPr>
            <w:tcW w:w="556"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4</w:t>
            </w:r>
          </w:p>
        </w:tc>
        <w:tc>
          <w:tcPr>
            <w:tcW w:w="232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Elaborarea Planului de activitate al CREI</w:t>
            </w:r>
          </w:p>
        </w:tc>
        <w:tc>
          <w:tcPr>
            <w:tcW w:w="1750"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Plan de activitate</w:t>
            </w:r>
          </w:p>
        </w:tc>
        <w:tc>
          <w:tcPr>
            <w:tcW w:w="226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Acte normative cu privire la incluziunea școlară</w:t>
            </w:r>
          </w:p>
          <w:p w:rsidR="00DC2CA5" w:rsidRPr="00DC2CA5" w:rsidRDefault="00DC2CA5" w:rsidP="00DC2CA5">
            <w:pPr>
              <w:rPr>
                <w:rFonts w:ascii="Times New Roman" w:eastAsia="Calibri" w:hAnsi="Times New Roman" w:cs="Times New Roman"/>
                <w:sz w:val="24"/>
                <w:szCs w:val="24"/>
                <w:lang w:val="ro-RO"/>
              </w:rPr>
            </w:pPr>
          </w:p>
        </w:tc>
        <w:tc>
          <w:tcPr>
            <w:tcW w:w="1310" w:type="dxa"/>
          </w:tcPr>
          <w:p w:rsidR="00DC2CA5" w:rsidRPr="00DC2CA5" w:rsidRDefault="00DC2CA5" w:rsidP="00202997">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August </w:t>
            </w:r>
          </w:p>
        </w:tc>
        <w:tc>
          <w:tcPr>
            <w:tcW w:w="1762" w:type="dxa"/>
          </w:tcPr>
          <w:p w:rsidR="00DC2CA5" w:rsidRPr="00DC2CA5" w:rsidRDefault="00DC2CA5" w:rsidP="00202997">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CP, august </w:t>
            </w:r>
          </w:p>
        </w:tc>
        <w:tc>
          <w:tcPr>
            <w:tcW w:w="1683"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cadru didactic de sprijin</w:t>
            </w:r>
          </w:p>
        </w:tc>
        <w:tc>
          <w:tcPr>
            <w:tcW w:w="1216"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w:t>
            </w:r>
          </w:p>
        </w:tc>
        <w:tc>
          <w:tcPr>
            <w:tcW w:w="232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Plan elaborat în baza indicatorilor de performanță</w:t>
            </w:r>
          </w:p>
        </w:tc>
      </w:tr>
      <w:tr w:rsidR="00DC2CA5" w:rsidRPr="00D34B13" w:rsidTr="00F94147">
        <w:tc>
          <w:tcPr>
            <w:tcW w:w="556"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5</w:t>
            </w:r>
          </w:p>
        </w:tc>
        <w:tc>
          <w:tcPr>
            <w:tcW w:w="232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Elaborarea și aprobarea PEI- lor pentru copiii cu CES</w:t>
            </w:r>
          </w:p>
        </w:tc>
        <w:tc>
          <w:tcPr>
            <w:tcW w:w="1750"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PEI –uri realizate și aprobate </w:t>
            </w:r>
          </w:p>
        </w:tc>
        <w:tc>
          <w:tcPr>
            <w:tcW w:w="226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Acte normative cu privire la incluziunea școlară</w:t>
            </w:r>
          </w:p>
        </w:tc>
        <w:tc>
          <w:tcPr>
            <w:tcW w:w="1310" w:type="dxa"/>
          </w:tcPr>
          <w:p w:rsidR="00DC2CA5" w:rsidRPr="00DC2CA5" w:rsidRDefault="00DC2CA5" w:rsidP="00202997">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Septembrie </w:t>
            </w:r>
          </w:p>
        </w:tc>
        <w:tc>
          <w:tcPr>
            <w:tcW w:w="1762" w:type="dxa"/>
          </w:tcPr>
          <w:p w:rsidR="00DC2CA5" w:rsidRPr="00DC2CA5" w:rsidRDefault="00DC2CA5" w:rsidP="00202997">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CP, septembrie </w:t>
            </w:r>
          </w:p>
        </w:tc>
        <w:tc>
          <w:tcPr>
            <w:tcW w:w="1683"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cdș, psihologul școlar</w:t>
            </w:r>
          </w:p>
        </w:tc>
        <w:tc>
          <w:tcPr>
            <w:tcW w:w="1216"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w:t>
            </w:r>
          </w:p>
        </w:tc>
        <w:tc>
          <w:tcPr>
            <w:tcW w:w="232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PEI-uri elaborate în corespundere cu necesitățile și posibilitățile copiilor</w:t>
            </w:r>
          </w:p>
        </w:tc>
      </w:tr>
      <w:tr w:rsidR="00DC2CA5" w:rsidRPr="00DC2CA5" w:rsidTr="00F94147">
        <w:tc>
          <w:tcPr>
            <w:tcW w:w="556"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6</w:t>
            </w:r>
          </w:p>
        </w:tc>
        <w:tc>
          <w:tcPr>
            <w:tcW w:w="232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Săptămâna educației incluzive </w:t>
            </w:r>
          </w:p>
        </w:tc>
        <w:tc>
          <w:tcPr>
            <w:tcW w:w="1750"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Activități conform Programului </w:t>
            </w:r>
          </w:p>
        </w:tc>
        <w:tc>
          <w:tcPr>
            <w:tcW w:w="226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Ordinul elaborat, Programul aprobat</w:t>
            </w:r>
          </w:p>
        </w:tc>
        <w:tc>
          <w:tcPr>
            <w:tcW w:w="1310" w:type="dxa"/>
          </w:tcPr>
          <w:p w:rsidR="00DC2CA5" w:rsidRPr="00DC2CA5" w:rsidRDefault="00DC2CA5" w:rsidP="00202997">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Septembrie </w:t>
            </w:r>
          </w:p>
        </w:tc>
        <w:tc>
          <w:tcPr>
            <w:tcW w:w="1762" w:type="dxa"/>
          </w:tcPr>
          <w:p w:rsidR="00DC2CA5" w:rsidRPr="00DC2CA5" w:rsidRDefault="00DC2CA5" w:rsidP="00202997">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CA, octombrie </w:t>
            </w:r>
          </w:p>
        </w:tc>
        <w:tc>
          <w:tcPr>
            <w:tcW w:w="1683"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Președintele CMI, </w:t>
            </w:r>
          </w:p>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cdș</w:t>
            </w:r>
          </w:p>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 </w:t>
            </w:r>
          </w:p>
        </w:tc>
        <w:tc>
          <w:tcPr>
            <w:tcW w:w="1216"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w:t>
            </w:r>
          </w:p>
        </w:tc>
        <w:tc>
          <w:tcPr>
            <w:tcW w:w="232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Copii și părinți mulțumiți</w:t>
            </w:r>
          </w:p>
        </w:tc>
      </w:tr>
      <w:tr w:rsidR="00DC2CA5" w:rsidRPr="00DC2CA5" w:rsidTr="00F94147">
        <w:tc>
          <w:tcPr>
            <w:tcW w:w="556"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7</w:t>
            </w:r>
          </w:p>
        </w:tc>
        <w:tc>
          <w:tcPr>
            <w:tcW w:w="232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Realizarea Planului de activitate</w:t>
            </w:r>
          </w:p>
        </w:tc>
        <w:tc>
          <w:tcPr>
            <w:tcW w:w="1750"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Activități conform planului</w:t>
            </w:r>
          </w:p>
        </w:tc>
        <w:tc>
          <w:tcPr>
            <w:tcW w:w="226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Planul de activitate</w:t>
            </w:r>
          </w:p>
        </w:tc>
        <w:tc>
          <w:tcPr>
            <w:tcW w:w="1310" w:type="dxa"/>
          </w:tcPr>
          <w:p w:rsidR="00DC2CA5" w:rsidRPr="00DC2CA5" w:rsidRDefault="00DC2CA5" w:rsidP="00202997">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Anul de studii </w:t>
            </w:r>
          </w:p>
        </w:tc>
        <w:tc>
          <w:tcPr>
            <w:tcW w:w="1762" w:type="dxa"/>
          </w:tcPr>
          <w:p w:rsidR="00DC2CA5" w:rsidRPr="00DC2CA5" w:rsidRDefault="00DC2CA5" w:rsidP="00202997">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CP, august </w:t>
            </w:r>
          </w:p>
        </w:tc>
        <w:tc>
          <w:tcPr>
            <w:tcW w:w="1683" w:type="dxa"/>
          </w:tcPr>
          <w:p w:rsidR="00DC2CA5" w:rsidRPr="00DC2CA5" w:rsidRDefault="00DC2CA5" w:rsidP="00F94147">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Cadrul didactic de sprijin, </w:t>
            </w:r>
          </w:p>
        </w:tc>
        <w:tc>
          <w:tcPr>
            <w:tcW w:w="1216"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w:t>
            </w:r>
          </w:p>
        </w:tc>
        <w:tc>
          <w:tcPr>
            <w:tcW w:w="232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Activitatea eficientă a CREI</w:t>
            </w:r>
          </w:p>
        </w:tc>
      </w:tr>
    </w:tbl>
    <w:p w:rsidR="00F94147" w:rsidRPr="00A26DAE" w:rsidRDefault="00F94147" w:rsidP="008C61BD">
      <w:pPr>
        <w:pStyle w:val="a3"/>
        <w:numPr>
          <w:ilvl w:val="0"/>
          <w:numId w:val="29"/>
        </w:numPr>
        <w:rPr>
          <w:rFonts w:ascii="Times New Roman" w:eastAsia="Calibri" w:hAnsi="Times New Roman" w:cs="Times New Roman"/>
          <w:b/>
          <w:color w:val="1F497D" w:themeColor="text2"/>
          <w:sz w:val="24"/>
          <w:szCs w:val="24"/>
          <w:u w:val="single"/>
          <w:lang w:val="ro-RO"/>
        </w:rPr>
      </w:pPr>
      <w:r w:rsidRPr="00A26DAE">
        <w:rPr>
          <w:rFonts w:ascii="Times New Roman" w:eastAsia="Calibri" w:hAnsi="Times New Roman" w:cs="Times New Roman"/>
          <w:b/>
          <w:color w:val="1F497D" w:themeColor="text2"/>
          <w:sz w:val="24"/>
          <w:szCs w:val="24"/>
          <w:u w:val="single"/>
          <w:lang w:val="ro-RO"/>
        </w:rPr>
        <w:lastRenderedPageBreak/>
        <w:t xml:space="preserve">Domeniul Managementul strategic de monitorizare și control </w:t>
      </w:r>
    </w:p>
    <w:p w:rsidR="00F94147" w:rsidRDefault="00F94147" w:rsidP="00F94147">
      <w:pPr>
        <w:rPr>
          <w:rFonts w:ascii="Times New Roman" w:eastAsia="Calibri" w:hAnsi="Times New Roman" w:cs="Times New Roman"/>
          <w:b/>
          <w:sz w:val="24"/>
          <w:szCs w:val="24"/>
          <w:lang w:val="ro-RO"/>
        </w:rPr>
      </w:pPr>
      <w:r w:rsidRPr="00E00202">
        <w:rPr>
          <w:rFonts w:ascii="Times New Roman" w:eastAsia="Calibri" w:hAnsi="Times New Roman" w:cs="Times New Roman"/>
          <w:b/>
          <w:sz w:val="24"/>
          <w:szCs w:val="24"/>
          <w:lang w:val="en-US"/>
        </w:rPr>
        <w:t xml:space="preserve">Scopul strategic: </w:t>
      </w:r>
      <w:r w:rsidRPr="00830BB7">
        <w:rPr>
          <w:rFonts w:ascii="Times New Roman" w:eastAsia="Calibri" w:hAnsi="Times New Roman" w:cs="Times New Roman"/>
          <w:b/>
          <w:sz w:val="24"/>
          <w:szCs w:val="24"/>
          <w:lang w:val="ro-RO"/>
        </w:rPr>
        <w:t>Evaluarea calității implementării standardelor educaționale de eficiență a învățării în baza Referențialului de evaluare a competențelor specifice formate elevilor prin intermediul unui control intern regulamentat în baza standardelor profesionale și a celor de calitate a instituțiilor de învățământ general</w:t>
      </w:r>
    </w:p>
    <w:p w:rsidR="00F94147" w:rsidRDefault="00F94147" w:rsidP="00F94147">
      <w:pPr>
        <w:ind w:left="1080"/>
        <w:rPr>
          <w:rFonts w:ascii="Times New Roman" w:eastAsia="Calibri" w:hAnsi="Times New Roman" w:cs="Times New Roman"/>
          <w:b/>
          <w:sz w:val="24"/>
          <w:szCs w:val="24"/>
          <w:lang w:val="en-US"/>
        </w:rPr>
      </w:pPr>
      <w:r w:rsidRPr="00E00202">
        <w:rPr>
          <w:rFonts w:ascii="Times New Roman" w:eastAsia="Calibri" w:hAnsi="Times New Roman" w:cs="Times New Roman"/>
          <w:b/>
          <w:sz w:val="24"/>
          <w:szCs w:val="24"/>
          <w:lang w:val="en-US"/>
        </w:rPr>
        <w:t xml:space="preserve">Obiective </w:t>
      </w:r>
      <w:r>
        <w:rPr>
          <w:rFonts w:ascii="Times New Roman" w:eastAsia="Calibri" w:hAnsi="Times New Roman" w:cs="Times New Roman"/>
          <w:b/>
          <w:sz w:val="24"/>
          <w:szCs w:val="24"/>
          <w:lang w:val="en-US"/>
        </w:rPr>
        <w:t>operaționale:</w:t>
      </w:r>
    </w:p>
    <w:p w:rsidR="00F94147" w:rsidRPr="00830BB7" w:rsidRDefault="00F94147" w:rsidP="008C61BD">
      <w:pPr>
        <w:numPr>
          <w:ilvl w:val="0"/>
          <w:numId w:val="37"/>
        </w:numPr>
        <w:contextualSpacing/>
        <w:jc w:val="both"/>
        <w:rPr>
          <w:rFonts w:ascii="Times New Roman" w:eastAsia="Calibri" w:hAnsi="Times New Roman" w:cs="Times New Roman"/>
          <w:b/>
          <w:i/>
          <w:sz w:val="24"/>
          <w:szCs w:val="24"/>
          <w:lang w:val="ro-RO"/>
        </w:rPr>
      </w:pPr>
      <w:r w:rsidRPr="00830BB7">
        <w:rPr>
          <w:rFonts w:ascii="Times New Roman" w:eastAsia="Calibri" w:hAnsi="Times New Roman" w:cs="Times New Roman"/>
          <w:b/>
          <w:i/>
          <w:sz w:val="24"/>
          <w:szCs w:val="24"/>
          <w:lang w:val="ro-RO"/>
        </w:rPr>
        <w:t xml:space="preserve">Reglementarea activității instituției în conformitate cu </w:t>
      </w:r>
      <w:r>
        <w:rPr>
          <w:rFonts w:ascii="Times New Roman" w:eastAsia="Calibri" w:hAnsi="Times New Roman" w:cs="Times New Roman"/>
          <w:b/>
          <w:i/>
          <w:sz w:val="24"/>
          <w:szCs w:val="24"/>
          <w:lang w:val="ro-RO"/>
        </w:rPr>
        <w:t xml:space="preserve">Programul de dezvoltare strategică, cu </w:t>
      </w:r>
      <w:r w:rsidRPr="00830BB7">
        <w:rPr>
          <w:rFonts w:ascii="Times New Roman" w:eastAsia="Calibri" w:hAnsi="Times New Roman" w:cs="Times New Roman"/>
          <w:b/>
          <w:i/>
          <w:sz w:val="24"/>
          <w:szCs w:val="24"/>
          <w:lang w:val="ro-RO"/>
        </w:rPr>
        <w:t>Planul de activitate și cu documentele normative în vigoare;</w:t>
      </w:r>
    </w:p>
    <w:p w:rsidR="00F94147" w:rsidRPr="00830BB7" w:rsidRDefault="00F94147" w:rsidP="008C61BD">
      <w:pPr>
        <w:numPr>
          <w:ilvl w:val="0"/>
          <w:numId w:val="37"/>
        </w:numPr>
        <w:contextualSpacing/>
        <w:jc w:val="both"/>
        <w:rPr>
          <w:rFonts w:ascii="Times New Roman" w:eastAsia="Calibri" w:hAnsi="Times New Roman" w:cs="Times New Roman"/>
          <w:b/>
          <w:i/>
          <w:sz w:val="24"/>
          <w:szCs w:val="24"/>
          <w:lang w:val="ro-RO"/>
        </w:rPr>
      </w:pPr>
      <w:r w:rsidRPr="00830BB7">
        <w:rPr>
          <w:rFonts w:ascii="Times New Roman" w:eastAsia="Calibri" w:hAnsi="Times New Roman" w:cs="Times New Roman"/>
          <w:b/>
          <w:i/>
          <w:sz w:val="24"/>
          <w:szCs w:val="24"/>
          <w:lang w:val="ro-RO"/>
        </w:rPr>
        <w:t>Monitorizarea procesului de implementare a curricula modernizate pentru învățământul primar și secundar general în concordanță cu ghidurile de implementare, Standardele educațion</w:t>
      </w:r>
      <w:r>
        <w:rPr>
          <w:rFonts w:ascii="Times New Roman" w:eastAsia="Calibri" w:hAnsi="Times New Roman" w:cs="Times New Roman"/>
          <w:b/>
          <w:i/>
          <w:sz w:val="24"/>
          <w:szCs w:val="24"/>
          <w:lang w:val="ro-RO"/>
        </w:rPr>
        <w:t>ale  de eficiență a învățării,</w:t>
      </w:r>
      <w:r w:rsidRPr="00830BB7">
        <w:rPr>
          <w:rFonts w:ascii="Times New Roman" w:eastAsia="Calibri" w:hAnsi="Times New Roman" w:cs="Times New Roman"/>
          <w:b/>
          <w:i/>
          <w:sz w:val="24"/>
          <w:szCs w:val="24"/>
          <w:lang w:val="ro-RO"/>
        </w:rPr>
        <w:t xml:space="preserve"> Referențialul de evaluare</w:t>
      </w:r>
      <w:r>
        <w:rPr>
          <w:rFonts w:ascii="Times New Roman" w:eastAsia="Calibri" w:hAnsi="Times New Roman" w:cs="Times New Roman"/>
          <w:b/>
          <w:i/>
          <w:sz w:val="24"/>
          <w:szCs w:val="24"/>
          <w:lang w:val="ro-RO"/>
        </w:rPr>
        <w:t>, Instrucțiunea privind Managementul temelor pentru acasă</w:t>
      </w:r>
      <w:r w:rsidRPr="00830BB7">
        <w:rPr>
          <w:rFonts w:ascii="Times New Roman" w:eastAsia="Calibri" w:hAnsi="Times New Roman" w:cs="Times New Roman"/>
          <w:b/>
          <w:i/>
          <w:sz w:val="24"/>
          <w:szCs w:val="24"/>
          <w:lang w:val="ro-RO"/>
        </w:rPr>
        <w:t>;</w:t>
      </w:r>
    </w:p>
    <w:p w:rsidR="00F94147" w:rsidRPr="00830BB7" w:rsidRDefault="00F94147" w:rsidP="008C61BD">
      <w:pPr>
        <w:numPr>
          <w:ilvl w:val="0"/>
          <w:numId w:val="37"/>
        </w:numPr>
        <w:contextualSpacing/>
        <w:jc w:val="both"/>
        <w:rPr>
          <w:rFonts w:ascii="Times New Roman" w:eastAsia="Calibri" w:hAnsi="Times New Roman" w:cs="Times New Roman"/>
          <w:b/>
          <w:i/>
          <w:sz w:val="24"/>
          <w:szCs w:val="24"/>
          <w:lang w:val="ro-RO"/>
        </w:rPr>
      </w:pPr>
      <w:r w:rsidRPr="00830BB7">
        <w:rPr>
          <w:rFonts w:ascii="Times New Roman" w:eastAsia="Calibri" w:hAnsi="Times New Roman" w:cs="Times New Roman"/>
          <w:b/>
          <w:i/>
          <w:sz w:val="24"/>
          <w:szCs w:val="24"/>
          <w:lang w:val="ro-RO"/>
        </w:rPr>
        <w:t>Organizarea inspecției școlare interne în conformitate cu actele normative în vigoare</w:t>
      </w:r>
      <w:r w:rsidR="005B08CE">
        <w:rPr>
          <w:rFonts w:ascii="Times New Roman" w:eastAsia="Calibri" w:hAnsi="Times New Roman" w:cs="Times New Roman"/>
          <w:b/>
          <w:i/>
          <w:sz w:val="24"/>
          <w:szCs w:val="24"/>
          <w:lang w:val="ro-RO"/>
        </w:rPr>
        <w:t xml:space="preserve"> și cu codul de etică profesională</w:t>
      </w:r>
      <w:r w:rsidRPr="00830BB7">
        <w:rPr>
          <w:rFonts w:ascii="Times New Roman" w:eastAsia="Calibri" w:hAnsi="Times New Roman" w:cs="Times New Roman"/>
          <w:b/>
          <w:i/>
          <w:sz w:val="24"/>
          <w:szCs w:val="24"/>
          <w:lang w:val="ro-RO"/>
        </w:rPr>
        <w:t>;</w:t>
      </w:r>
    </w:p>
    <w:p w:rsidR="00F94147" w:rsidRPr="00830BB7" w:rsidRDefault="00F94147" w:rsidP="008C61BD">
      <w:pPr>
        <w:numPr>
          <w:ilvl w:val="0"/>
          <w:numId w:val="37"/>
        </w:numPr>
        <w:contextualSpacing/>
        <w:jc w:val="both"/>
        <w:rPr>
          <w:rFonts w:ascii="Times New Roman" w:eastAsia="Calibri" w:hAnsi="Times New Roman" w:cs="Times New Roman"/>
          <w:b/>
          <w:i/>
          <w:sz w:val="24"/>
          <w:szCs w:val="24"/>
          <w:lang w:val="ro-RO"/>
        </w:rPr>
      </w:pPr>
      <w:r w:rsidRPr="00830BB7">
        <w:rPr>
          <w:rFonts w:ascii="Times New Roman" w:eastAsia="Calibri" w:hAnsi="Times New Roman" w:cs="Times New Roman"/>
          <w:b/>
          <w:i/>
          <w:sz w:val="24"/>
          <w:szCs w:val="24"/>
          <w:lang w:val="ro-RO"/>
        </w:rPr>
        <w:t>Eficientizarea cunoașterii, respectării și implementării actelor legislative cu referire la organizarea procesului educațional;</w:t>
      </w:r>
    </w:p>
    <w:p w:rsidR="00F94147" w:rsidRDefault="00F94147" w:rsidP="008C61BD">
      <w:pPr>
        <w:numPr>
          <w:ilvl w:val="0"/>
          <w:numId w:val="37"/>
        </w:numPr>
        <w:contextualSpacing/>
        <w:jc w:val="both"/>
        <w:rPr>
          <w:rFonts w:ascii="Times New Roman" w:eastAsia="Calibri" w:hAnsi="Times New Roman" w:cs="Times New Roman"/>
          <w:b/>
          <w:i/>
          <w:sz w:val="24"/>
          <w:szCs w:val="24"/>
          <w:lang w:val="ro-RO"/>
        </w:rPr>
      </w:pPr>
      <w:r w:rsidRPr="00830BB7">
        <w:rPr>
          <w:rFonts w:ascii="Times New Roman" w:eastAsia="Calibri" w:hAnsi="Times New Roman" w:cs="Times New Roman"/>
          <w:b/>
          <w:i/>
          <w:sz w:val="24"/>
          <w:szCs w:val="24"/>
          <w:lang w:val="ro-RO"/>
        </w:rPr>
        <w:t>Promovarea interesului de creștere profesională prin grade didactice și manageriale</w:t>
      </w:r>
      <w:r w:rsidR="005B08CE">
        <w:rPr>
          <w:rFonts w:ascii="Times New Roman" w:eastAsia="Calibri" w:hAnsi="Times New Roman" w:cs="Times New Roman"/>
          <w:b/>
          <w:i/>
          <w:sz w:val="24"/>
          <w:szCs w:val="24"/>
          <w:lang w:val="ro-RO"/>
        </w:rPr>
        <w:t>, participări la concursuri, proiecte</w:t>
      </w:r>
      <w:r w:rsidRPr="00830BB7">
        <w:rPr>
          <w:rFonts w:ascii="Times New Roman" w:eastAsia="Calibri" w:hAnsi="Times New Roman" w:cs="Times New Roman"/>
          <w:b/>
          <w:i/>
          <w:sz w:val="24"/>
          <w:szCs w:val="24"/>
          <w:lang w:val="ro-RO"/>
        </w:rPr>
        <w:t>;</w:t>
      </w:r>
    </w:p>
    <w:p w:rsidR="00F94147" w:rsidRPr="005B08CE" w:rsidRDefault="005B08CE" w:rsidP="008C61BD">
      <w:pPr>
        <w:numPr>
          <w:ilvl w:val="0"/>
          <w:numId w:val="37"/>
        </w:numPr>
        <w:contextualSpacing/>
        <w:jc w:val="both"/>
        <w:rPr>
          <w:rFonts w:ascii="Times New Roman" w:eastAsia="Calibri" w:hAnsi="Times New Roman" w:cs="Times New Roman"/>
          <w:b/>
          <w:i/>
          <w:sz w:val="24"/>
          <w:szCs w:val="24"/>
          <w:lang w:val="ro-RO"/>
        </w:rPr>
      </w:pPr>
      <w:r>
        <w:rPr>
          <w:rFonts w:ascii="Times New Roman" w:eastAsia="Calibri" w:hAnsi="Times New Roman" w:cs="Times New Roman"/>
          <w:b/>
          <w:i/>
          <w:sz w:val="24"/>
          <w:szCs w:val="24"/>
          <w:lang w:val="ro-RO"/>
        </w:rPr>
        <w:t xml:space="preserve">Implementarea Regulamentului cu privire la modul de stabilire a sporului pentru performanță personalului, </w:t>
      </w:r>
      <w:r w:rsidR="00F94147" w:rsidRPr="005B08CE">
        <w:rPr>
          <w:rFonts w:ascii="Times New Roman" w:eastAsia="Calibri" w:hAnsi="Times New Roman" w:cs="Times New Roman"/>
          <w:b/>
          <w:i/>
          <w:sz w:val="24"/>
          <w:szCs w:val="24"/>
          <w:lang w:val="ro-RO"/>
        </w:rPr>
        <w:t>în baza Standardelor profesionale</w:t>
      </w:r>
      <w:r>
        <w:rPr>
          <w:rFonts w:ascii="Times New Roman" w:eastAsia="Calibri" w:hAnsi="Times New Roman" w:cs="Times New Roman"/>
          <w:b/>
          <w:i/>
          <w:sz w:val="24"/>
          <w:szCs w:val="24"/>
          <w:lang w:val="ro-RO"/>
        </w:rPr>
        <w:t>, a standardelor de eficiență a învățării, a standardelor de calitate ale Școlii prietenoase copilului;</w:t>
      </w:r>
    </w:p>
    <w:tbl>
      <w:tblPr>
        <w:tblStyle w:val="a4"/>
        <w:tblW w:w="15183" w:type="dxa"/>
        <w:tblInd w:w="-318" w:type="dxa"/>
        <w:tblLayout w:type="fixed"/>
        <w:tblLook w:val="04A0" w:firstRow="1" w:lastRow="0" w:firstColumn="1" w:lastColumn="0" w:noHBand="0" w:noVBand="1"/>
      </w:tblPr>
      <w:tblGrid>
        <w:gridCol w:w="556"/>
        <w:gridCol w:w="2564"/>
        <w:gridCol w:w="1559"/>
        <w:gridCol w:w="2272"/>
        <w:gridCol w:w="1310"/>
        <w:gridCol w:w="1754"/>
        <w:gridCol w:w="1675"/>
        <w:gridCol w:w="1213"/>
        <w:gridCol w:w="2280"/>
      </w:tblGrid>
      <w:tr w:rsidR="00F94147" w:rsidRPr="00D34B13" w:rsidTr="00B81B09">
        <w:tc>
          <w:tcPr>
            <w:tcW w:w="15183" w:type="dxa"/>
            <w:gridSpan w:val="9"/>
            <w:shd w:val="clear" w:color="auto" w:fill="9BBB59" w:themeFill="accent3"/>
          </w:tcPr>
          <w:p w:rsidR="00F94147" w:rsidRPr="007D53EA" w:rsidRDefault="00F94147" w:rsidP="008C61BD">
            <w:pPr>
              <w:pStyle w:val="a3"/>
              <w:numPr>
                <w:ilvl w:val="0"/>
                <w:numId w:val="32"/>
              </w:numPr>
              <w:jc w:val="center"/>
              <w:rPr>
                <w:rFonts w:ascii="Times New Roman" w:eastAsia="Calibri" w:hAnsi="Times New Roman" w:cs="Times New Roman"/>
                <w:b/>
                <w:sz w:val="24"/>
                <w:szCs w:val="24"/>
                <w:lang w:val="ro-RO"/>
              </w:rPr>
            </w:pPr>
            <w:r w:rsidRPr="007D53EA">
              <w:rPr>
                <w:rFonts w:ascii="Times New Roman" w:eastAsia="Calibri" w:hAnsi="Times New Roman" w:cs="Times New Roman"/>
                <w:b/>
                <w:sz w:val="24"/>
                <w:szCs w:val="24"/>
                <w:lang w:val="ro-RO"/>
              </w:rPr>
              <w:t>Domeniul managementul strategic de monitorizare și control</w:t>
            </w:r>
          </w:p>
          <w:p w:rsidR="00F94147" w:rsidRPr="00DC2CA5" w:rsidRDefault="00F94147" w:rsidP="001D5B7E">
            <w:pPr>
              <w:jc w:val="center"/>
              <w:rPr>
                <w:rFonts w:ascii="Times New Roman" w:eastAsia="Calibri" w:hAnsi="Times New Roman" w:cs="Times New Roman"/>
                <w:b/>
                <w:sz w:val="24"/>
                <w:szCs w:val="24"/>
                <w:lang w:val="ro-RO"/>
              </w:rPr>
            </w:pPr>
          </w:p>
        </w:tc>
      </w:tr>
      <w:tr w:rsidR="00B81B09" w:rsidRPr="00DC2CA5" w:rsidTr="00B81B09">
        <w:tc>
          <w:tcPr>
            <w:tcW w:w="556" w:type="dxa"/>
          </w:tcPr>
          <w:p w:rsidR="00F94147" w:rsidRPr="00DC2CA5" w:rsidRDefault="00F94147" w:rsidP="001D5B7E">
            <w:pPr>
              <w:jc w:val="center"/>
              <w:rPr>
                <w:rFonts w:ascii="Times New Roman" w:eastAsia="Calibri" w:hAnsi="Times New Roman" w:cs="Times New Roman"/>
                <w:b/>
                <w:sz w:val="24"/>
                <w:szCs w:val="24"/>
                <w:lang w:val="ro-RO"/>
              </w:rPr>
            </w:pPr>
            <w:r w:rsidRPr="00DC2CA5">
              <w:rPr>
                <w:rFonts w:ascii="Times New Roman" w:eastAsia="Calibri" w:hAnsi="Times New Roman" w:cs="Times New Roman"/>
                <w:b/>
                <w:sz w:val="24"/>
                <w:szCs w:val="24"/>
                <w:lang w:val="ro-RO"/>
              </w:rPr>
              <w:t>Nr. d/o</w:t>
            </w:r>
          </w:p>
        </w:tc>
        <w:tc>
          <w:tcPr>
            <w:tcW w:w="2564" w:type="dxa"/>
          </w:tcPr>
          <w:p w:rsidR="00F94147" w:rsidRPr="00DC2CA5" w:rsidRDefault="00F94147" w:rsidP="001D5B7E">
            <w:pPr>
              <w:jc w:val="center"/>
              <w:rPr>
                <w:rFonts w:ascii="Times New Roman" w:eastAsia="Calibri" w:hAnsi="Times New Roman" w:cs="Times New Roman"/>
                <w:b/>
                <w:sz w:val="24"/>
                <w:szCs w:val="24"/>
                <w:lang w:val="ro-RO"/>
              </w:rPr>
            </w:pPr>
            <w:r w:rsidRPr="00DC2CA5">
              <w:rPr>
                <w:rFonts w:ascii="Times New Roman" w:eastAsia="Calibri" w:hAnsi="Times New Roman" w:cs="Times New Roman"/>
                <w:b/>
                <w:sz w:val="24"/>
                <w:szCs w:val="24"/>
                <w:lang w:val="ro-RO"/>
              </w:rPr>
              <w:t>Acţiuni preconizate</w:t>
            </w:r>
          </w:p>
        </w:tc>
        <w:tc>
          <w:tcPr>
            <w:tcW w:w="1559" w:type="dxa"/>
          </w:tcPr>
          <w:p w:rsidR="00F94147" w:rsidRPr="00DC2CA5" w:rsidRDefault="00F94147" w:rsidP="001D5B7E">
            <w:pPr>
              <w:jc w:val="center"/>
              <w:rPr>
                <w:rFonts w:ascii="Times New Roman" w:eastAsia="Calibri" w:hAnsi="Times New Roman" w:cs="Times New Roman"/>
                <w:b/>
                <w:sz w:val="24"/>
                <w:szCs w:val="24"/>
                <w:lang w:val="ro-RO"/>
              </w:rPr>
            </w:pPr>
            <w:r w:rsidRPr="00DC2CA5">
              <w:rPr>
                <w:rFonts w:ascii="Times New Roman" w:eastAsia="Calibri" w:hAnsi="Times New Roman" w:cs="Times New Roman"/>
                <w:b/>
                <w:sz w:val="24"/>
                <w:szCs w:val="24"/>
                <w:lang w:val="ro-RO"/>
              </w:rPr>
              <w:t>Forme de realizare</w:t>
            </w:r>
          </w:p>
        </w:tc>
        <w:tc>
          <w:tcPr>
            <w:tcW w:w="2272" w:type="dxa"/>
          </w:tcPr>
          <w:p w:rsidR="00F94147" w:rsidRPr="00DC2CA5" w:rsidRDefault="00F94147" w:rsidP="001D5B7E">
            <w:pPr>
              <w:jc w:val="center"/>
              <w:rPr>
                <w:rFonts w:ascii="Times New Roman" w:eastAsia="Calibri" w:hAnsi="Times New Roman" w:cs="Times New Roman"/>
                <w:b/>
                <w:sz w:val="24"/>
                <w:szCs w:val="24"/>
                <w:lang w:val="ro-RO"/>
              </w:rPr>
            </w:pPr>
            <w:r w:rsidRPr="00DC2CA5">
              <w:rPr>
                <w:rFonts w:ascii="Times New Roman" w:eastAsia="Calibri" w:hAnsi="Times New Roman" w:cs="Times New Roman"/>
                <w:b/>
                <w:sz w:val="24"/>
                <w:szCs w:val="24"/>
                <w:lang w:val="ro-RO"/>
              </w:rPr>
              <w:t>Instrumente de monitorizare</w:t>
            </w:r>
          </w:p>
        </w:tc>
        <w:tc>
          <w:tcPr>
            <w:tcW w:w="1310" w:type="dxa"/>
          </w:tcPr>
          <w:p w:rsidR="00F94147" w:rsidRPr="00DC2CA5" w:rsidRDefault="00F94147" w:rsidP="001D5B7E">
            <w:pPr>
              <w:jc w:val="center"/>
              <w:rPr>
                <w:rFonts w:ascii="Times New Roman" w:eastAsia="Calibri" w:hAnsi="Times New Roman" w:cs="Times New Roman"/>
                <w:b/>
                <w:sz w:val="24"/>
                <w:szCs w:val="24"/>
                <w:lang w:val="ro-RO"/>
              </w:rPr>
            </w:pPr>
            <w:r w:rsidRPr="00DC2CA5">
              <w:rPr>
                <w:rFonts w:ascii="Times New Roman" w:eastAsia="Calibri" w:hAnsi="Times New Roman" w:cs="Times New Roman"/>
                <w:b/>
                <w:sz w:val="24"/>
                <w:szCs w:val="24"/>
                <w:lang w:val="ro-RO"/>
              </w:rPr>
              <w:t>Perioada de realizare</w:t>
            </w:r>
          </w:p>
        </w:tc>
        <w:tc>
          <w:tcPr>
            <w:tcW w:w="1754" w:type="dxa"/>
          </w:tcPr>
          <w:p w:rsidR="00F94147" w:rsidRPr="00DC2CA5" w:rsidRDefault="00F94147" w:rsidP="001D5B7E">
            <w:pPr>
              <w:jc w:val="center"/>
              <w:rPr>
                <w:rFonts w:ascii="Times New Roman" w:eastAsia="Calibri" w:hAnsi="Times New Roman" w:cs="Times New Roman"/>
                <w:b/>
                <w:sz w:val="24"/>
                <w:szCs w:val="24"/>
                <w:lang w:val="ro-RO"/>
              </w:rPr>
            </w:pPr>
            <w:r w:rsidRPr="00DC2CA5">
              <w:rPr>
                <w:rFonts w:ascii="Times New Roman" w:eastAsia="Calibri" w:hAnsi="Times New Roman" w:cs="Times New Roman"/>
                <w:b/>
                <w:sz w:val="24"/>
                <w:szCs w:val="24"/>
                <w:lang w:val="ro-RO"/>
              </w:rPr>
              <w:t>Organul administrativ</w:t>
            </w:r>
          </w:p>
          <w:p w:rsidR="00F94147" w:rsidRPr="00DC2CA5" w:rsidRDefault="00F94147" w:rsidP="001D5B7E">
            <w:pPr>
              <w:jc w:val="center"/>
              <w:rPr>
                <w:rFonts w:ascii="Times New Roman" w:eastAsia="Calibri" w:hAnsi="Times New Roman" w:cs="Times New Roman"/>
                <w:b/>
                <w:sz w:val="24"/>
                <w:szCs w:val="24"/>
                <w:lang w:val="ro-RO"/>
              </w:rPr>
            </w:pPr>
            <w:r w:rsidRPr="00DC2CA5">
              <w:rPr>
                <w:rFonts w:ascii="Times New Roman" w:eastAsia="Calibri" w:hAnsi="Times New Roman" w:cs="Times New Roman"/>
                <w:b/>
                <w:sz w:val="24"/>
                <w:szCs w:val="24"/>
                <w:lang w:val="ro-RO"/>
              </w:rPr>
              <w:t>la care s-a ascultat informaţia</w:t>
            </w:r>
          </w:p>
        </w:tc>
        <w:tc>
          <w:tcPr>
            <w:tcW w:w="1675" w:type="dxa"/>
          </w:tcPr>
          <w:p w:rsidR="00F94147" w:rsidRPr="00DC2CA5" w:rsidRDefault="00F94147" w:rsidP="001D5B7E">
            <w:pPr>
              <w:jc w:val="center"/>
              <w:rPr>
                <w:rFonts w:ascii="Times New Roman" w:eastAsia="Calibri" w:hAnsi="Times New Roman" w:cs="Times New Roman"/>
                <w:b/>
                <w:sz w:val="24"/>
                <w:szCs w:val="24"/>
                <w:lang w:val="ro-RO"/>
              </w:rPr>
            </w:pPr>
            <w:r w:rsidRPr="00DC2CA5">
              <w:rPr>
                <w:rFonts w:ascii="Times New Roman" w:eastAsia="Calibri" w:hAnsi="Times New Roman" w:cs="Times New Roman"/>
                <w:b/>
                <w:sz w:val="24"/>
                <w:szCs w:val="24"/>
                <w:lang w:val="ro-RO"/>
              </w:rPr>
              <w:t>Responsabili</w:t>
            </w:r>
          </w:p>
        </w:tc>
        <w:tc>
          <w:tcPr>
            <w:tcW w:w="1213" w:type="dxa"/>
          </w:tcPr>
          <w:p w:rsidR="00F94147" w:rsidRPr="00DC2CA5" w:rsidRDefault="00F94147" w:rsidP="001D5B7E">
            <w:pPr>
              <w:jc w:val="center"/>
              <w:rPr>
                <w:rFonts w:ascii="Times New Roman" w:eastAsia="Calibri" w:hAnsi="Times New Roman" w:cs="Times New Roman"/>
                <w:b/>
                <w:sz w:val="24"/>
                <w:szCs w:val="24"/>
                <w:lang w:val="ro-RO"/>
              </w:rPr>
            </w:pPr>
            <w:r w:rsidRPr="00DC2CA5">
              <w:rPr>
                <w:rFonts w:ascii="Times New Roman" w:eastAsia="Calibri" w:hAnsi="Times New Roman" w:cs="Times New Roman"/>
                <w:b/>
                <w:sz w:val="24"/>
                <w:szCs w:val="24"/>
                <w:lang w:val="ro-RO"/>
              </w:rPr>
              <w:t xml:space="preserve">Sursa de finanțare </w:t>
            </w:r>
          </w:p>
        </w:tc>
        <w:tc>
          <w:tcPr>
            <w:tcW w:w="2280" w:type="dxa"/>
          </w:tcPr>
          <w:p w:rsidR="00F94147" w:rsidRPr="00DC2CA5" w:rsidRDefault="00F94147" w:rsidP="001D5B7E">
            <w:pPr>
              <w:jc w:val="center"/>
              <w:rPr>
                <w:rFonts w:ascii="Times New Roman" w:eastAsia="Calibri" w:hAnsi="Times New Roman" w:cs="Times New Roman"/>
                <w:b/>
                <w:sz w:val="24"/>
                <w:szCs w:val="24"/>
                <w:lang w:val="ro-RO"/>
              </w:rPr>
            </w:pPr>
            <w:r w:rsidRPr="00DC2CA5">
              <w:rPr>
                <w:rFonts w:ascii="Times New Roman" w:eastAsia="Calibri" w:hAnsi="Times New Roman" w:cs="Times New Roman"/>
                <w:b/>
                <w:sz w:val="24"/>
                <w:szCs w:val="24"/>
                <w:lang w:val="ro-RO"/>
              </w:rPr>
              <w:t xml:space="preserve">Indicatori de performanță </w:t>
            </w:r>
          </w:p>
        </w:tc>
      </w:tr>
      <w:tr w:rsidR="00B81B09" w:rsidRPr="00DC2CA5" w:rsidTr="00B81B09">
        <w:tc>
          <w:tcPr>
            <w:tcW w:w="556" w:type="dxa"/>
          </w:tcPr>
          <w:p w:rsidR="00F94147" w:rsidRPr="00DC2CA5" w:rsidRDefault="00F94147" w:rsidP="001D5B7E">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1</w:t>
            </w:r>
          </w:p>
        </w:tc>
        <w:tc>
          <w:tcPr>
            <w:tcW w:w="2564" w:type="dxa"/>
          </w:tcPr>
          <w:p w:rsidR="00B81B09" w:rsidRDefault="005B08CE" w:rsidP="005B08CE">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Realizarea unui demers managerial/educațional</w:t>
            </w:r>
            <w:r w:rsidR="00B81B09">
              <w:rPr>
                <w:rFonts w:ascii="Times New Roman" w:eastAsia="Calibri" w:hAnsi="Times New Roman" w:cs="Times New Roman"/>
                <w:sz w:val="24"/>
                <w:szCs w:val="24"/>
                <w:lang w:val="ro-RO"/>
              </w:rPr>
              <w:t xml:space="preserve"> explicit, cu respectarea riguroasă a standardelor și cerințelor </w:t>
            </w:r>
            <w:r w:rsidR="00B81B09">
              <w:rPr>
                <w:rFonts w:ascii="Times New Roman" w:eastAsia="Calibri" w:hAnsi="Times New Roman" w:cs="Times New Roman"/>
                <w:sz w:val="24"/>
                <w:szCs w:val="24"/>
                <w:lang w:val="ro-RO"/>
              </w:rPr>
              <w:lastRenderedPageBreak/>
              <w:t>educaționale/</w:t>
            </w:r>
          </w:p>
          <w:p w:rsidR="00F94147" w:rsidRPr="00DC2CA5" w:rsidRDefault="00B81B09" w:rsidP="005B08CE">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manageriale </w:t>
            </w:r>
            <w:r w:rsidR="005B08CE">
              <w:rPr>
                <w:rFonts w:ascii="Times New Roman" w:eastAsia="Calibri" w:hAnsi="Times New Roman" w:cs="Times New Roman"/>
                <w:sz w:val="24"/>
                <w:szCs w:val="24"/>
                <w:lang w:val="ro-RO"/>
              </w:rPr>
              <w:t xml:space="preserve"> </w:t>
            </w:r>
          </w:p>
        </w:tc>
        <w:tc>
          <w:tcPr>
            <w:tcW w:w="1559" w:type="dxa"/>
          </w:tcPr>
          <w:p w:rsidR="00F94147" w:rsidRPr="00DC2CA5" w:rsidRDefault="00B81B09" w:rsidP="001D5B7E">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Planul de activitate</w:t>
            </w:r>
          </w:p>
        </w:tc>
        <w:tc>
          <w:tcPr>
            <w:tcW w:w="2272" w:type="dxa"/>
          </w:tcPr>
          <w:p w:rsidR="00F94147" w:rsidRDefault="00DC68D1" w:rsidP="001D5B7E">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Programul de dezvoltare strategică,</w:t>
            </w:r>
          </w:p>
          <w:p w:rsidR="00DC68D1" w:rsidRDefault="00DC68D1" w:rsidP="001D5B7E">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Raportul privind activitatea instituției,</w:t>
            </w:r>
          </w:p>
          <w:p w:rsidR="00DC68D1" w:rsidRPr="00DC2CA5" w:rsidRDefault="00DC68D1" w:rsidP="001D5B7E">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Analiza SWOT, </w:t>
            </w:r>
            <w:r>
              <w:rPr>
                <w:rFonts w:ascii="Times New Roman" w:eastAsia="Calibri" w:hAnsi="Times New Roman" w:cs="Times New Roman"/>
                <w:sz w:val="24"/>
                <w:szCs w:val="24"/>
                <w:lang w:val="ro-RO"/>
              </w:rPr>
              <w:lastRenderedPageBreak/>
              <w:t>PESTE</w:t>
            </w:r>
          </w:p>
        </w:tc>
        <w:tc>
          <w:tcPr>
            <w:tcW w:w="1310" w:type="dxa"/>
          </w:tcPr>
          <w:p w:rsidR="00F94147" w:rsidRPr="00DC2CA5" w:rsidRDefault="00B81B09" w:rsidP="001D5B7E">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August, </w:t>
            </w:r>
            <w:r w:rsidR="00F94147">
              <w:rPr>
                <w:rFonts w:ascii="Times New Roman" w:eastAsia="Calibri" w:hAnsi="Times New Roman" w:cs="Times New Roman"/>
                <w:sz w:val="24"/>
                <w:szCs w:val="24"/>
                <w:lang w:val="ro-RO"/>
              </w:rPr>
              <w:t>anual</w:t>
            </w:r>
          </w:p>
        </w:tc>
        <w:tc>
          <w:tcPr>
            <w:tcW w:w="1754" w:type="dxa"/>
          </w:tcPr>
          <w:p w:rsidR="00F94147" w:rsidRPr="00DC2CA5" w:rsidRDefault="00B81B09" w:rsidP="00B81B09">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CP</w:t>
            </w:r>
            <w:r w:rsidR="00F94147" w:rsidRPr="00DC2CA5">
              <w:rPr>
                <w:rFonts w:ascii="Times New Roman" w:eastAsia="Calibri" w:hAnsi="Times New Roman" w:cs="Times New Roman"/>
                <w:sz w:val="24"/>
                <w:szCs w:val="24"/>
                <w:lang w:val="ro-RO"/>
              </w:rPr>
              <w:t xml:space="preserve">, </w:t>
            </w:r>
            <w:r>
              <w:rPr>
                <w:rFonts w:ascii="Times New Roman" w:eastAsia="Calibri" w:hAnsi="Times New Roman" w:cs="Times New Roman"/>
                <w:sz w:val="24"/>
                <w:szCs w:val="24"/>
                <w:lang w:val="ro-RO"/>
              </w:rPr>
              <w:t xml:space="preserve">august, </w:t>
            </w:r>
            <w:r w:rsidR="00F94147">
              <w:rPr>
                <w:rFonts w:ascii="Times New Roman" w:eastAsia="Calibri" w:hAnsi="Times New Roman" w:cs="Times New Roman"/>
                <w:sz w:val="24"/>
                <w:szCs w:val="24"/>
                <w:lang w:val="ro-RO"/>
              </w:rPr>
              <w:t>anual</w:t>
            </w:r>
          </w:p>
        </w:tc>
        <w:tc>
          <w:tcPr>
            <w:tcW w:w="1675" w:type="dxa"/>
          </w:tcPr>
          <w:p w:rsidR="00F94147" w:rsidRPr="00DC2CA5" w:rsidRDefault="00B81B09" w:rsidP="001D5B7E">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Directorul liceului</w:t>
            </w:r>
          </w:p>
          <w:p w:rsidR="00F94147" w:rsidRPr="00DC2CA5" w:rsidRDefault="00F94147" w:rsidP="001D5B7E">
            <w:pPr>
              <w:rPr>
                <w:rFonts w:ascii="Times New Roman" w:eastAsia="Calibri" w:hAnsi="Times New Roman" w:cs="Times New Roman"/>
                <w:sz w:val="24"/>
                <w:szCs w:val="24"/>
                <w:lang w:val="ro-RO"/>
              </w:rPr>
            </w:pPr>
          </w:p>
        </w:tc>
        <w:tc>
          <w:tcPr>
            <w:tcW w:w="1213" w:type="dxa"/>
          </w:tcPr>
          <w:p w:rsidR="00F94147" w:rsidRPr="00DC2CA5" w:rsidRDefault="00F94147" w:rsidP="001D5B7E">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Salariu </w:t>
            </w:r>
          </w:p>
        </w:tc>
        <w:tc>
          <w:tcPr>
            <w:tcW w:w="2280" w:type="dxa"/>
          </w:tcPr>
          <w:p w:rsidR="00F94147" w:rsidRDefault="00B81B09" w:rsidP="001D5B7E">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Plan de activitate eficient și relevant,</w:t>
            </w:r>
          </w:p>
          <w:p w:rsidR="00B81B09" w:rsidRPr="00DC2CA5" w:rsidRDefault="00B81B09" w:rsidP="001D5B7E">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Proces de activitate </w:t>
            </w:r>
            <w:r w:rsidR="00DC68D1">
              <w:rPr>
                <w:rFonts w:ascii="Times New Roman" w:eastAsia="Calibri" w:hAnsi="Times New Roman" w:cs="Times New Roman"/>
                <w:sz w:val="24"/>
                <w:szCs w:val="24"/>
                <w:lang w:val="ro-RO"/>
              </w:rPr>
              <w:t>interesant</w:t>
            </w:r>
          </w:p>
        </w:tc>
      </w:tr>
      <w:tr w:rsidR="00DC68D1" w:rsidRPr="00D34B13" w:rsidTr="00B81B09">
        <w:tc>
          <w:tcPr>
            <w:tcW w:w="556" w:type="dxa"/>
          </w:tcPr>
          <w:p w:rsidR="00DC68D1" w:rsidRPr="00DC2CA5" w:rsidRDefault="00DC68D1" w:rsidP="001D5B7E">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2</w:t>
            </w:r>
          </w:p>
        </w:tc>
        <w:tc>
          <w:tcPr>
            <w:tcW w:w="2564" w:type="dxa"/>
          </w:tcPr>
          <w:p w:rsidR="00DC68D1" w:rsidRDefault="00DC68D1" w:rsidP="00DC68D1">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Eficientizarea activității de monitorizare și de inspectare</w:t>
            </w:r>
          </w:p>
        </w:tc>
        <w:tc>
          <w:tcPr>
            <w:tcW w:w="1559" w:type="dxa"/>
          </w:tcPr>
          <w:p w:rsidR="00DC68D1" w:rsidRDefault="00DC68D1" w:rsidP="001D5B7E">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Inspecții frontale, generalizatoare de clasă, personale, preventive, tematice, de revenire</w:t>
            </w:r>
          </w:p>
        </w:tc>
        <w:tc>
          <w:tcPr>
            <w:tcW w:w="2272" w:type="dxa"/>
          </w:tcPr>
          <w:p w:rsidR="00DC68D1" w:rsidRDefault="00DC68D1" w:rsidP="001D5B7E">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Agenda inspecțiilor </w:t>
            </w:r>
          </w:p>
          <w:p w:rsidR="00DC68D1" w:rsidRPr="00DC2CA5" w:rsidRDefault="00DC68D1" w:rsidP="001D5B7E">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Fișe de evaluare</w:t>
            </w:r>
          </w:p>
        </w:tc>
        <w:tc>
          <w:tcPr>
            <w:tcW w:w="1310" w:type="dxa"/>
          </w:tcPr>
          <w:p w:rsidR="00DC68D1" w:rsidRDefault="00DC68D1" w:rsidP="001D5B7E">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Conform planului de activitate</w:t>
            </w:r>
          </w:p>
        </w:tc>
        <w:tc>
          <w:tcPr>
            <w:tcW w:w="1754" w:type="dxa"/>
          </w:tcPr>
          <w:p w:rsidR="00DC68D1" w:rsidRDefault="00DC68D1" w:rsidP="00B81B09">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CP, CA, CM</w:t>
            </w:r>
          </w:p>
        </w:tc>
        <w:tc>
          <w:tcPr>
            <w:tcW w:w="1675" w:type="dxa"/>
          </w:tcPr>
          <w:p w:rsidR="00DC68D1" w:rsidRDefault="00DC68D1" w:rsidP="001D5B7E">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Administrația liceului, șefii comisiilor metodice</w:t>
            </w:r>
          </w:p>
        </w:tc>
        <w:tc>
          <w:tcPr>
            <w:tcW w:w="1213" w:type="dxa"/>
          </w:tcPr>
          <w:p w:rsidR="00DC68D1" w:rsidRPr="00DC2CA5" w:rsidRDefault="00DC68D1" w:rsidP="001D5B7E">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Salariu </w:t>
            </w:r>
          </w:p>
        </w:tc>
        <w:tc>
          <w:tcPr>
            <w:tcW w:w="2280" w:type="dxa"/>
          </w:tcPr>
          <w:p w:rsidR="00DC68D1" w:rsidRDefault="00DC68D1" w:rsidP="001D5B7E">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Rezultate bune și foarte bune</w:t>
            </w:r>
          </w:p>
        </w:tc>
      </w:tr>
      <w:tr w:rsidR="00DC68D1" w:rsidRPr="00D34B13" w:rsidTr="00B81B09">
        <w:tc>
          <w:tcPr>
            <w:tcW w:w="556" w:type="dxa"/>
          </w:tcPr>
          <w:p w:rsidR="00DC68D1" w:rsidRDefault="00DC68D1" w:rsidP="001D5B7E">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3</w:t>
            </w:r>
          </w:p>
        </w:tc>
        <w:tc>
          <w:tcPr>
            <w:tcW w:w="2564" w:type="dxa"/>
          </w:tcPr>
          <w:p w:rsidR="00DC68D1" w:rsidRDefault="00DC68D1" w:rsidP="00DC68D1">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Reglarea disfuncțiilor apărute în algoritmul dirijării și funcționării instituției, în vederea eliminării formalismului și creșterii eficienței manageriale</w:t>
            </w:r>
          </w:p>
        </w:tc>
        <w:tc>
          <w:tcPr>
            <w:tcW w:w="1559" w:type="dxa"/>
          </w:tcPr>
          <w:p w:rsidR="00DC68D1" w:rsidRDefault="00DC68D1" w:rsidP="001D5B7E">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Punerea în aplicare a documentelor de politici educaționale,</w:t>
            </w:r>
          </w:p>
          <w:p w:rsidR="00DC68D1" w:rsidRDefault="00DC68D1" w:rsidP="001D5B7E">
            <w:pPr>
              <w:rPr>
                <w:rFonts w:ascii="Times New Roman" w:eastAsia="Calibri" w:hAnsi="Times New Roman" w:cs="Times New Roman"/>
                <w:sz w:val="24"/>
                <w:szCs w:val="24"/>
                <w:lang w:val="ro-RO"/>
              </w:rPr>
            </w:pPr>
          </w:p>
        </w:tc>
        <w:tc>
          <w:tcPr>
            <w:tcW w:w="2272" w:type="dxa"/>
          </w:tcPr>
          <w:p w:rsidR="00DC68D1" w:rsidRDefault="00DC68D1" w:rsidP="001D5B7E">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Fișele-postului, Regulamente, Instrucțiuni, HG ș.a.</w:t>
            </w:r>
          </w:p>
        </w:tc>
        <w:tc>
          <w:tcPr>
            <w:tcW w:w="1310" w:type="dxa"/>
          </w:tcPr>
          <w:p w:rsidR="00DC68D1" w:rsidRDefault="00DC68D1" w:rsidP="001D5B7E">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Permanent </w:t>
            </w:r>
          </w:p>
        </w:tc>
        <w:tc>
          <w:tcPr>
            <w:tcW w:w="1754" w:type="dxa"/>
          </w:tcPr>
          <w:p w:rsidR="00DC68D1" w:rsidRDefault="00DC68D1" w:rsidP="00B81B09">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Adunări pe lângă director,</w:t>
            </w:r>
          </w:p>
          <w:p w:rsidR="00DC68D1" w:rsidRDefault="00DC68D1" w:rsidP="00B81B09">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CA, CP, CM</w:t>
            </w:r>
          </w:p>
        </w:tc>
        <w:tc>
          <w:tcPr>
            <w:tcW w:w="1675" w:type="dxa"/>
          </w:tcPr>
          <w:p w:rsidR="00DC68D1" w:rsidRDefault="00DC68D1" w:rsidP="001D5B7E">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Echipa managerială, speciliștii DE, MECC</w:t>
            </w:r>
          </w:p>
        </w:tc>
        <w:tc>
          <w:tcPr>
            <w:tcW w:w="1213" w:type="dxa"/>
          </w:tcPr>
          <w:p w:rsidR="00DC68D1" w:rsidRDefault="00DC68D1" w:rsidP="001D5B7E">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Salariu </w:t>
            </w:r>
          </w:p>
        </w:tc>
        <w:tc>
          <w:tcPr>
            <w:tcW w:w="2280" w:type="dxa"/>
          </w:tcPr>
          <w:p w:rsidR="00DC68D1" w:rsidRDefault="00DC68D1" w:rsidP="001D5B7E">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Evaluarea activităților și personalului prin prisma principiilor manageriale al Eficacității, al economicității, al eficienței</w:t>
            </w:r>
            <w:r w:rsidR="007D53EA">
              <w:rPr>
                <w:rFonts w:ascii="Times New Roman" w:eastAsia="Calibri" w:hAnsi="Times New Roman" w:cs="Times New Roman"/>
                <w:sz w:val="24"/>
                <w:szCs w:val="24"/>
                <w:lang w:val="ro-RO"/>
              </w:rPr>
              <w:t xml:space="preserve"> și al efectivității</w:t>
            </w:r>
          </w:p>
        </w:tc>
      </w:tr>
      <w:tr w:rsidR="007D53EA" w:rsidRPr="00D34B13" w:rsidTr="00B81B09">
        <w:tc>
          <w:tcPr>
            <w:tcW w:w="556" w:type="dxa"/>
          </w:tcPr>
          <w:p w:rsidR="007D53EA" w:rsidRDefault="007D53EA" w:rsidP="001D5B7E">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4</w:t>
            </w:r>
          </w:p>
        </w:tc>
        <w:tc>
          <w:tcPr>
            <w:tcW w:w="2564" w:type="dxa"/>
          </w:tcPr>
          <w:p w:rsidR="007D53EA" w:rsidRDefault="007D53EA" w:rsidP="00DC68D1">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Asigurarea condițiilor pentru organizarea, desfășurarea și monitorizarea procesului de atestare a cadrelor didactice/manageriale</w:t>
            </w:r>
          </w:p>
        </w:tc>
        <w:tc>
          <w:tcPr>
            <w:tcW w:w="1559" w:type="dxa"/>
          </w:tcPr>
          <w:p w:rsidR="007D53EA" w:rsidRDefault="007D53EA" w:rsidP="001D5B7E">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Ședințe de lucru, asistențe, activități, </w:t>
            </w:r>
          </w:p>
        </w:tc>
        <w:tc>
          <w:tcPr>
            <w:tcW w:w="2272" w:type="dxa"/>
          </w:tcPr>
          <w:p w:rsidR="007D53EA" w:rsidRDefault="007D53EA" w:rsidP="001D5B7E">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Planul de activitate al comisiei de atestare</w:t>
            </w:r>
          </w:p>
        </w:tc>
        <w:tc>
          <w:tcPr>
            <w:tcW w:w="1310" w:type="dxa"/>
          </w:tcPr>
          <w:p w:rsidR="007D53EA" w:rsidRDefault="007D53EA" w:rsidP="001D5B7E">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Anual, conform planului</w:t>
            </w:r>
          </w:p>
        </w:tc>
        <w:tc>
          <w:tcPr>
            <w:tcW w:w="1754" w:type="dxa"/>
          </w:tcPr>
          <w:p w:rsidR="007D53EA" w:rsidRDefault="007D53EA" w:rsidP="00B81B09">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Ședințe ale Comisiei de atestare, CP, CA</w:t>
            </w:r>
          </w:p>
        </w:tc>
        <w:tc>
          <w:tcPr>
            <w:tcW w:w="1675" w:type="dxa"/>
          </w:tcPr>
          <w:p w:rsidR="007D53EA" w:rsidRDefault="007D53EA" w:rsidP="001D5B7E">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Directorul </w:t>
            </w:r>
          </w:p>
          <w:p w:rsidR="007D53EA" w:rsidRDefault="007D53EA" w:rsidP="001D5B7E">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Comisia de atestare</w:t>
            </w:r>
          </w:p>
        </w:tc>
        <w:tc>
          <w:tcPr>
            <w:tcW w:w="1213" w:type="dxa"/>
          </w:tcPr>
          <w:p w:rsidR="007D53EA" w:rsidRDefault="007D53EA" w:rsidP="001D5B7E">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Salariu </w:t>
            </w:r>
          </w:p>
        </w:tc>
        <w:tc>
          <w:tcPr>
            <w:tcW w:w="2280" w:type="dxa"/>
          </w:tcPr>
          <w:p w:rsidR="007D53EA" w:rsidRDefault="007D53EA" w:rsidP="001D5B7E">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Comisie de atestare relevantă,</w:t>
            </w:r>
          </w:p>
          <w:p w:rsidR="007D53EA" w:rsidRDefault="007D53EA" w:rsidP="001D5B7E">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Proces de atestare eficient, gradul didactic solicitat conferit/confirmat, conform cererii</w:t>
            </w:r>
          </w:p>
        </w:tc>
      </w:tr>
      <w:tr w:rsidR="007D53EA" w:rsidRPr="00DC2CA5" w:rsidTr="00B81B09">
        <w:tc>
          <w:tcPr>
            <w:tcW w:w="556" w:type="dxa"/>
          </w:tcPr>
          <w:p w:rsidR="007D53EA" w:rsidRDefault="007D53EA" w:rsidP="001D5B7E">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5</w:t>
            </w:r>
          </w:p>
        </w:tc>
        <w:tc>
          <w:tcPr>
            <w:tcW w:w="2564" w:type="dxa"/>
          </w:tcPr>
          <w:p w:rsidR="007D53EA" w:rsidRDefault="007D53EA" w:rsidP="00DC68D1">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Încurajarea participării cadrelor didactice/manageriale la diverse stagii, concursuri, conferințe, studii de recalificare, de </w:t>
            </w:r>
            <w:r>
              <w:rPr>
                <w:rFonts w:ascii="Times New Roman" w:eastAsia="Calibri" w:hAnsi="Times New Roman" w:cs="Times New Roman"/>
                <w:sz w:val="24"/>
                <w:szCs w:val="24"/>
                <w:lang w:val="ro-RO"/>
              </w:rPr>
              <w:lastRenderedPageBreak/>
              <w:t>masterat, proiecte educaționale locale, raionale, naționale și internaționale</w:t>
            </w:r>
          </w:p>
        </w:tc>
        <w:tc>
          <w:tcPr>
            <w:tcW w:w="1559" w:type="dxa"/>
          </w:tcPr>
          <w:p w:rsidR="007D53EA" w:rsidRDefault="007D53EA" w:rsidP="001D5B7E">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Discuții, propuneri</w:t>
            </w:r>
          </w:p>
        </w:tc>
        <w:tc>
          <w:tcPr>
            <w:tcW w:w="2272" w:type="dxa"/>
          </w:tcPr>
          <w:p w:rsidR="007D53EA" w:rsidRDefault="007D53EA" w:rsidP="001D5B7E">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Oferte de participare</w:t>
            </w:r>
          </w:p>
          <w:p w:rsidR="007D53EA" w:rsidRDefault="007D53EA" w:rsidP="001D5B7E">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Ordine de delegare</w:t>
            </w:r>
          </w:p>
        </w:tc>
        <w:tc>
          <w:tcPr>
            <w:tcW w:w="1310" w:type="dxa"/>
          </w:tcPr>
          <w:p w:rsidR="007D53EA" w:rsidRDefault="007D53EA" w:rsidP="001D5B7E">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După situație</w:t>
            </w:r>
          </w:p>
        </w:tc>
        <w:tc>
          <w:tcPr>
            <w:tcW w:w="1754" w:type="dxa"/>
          </w:tcPr>
          <w:p w:rsidR="007D53EA" w:rsidRDefault="007D53EA" w:rsidP="00B81B09">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Adunări operative</w:t>
            </w:r>
          </w:p>
        </w:tc>
        <w:tc>
          <w:tcPr>
            <w:tcW w:w="1675" w:type="dxa"/>
          </w:tcPr>
          <w:p w:rsidR="007D53EA" w:rsidRDefault="007D53EA" w:rsidP="001D5B7E">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Exchipa managerială</w:t>
            </w:r>
          </w:p>
        </w:tc>
        <w:tc>
          <w:tcPr>
            <w:tcW w:w="1213" w:type="dxa"/>
          </w:tcPr>
          <w:p w:rsidR="007D53EA" w:rsidRDefault="007D53EA" w:rsidP="001D5B7E">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Salariu </w:t>
            </w:r>
          </w:p>
        </w:tc>
        <w:tc>
          <w:tcPr>
            <w:tcW w:w="2280" w:type="dxa"/>
          </w:tcPr>
          <w:p w:rsidR="007D53EA" w:rsidRDefault="007D53EA" w:rsidP="001D5B7E">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Performanță profesională înaltă</w:t>
            </w:r>
          </w:p>
        </w:tc>
      </w:tr>
      <w:tr w:rsidR="007D53EA" w:rsidRPr="00D34B13" w:rsidTr="00B81B09">
        <w:tc>
          <w:tcPr>
            <w:tcW w:w="556" w:type="dxa"/>
          </w:tcPr>
          <w:p w:rsidR="007D53EA" w:rsidRDefault="007D53EA" w:rsidP="001D5B7E">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6</w:t>
            </w:r>
          </w:p>
        </w:tc>
        <w:tc>
          <w:tcPr>
            <w:tcW w:w="2564" w:type="dxa"/>
          </w:tcPr>
          <w:p w:rsidR="00846891" w:rsidRDefault="007D53EA" w:rsidP="00DC68D1">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Asigurarea condițiilor</w:t>
            </w:r>
          </w:p>
          <w:p w:rsidR="007D53EA" w:rsidRDefault="00846891" w:rsidP="00DC68D1">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decente pentru studii </w:t>
            </w:r>
            <w:r w:rsidR="007D53EA">
              <w:rPr>
                <w:rFonts w:ascii="Times New Roman" w:eastAsia="Calibri" w:hAnsi="Times New Roman" w:cs="Times New Roman"/>
                <w:sz w:val="24"/>
                <w:szCs w:val="24"/>
                <w:lang w:val="ro-RO"/>
              </w:rPr>
              <w:t xml:space="preserve"> </w:t>
            </w:r>
          </w:p>
        </w:tc>
        <w:tc>
          <w:tcPr>
            <w:tcW w:w="1559" w:type="dxa"/>
          </w:tcPr>
          <w:p w:rsidR="007D53EA" w:rsidRDefault="00A26DAE" w:rsidP="001D5B7E">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Menținerea curățeniei, scrierea proiectelor, implicarea părinților </w:t>
            </w:r>
          </w:p>
        </w:tc>
        <w:tc>
          <w:tcPr>
            <w:tcW w:w="2272" w:type="dxa"/>
          </w:tcPr>
          <w:p w:rsidR="007D53EA" w:rsidRDefault="00A26DAE" w:rsidP="001D5B7E">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Planuri de acțiuni, Planuri de activitate, Program strategic</w:t>
            </w:r>
          </w:p>
        </w:tc>
        <w:tc>
          <w:tcPr>
            <w:tcW w:w="1310" w:type="dxa"/>
          </w:tcPr>
          <w:p w:rsidR="007D53EA" w:rsidRDefault="00A26DAE" w:rsidP="001D5B7E">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Permanent </w:t>
            </w:r>
          </w:p>
        </w:tc>
        <w:tc>
          <w:tcPr>
            <w:tcW w:w="1754" w:type="dxa"/>
          </w:tcPr>
          <w:p w:rsidR="007D53EA" w:rsidRDefault="00A26DAE" w:rsidP="00B81B09">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CA, Adunarea generală a părinților</w:t>
            </w:r>
          </w:p>
        </w:tc>
        <w:tc>
          <w:tcPr>
            <w:tcW w:w="1675" w:type="dxa"/>
          </w:tcPr>
          <w:p w:rsidR="007D53EA" w:rsidRDefault="00A26DAE" w:rsidP="001D5B7E">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Directorul </w:t>
            </w:r>
          </w:p>
        </w:tc>
        <w:tc>
          <w:tcPr>
            <w:tcW w:w="1213" w:type="dxa"/>
          </w:tcPr>
          <w:p w:rsidR="007D53EA" w:rsidRDefault="00A26DAE" w:rsidP="001D5B7E">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După </w:t>
            </w:r>
            <w:r w:rsidR="007851D4">
              <w:rPr>
                <w:rFonts w:ascii="Times New Roman" w:eastAsia="Calibri" w:hAnsi="Times New Roman" w:cs="Times New Roman"/>
                <w:sz w:val="24"/>
                <w:szCs w:val="24"/>
                <w:lang w:val="ro-RO"/>
              </w:rPr>
              <w:t>posib</w:t>
            </w:r>
            <w:r>
              <w:rPr>
                <w:rFonts w:ascii="Times New Roman" w:eastAsia="Calibri" w:hAnsi="Times New Roman" w:cs="Times New Roman"/>
                <w:sz w:val="24"/>
                <w:szCs w:val="24"/>
                <w:lang w:val="ro-RO"/>
              </w:rPr>
              <w:t>i</w:t>
            </w:r>
            <w:r w:rsidR="007851D4">
              <w:rPr>
                <w:rFonts w:ascii="Times New Roman" w:eastAsia="Calibri" w:hAnsi="Times New Roman" w:cs="Times New Roman"/>
                <w:sz w:val="24"/>
                <w:szCs w:val="24"/>
                <w:lang w:val="ro-RO"/>
              </w:rPr>
              <w:t>li</w:t>
            </w:r>
            <w:r>
              <w:rPr>
                <w:rFonts w:ascii="Times New Roman" w:eastAsia="Calibri" w:hAnsi="Times New Roman" w:cs="Times New Roman"/>
                <w:sz w:val="24"/>
                <w:szCs w:val="24"/>
                <w:lang w:val="ro-RO"/>
              </w:rPr>
              <w:t xml:space="preserve">tate din bugetul instituției, </w:t>
            </w:r>
            <w:r w:rsidR="007851D4">
              <w:rPr>
                <w:rFonts w:ascii="Times New Roman" w:eastAsia="Calibri" w:hAnsi="Times New Roman" w:cs="Times New Roman"/>
                <w:sz w:val="24"/>
                <w:szCs w:val="24"/>
                <w:lang w:val="ro-RO"/>
              </w:rPr>
              <w:t xml:space="preserve">mai mult </w:t>
            </w:r>
            <w:r>
              <w:rPr>
                <w:rFonts w:ascii="Times New Roman" w:eastAsia="Calibri" w:hAnsi="Times New Roman" w:cs="Times New Roman"/>
                <w:sz w:val="24"/>
                <w:szCs w:val="24"/>
                <w:lang w:val="ro-RO"/>
              </w:rPr>
              <w:t>din proiecte</w:t>
            </w:r>
          </w:p>
        </w:tc>
        <w:tc>
          <w:tcPr>
            <w:tcW w:w="2280" w:type="dxa"/>
          </w:tcPr>
          <w:p w:rsidR="007D53EA" w:rsidRDefault="007851D4" w:rsidP="001D5B7E">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Condiții bune, clase, săli de clasă frumos amenajate, școală frumoasă, copii împliniți, angajați mulțumiți</w:t>
            </w:r>
          </w:p>
        </w:tc>
      </w:tr>
    </w:tbl>
    <w:p w:rsidR="00F94147" w:rsidRDefault="00F94147" w:rsidP="00DC2CA5">
      <w:pPr>
        <w:rPr>
          <w:rFonts w:ascii="Times New Roman" w:eastAsia="Calibri" w:hAnsi="Times New Roman" w:cs="Times New Roman"/>
          <w:b/>
          <w:i/>
          <w:u w:val="single"/>
          <w:lang w:val="ro-RO"/>
        </w:rPr>
      </w:pPr>
    </w:p>
    <w:p w:rsidR="007851D4" w:rsidRDefault="007851D4" w:rsidP="00DC2CA5">
      <w:pPr>
        <w:rPr>
          <w:rFonts w:ascii="Times New Roman" w:eastAsia="Calibri" w:hAnsi="Times New Roman" w:cs="Times New Roman"/>
          <w:b/>
          <w:i/>
          <w:u w:val="single"/>
          <w:lang w:val="ro-RO"/>
        </w:rPr>
      </w:pPr>
    </w:p>
    <w:p w:rsidR="007D53EA" w:rsidRDefault="007D53EA" w:rsidP="00DC2CA5">
      <w:pPr>
        <w:rPr>
          <w:rFonts w:ascii="Times New Roman" w:eastAsia="Calibri" w:hAnsi="Times New Roman" w:cs="Times New Roman"/>
          <w:b/>
          <w:i/>
          <w:u w:val="single"/>
          <w:lang w:val="ro-RO"/>
        </w:rPr>
      </w:pPr>
    </w:p>
    <w:p w:rsidR="007D53EA" w:rsidRPr="007851D4" w:rsidRDefault="007D53EA" w:rsidP="008C61BD">
      <w:pPr>
        <w:pStyle w:val="a3"/>
        <w:numPr>
          <w:ilvl w:val="0"/>
          <w:numId w:val="32"/>
        </w:numPr>
        <w:rPr>
          <w:rFonts w:ascii="Times New Roman" w:eastAsia="Calibri" w:hAnsi="Times New Roman" w:cs="Times New Roman"/>
          <w:b/>
          <w:color w:val="1F497D" w:themeColor="text2"/>
          <w:sz w:val="24"/>
          <w:szCs w:val="24"/>
          <w:u w:val="single"/>
          <w:lang w:val="ro-RO"/>
        </w:rPr>
      </w:pPr>
      <w:r w:rsidRPr="007851D4">
        <w:rPr>
          <w:rFonts w:ascii="Times New Roman" w:eastAsia="Calibri" w:hAnsi="Times New Roman" w:cs="Times New Roman"/>
          <w:b/>
          <w:color w:val="1F497D" w:themeColor="text2"/>
          <w:sz w:val="24"/>
          <w:szCs w:val="24"/>
          <w:u w:val="single"/>
          <w:lang w:val="ro-RO"/>
        </w:rPr>
        <w:t xml:space="preserve">Domeniul Managementul </w:t>
      </w:r>
      <w:r w:rsidR="007B085D" w:rsidRPr="007851D4">
        <w:rPr>
          <w:rFonts w:ascii="Times New Roman" w:eastAsia="Calibri" w:hAnsi="Times New Roman" w:cs="Times New Roman"/>
          <w:b/>
          <w:color w:val="1F497D" w:themeColor="text2"/>
          <w:sz w:val="24"/>
          <w:szCs w:val="24"/>
          <w:u w:val="single"/>
          <w:lang w:val="ro-RO"/>
        </w:rPr>
        <w:t>Infrastructură și resurse tangibile</w:t>
      </w:r>
    </w:p>
    <w:p w:rsidR="007D53EA" w:rsidRDefault="007D53EA" w:rsidP="007D53EA">
      <w:pPr>
        <w:rPr>
          <w:rFonts w:ascii="Times New Roman" w:eastAsia="Calibri" w:hAnsi="Times New Roman" w:cs="Times New Roman"/>
          <w:b/>
          <w:sz w:val="24"/>
          <w:szCs w:val="24"/>
          <w:lang w:val="ro-RO"/>
        </w:rPr>
      </w:pPr>
      <w:r w:rsidRPr="00E00202">
        <w:rPr>
          <w:rFonts w:ascii="Times New Roman" w:eastAsia="Calibri" w:hAnsi="Times New Roman" w:cs="Times New Roman"/>
          <w:b/>
          <w:sz w:val="24"/>
          <w:szCs w:val="24"/>
          <w:lang w:val="en-US"/>
        </w:rPr>
        <w:t xml:space="preserve">Scopul strategic: </w:t>
      </w:r>
      <w:r w:rsidR="007B085D" w:rsidRPr="00830BB7">
        <w:rPr>
          <w:rFonts w:ascii="Times New Roman" w:eastAsia="Calibri" w:hAnsi="Times New Roman" w:cs="Times New Roman"/>
          <w:b/>
          <w:sz w:val="24"/>
          <w:szCs w:val="24"/>
          <w:lang w:val="ro-RO"/>
        </w:rPr>
        <w:t>Asigurarea funcţionalităţii instituţiei prin menţinerea şi valorificarea resurselor și prin atragerea surselor extrabugetare</w:t>
      </w:r>
    </w:p>
    <w:p w:rsidR="007D53EA" w:rsidRDefault="007D53EA" w:rsidP="007D53EA">
      <w:pPr>
        <w:ind w:left="1080"/>
        <w:rPr>
          <w:rFonts w:ascii="Times New Roman" w:eastAsia="Calibri" w:hAnsi="Times New Roman" w:cs="Times New Roman"/>
          <w:b/>
          <w:sz w:val="24"/>
          <w:szCs w:val="24"/>
          <w:lang w:val="en-US"/>
        </w:rPr>
      </w:pPr>
      <w:r w:rsidRPr="00E00202">
        <w:rPr>
          <w:rFonts w:ascii="Times New Roman" w:eastAsia="Calibri" w:hAnsi="Times New Roman" w:cs="Times New Roman"/>
          <w:b/>
          <w:sz w:val="24"/>
          <w:szCs w:val="24"/>
          <w:lang w:val="en-US"/>
        </w:rPr>
        <w:t xml:space="preserve">Obiective </w:t>
      </w:r>
      <w:r>
        <w:rPr>
          <w:rFonts w:ascii="Times New Roman" w:eastAsia="Calibri" w:hAnsi="Times New Roman" w:cs="Times New Roman"/>
          <w:b/>
          <w:sz w:val="24"/>
          <w:szCs w:val="24"/>
          <w:lang w:val="en-US"/>
        </w:rPr>
        <w:t>operaționale:</w:t>
      </w:r>
    </w:p>
    <w:p w:rsidR="007B085D" w:rsidRPr="00830BB7" w:rsidRDefault="007B085D" w:rsidP="008C61BD">
      <w:pPr>
        <w:numPr>
          <w:ilvl w:val="0"/>
          <w:numId w:val="38"/>
        </w:numPr>
        <w:contextualSpacing/>
        <w:rPr>
          <w:rFonts w:ascii="Times New Roman" w:eastAsia="Calibri" w:hAnsi="Times New Roman" w:cs="Times New Roman"/>
          <w:b/>
          <w:i/>
          <w:sz w:val="24"/>
          <w:szCs w:val="24"/>
          <w:lang w:val="ro-RO"/>
        </w:rPr>
      </w:pPr>
      <w:r w:rsidRPr="00830BB7">
        <w:rPr>
          <w:rFonts w:ascii="Times New Roman" w:eastAsia="Calibri" w:hAnsi="Times New Roman" w:cs="Times New Roman"/>
          <w:b/>
          <w:i/>
          <w:sz w:val="24"/>
          <w:szCs w:val="24"/>
          <w:lang w:val="ro-RO"/>
        </w:rPr>
        <w:t>Dezvoltarea și gestionarea eficientă a resurselor materiale și financiare în vederea asigurării unui mediu de învățare sigur și motivant;</w:t>
      </w:r>
    </w:p>
    <w:p w:rsidR="007B085D" w:rsidRPr="00830BB7" w:rsidRDefault="007B085D" w:rsidP="008C61BD">
      <w:pPr>
        <w:numPr>
          <w:ilvl w:val="0"/>
          <w:numId w:val="38"/>
        </w:numPr>
        <w:contextualSpacing/>
        <w:rPr>
          <w:rFonts w:ascii="Times New Roman" w:eastAsia="Calibri" w:hAnsi="Times New Roman" w:cs="Times New Roman"/>
          <w:b/>
          <w:i/>
          <w:sz w:val="24"/>
          <w:szCs w:val="24"/>
          <w:lang w:val="ro-RO"/>
        </w:rPr>
      </w:pPr>
      <w:r w:rsidRPr="00830BB7">
        <w:rPr>
          <w:rFonts w:ascii="Times New Roman" w:eastAsia="Calibri" w:hAnsi="Times New Roman" w:cs="Times New Roman"/>
          <w:b/>
          <w:i/>
          <w:sz w:val="24"/>
          <w:szCs w:val="24"/>
          <w:lang w:val="ro-RO"/>
        </w:rPr>
        <w:t xml:space="preserve">Proiectarea bugetului și a resurselor în corespundere cu indicatorii de eficiență; </w:t>
      </w:r>
    </w:p>
    <w:p w:rsidR="007B085D" w:rsidRPr="00830BB7" w:rsidRDefault="007B085D" w:rsidP="008C61BD">
      <w:pPr>
        <w:numPr>
          <w:ilvl w:val="0"/>
          <w:numId w:val="38"/>
        </w:numPr>
        <w:contextualSpacing/>
        <w:rPr>
          <w:rFonts w:ascii="Times New Roman" w:eastAsia="Calibri" w:hAnsi="Times New Roman" w:cs="Times New Roman"/>
          <w:b/>
          <w:i/>
          <w:sz w:val="24"/>
          <w:szCs w:val="24"/>
          <w:lang w:val="ro-RO"/>
        </w:rPr>
      </w:pPr>
      <w:r w:rsidRPr="00830BB7">
        <w:rPr>
          <w:rFonts w:ascii="Times New Roman" w:eastAsia="Calibri" w:hAnsi="Times New Roman" w:cs="Times New Roman"/>
          <w:b/>
          <w:i/>
          <w:sz w:val="24"/>
          <w:szCs w:val="24"/>
          <w:lang w:val="ro-RO"/>
        </w:rPr>
        <w:t>Menținerea și modernizarea infrastructurii și a bazei tehnico-materiale a instituției;</w:t>
      </w:r>
    </w:p>
    <w:p w:rsidR="007B085D" w:rsidRPr="00830BB7" w:rsidRDefault="007B085D" w:rsidP="008C61BD">
      <w:pPr>
        <w:numPr>
          <w:ilvl w:val="0"/>
          <w:numId w:val="38"/>
        </w:numPr>
        <w:contextualSpacing/>
        <w:rPr>
          <w:rFonts w:ascii="Times New Roman" w:eastAsia="Calibri" w:hAnsi="Times New Roman" w:cs="Times New Roman"/>
          <w:b/>
          <w:i/>
          <w:sz w:val="24"/>
          <w:szCs w:val="24"/>
          <w:lang w:val="ro-RO"/>
        </w:rPr>
      </w:pPr>
      <w:r w:rsidRPr="00830BB7">
        <w:rPr>
          <w:rFonts w:ascii="Times New Roman" w:eastAsia="Calibri" w:hAnsi="Times New Roman" w:cs="Times New Roman"/>
          <w:b/>
          <w:i/>
          <w:sz w:val="24"/>
          <w:szCs w:val="24"/>
          <w:lang w:val="ro-RO"/>
        </w:rPr>
        <w:t>Atragerea surselor extrabugetare în vederea modernizării bazei tehnico-materiale a liceului;</w:t>
      </w:r>
    </w:p>
    <w:p w:rsidR="007B085D" w:rsidRDefault="007B085D" w:rsidP="008C61BD">
      <w:pPr>
        <w:numPr>
          <w:ilvl w:val="0"/>
          <w:numId w:val="38"/>
        </w:numPr>
        <w:contextualSpacing/>
        <w:rPr>
          <w:rFonts w:ascii="Times New Roman" w:eastAsia="Calibri" w:hAnsi="Times New Roman" w:cs="Times New Roman"/>
          <w:b/>
          <w:i/>
          <w:sz w:val="24"/>
          <w:szCs w:val="24"/>
          <w:lang w:val="ro-RO"/>
        </w:rPr>
      </w:pPr>
      <w:r w:rsidRPr="00830BB7">
        <w:rPr>
          <w:rFonts w:ascii="Times New Roman" w:eastAsia="Calibri" w:hAnsi="Times New Roman" w:cs="Times New Roman"/>
          <w:b/>
          <w:i/>
          <w:sz w:val="24"/>
          <w:szCs w:val="24"/>
          <w:lang w:val="ro-RO"/>
        </w:rPr>
        <w:t>Menținerea treptei liceale de învățământ în componența infrastructurii rețelei școlare în vederea facilitării accesului la  studii liceale a elevilor din comunitate și menținerii statutului instituției.</w:t>
      </w:r>
    </w:p>
    <w:p w:rsidR="00F94147" w:rsidRPr="00F94147" w:rsidRDefault="00F94147" w:rsidP="00DC2CA5">
      <w:pPr>
        <w:rPr>
          <w:rFonts w:ascii="Times New Roman" w:eastAsia="Calibri" w:hAnsi="Times New Roman" w:cs="Times New Roman"/>
          <w:b/>
          <w:i/>
          <w:u w:val="single"/>
          <w:lang w:val="ro-RO"/>
        </w:rPr>
      </w:pPr>
    </w:p>
    <w:tbl>
      <w:tblPr>
        <w:tblStyle w:val="a4"/>
        <w:tblW w:w="15183" w:type="dxa"/>
        <w:tblInd w:w="-318" w:type="dxa"/>
        <w:tblLook w:val="04A0" w:firstRow="1" w:lastRow="0" w:firstColumn="1" w:lastColumn="0" w:noHBand="0" w:noVBand="1"/>
      </w:tblPr>
      <w:tblGrid>
        <w:gridCol w:w="556"/>
        <w:gridCol w:w="2200"/>
        <w:gridCol w:w="1726"/>
        <w:gridCol w:w="2185"/>
        <w:gridCol w:w="1370"/>
        <w:gridCol w:w="1737"/>
        <w:gridCol w:w="1658"/>
        <w:gridCol w:w="1509"/>
        <w:gridCol w:w="2242"/>
      </w:tblGrid>
      <w:tr w:rsidR="00DC2CA5" w:rsidRPr="007851D4" w:rsidTr="00186F20">
        <w:tc>
          <w:tcPr>
            <w:tcW w:w="15183" w:type="dxa"/>
            <w:gridSpan w:val="9"/>
            <w:shd w:val="clear" w:color="auto" w:fill="9BBB59" w:themeFill="accent3"/>
          </w:tcPr>
          <w:p w:rsidR="00DC2CA5" w:rsidRPr="007851D4" w:rsidRDefault="00DC2CA5" w:rsidP="007851D4">
            <w:pPr>
              <w:pStyle w:val="a3"/>
              <w:numPr>
                <w:ilvl w:val="0"/>
                <w:numId w:val="29"/>
              </w:numPr>
              <w:jc w:val="center"/>
              <w:rPr>
                <w:rFonts w:ascii="Times New Roman" w:eastAsia="Calibri" w:hAnsi="Times New Roman" w:cs="Times New Roman"/>
                <w:b/>
                <w:sz w:val="24"/>
                <w:szCs w:val="24"/>
                <w:lang w:val="ro-RO"/>
              </w:rPr>
            </w:pPr>
            <w:r w:rsidRPr="007851D4">
              <w:rPr>
                <w:rFonts w:ascii="Times New Roman" w:eastAsia="Calibri" w:hAnsi="Times New Roman" w:cs="Times New Roman"/>
                <w:b/>
                <w:sz w:val="24"/>
                <w:szCs w:val="24"/>
                <w:lang w:val="ro-RO"/>
              </w:rPr>
              <w:lastRenderedPageBreak/>
              <w:t>Domeniul Infrastructură și resurse tangibile</w:t>
            </w:r>
          </w:p>
          <w:p w:rsidR="00DC2CA5" w:rsidRPr="00DC2CA5" w:rsidRDefault="00DC2CA5" w:rsidP="00DC2CA5">
            <w:pPr>
              <w:jc w:val="center"/>
              <w:rPr>
                <w:rFonts w:ascii="Times New Roman" w:eastAsia="Calibri" w:hAnsi="Times New Roman" w:cs="Times New Roman"/>
                <w:b/>
                <w:sz w:val="24"/>
                <w:szCs w:val="24"/>
                <w:lang w:val="ro-RO"/>
              </w:rPr>
            </w:pPr>
          </w:p>
        </w:tc>
      </w:tr>
      <w:tr w:rsidR="001D5B7E" w:rsidRPr="00DC2CA5" w:rsidTr="001D5B7E">
        <w:tc>
          <w:tcPr>
            <w:tcW w:w="556" w:type="dxa"/>
          </w:tcPr>
          <w:p w:rsidR="00DC2CA5" w:rsidRPr="00DC2CA5" w:rsidRDefault="00DC2CA5" w:rsidP="00DC2CA5">
            <w:pPr>
              <w:jc w:val="center"/>
              <w:rPr>
                <w:rFonts w:ascii="Times New Roman" w:eastAsia="Calibri" w:hAnsi="Times New Roman" w:cs="Times New Roman"/>
                <w:b/>
                <w:sz w:val="24"/>
                <w:szCs w:val="24"/>
                <w:lang w:val="ro-RO"/>
              </w:rPr>
            </w:pPr>
            <w:r w:rsidRPr="00DC2CA5">
              <w:rPr>
                <w:rFonts w:ascii="Times New Roman" w:eastAsia="Calibri" w:hAnsi="Times New Roman" w:cs="Times New Roman"/>
                <w:b/>
                <w:sz w:val="24"/>
                <w:szCs w:val="24"/>
                <w:lang w:val="ro-RO"/>
              </w:rPr>
              <w:t>Nr. d/o</w:t>
            </w:r>
          </w:p>
        </w:tc>
        <w:tc>
          <w:tcPr>
            <w:tcW w:w="2200" w:type="dxa"/>
          </w:tcPr>
          <w:p w:rsidR="00DC2CA5" w:rsidRPr="00DC2CA5" w:rsidRDefault="00DC2CA5" w:rsidP="00DC2CA5">
            <w:pPr>
              <w:jc w:val="center"/>
              <w:rPr>
                <w:rFonts w:ascii="Times New Roman" w:eastAsia="Calibri" w:hAnsi="Times New Roman" w:cs="Times New Roman"/>
                <w:b/>
                <w:sz w:val="24"/>
                <w:szCs w:val="24"/>
                <w:lang w:val="ro-RO"/>
              </w:rPr>
            </w:pPr>
            <w:r w:rsidRPr="00DC2CA5">
              <w:rPr>
                <w:rFonts w:ascii="Times New Roman" w:eastAsia="Calibri" w:hAnsi="Times New Roman" w:cs="Times New Roman"/>
                <w:b/>
                <w:sz w:val="24"/>
                <w:szCs w:val="24"/>
                <w:lang w:val="ro-RO"/>
              </w:rPr>
              <w:t>Acţiuni preconizate</w:t>
            </w:r>
          </w:p>
        </w:tc>
        <w:tc>
          <w:tcPr>
            <w:tcW w:w="1726" w:type="dxa"/>
          </w:tcPr>
          <w:p w:rsidR="00DC2CA5" w:rsidRPr="00DC2CA5" w:rsidRDefault="00DC2CA5" w:rsidP="00DC2CA5">
            <w:pPr>
              <w:jc w:val="center"/>
              <w:rPr>
                <w:rFonts w:ascii="Times New Roman" w:eastAsia="Calibri" w:hAnsi="Times New Roman" w:cs="Times New Roman"/>
                <w:b/>
                <w:sz w:val="24"/>
                <w:szCs w:val="24"/>
                <w:lang w:val="ro-RO"/>
              </w:rPr>
            </w:pPr>
            <w:r w:rsidRPr="00DC2CA5">
              <w:rPr>
                <w:rFonts w:ascii="Times New Roman" w:eastAsia="Calibri" w:hAnsi="Times New Roman" w:cs="Times New Roman"/>
                <w:b/>
                <w:sz w:val="24"/>
                <w:szCs w:val="24"/>
                <w:lang w:val="ro-RO"/>
              </w:rPr>
              <w:t>Forme de realizare</w:t>
            </w:r>
          </w:p>
        </w:tc>
        <w:tc>
          <w:tcPr>
            <w:tcW w:w="2185" w:type="dxa"/>
          </w:tcPr>
          <w:p w:rsidR="00DC2CA5" w:rsidRPr="00DC2CA5" w:rsidRDefault="00DC2CA5" w:rsidP="00DC2CA5">
            <w:pPr>
              <w:jc w:val="center"/>
              <w:rPr>
                <w:rFonts w:ascii="Times New Roman" w:eastAsia="Calibri" w:hAnsi="Times New Roman" w:cs="Times New Roman"/>
                <w:b/>
                <w:sz w:val="24"/>
                <w:szCs w:val="24"/>
                <w:lang w:val="ro-RO"/>
              </w:rPr>
            </w:pPr>
            <w:r w:rsidRPr="00DC2CA5">
              <w:rPr>
                <w:rFonts w:ascii="Times New Roman" w:eastAsia="Calibri" w:hAnsi="Times New Roman" w:cs="Times New Roman"/>
                <w:b/>
                <w:sz w:val="24"/>
                <w:szCs w:val="24"/>
                <w:lang w:val="ro-RO"/>
              </w:rPr>
              <w:t>Instrumente de monitorizare</w:t>
            </w:r>
          </w:p>
        </w:tc>
        <w:tc>
          <w:tcPr>
            <w:tcW w:w="1370" w:type="dxa"/>
          </w:tcPr>
          <w:p w:rsidR="00DC2CA5" w:rsidRPr="00DC2CA5" w:rsidRDefault="00DC2CA5" w:rsidP="00DC2CA5">
            <w:pPr>
              <w:jc w:val="center"/>
              <w:rPr>
                <w:rFonts w:ascii="Times New Roman" w:eastAsia="Calibri" w:hAnsi="Times New Roman" w:cs="Times New Roman"/>
                <w:b/>
                <w:sz w:val="24"/>
                <w:szCs w:val="24"/>
                <w:lang w:val="ro-RO"/>
              </w:rPr>
            </w:pPr>
            <w:r w:rsidRPr="00DC2CA5">
              <w:rPr>
                <w:rFonts w:ascii="Times New Roman" w:eastAsia="Calibri" w:hAnsi="Times New Roman" w:cs="Times New Roman"/>
                <w:b/>
                <w:sz w:val="24"/>
                <w:szCs w:val="24"/>
                <w:lang w:val="ro-RO"/>
              </w:rPr>
              <w:t>Perioada de realizare</w:t>
            </w:r>
          </w:p>
        </w:tc>
        <w:tc>
          <w:tcPr>
            <w:tcW w:w="1737" w:type="dxa"/>
          </w:tcPr>
          <w:p w:rsidR="00DC2CA5" w:rsidRPr="00DC2CA5" w:rsidRDefault="00DC2CA5" w:rsidP="00DC2CA5">
            <w:pPr>
              <w:jc w:val="center"/>
              <w:rPr>
                <w:rFonts w:ascii="Times New Roman" w:eastAsia="Calibri" w:hAnsi="Times New Roman" w:cs="Times New Roman"/>
                <w:b/>
                <w:sz w:val="24"/>
                <w:szCs w:val="24"/>
                <w:lang w:val="ro-RO"/>
              </w:rPr>
            </w:pPr>
            <w:r w:rsidRPr="00DC2CA5">
              <w:rPr>
                <w:rFonts w:ascii="Times New Roman" w:eastAsia="Calibri" w:hAnsi="Times New Roman" w:cs="Times New Roman"/>
                <w:b/>
                <w:sz w:val="24"/>
                <w:szCs w:val="24"/>
                <w:lang w:val="ro-RO"/>
              </w:rPr>
              <w:t>Organul administrativ</w:t>
            </w:r>
          </w:p>
          <w:p w:rsidR="00DC2CA5" w:rsidRPr="00DC2CA5" w:rsidRDefault="00DC2CA5" w:rsidP="00DC2CA5">
            <w:pPr>
              <w:jc w:val="center"/>
              <w:rPr>
                <w:rFonts w:ascii="Times New Roman" w:eastAsia="Calibri" w:hAnsi="Times New Roman" w:cs="Times New Roman"/>
                <w:b/>
                <w:sz w:val="24"/>
                <w:szCs w:val="24"/>
                <w:lang w:val="ro-RO"/>
              </w:rPr>
            </w:pPr>
            <w:r w:rsidRPr="00DC2CA5">
              <w:rPr>
                <w:rFonts w:ascii="Times New Roman" w:eastAsia="Calibri" w:hAnsi="Times New Roman" w:cs="Times New Roman"/>
                <w:b/>
                <w:sz w:val="24"/>
                <w:szCs w:val="24"/>
                <w:lang w:val="ro-RO"/>
              </w:rPr>
              <w:t>la care s-a ascultat informaţia</w:t>
            </w:r>
          </w:p>
        </w:tc>
        <w:tc>
          <w:tcPr>
            <w:tcW w:w="1658" w:type="dxa"/>
          </w:tcPr>
          <w:p w:rsidR="00DC2CA5" w:rsidRPr="00DC2CA5" w:rsidRDefault="00DC2CA5" w:rsidP="00DC2CA5">
            <w:pPr>
              <w:jc w:val="center"/>
              <w:rPr>
                <w:rFonts w:ascii="Times New Roman" w:eastAsia="Calibri" w:hAnsi="Times New Roman" w:cs="Times New Roman"/>
                <w:b/>
                <w:sz w:val="24"/>
                <w:szCs w:val="24"/>
                <w:lang w:val="ro-RO"/>
              </w:rPr>
            </w:pPr>
            <w:r w:rsidRPr="00DC2CA5">
              <w:rPr>
                <w:rFonts w:ascii="Times New Roman" w:eastAsia="Calibri" w:hAnsi="Times New Roman" w:cs="Times New Roman"/>
                <w:b/>
                <w:sz w:val="24"/>
                <w:szCs w:val="24"/>
                <w:lang w:val="ro-RO"/>
              </w:rPr>
              <w:t>Responsabili</w:t>
            </w:r>
          </w:p>
        </w:tc>
        <w:tc>
          <w:tcPr>
            <w:tcW w:w="1509" w:type="dxa"/>
          </w:tcPr>
          <w:p w:rsidR="00DC2CA5" w:rsidRPr="00DC2CA5" w:rsidRDefault="00DC2CA5" w:rsidP="00DC2CA5">
            <w:pPr>
              <w:jc w:val="center"/>
              <w:rPr>
                <w:rFonts w:ascii="Times New Roman" w:eastAsia="Calibri" w:hAnsi="Times New Roman" w:cs="Times New Roman"/>
                <w:b/>
                <w:sz w:val="24"/>
                <w:szCs w:val="24"/>
                <w:lang w:val="ro-RO"/>
              </w:rPr>
            </w:pPr>
            <w:r w:rsidRPr="00DC2CA5">
              <w:rPr>
                <w:rFonts w:ascii="Times New Roman" w:eastAsia="Calibri" w:hAnsi="Times New Roman" w:cs="Times New Roman"/>
                <w:b/>
                <w:sz w:val="24"/>
                <w:szCs w:val="24"/>
                <w:lang w:val="ro-RO"/>
              </w:rPr>
              <w:t xml:space="preserve">Sursa de finanțare </w:t>
            </w:r>
          </w:p>
        </w:tc>
        <w:tc>
          <w:tcPr>
            <w:tcW w:w="2242" w:type="dxa"/>
          </w:tcPr>
          <w:p w:rsidR="00DC2CA5" w:rsidRPr="00DC2CA5" w:rsidRDefault="00DC2CA5" w:rsidP="00DC2CA5">
            <w:pPr>
              <w:jc w:val="center"/>
              <w:rPr>
                <w:rFonts w:ascii="Times New Roman" w:eastAsia="Calibri" w:hAnsi="Times New Roman" w:cs="Times New Roman"/>
                <w:b/>
                <w:sz w:val="24"/>
                <w:szCs w:val="24"/>
                <w:lang w:val="ro-RO"/>
              </w:rPr>
            </w:pPr>
            <w:r w:rsidRPr="00DC2CA5">
              <w:rPr>
                <w:rFonts w:ascii="Times New Roman" w:eastAsia="Calibri" w:hAnsi="Times New Roman" w:cs="Times New Roman"/>
                <w:b/>
                <w:sz w:val="24"/>
                <w:szCs w:val="24"/>
                <w:lang w:val="ro-RO"/>
              </w:rPr>
              <w:t xml:space="preserve">Indicatori de performanță </w:t>
            </w:r>
          </w:p>
        </w:tc>
      </w:tr>
      <w:tr w:rsidR="001D5B7E" w:rsidRPr="00D34B13" w:rsidTr="001D5B7E">
        <w:tc>
          <w:tcPr>
            <w:tcW w:w="556"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1</w:t>
            </w:r>
          </w:p>
        </w:tc>
        <w:tc>
          <w:tcPr>
            <w:tcW w:w="2200"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Elaborarea și distribuirea recipiselor bunurilor materiale pentru diriginți și șefi de cabinete</w:t>
            </w:r>
          </w:p>
        </w:tc>
        <w:tc>
          <w:tcPr>
            <w:tcW w:w="1726"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Recipise scrise</w:t>
            </w:r>
          </w:p>
        </w:tc>
        <w:tc>
          <w:tcPr>
            <w:tcW w:w="2185"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Bunurile materiale din sediile claselor și cabinetelor, recipisele din anul precedent școlar</w:t>
            </w:r>
          </w:p>
        </w:tc>
        <w:tc>
          <w:tcPr>
            <w:tcW w:w="1370" w:type="dxa"/>
          </w:tcPr>
          <w:p w:rsidR="00DC2CA5" w:rsidRPr="00DC2CA5" w:rsidRDefault="00DC2CA5" w:rsidP="00202997">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Septembrie </w:t>
            </w:r>
            <w:r w:rsidR="00202997">
              <w:rPr>
                <w:rFonts w:ascii="Times New Roman" w:eastAsia="Calibri" w:hAnsi="Times New Roman" w:cs="Times New Roman"/>
                <w:sz w:val="24"/>
                <w:szCs w:val="24"/>
                <w:lang w:val="ro-RO"/>
              </w:rPr>
              <w:t>anual</w:t>
            </w:r>
          </w:p>
        </w:tc>
        <w:tc>
          <w:tcPr>
            <w:tcW w:w="1737" w:type="dxa"/>
          </w:tcPr>
          <w:p w:rsidR="00DC2CA5" w:rsidRPr="00DC2CA5" w:rsidRDefault="00DC2CA5" w:rsidP="00202997">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CA, octombrie </w:t>
            </w:r>
            <w:r w:rsidR="00202997">
              <w:rPr>
                <w:rFonts w:ascii="Times New Roman" w:eastAsia="Calibri" w:hAnsi="Times New Roman" w:cs="Times New Roman"/>
                <w:sz w:val="24"/>
                <w:szCs w:val="24"/>
                <w:lang w:val="ro-RO"/>
              </w:rPr>
              <w:t>anual</w:t>
            </w:r>
          </w:p>
        </w:tc>
        <w:tc>
          <w:tcPr>
            <w:tcW w:w="1658"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Directorul liceului,</w:t>
            </w:r>
          </w:p>
          <w:p w:rsidR="00DC2CA5" w:rsidRPr="00DC2CA5" w:rsidRDefault="00DC2CA5" w:rsidP="007B085D">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 </w:t>
            </w:r>
          </w:p>
        </w:tc>
        <w:tc>
          <w:tcPr>
            <w:tcW w:w="1509"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Salariu </w:t>
            </w:r>
          </w:p>
        </w:tc>
        <w:tc>
          <w:tcPr>
            <w:tcW w:w="224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Evidența tuturor materialelor din sediile claselor și cabinetelor</w:t>
            </w:r>
          </w:p>
        </w:tc>
      </w:tr>
      <w:tr w:rsidR="001D5B7E" w:rsidRPr="00D34B13" w:rsidTr="001D5B7E">
        <w:tc>
          <w:tcPr>
            <w:tcW w:w="556"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2</w:t>
            </w:r>
          </w:p>
        </w:tc>
        <w:tc>
          <w:tcPr>
            <w:tcW w:w="2200"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Organizare și desfășurarea inventarierii bunurilor materiale din instituție</w:t>
            </w:r>
          </w:p>
        </w:tc>
        <w:tc>
          <w:tcPr>
            <w:tcW w:w="1726"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Inventariere </w:t>
            </w:r>
          </w:p>
        </w:tc>
        <w:tc>
          <w:tcPr>
            <w:tcW w:w="2185"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Ordinul elaborat, Agenda conform HG,</w:t>
            </w:r>
          </w:p>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Graficul de organizare și desfășurare</w:t>
            </w:r>
          </w:p>
        </w:tc>
        <w:tc>
          <w:tcPr>
            <w:tcW w:w="1370" w:type="dxa"/>
          </w:tcPr>
          <w:p w:rsidR="00DC2CA5" w:rsidRPr="00DC2CA5" w:rsidRDefault="00DC2CA5" w:rsidP="00202997">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Octombrie-decembrie </w:t>
            </w:r>
            <w:r w:rsidR="00202997">
              <w:rPr>
                <w:rFonts w:ascii="Times New Roman" w:eastAsia="Calibri" w:hAnsi="Times New Roman" w:cs="Times New Roman"/>
                <w:sz w:val="24"/>
                <w:szCs w:val="24"/>
                <w:lang w:val="ro-RO"/>
              </w:rPr>
              <w:t>anual</w:t>
            </w:r>
          </w:p>
        </w:tc>
        <w:tc>
          <w:tcPr>
            <w:tcW w:w="1737" w:type="dxa"/>
          </w:tcPr>
          <w:p w:rsidR="00DC2CA5" w:rsidRPr="00DC2CA5" w:rsidRDefault="00DC2CA5" w:rsidP="00202997">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CA, ianuarie </w:t>
            </w:r>
            <w:r w:rsidR="00202997">
              <w:rPr>
                <w:rFonts w:ascii="Times New Roman" w:eastAsia="Calibri" w:hAnsi="Times New Roman" w:cs="Times New Roman"/>
                <w:sz w:val="24"/>
                <w:szCs w:val="24"/>
                <w:lang w:val="ro-RO"/>
              </w:rPr>
              <w:t>anual</w:t>
            </w:r>
          </w:p>
        </w:tc>
        <w:tc>
          <w:tcPr>
            <w:tcW w:w="1658"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director adjunct, Comisia</w:t>
            </w:r>
          </w:p>
        </w:tc>
        <w:tc>
          <w:tcPr>
            <w:tcW w:w="1509"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salariu</w:t>
            </w:r>
          </w:p>
        </w:tc>
        <w:tc>
          <w:tcPr>
            <w:tcW w:w="224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Evidența bunurilor materiale,</w:t>
            </w:r>
          </w:p>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Completarea corectă a documentelor</w:t>
            </w:r>
          </w:p>
        </w:tc>
      </w:tr>
      <w:tr w:rsidR="001D5B7E" w:rsidRPr="00DC2CA5" w:rsidTr="001D5B7E">
        <w:tc>
          <w:tcPr>
            <w:tcW w:w="556"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3</w:t>
            </w:r>
          </w:p>
        </w:tc>
        <w:tc>
          <w:tcPr>
            <w:tcW w:w="2200"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Distribuirea manualelor </w:t>
            </w:r>
          </w:p>
        </w:tc>
        <w:tc>
          <w:tcPr>
            <w:tcW w:w="1726"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Numărarea și distribuirea manualelor </w:t>
            </w:r>
          </w:p>
        </w:tc>
        <w:tc>
          <w:tcPr>
            <w:tcW w:w="2185"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Ordinul elaborat</w:t>
            </w:r>
          </w:p>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Registrul de evidență</w:t>
            </w:r>
          </w:p>
        </w:tc>
        <w:tc>
          <w:tcPr>
            <w:tcW w:w="1370" w:type="dxa"/>
          </w:tcPr>
          <w:p w:rsidR="00DC2CA5" w:rsidRPr="00DC2CA5" w:rsidRDefault="00202997"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August anual</w:t>
            </w:r>
          </w:p>
        </w:tc>
        <w:tc>
          <w:tcPr>
            <w:tcW w:w="1737" w:type="dxa"/>
          </w:tcPr>
          <w:p w:rsidR="00DC2CA5" w:rsidRPr="00DC2CA5" w:rsidRDefault="00DC2CA5" w:rsidP="00202997">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CA, octombrie </w:t>
            </w:r>
            <w:r w:rsidR="00202997">
              <w:rPr>
                <w:rFonts w:ascii="Times New Roman" w:eastAsia="Calibri" w:hAnsi="Times New Roman" w:cs="Times New Roman"/>
                <w:sz w:val="24"/>
                <w:szCs w:val="24"/>
                <w:lang w:val="ro-RO"/>
              </w:rPr>
              <w:t>anual</w:t>
            </w:r>
          </w:p>
        </w:tc>
        <w:tc>
          <w:tcPr>
            <w:tcW w:w="1658"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Bibliotecarul școlar</w:t>
            </w:r>
          </w:p>
        </w:tc>
        <w:tc>
          <w:tcPr>
            <w:tcW w:w="1509"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Gimnaziu-gratuit;</w:t>
            </w:r>
          </w:p>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Liceu-taxa pentru chirie de către părinți</w:t>
            </w:r>
          </w:p>
        </w:tc>
        <w:tc>
          <w:tcPr>
            <w:tcW w:w="224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Asigurarea cu manuale 100%</w:t>
            </w:r>
          </w:p>
        </w:tc>
      </w:tr>
      <w:tr w:rsidR="001D5B7E" w:rsidRPr="00DC2CA5" w:rsidTr="001D5B7E">
        <w:tc>
          <w:tcPr>
            <w:tcW w:w="556"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4</w:t>
            </w:r>
          </w:p>
        </w:tc>
        <w:tc>
          <w:tcPr>
            <w:tcW w:w="2200"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Evidența manualelor și literaturii artistice </w:t>
            </w:r>
          </w:p>
        </w:tc>
        <w:tc>
          <w:tcPr>
            <w:tcW w:w="1726"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Grafic de efectuare a raidurilor de verificare a manualelor</w:t>
            </w:r>
          </w:p>
          <w:p w:rsidR="00DC2CA5" w:rsidRPr="00DC2CA5" w:rsidRDefault="00DC2CA5" w:rsidP="00DC2CA5">
            <w:pPr>
              <w:rPr>
                <w:rFonts w:ascii="Times New Roman" w:eastAsia="Calibri" w:hAnsi="Times New Roman" w:cs="Times New Roman"/>
                <w:sz w:val="24"/>
                <w:szCs w:val="24"/>
                <w:lang w:val="ro-RO"/>
              </w:rPr>
            </w:pPr>
          </w:p>
        </w:tc>
        <w:tc>
          <w:tcPr>
            <w:tcW w:w="2185"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Ordinele elaborate</w:t>
            </w:r>
          </w:p>
        </w:tc>
        <w:tc>
          <w:tcPr>
            <w:tcW w:w="1370"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Septembrie, octombrie, februarie, aprilie</w:t>
            </w:r>
          </w:p>
          <w:p w:rsidR="00DC2CA5" w:rsidRPr="00DC2CA5" w:rsidRDefault="00DC2CA5" w:rsidP="00DC2CA5">
            <w:pPr>
              <w:rPr>
                <w:rFonts w:ascii="Times New Roman" w:eastAsia="Calibri" w:hAnsi="Times New Roman" w:cs="Times New Roman"/>
                <w:sz w:val="24"/>
                <w:szCs w:val="24"/>
                <w:lang w:val="ro-RO"/>
              </w:rPr>
            </w:pPr>
          </w:p>
        </w:tc>
        <w:tc>
          <w:tcPr>
            <w:tcW w:w="1737" w:type="dxa"/>
          </w:tcPr>
          <w:p w:rsidR="00DC2CA5" w:rsidRPr="00DC2CA5" w:rsidRDefault="00DC2CA5" w:rsidP="00202997">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CA octombrie</w:t>
            </w:r>
            <w:r w:rsidR="00202997">
              <w:rPr>
                <w:rFonts w:ascii="Times New Roman" w:eastAsia="Calibri" w:hAnsi="Times New Roman" w:cs="Times New Roman"/>
                <w:sz w:val="24"/>
                <w:szCs w:val="24"/>
                <w:lang w:val="ro-RO"/>
              </w:rPr>
              <w:t>,</w:t>
            </w:r>
            <w:r w:rsidRPr="00DC2CA5">
              <w:rPr>
                <w:rFonts w:ascii="Times New Roman" w:eastAsia="Calibri" w:hAnsi="Times New Roman" w:cs="Times New Roman"/>
                <w:sz w:val="24"/>
                <w:szCs w:val="24"/>
                <w:lang w:val="ro-RO"/>
              </w:rPr>
              <w:t xml:space="preserve"> aprilie</w:t>
            </w:r>
            <w:r w:rsidR="00202997">
              <w:rPr>
                <w:rFonts w:ascii="Times New Roman" w:eastAsia="Calibri" w:hAnsi="Times New Roman" w:cs="Times New Roman"/>
                <w:sz w:val="24"/>
                <w:szCs w:val="24"/>
                <w:lang w:val="ro-RO"/>
              </w:rPr>
              <w:t>, anual</w:t>
            </w:r>
            <w:r w:rsidRPr="00DC2CA5">
              <w:rPr>
                <w:rFonts w:ascii="Times New Roman" w:eastAsia="Calibri" w:hAnsi="Times New Roman" w:cs="Times New Roman"/>
                <w:sz w:val="24"/>
                <w:szCs w:val="24"/>
                <w:lang w:val="ro-RO"/>
              </w:rPr>
              <w:t xml:space="preserve"> </w:t>
            </w:r>
          </w:p>
        </w:tc>
        <w:tc>
          <w:tcPr>
            <w:tcW w:w="1658"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Bibliotecarul școlar </w:t>
            </w:r>
          </w:p>
        </w:tc>
        <w:tc>
          <w:tcPr>
            <w:tcW w:w="1509"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w:t>
            </w:r>
          </w:p>
        </w:tc>
        <w:tc>
          <w:tcPr>
            <w:tcW w:w="224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Manuale îngrijite și păstrate</w:t>
            </w:r>
          </w:p>
        </w:tc>
      </w:tr>
      <w:tr w:rsidR="001D5B7E" w:rsidRPr="00D34B13" w:rsidTr="001D5B7E">
        <w:tc>
          <w:tcPr>
            <w:tcW w:w="556"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5</w:t>
            </w:r>
          </w:p>
        </w:tc>
        <w:tc>
          <w:tcPr>
            <w:tcW w:w="2200"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Evidența bunurilor </w:t>
            </w:r>
            <w:r w:rsidRPr="00DC2CA5">
              <w:rPr>
                <w:rFonts w:ascii="Times New Roman" w:eastAsia="Calibri" w:hAnsi="Times New Roman" w:cs="Times New Roman"/>
                <w:sz w:val="24"/>
                <w:szCs w:val="24"/>
                <w:lang w:val="ro-RO"/>
              </w:rPr>
              <w:lastRenderedPageBreak/>
              <w:t xml:space="preserve">procurate pe parcursul anului </w:t>
            </w:r>
          </w:p>
        </w:tc>
        <w:tc>
          <w:tcPr>
            <w:tcW w:w="1726"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lastRenderedPageBreak/>
              <w:t xml:space="preserve">Luarea la </w:t>
            </w:r>
            <w:r w:rsidRPr="00DC2CA5">
              <w:rPr>
                <w:rFonts w:ascii="Times New Roman" w:eastAsia="Calibri" w:hAnsi="Times New Roman" w:cs="Times New Roman"/>
                <w:sz w:val="24"/>
                <w:szCs w:val="24"/>
                <w:lang w:val="ro-RO"/>
              </w:rPr>
              <w:lastRenderedPageBreak/>
              <w:t>evidență, înscrierea nr. de evidență</w:t>
            </w:r>
          </w:p>
        </w:tc>
        <w:tc>
          <w:tcPr>
            <w:tcW w:w="2185"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lastRenderedPageBreak/>
              <w:t xml:space="preserve">Factura de </w:t>
            </w:r>
            <w:r w:rsidRPr="00DC2CA5">
              <w:rPr>
                <w:rFonts w:ascii="Times New Roman" w:eastAsia="Calibri" w:hAnsi="Times New Roman" w:cs="Times New Roman"/>
                <w:sz w:val="24"/>
                <w:szCs w:val="24"/>
                <w:lang w:val="ro-RO"/>
              </w:rPr>
              <w:lastRenderedPageBreak/>
              <w:t xml:space="preserve">procurare, Registrele de evidență a bunurilor </w:t>
            </w:r>
          </w:p>
        </w:tc>
        <w:tc>
          <w:tcPr>
            <w:tcW w:w="1370"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lastRenderedPageBreak/>
              <w:t xml:space="preserve">Pe parcurs </w:t>
            </w:r>
          </w:p>
        </w:tc>
        <w:tc>
          <w:tcPr>
            <w:tcW w:w="1737" w:type="dxa"/>
          </w:tcPr>
          <w:p w:rsidR="00DC2CA5" w:rsidRPr="00DC2CA5" w:rsidRDefault="00DC2CA5" w:rsidP="00202997">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CP, august </w:t>
            </w:r>
            <w:r w:rsidR="00202997">
              <w:rPr>
                <w:rFonts w:ascii="Times New Roman" w:eastAsia="Calibri" w:hAnsi="Times New Roman" w:cs="Times New Roman"/>
                <w:sz w:val="24"/>
                <w:szCs w:val="24"/>
                <w:lang w:val="ro-RO"/>
              </w:rPr>
              <w:lastRenderedPageBreak/>
              <w:t>anual</w:t>
            </w:r>
          </w:p>
        </w:tc>
        <w:tc>
          <w:tcPr>
            <w:tcW w:w="1658"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lastRenderedPageBreak/>
              <w:t xml:space="preserve">Directorul, , </w:t>
            </w:r>
            <w:r w:rsidRPr="00DC2CA5">
              <w:rPr>
                <w:rFonts w:ascii="Times New Roman" w:eastAsia="Calibri" w:hAnsi="Times New Roman" w:cs="Times New Roman"/>
                <w:sz w:val="24"/>
                <w:szCs w:val="24"/>
                <w:lang w:val="ro-RO"/>
              </w:rPr>
              <w:lastRenderedPageBreak/>
              <w:t>dir</w:t>
            </w:r>
            <w:r w:rsidR="007B085D">
              <w:rPr>
                <w:rFonts w:ascii="Times New Roman" w:eastAsia="Calibri" w:hAnsi="Times New Roman" w:cs="Times New Roman"/>
                <w:sz w:val="24"/>
                <w:szCs w:val="24"/>
                <w:lang w:val="ro-RO"/>
              </w:rPr>
              <w:t>ectorul adjunct</w:t>
            </w:r>
          </w:p>
        </w:tc>
        <w:tc>
          <w:tcPr>
            <w:tcW w:w="1509"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lastRenderedPageBreak/>
              <w:t>-</w:t>
            </w:r>
          </w:p>
        </w:tc>
        <w:tc>
          <w:tcPr>
            <w:tcW w:w="224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Bunuri corect puse </w:t>
            </w:r>
            <w:r w:rsidRPr="00DC2CA5">
              <w:rPr>
                <w:rFonts w:ascii="Times New Roman" w:eastAsia="Calibri" w:hAnsi="Times New Roman" w:cs="Times New Roman"/>
                <w:sz w:val="24"/>
                <w:szCs w:val="24"/>
                <w:lang w:val="ro-RO"/>
              </w:rPr>
              <w:lastRenderedPageBreak/>
              <w:t xml:space="preserve">la evidență </w:t>
            </w:r>
          </w:p>
        </w:tc>
      </w:tr>
      <w:tr w:rsidR="001D5B7E" w:rsidRPr="00D34B13" w:rsidTr="001D5B7E">
        <w:tc>
          <w:tcPr>
            <w:tcW w:w="556"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lastRenderedPageBreak/>
              <w:t>6</w:t>
            </w:r>
          </w:p>
        </w:tc>
        <w:tc>
          <w:tcPr>
            <w:tcW w:w="2200"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Rebutarea bunurilor uzate pe parcursul anului </w:t>
            </w:r>
          </w:p>
        </w:tc>
        <w:tc>
          <w:tcPr>
            <w:tcW w:w="1726"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Scrierea actelor de rebut</w:t>
            </w:r>
          </w:p>
        </w:tc>
        <w:tc>
          <w:tcPr>
            <w:tcW w:w="2185"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Acte de rebut, Registrele de evidență a bunurilor materiale</w:t>
            </w:r>
          </w:p>
        </w:tc>
        <w:tc>
          <w:tcPr>
            <w:tcW w:w="1370"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Pe parcurs</w:t>
            </w:r>
          </w:p>
        </w:tc>
        <w:tc>
          <w:tcPr>
            <w:tcW w:w="1737" w:type="dxa"/>
          </w:tcPr>
          <w:p w:rsidR="00DC2CA5" w:rsidRPr="00DC2CA5" w:rsidRDefault="00202997" w:rsidP="00202997">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CA, ianuarie anual</w:t>
            </w:r>
          </w:p>
        </w:tc>
        <w:tc>
          <w:tcPr>
            <w:tcW w:w="1658"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Directorul, E.Zmeu,</w:t>
            </w:r>
          </w:p>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Directorul adj. A.Postica, </w:t>
            </w:r>
          </w:p>
        </w:tc>
        <w:tc>
          <w:tcPr>
            <w:tcW w:w="1509"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w:t>
            </w:r>
          </w:p>
        </w:tc>
        <w:tc>
          <w:tcPr>
            <w:tcW w:w="224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Rebutarea corectă a bunurilor scoase din uz</w:t>
            </w:r>
          </w:p>
        </w:tc>
      </w:tr>
      <w:tr w:rsidR="001D5B7E" w:rsidRPr="001008AB" w:rsidTr="001D5B7E">
        <w:tc>
          <w:tcPr>
            <w:tcW w:w="556"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7</w:t>
            </w:r>
          </w:p>
        </w:tc>
        <w:tc>
          <w:tcPr>
            <w:tcW w:w="2200" w:type="dxa"/>
          </w:tcPr>
          <w:p w:rsidR="00DC2CA5" w:rsidRPr="00DC2CA5" w:rsidRDefault="007B085D" w:rsidP="007B085D">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Elaborarea corectă a Registrelor de evidență a personalului didactic și de conducere /didactic-auxiliar și auxiliar</w:t>
            </w:r>
            <w:r w:rsidR="00DC2CA5" w:rsidRPr="00DC2CA5">
              <w:rPr>
                <w:rFonts w:ascii="Times New Roman" w:eastAsia="Calibri" w:hAnsi="Times New Roman" w:cs="Times New Roman"/>
                <w:sz w:val="24"/>
                <w:szCs w:val="24"/>
                <w:lang w:val="ro-RO"/>
              </w:rPr>
              <w:t xml:space="preserve"> </w:t>
            </w:r>
            <w:r>
              <w:rPr>
                <w:rFonts w:ascii="Times New Roman" w:eastAsia="Calibri" w:hAnsi="Times New Roman" w:cs="Times New Roman"/>
                <w:sz w:val="24"/>
                <w:szCs w:val="24"/>
                <w:lang w:val="ro-RO"/>
              </w:rPr>
              <w:t>în corespundere cu prevederile Legii 270/2018, cu privire la sistemul unitar de salrizare în sectorul bugetar</w:t>
            </w:r>
          </w:p>
        </w:tc>
        <w:tc>
          <w:tcPr>
            <w:tcW w:w="1726"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Forma excel propusă </w:t>
            </w:r>
          </w:p>
        </w:tc>
        <w:tc>
          <w:tcPr>
            <w:tcW w:w="2185" w:type="dxa"/>
          </w:tcPr>
          <w:p w:rsidR="007B085D"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Rețeua școlară, sch</w:t>
            </w:r>
            <w:r w:rsidR="007B085D">
              <w:rPr>
                <w:rFonts w:ascii="Times New Roman" w:eastAsia="Calibri" w:hAnsi="Times New Roman" w:cs="Times New Roman"/>
                <w:sz w:val="24"/>
                <w:szCs w:val="24"/>
                <w:lang w:val="ro-RO"/>
              </w:rPr>
              <w:t>ema de încadrare a personalului,</w:t>
            </w:r>
          </w:p>
          <w:p w:rsidR="007B085D" w:rsidRDefault="007B085D"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Diplomele de studii,</w:t>
            </w:r>
          </w:p>
          <w:p w:rsidR="00DC2CA5" w:rsidRPr="00DC2CA5" w:rsidRDefault="007B085D"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Certificatele de grad</w:t>
            </w:r>
            <w:r w:rsidR="00B63439">
              <w:rPr>
                <w:rFonts w:ascii="Times New Roman" w:eastAsia="Calibri" w:hAnsi="Times New Roman" w:cs="Times New Roman"/>
                <w:sz w:val="24"/>
                <w:szCs w:val="24"/>
                <w:lang w:val="ro-RO"/>
              </w:rPr>
              <w:t>, Fișa de evaluare a performanțelor, Ordinele de stabilire a coeficientului, treptei de salarizare, de stabilire a sporului cu caracter specific</w:t>
            </w:r>
            <w:r w:rsidR="00DC2CA5" w:rsidRPr="00DC2CA5">
              <w:rPr>
                <w:rFonts w:ascii="Times New Roman" w:eastAsia="Calibri" w:hAnsi="Times New Roman" w:cs="Times New Roman"/>
                <w:sz w:val="24"/>
                <w:szCs w:val="24"/>
                <w:lang w:val="ro-RO"/>
              </w:rPr>
              <w:t xml:space="preserve"> </w:t>
            </w:r>
          </w:p>
        </w:tc>
        <w:tc>
          <w:tcPr>
            <w:tcW w:w="1370" w:type="dxa"/>
          </w:tcPr>
          <w:p w:rsidR="00DC2CA5" w:rsidRPr="00DC2CA5" w:rsidRDefault="007B085D" w:rsidP="007B085D">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începutul anului școlar, la angajare</w:t>
            </w:r>
          </w:p>
        </w:tc>
        <w:tc>
          <w:tcPr>
            <w:tcW w:w="1737" w:type="dxa"/>
          </w:tcPr>
          <w:p w:rsidR="00DC2CA5" w:rsidRPr="00DC2CA5" w:rsidRDefault="00DC2CA5" w:rsidP="00202997">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CA, octombrie </w:t>
            </w:r>
            <w:r w:rsidR="00202997">
              <w:rPr>
                <w:rFonts w:ascii="Times New Roman" w:eastAsia="Calibri" w:hAnsi="Times New Roman" w:cs="Times New Roman"/>
                <w:sz w:val="24"/>
                <w:szCs w:val="24"/>
                <w:lang w:val="ro-RO"/>
              </w:rPr>
              <w:t>anual</w:t>
            </w:r>
          </w:p>
        </w:tc>
        <w:tc>
          <w:tcPr>
            <w:tcW w:w="1658" w:type="dxa"/>
          </w:tcPr>
          <w:p w:rsidR="00DC2CA5" w:rsidRPr="00DC2CA5" w:rsidRDefault="00DC2CA5" w:rsidP="007B085D">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Directorul, contabilul-șef, </w:t>
            </w:r>
          </w:p>
        </w:tc>
        <w:tc>
          <w:tcPr>
            <w:tcW w:w="1509"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w:t>
            </w:r>
          </w:p>
        </w:tc>
        <w:tc>
          <w:tcPr>
            <w:tcW w:w="2242" w:type="dxa"/>
          </w:tcPr>
          <w:p w:rsidR="001F1D1B" w:rsidRDefault="001F1D1B" w:rsidP="001F1D1B">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Registre de evidență a personalului didactic și de conducere /didactic-auxiliar și auxiliar</w:t>
            </w:r>
            <w:r w:rsidRPr="00DC2CA5">
              <w:rPr>
                <w:rFonts w:ascii="Times New Roman" w:eastAsia="Calibri" w:hAnsi="Times New Roman" w:cs="Times New Roman"/>
                <w:sz w:val="24"/>
                <w:szCs w:val="24"/>
                <w:lang w:val="ro-RO"/>
              </w:rPr>
              <w:t xml:space="preserve"> </w:t>
            </w:r>
            <w:r>
              <w:rPr>
                <w:rFonts w:ascii="Times New Roman" w:eastAsia="Calibri" w:hAnsi="Times New Roman" w:cs="Times New Roman"/>
                <w:sz w:val="24"/>
                <w:szCs w:val="24"/>
                <w:lang w:val="ro-RO"/>
              </w:rPr>
              <w:t>realizate corect;</w:t>
            </w:r>
          </w:p>
          <w:p w:rsidR="00DC2CA5" w:rsidRPr="00DC2CA5" w:rsidRDefault="001F1D1B" w:rsidP="001F1D1B">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Salariul calculat corect</w:t>
            </w:r>
            <w:r w:rsidR="00DC2CA5" w:rsidRPr="00DC2CA5">
              <w:rPr>
                <w:rFonts w:ascii="Times New Roman" w:eastAsia="Calibri" w:hAnsi="Times New Roman" w:cs="Times New Roman"/>
                <w:sz w:val="24"/>
                <w:szCs w:val="24"/>
                <w:lang w:val="ro-RO"/>
              </w:rPr>
              <w:t xml:space="preserve"> </w:t>
            </w:r>
          </w:p>
        </w:tc>
      </w:tr>
      <w:tr w:rsidR="001D5B7E" w:rsidRPr="00D34B13" w:rsidTr="001D5B7E">
        <w:tc>
          <w:tcPr>
            <w:tcW w:w="556"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8</w:t>
            </w:r>
          </w:p>
        </w:tc>
        <w:tc>
          <w:tcPr>
            <w:tcW w:w="2200"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Elaborarea corectă a bugetului pentru următorul an bugetar</w:t>
            </w:r>
          </w:p>
        </w:tc>
        <w:tc>
          <w:tcPr>
            <w:tcW w:w="1726"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Tabelul de buget</w:t>
            </w:r>
          </w:p>
        </w:tc>
        <w:tc>
          <w:tcPr>
            <w:tcW w:w="2185"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Rețeua școlară, nr. de elevi/ elevi cu CES pentru următorul an școlar, </w:t>
            </w:r>
          </w:p>
        </w:tc>
        <w:tc>
          <w:tcPr>
            <w:tcW w:w="1370"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În termenii solicitați</w:t>
            </w:r>
          </w:p>
        </w:tc>
        <w:tc>
          <w:tcPr>
            <w:tcW w:w="1737"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CA, decembrie</w:t>
            </w:r>
          </w:p>
        </w:tc>
        <w:tc>
          <w:tcPr>
            <w:tcW w:w="1658"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Directorul liceului,   </w:t>
            </w:r>
          </w:p>
          <w:p w:rsidR="00DC2CA5" w:rsidRPr="00DC2CA5" w:rsidRDefault="00DC2CA5" w:rsidP="001F1D1B">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Contabilul-șef, </w:t>
            </w:r>
          </w:p>
        </w:tc>
        <w:tc>
          <w:tcPr>
            <w:tcW w:w="1509"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w:t>
            </w:r>
          </w:p>
        </w:tc>
        <w:tc>
          <w:tcPr>
            <w:tcW w:w="224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Nr. de elevi stabil,</w:t>
            </w:r>
          </w:p>
          <w:p w:rsidR="00DC2CA5" w:rsidRDefault="00DC2CA5" w:rsidP="001F1D1B">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Buget </w:t>
            </w:r>
            <w:r w:rsidR="001F1D1B">
              <w:rPr>
                <w:rFonts w:ascii="Times New Roman" w:eastAsia="Calibri" w:hAnsi="Times New Roman" w:cs="Times New Roman"/>
                <w:sz w:val="24"/>
                <w:szCs w:val="24"/>
                <w:lang w:val="ro-RO"/>
              </w:rPr>
              <w:t>eficient și stabil,</w:t>
            </w:r>
          </w:p>
          <w:p w:rsidR="001F1D1B" w:rsidRPr="00DC2CA5" w:rsidRDefault="001F1D1B" w:rsidP="001F1D1B">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Participarea la proiectul </w:t>
            </w:r>
            <w:r w:rsidRPr="001F1D1B">
              <w:rPr>
                <w:rFonts w:ascii="Times New Roman" w:eastAsia="Calibri" w:hAnsi="Times New Roman" w:cs="Times New Roman"/>
                <w:i/>
                <w:sz w:val="24"/>
                <w:szCs w:val="24"/>
                <w:lang w:val="ro-RO"/>
              </w:rPr>
              <w:t>Școala mea – responsabilizare socială pentru Reforma educației din Republica Moldova</w:t>
            </w:r>
            <w:r>
              <w:rPr>
                <w:rFonts w:ascii="Times New Roman" w:eastAsia="Calibri" w:hAnsi="Times New Roman" w:cs="Times New Roman"/>
                <w:sz w:val="24"/>
                <w:szCs w:val="24"/>
                <w:lang w:val="ro-RO"/>
              </w:rPr>
              <w:t xml:space="preserve">, ediția </w:t>
            </w:r>
            <w:r>
              <w:rPr>
                <w:rFonts w:ascii="Times New Roman" w:eastAsia="Calibri" w:hAnsi="Times New Roman" w:cs="Times New Roman"/>
                <w:sz w:val="24"/>
                <w:szCs w:val="24"/>
                <w:lang w:val="ro-RO"/>
              </w:rPr>
              <w:lastRenderedPageBreak/>
              <w:t>2018</w:t>
            </w:r>
          </w:p>
        </w:tc>
      </w:tr>
      <w:tr w:rsidR="001D5B7E" w:rsidRPr="00D34B13" w:rsidTr="001D5B7E">
        <w:tc>
          <w:tcPr>
            <w:tcW w:w="556"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lastRenderedPageBreak/>
              <w:t>9</w:t>
            </w:r>
          </w:p>
        </w:tc>
        <w:tc>
          <w:tcPr>
            <w:tcW w:w="2200"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Realizarea bugetului </w:t>
            </w:r>
          </w:p>
        </w:tc>
        <w:tc>
          <w:tcPr>
            <w:tcW w:w="1726" w:type="dxa"/>
          </w:tcPr>
          <w:p w:rsidR="00DC2CA5" w:rsidRPr="00DC2CA5" w:rsidRDefault="001F1D1B" w:rsidP="001F1D1B">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Notă informativă</w:t>
            </w:r>
            <w:r w:rsidR="00DC2CA5" w:rsidRPr="00DC2CA5">
              <w:rPr>
                <w:rFonts w:ascii="Times New Roman" w:eastAsia="Calibri" w:hAnsi="Times New Roman" w:cs="Times New Roman"/>
                <w:sz w:val="24"/>
                <w:szCs w:val="24"/>
                <w:lang w:val="ro-RO"/>
              </w:rPr>
              <w:t xml:space="preserve">, </w:t>
            </w:r>
            <w:r>
              <w:rPr>
                <w:rFonts w:ascii="Times New Roman" w:eastAsia="Calibri" w:hAnsi="Times New Roman" w:cs="Times New Roman"/>
                <w:sz w:val="24"/>
                <w:szCs w:val="24"/>
                <w:lang w:val="ro-RO"/>
              </w:rPr>
              <w:t>Raport</w:t>
            </w:r>
          </w:p>
        </w:tc>
        <w:tc>
          <w:tcPr>
            <w:tcW w:w="2185" w:type="dxa"/>
          </w:tcPr>
          <w:p w:rsidR="00DC2CA5" w:rsidRPr="00DC2CA5" w:rsidRDefault="00DC2CA5" w:rsidP="00202997">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Bugetul </w:t>
            </w:r>
          </w:p>
        </w:tc>
        <w:tc>
          <w:tcPr>
            <w:tcW w:w="1370" w:type="dxa"/>
          </w:tcPr>
          <w:p w:rsidR="00DC2CA5" w:rsidRPr="00DC2CA5" w:rsidRDefault="00202997" w:rsidP="00202997">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Ianuarie, </w:t>
            </w:r>
            <w:r w:rsidR="001F1D1B">
              <w:rPr>
                <w:rFonts w:ascii="Times New Roman" w:eastAsia="Calibri" w:hAnsi="Times New Roman" w:cs="Times New Roman"/>
                <w:sz w:val="24"/>
                <w:szCs w:val="24"/>
                <w:lang w:val="ro-RO"/>
              </w:rPr>
              <w:t xml:space="preserve">august, </w:t>
            </w:r>
            <w:r>
              <w:rPr>
                <w:rFonts w:ascii="Times New Roman" w:eastAsia="Calibri" w:hAnsi="Times New Roman" w:cs="Times New Roman"/>
                <w:sz w:val="24"/>
                <w:szCs w:val="24"/>
                <w:lang w:val="ro-RO"/>
              </w:rPr>
              <w:t>anual</w:t>
            </w:r>
          </w:p>
        </w:tc>
        <w:tc>
          <w:tcPr>
            <w:tcW w:w="1737" w:type="dxa"/>
          </w:tcPr>
          <w:p w:rsidR="001F1D1B" w:rsidRDefault="001F1D1B" w:rsidP="001F1D1B">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CP, august,</w:t>
            </w:r>
          </w:p>
          <w:p w:rsidR="00DC2CA5" w:rsidRPr="00DC2CA5" w:rsidRDefault="00DC2CA5" w:rsidP="001F1D1B">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CA, ianuarie, Adunarea generală a părinților</w:t>
            </w:r>
          </w:p>
        </w:tc>
        <w:tc>
          <w:tcPr>
            <w:tcW w:w="1658" w:type="dxa"/>
          </w:tcPr>
          <w:p w:rsidR="00DC2CA5" w:rsidRPr="00DC2CA5" w:rsidRDefault="00DC2CA5" w:rsidP="001F1D1B">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Directorul liceului, </w:t>
            </w:r>
          </w:p>
        </w:tc>
        <w:tc>
          <w:tcPr>
            <w:tcW w:w="1509"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w:t>
            </w:r>
          </w:p>
        </w:tc>
        <w:tc>
          <w:tcPr>
            <w:tcW w:w="2242" w:type="dxa"/>
          </w:tcPr>
          <w:p w:rsidR="00DC2CA5" w:rsidRPr="00DC2CA5" w:rsidRDefault="001F1D1B"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Declarația de răspundere managerială cu calificativul este conform, Raportul anual privind controlul intern managerial</w:t>
            </w:r>
          </w:p>
        </w:tc>
      </w:tr>
      <w:tr w:rsidR="001D5B7E" w:rsidRPr="00D34B13" w:rsidTr="001D5B7E">
        <w:tc>
          <w:tcPr>
            <w:tcW w:w="556"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10</w:t>
            </w:r>
          </w:p>
        </w:tc>
        <w:tc>
          <w:tcPr>
            <w:tcW w:w="2200"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Îmbogățirea bazei tehnico-materiale a liceului</w:t>
            </w:r>
          </w:p>
        </w:tc>
        <w:tc>
          <w:tcPr>
            <w:tcW w:w="1726" w:type="dxa"/>
          </w:tcPr>
          <w:p w:rsidR="00B63439" w:rsidRDefault="00DC2CA5" w:rsidP="00DC2CA5">
            <w:pPr>
              <w:rPr>
                <w:rFonts w:ascii="Times New Roman" w:eastAsia="Calibri" w:hAnsi="Times New Roman" w:cs="Times New Roman"/>
                <w:i/>
                <w:sz w:val="24"/>
                <w:szCs w:val="24"/>
                <w:lang w:val="ro-RO"/>
              </w:rPr>
            </w:pPr>
            <w:r w:rsidRPr="00DC2CA5">
              <w:rPr>
                <w:rFonts w:ascii="Times New Roman" w:eastAsia="Calibri" w:hAnsi="Times New Roman" w:cs="Times New Roman"/>
                <w:sz w:val="24"/>
                <w:szCs w:val="24"/>
                <w:lang w:val="ro-RO"/>
              </w:rPr>
              <w:t xml:space="preserve">Aplicarea proiectului </w:t>
            </w:r>
            <w:r w:rsidR="00B63439">
              <w:rPr>
                <w:rFonts w:ascii="Times New Roman" w:eastAsia="Calibri" w:hAnsi="Times New Roman" w:cs="Times New Roman"/>
                <w:sz w:val="24"/>
                <w:szCs w:val="24"/>
                <w:lang w:val="ro-RO"/>
              </w:rPr>
              <w:t xml:space="preserve">transfrontalier </w:t>
            </w:r>
            <w:r w:rsidRPr="00DC2CA5">
              <w:rPr>
                <w:rFonts w:ascii="Times New Roman" w:eastAsia="Calibri" w:hAnsi="Times New Roman" w:cs="Times New Roman"/>
                <w:i/>
                <w:sz w:val="24"/>
                <w:szCs w:val="24"/>
                <w:lang w:val="ro-RO"/>
              </w:rPr>
              <w:t>Modernizarea serviciilor de educație în Liceul Teoretic "Ion Creangă" Hîrbovăț</w:t>
            </w:r>
            <w:r w:rsidR="00B63439">
              <w:rPr>
                <w:rFonts w:ascii="Times New Roman" w:eastAsia="Calibri" w:hAnsi="Times New Roman" w:cs="Times New Roman"/>
                <w:i/>
                <w:sz w:val="24"/>
                <w:szCs w:val="24"/>
                <w:lang w:val="ro-RO"/>
              </w:rPr>
              <w:t>;</w:t>
            </w:r>
          </w:p>
          <w:p w:rsidR="00B63439" w:rsidRDefault="00B63439" w:rsidP="00DC2CA5">
            <w:pPr>
              <w:rPr>
                <w:rFonts w:ascii="Times New Roman" w:eastAsia="Calibri" w:hAnsi="Times New Roman" w:cs="Times New Roman"/>
                <w:i/>
                <w:sz w:val="24"/>
                <w:szCs w:val="24"/>
                <w:lang w:val="ro-RO"/>
              </w:rPr>
            </w:pPr>
            <w:r w:rsidRPr="00B63439">
              <w:rPr>
                <w:rFonts w:ascii="Times New Roman" w:eastAsia="Calibri" w:hAnsi="Times New Roman" w:cs="Times New Roman"/>
                <w:sz w:val="24"/>
                <w:szCs w:val="24"/>
                <w:lang w:val="ro-RO"/>
              </w:rPr>
              <w:t>Aplicarea la Proiectul</w:t>
            </w:r>
            <w:r>
              <w:rPr>
                <w:rFonts w:ascii="Times New Roman" w:eastAsia="Calibri" w:hAnsi="Times New Roman" w:cs="Times New Roman"/>
                <w:i/>
                <w:sz w:val="24"/>
                <w:szCs w:val="24"/>
                <w:lang w:val="ro-RO"/>
              </w:rPr>
              <w:t xml:space="preserve"> Incluziunea digitală rurală, 2018-2019,</w:t>
            </w:r>
          </w:p>
          <w:p w:rsidR="00DC2CA5" w:rsidRPr="00DC2CA5" w:rsidRDefault="00B63439" w:rsidP="004927D6">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Aplicarea altor proiecte</w:t>
            </w:r>
            <w:r w:rsidR="00DC2CA5" w:rsidRPr="00DC2CA5">
              <w:rPr>
                <w:rFonts w:ascii="Times New Roman" w:eastAsia="Calibri" w:hAnsi="Times New Roman" w:cs="Times New Roman"/>
                <w:sz w:val="24"/>
                <w:szCs w:val="24"/>
                <w:lang w:val="ro-RO"/>
              </w:rPr>
              <w:t xml:space="preserve"> </w:t>
            </w:r>
            <w:r w:rsidR="004927D6">
              <w:rPr>
                <w:rFonts w:ascii="Times New Roman" w:eastAsia="Calibri" w:hAnsi="Times New Roman" w:cs="Times New Roman"/>
                <w:sz w:val="24"/>
                <w:szCs w:val="24"/>
                <w:lang w:val="ro-RO"/>
              </w:rPr>
              <w:t xml:space="preserve">în cadrul Programului Măsurile de promovare a încrederii, UNDP,  în cadrul </w:t>
            </w:r>
            <w:r w:rsidR="004927D6">
              <w:rPr>
                <w:rFonts w:ascii="Times New Roman" w:eastAsia="Calibri" w:hAnsi="Times New Roman" w:cs="Times New Roman"/>
                <w:sz w:val="24"/>
                <w:szCs w:val="24"/>
                <w:lang w:val="ro-RO"/>
              </w:rPr>
              <w:lastRenderedPageBreak/>
              <w:t>Programului KUSANONE, ambasada Japoniei în RM</w:t>
            </w:r>
            <w:r w:rsidR="00DC2CA5" w:rsidRPr="00DC2CA5">
              <w:rPr>
                <w:rFonts w:ascii="Times New Roman" w:eastAsia="Calibri" w:hAnsi="Times New Roman" w:cs="Times New Roman"/>
                <w:sz w:val="24"/>
                <w:szCs w:val="24"/>
                <w:lang w:val="ro-RO"/>
              </w:rPr>
              <w:t xml:space="preserve"> </w:t>
            </w:r>
          </w:p>
        </w:tc>
        <w:tc>
          <w:tcPr>
            <w:tcW w:w="2185" w:type="dxa"/>
          </w:tcPr>
          <w:p w:rsid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lastRenderedPageBreak/>
              <w:t>Studiul de fezabilitate</w:t>
            </w:r>
            <w:r w:rsidR="00B63439">
              <w:rPr>
                <w:rFonts w:ascii="Times New Roman" w:eastAsia="Calibri" w:hAnsi="Times New Roman" w:cs="Times New Roman"/>
                <w:sz w:val="24"/>
                <w:szCs w:val="24"/>
                <w:lang w:val="ro-RO"/>
              </w:rPr>
              <w:t xml:space="preserve">, </w:t>
            </w:r>
          </w:p>
          <w:p w:rsidR="00B63439" w:rsidRPr="00DC2CA5" w:rsidRDefault="00B63439"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Documentele de proiect, devizele elaborate, chestionarele privind evaluarea necesităților și nevoilor instituției aplicate în cadrul Proiectului Școala mea- responsabilizare socială pentru Reforma educației din R. Moldova</w:t>
            </w:r>
          </w:p>
        </w:tc>
        <w:tc>
          <w:tcPr>
            <w:tcW w:w="1370" w:type="dxa"/>
          </w:tcPr>
          <w:p w:rsidR="00202997" w:rsidRDefault="00202997"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În perspectivă,</w:t>
            </w:r>
          </w:p>
          <w:p w:rsidR="00FC30E5" w:rsidRDefault="00FC30E5" w:rsidP="00DC2CA5">
            <w:pPr>
              <w:rPr>
                <w:rFonts w:ascii="Times New Roman" w:eastAsia="Calibri" w:hAnsi="Times New Roman" w:cs="Times New Roman"/>
                <w:sz w:val="24"/>
                <w:szCs w:val="24"/>
                <w:lang w:val="ro-RO"/>
              </w:rPr>
            </w:pPr>
          </w:p>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În așteptare și derulare </w:t>
            </w:r>
          </w:p>
          <w:p w:rsidR="00DC2CA5" w:rsidRPr="00DC2CA5" w:rsidRDefault="00DC2CA5" w:rsidP="00DC2CA5">
            <w:pPr>
              <w:rPr>
                <w:rFonts w:ascii="Times New Roman" w:eastAsia="Calibri" w:hAnsi="Times New Roman" w:cs="Times New Roman"/>
                <w:sz w:val="24"/>
                <w:szCs w:val="24"/>
                <w:lang w:val="ro-RO"/>
              </w:rPr>
            </w:pPr>
          </w:p>
        </w:tc>
        <w:tc>
          <w:tcPr>
            <w:tcW w:w="1737"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CA, Adunarea generală a părinților</w:t>
            </w:r>
          </w:p>
        </w:tc>
        <w:tc>
          <w:tcPr>
            <w:tcW w:w="1658"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Directorul </w:t>
            </w:r>
          </w:p>
        </w:tc>
        <w:tc>
          <w:tcPr>
            <w:tcW w:w="1509"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68500 lei</w:t>
            </w:r>
          </w:p>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18500lei din bugetul instituției;</w:t>
            </w:r>
          </w:p>
          <w:p w:rsid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50000 din bugetul raional</w:t>
            </w:r>
            <w:r w:rsidR="00B63439">
              <w:rPr>
                <w:rFonts w:ascii="Times New Roman" w:eastAsia="Calibri" w:hAnsi="Times New Roman" w:cs="Times New Roman"/>
                <w:sz w:val="24"/>
                <w:szCs w:val="24"/>
                <w:lang w:val="ro-RO"/>
              </w:rPr>
              <w:t xml:space="preserve"> (2017,2018)</w:t>
            </w:r>
          </w:p>
          <w:p w:rsidR="00B63439" w:rsidRDefault="00B63439"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36000 lei din bugetul instituției pentru documentația la 2 cereri de aplicare;</w:t>
            </w:r>
          </w:p>
          <w:p w:rsidR="00B63439" w:rsidRPr="00DC2CA5" w:rsidRDefault="00BF068D"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49800 lei pentru elaborarea devizelor privind necesitățile de aplicare</w:t>
            </w:r>
          </w:p>
        </w:tc>
        <w:tc>
          <w:tcPr>
            <w:tcW w:w="2242" w:type="dxa"/>
          </w:tcPr>
          <w:p w:rsid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Proiect</w:t>
            </w:r>
            <w:r w:rsidR="00BF068D">
              <w:rPr>
                <w:rFonts w:ascii="Times New Roman" w:eastAsia="Calibri" w:hAnsi="Times New Roman" w:cs="Times New Roman"/>
                <w:sz w:val="24"/>
                <w:szCs w:val="24"/>
                <w:lang w:val="ro-RO"/>
              </w:rPr>
              <w:t>e</w:t>
            </w:r>
            <w:r w:rsidRPr="00DC2CA5">
              <w:rPr>
                <w:rFonts w:ascii="Times New Roman" w:eastAsia="Calibri" w:hAnsi="Times New Roman" w:cs="Times New Roman"/>
                <w:sz w:val="24"/>
                <w:szCs w:val="24"/>
                <w:lang w:val="ro-RO"/>
              </w:rPr>
              <w:t xml:space="preserve"> câștigat </w:t>
            </w:r>
          </w:p>
          <w:p w:rsidR="00BF068D" w:rsidRDefault="00BF068D"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Spații educaționale dotate,</w:t>
            </w:r>
          </w:p>
          <w:p w:rsidR="00BF068D" w:rsidRPr="00DC2CA5" w:rsidRDefault="00BF068D"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WC-uri reparate, stație de epurare instalată</w:t>
            </w:r>
            <w:r w:rsidR="004927D6">
              <w:rPr>
                <w:rFonts w:ascii="Times New Roman" w:eastAsia="Calibri" w:hAnsi="Times New Roman" w:cs="Times New Roman"/>
                <w:sz w:val="24"/>
                <w:szCs w:val="24"/>
                <w:lang w:val="ro-RO"/>
              </w:rPr>
              <w:t>, echipament necesar pentru desfășurarea activităților extracurriculare</w:t>
            </w:r>
          </w:p>
        </w:tc>
      </w:tr>
      <w:tr w:rsidR="001D5B7E" w:rsidRPr="00D34B13" w:rsidTr="001D5B7E">
        <w:tc>
          <w:tcPr>
            <w:tcW w:w="556" w:type="dxa"/>
          </w:tcPr>
          <w:p w:rsidR="004927D6" w:rsidRPr="00DC2CA5" w:rsidRDefault="004927D6"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11</w:t>
            </w:r>
          </w:p>
        </w:tc>
        <w:tc>
          <w:tcPr>
            <w:tcW w:w="2200" w:type="dxa"/>
          </w:tcPr>
          <w:p w:rsidR="004927D6" w:rsidRPr="00DC2CA5" w:rsidRDefault="004927D6"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Antrenarea cadrelor didactice în elaborarea proiectelor</w:t>
            </w:r>
          </w:p>
        </w:tc>
        <w:tc>
          <w:tcPr>
            <w:tcW w:w="1726" w:type="dxa"/>
          </w:tcPr>
          <w:p w:rsidR="004927D6" w:rsidRPr="00DC2CA5" w:rsidRDefault="004927D6"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Scrierea proiectelor, instruiri</w:t>
            </w:r>
          </w:p>
        </w:tc>
        <w:tc>
          <w:tcPr>
            <w:tcW w:w="2185" w:type="dxa"/>
          </w:tcPr>
          <w:p w:rsidR="004927D6" w:rsidRPr="00DC2CA5" w:rsidRDefault="004927D6"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Documente, anexe, </w:t>
            </w:r>
          </w:p>
        </w:tc>
        <w:tc>
          <w:tcPr>
            <w:tcW w:w="1370" w:type="dxa"/>
          </w:tcPr>
          <w:p w:rsidR="004927D6" w:rsidRDefault="004927D6"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necesitate</w:t>
            </w:r>
          </w:p>
        </w:tc>
        <w:tc>
          <w:tcPr>
            <w:tcW w:w="1737" w:type="dxa"/>
          </w:tcPr>
          <w:p w:rsidR="004927D6" w:rsidRPr="00DC2CA5" w:rsidRDefault="004927D6"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Ședințe operative</w:t>
            </w:r>
          </w:p>
        </w:tc>
        <w:tc>
          <w:tcPr>
            <w:tcW w:w="1658" w:type="dxa"/>
          </w:tcPr>
          <w:p w:rsidR="004927D6" w:rsidRPr="00DC2CA5" w:rsidRDefault="004927D6"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Directorul </w:t>
            </w:r>
          </w:p>
        </w:tc>
        <w:tc>
          <w:tcPr>
            <w:tcW w:w="1509" w:type="dxa"/>
          </w:tcPr>
          <w:p w:rsidR="004927D6" w:rsidRPr="00DC2CA5" w:rsidRDefault="004927D6"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w:t>
            </w:r>
          </w:p>
        </w:tc>
        <w:tc>
          <w:tcPr>
            <w:tcW w:w="2242" w:type="dxa"/>
          </w:tcPr>
          <w:p w:rsidR="004927D6" w:rsidRPr="00DC2CA5" w:rsidRDefault="004927D6"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Scrierea, aplicarea și câștigarea proiectelor</w:t>
            </w:r>
          </w:p>
        </w:tc>
      </w:tr>
      <w:tr w:rsidR="001D5B7E" w:rsidRPr="00D34B13" w:rsidTr="001D5B7E">
        <w:tc>
          <w:tcPr>
            <w:tcW w:w="556" w:type="dxa"/>
          </w:tcPr>
          <w:p w:rsidR="004927D6" w:rsidRDefault="004927D6"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12</w:t>
            </w:r>
          </w:p>
        </w:tc>
        <w:tc>
          <w:tcPr>
            <w:tcW w:w="2200" w:type="dxa"/>
          </w:tcPr>
          <w:p w:rsidR="004927D6" w:rsidRDefault="004927D6"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Gestionarea eficientă a surselor financiare pentru dezvoltarea bazei materiale </w:t>
            </w:r>
          </w:p>
        </w:tc>
        <w:tc>
          <w:tcPr>
            <w:tcW w:w="1726" w:type="dxa"/>
          </w:tcPr>
          <w:p w:rsidR="004927D6" w:rsidRDefault="004927D6"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Proiectarea eficientă a bugetului</w:t>
            </w:r>
          </w:p>
        </w:tc>
        <w:tc>
          <w:tcPr>
            <w:tcW w:w="2185" w:type="dxa"/>
          </w:tcPr>
          <w:p w:rsidR="004927D6" w:rsidRDefault="004927D6"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Buget elaborat, Rapoarte, dări de seamă, </w:t>
            </w:r>
          </w:p>
        </w:tc>
        <w:tc>
          <w:tcPr>
            <w:tcW w:w="1370" w:type="dxa"/>
          </w:tcPr>
          <w:p w:rsidR="004927D6" w:rsidRDefault="004927D6"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Conform temenilor stabiliți</w:t>
            </w:r>
          </w:p>
        </w:tc>
        <w:tc>
          <w:tcPr>
            <w:tcW w:w="1737" w:type="dxa"/>
          </w:tcPr>
          <w:p w:rsidR="004927D6" w:rsidRDefault="004927D6"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Adunarea generală a părinților, Audiere publică, CA, CP</w:t>
            </w:r>
          </w:p>
        </w:tc>
        <w:tc>
          <w:tcPr>
            <w:tcW w:w="1658" w:type="dxa"/>
          </w:tcPr>
          <w:p w:rsidR="004927D6" w:rsidRDefault="004927D6"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Directorul</w:t>
            </w:r>
          </w:p>
          <w:p w:rsidR="004927D6" w:rsidRDefault="004927D6"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Consiliul de administrație</w:t>
            </w:r>
          </w:p>
        </w:tc>
        <w:tc>
          <w:tcPr>
            <w:tcW w:w="1509" w:type="dxa"/>
          </w:tcPr>
          <w:p w:rsidR="004927D6" w:rsidRDefault="004927D6"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w:t>
            </w:r>
          </w:p>
        </w:tc>
        <w:tc>
          <w:tcPr>
            <w:tcW w:w="2242" w:type="dxa"/>
          </w:tcPr>
          <w:p w:rsidR="004927D6" w:rsidRDefault="004927D6"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Achiziții transparente, informații relevante și în corespundere cu documentația necesară</w:t>
            </w:r>
          </w:p>
        </w:tc>
      </w:tr>
      <w:tr w:rsidR="001D5B7E" w:rsidRPr="00D34B13" w:rsidTr="001D5B7E">
        <w:tc>
          <w:tcPr>
            <w:tcW w:w="556" w:type="dxa"/>
          </w:tcPr>
          <w:p w:rsidR="004927D6" w:rsidRDefault="004927D6"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13</w:t>
            </w:r>
          </w:p>
        </w:tc>
        <w:tc>
          <w:tcPr>
            <w:tcW w:w="2200" w:type="dxa"/>
          </w:tcPr>
          <w:p w:rsidR="004927D6" w:rsidRDefault="003201D9"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Extinderea renovării rețelei interne de iluminare </w:t>
            </w:r>
          </w:p>
        </w:tc>
        <w:tc>
          <w:tcPr>
            <w:tcW w:w="1726" w:type="dxa"/>
          </w:tcPr>
          <w:p w:rsidR="004927D6" w:rsidRDefault="003201D9"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Instalarea plafoanelor și a becurilor </w:t>
            </w:r>
            <w:r w:rsidRPr="003201D9">
              <w:rPr>
                <w:rFonts w:ascii="Times New Roman" w:eastAsia="Calibri" w:hAnsi="Times New Roman" w:cs="Times New Roman"/>
                <w:i/>
                <w:sz w:val="24"/>
                <w:szCs w:val="24"/>
                <w:lang w:val="ro-RO"/>
              </w:rPr>
              <w:t>led</w:t>
            </w:r>
          </w:p>
        </w:tc>
        <w:tc>
          <w:tcPr>
            <w:tcW w:w="2185" w:type="dxa"/>
          </w:tcPr>
          <w:p w:rsidR="004927D6" w:rsidRDefault="004927D6" w:rsidP="00DC2CA5">
            <w:pPr>
              <w:rPr>
                <w:rFonts w:ascii="Times New Roman" w:eastAsia="Calibri" w:hAnsi="Times New Roman" w:cs="Times New Roman"/>
                <w:sz w:val="24"/>
                <w:szCs w:val="24"/>
                <w:lang w:val="ro-RO"/>
              </w:rPr>
            </w:pPr>
          </w:p>
        </w:tc>
        <w:tc>
          <w:tcPr>
            <w:tcW w:w="1370" w:type="dxa"/>
          </w:tcPr>
          <w:p w:rsidR="004927D6" w:rsidRDefault="003201D9"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2019-2020</w:t>
            </w:r>
          </w:p>
        </w:tc>
        <w:tc>
          <w:tcPr>
            <w:tcW w:w="1737" w:type="dxa"/>
          </w:tcPr>
          <w:p w:rsidR="004927D6" w:rsidRDefault="003201D9"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CA, CP, Adunarea generală a părinților</w:t>
            </w:r>
          </w:p>
        </w:tc>
        <w:tc>
          <w:tcPr>
            <w:tcW w:w="1658" w:type="dxa"/>
          </w:tcPr>
          <w:p w:rsidR="004927D6" w:rsidRDefault="003201D9"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Directorul </w:t>
            </w:r>
          </w:p>
        </w:tc>
        <w:tc>
          <w:tcPr>
            <w:tcW w:w="1509" w:type="dxa"/>
          </w:tcPr>
          <w:p w:rsidR="004927D6" w:rsidRDefault="003201D9"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Surse proprii</w:t>
            </w:r>
          </w:p>
          <w:p w:rsidR="003201D9" w:rsidRDefault="003201D9" w:rsidP="00DC2CA5">
            <w:pPr>
              <w:rPr>
                <w:rFonts w:ascii="Times New Roman" w:eastAsia="Calibri" w:hAnsi="Times New Roman" w:cs="Times New Roman"/>
                <w:sz w:val="24"/>
                <w:szCs w:val="24"/>
                <w:lang w:val="ro-RO"/>
              </w:rPr>
            </w:pPr>
          </w:p>
        </w:tc>
        <w:tc>
          <w:tcPr>
            <w:tcW w:w="2242" w:type="dxa"/>
          </w:tcPr>
          <w:p w:rsidR="004927D6" w:rsidRDefault="003201D9"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Săli de clasă și cabinete iluminate</w:t>
            </w:r>
          </w:p>
        </w:tc>
      </w:tr>
      <w:tr w:rsidR="001D5B7E" w:rsidRPr="00D34B13" w:rsidTr="001D5B7E">
        <w:tc>
          <w:tcPr>
            <w:tcW w:w="556" w:type="dxa"/>
          </w:tcPr>
          <w:p w:rsidR="003201D9" w:rsidRDefault="003201D9"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14</w:t>
            </w:r>
          </w:p>
        </w:tc>
        <w:tc>
          <w:tcPr>
            <w:tcW w:w="2200" w:type="dxa"/>
          </w:tcPr>
          <w:p w:rsidR="003201D9" w:rsidRDefault="003201D9"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Renovarea rețelei interne de canalizare și apeduct precum și a blocurilor sanitare din instituție</w:t>
            </w:r>
            <w:r w:rsidR="002552AA">
              <w:rPr>
                <w:rFonts w:ascii="Times New Roman" w:eastAsia="Calibri" w:hAnsi="Times New Roman" w:cs="Times New Roman"/>
                <w:sz w:val="24"/>
                <w:szCs w:val="24"/>
                <w:lang w:val="ro-RO"/>
              </w:rPr>
              <w:t xml:space="preserve"> (inclusiv a cabinelor de baie </w:t>
            </w:r>
            <w:r w:rsidR="000941F8">
              <w:rPr>
                <w:rFonts w:ascii="Times New Roman" w:eastAsia="Calibri" w:hAnsi="Times New Roman" w:cs="Times New Roman"/>
                <w:sz w:val="24"/>
                <w:szCs w:val="24"/>
                <w:lang w:val="ro-RO"/>
              </w:rPr>
              <w:t xml:space="preserve">și a vestiarelor </w:t>
            </w:r>
            <w:r w:rsidR="002552AA">
              <w:rPr>
                <w:rFonts w:ascii="Times New Roman" w:eastAsia="Calibri" w:hAnsi="Times New Roman" w:cs="Times New Roman"/>
                <w:sz w:val="24"/>
                <w:szCs w:val="24"/>
                <w:lang w:val="ro-RO"/>
              </w:rPr>
              <w:t>la s</w:t>
            </w:r>
            <w:r w:rsidR="000941F8">
              <w:rPr>
                <w:rFonts w:ascii="Times New Roman" w:eastAsia="Calibri" w:hAnsi="Times New Roman" w:cs="Times New Roman"/>
                <w:sz w:val="24"/>
                <w:szCs w:val="24"/>
                <w:lang w:val="ro-RO"/>
              </w:rPr>
              <w:t>a</w:t>
            </w:r>
            <w:r w:rsidR="002552AA">
              <w:rPr>
                <w:rFonts w:ascii="Times New Roman" w:eastAsia="Calibri" w:hAnsi="Times New Roman" w:cs="Times New Roman"/>
                <w:sz w:val="24"/>
                <w:szCs w:val="24"/>
                <w:lang w:val="ro-RO"/>
              </w:rPr>
              <w:t>la de sport)</w:t>
            </w:r>
          </w:p>
        </w:tc>
        <w:tc>
          <w:tcPr>
            <w:tcW w:w="1726" w:type="dxa"/>
          </w:tcPr>
          <w:p w:rsidR="003201D9" w:rsidRDefault="003201D9"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Repararea capitală a blocurilor sanitare;</w:t>
            </w:r>
          </w:p>
          <w:p w:rsidR="003201D9" w:rsidRDefault="003201D9"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Echiparea blocurilor sanitare conform cerințelor de sanitație și igienă;</w:t>
            </w:r>
          </w:p>
          <w:p w:rsidR="003201D9" w:rsidRDefault="003201D9" w:rsidP="00DC2CA5">
            <w:pPr>
              <w:rPr>
                <w:rFonts w:ascii="Times New Roman" w:eastAsia="Calibri" w:hAnsi="Times New Roman" w:cs="Times New Roman"/>
                <w:sz w:val="24"/>
                <w:szCs w:val="24"/>
                <w:lang w:val="ro-RO"/>
              </w:rPr>
            </w:pPr>
          </w:p>
        </w:tc>
        <w:tc>
          <w:tcPr>
            <w:tcW w:w="2185" w:type="dxa"/>
          </w:tcPr>
          <w:p w:rsidR="003201D9" w:rsidRDefault="003201D9" w:rsidP="00F252C8">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Aplicarea Proiectului </w:t>
            </w:r>
            <w:r w:rsidRPr="00F252C8">
              <w:rPr>
                <w:rFonts w:ascii="Times New Roman" w:eastAsia="Calibri" w:hAnsi="Times New Roman" w:cs="Times New Roman"/>
                <w:i/>
                <w:sz w:val="24"/>
                <w:szCs w:val="24"/>
                <w:lang w:val="ro-RO"/>
              </w:rPr>
              <w:t>Îmbunătățirea infrastructurii și a condițiilor educaționale în IÎ LT I.Creangă Hîrbovăț</w:t>
            </w:r>
            <w:r>
              <w:rPr>
                <w:rFonts w:ascii="Times New Roman" w:eastAsia="Calibri" w:hAnsi="Times New Roman" w:cs="Times New Roman"/>
                <w:sz w:val="24"/>
                <w:szCs w:val="24"/>
                <w:lang w:val="ro-RO"/>
              </w:rPr>
              <w:t xml:space="preserve">, </w:t>
            </w:r>
            <w:r w:rsidR="00F252C8">
              <w:rPr>
                <w:rFonts w:ascii="Times New Roman" w:eastAsia="Calibri" w:hAnsi="Times New Roman" w:cs="Times New Roman"/>
                <w:sz w:val="24"/>
                <w:szCs w:val="24"/>
                <w:lang w:val="ro-RO"/>
              </w:rPr>
              <w:t xml:space="preserve">în cadrul </w:t>
            </w:r>
            <w:r>
              <w:rPr>
                <w:rFonts w:ascii="Times New Roman" w:eastAsia="Calibri" w:hAnsi="Times New Roman" w:cs="Times New Roman"/>
                <w:sz w:val="24"/>
                <w:szCs w:val="24"/>
                <w:lang w:val="ro-RO"/>
              </w:rPr>
              <w:t>Proiectul</w:t>
            </w:r>
            <w:r w:rsidR="00F252C8">
              <w:rPr>
                <w:rFonts w:ascii="Times New Roman" w:eastAsia="Calibri" w:hAnsi="Times New Roman" w:cs="Times New Roman"/>
                <w:sz w:val="24"/>
                <w:szCs w:val="24"/>
                <w:lang w:val="ro-RO"/>
              </w:rPr>
              <w:t>ui</w:t>
            </w:r>
            <w:r>
              <w:rPr>
                <w:rFonts w:ascii="Times New Roman" w:eastAsia="Calibri" w:hAnsi="Times New Roman" w:cs="Times New Roman"/>
                <w:sz w:val="24"/>
                <w:szCs w:val="24"/>
                <w:lang w:val="ro-RO"/>
              </w:rPr>
              <w:t xml:space="preserve"> </w:t>
            </w:r>
            <w:r w:rsidR="00F252C8">
              <w:rPr>
                <w:rFonts w:ascii="Times New Roman" w:eastAsia="Calibri" w:hAnsi="Times New Roman" w:cs="Times New Roman"/>
                <w:sz w:val="24"/>
                <w:szCs w:val="24"/>
                <w:lang w:val="ro-RO"/>
              </w:rPr>
              <w:t>de infrastructură socială din</w:t>
            </w:r>
            <w:r>
              <w:rPr>
                <w:rFonts w:ascii="Times New Roman" w:eastAsia="Calibri" w:hAnsi="Times New Roman" w:cs="Times New Roman"/>
                <w:sz w:val="24"/>
                <w:szCs w:val="24"/>
                <w:lang w:val="ro-RO"/>
              </w:rPr>
              <w:t xml:space="preserve"> cadrul Programului </w:t>
            </w:r>
            <w:r w:rsidRPr="00F252C8">
              <w:rPr>
                <w:rFonts w:ascii="Times New Roman" w:eastAsia="Calibri" w:hAnsi="Times New Roman" w:cs="Times New Roman"/>
                <w:b/>
                <w:i/>
                <w:sz w:val="24"/>
                <w:szCs w:val="24"/>
                <w:lang w:val="ro-RO"/>
              </w:rPr>
              <w:t xml:space="preserve">Măsuri de promovare a </w:t>
            </w:r>
            <w:r w:rsidRPr="00F252C8">
              <w:rPr>
                <w:rFonts w:ascii="Times New Roman" w:eastAsia="Calibri" w:hAnsi="Times New Roman" w:cs="Times New Roman"/>
                <w:b/>
                <w:i/>
                <w:sz w:val="24"/>
                <w:szCs w:val="24"/>
                <w:lang w:val="ro-RO"/>
              </w:rPr>
              <w:lastRenderedPageBreak/>
              <w:t>încrederii</w:t>
            </w:r>
            <w:r>
              <w:rPr>
                <w:rFonts w:ascii="Times New Roman" w:eastAsia="Calibri" w:hAnsi="Times New Roman" w:cs="Times New Roman"/>
                <w:sz w:val="24"/>
                <w:szCs w:val="24"/>
                <w:lang w:val="ro-RO"/>
              </w:rPr>
              <w:t xml:space="preserve"> </w:t>
            </w:r>
            <w:r w:rsidR="00E446EE">
              <w:rPr>
                <w:rFonts w:ascii="Times New Roman" w:eastAsia="Calibri" w:hAnsi="Times New Roman" w:cs="Times New Roman"/>
                <w:sz w:val="24"/>
                <w:szCs w:val="24"/>
                <w:lang w:val="ro-RO"/>
              </w:rPr>
              <w:t>;</w:t>
            </w:r>
          </w:p>
          <w:p w:rsidR="00E446EE" w:rsidRDefault="00E446EE" w:rsidP="00F252C8">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Scrisorile de garanție din partea APL eliberate deja</w:t>
            </w:r>
          </w:p>
        </w:tc>
        <w:tc>
          <w:tcPr>
            <w:tcW w:w="1370" w:type="dxa"/>
          </w:tcPr>
          <w:p w:rsidR="00F252C8" w:rsidRDefault="00F252C8"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Urgent!!!</w:t>
            </w:r>
          </w:p>
          <w:p w:rsidR="003201D9" w:rsidRDefault="00F252C8"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2019-2020</w:t>
            </w:r>
          </w:p>
        </w:tc>
        <w:tc>
          <w:tcPr>
            <w:tcW w:w="1737" w:type="dxa"/>
          </w:tcPr>
          <w:p w:rsidR="003201D9" w:rsidRDefault="00F252C8"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Adunarea părinților, Consiliul de administrație extins cu reprezentanți ai părinților, cadre didactice, partenerii proiectului, CA, CP </w:t>
            </w:r>
          </w:p>
        </w:tc>
        <w:tc>
          <w:tcPr>
            <w:tcW w:w="1658" w:type="dxa"/>
          </w:tcPr>
          <w:p w:rsidR="003201D9" w:rsidRDefault="00F252C8"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Directorul</w:t>
            </w:r>
          </w:p>
        </w:tc>
        <w:tc>
          <w:tcPr>
            <w:tcW w:w="1509" w:type="dxa"/>
          </w:tcPr>
          <w:p w:rsidR="00E446EE" w:rsidRDefault="00E446EE"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Surse financiare din Proiect, (Suma investiției este de 80000euro) </w:t>
            </w:r>
          </w:p>
          <w:p w:rsidR="00E446EE" w:rsidRDefault="00E446EE" w:rsidP="00DC2CA5">
            <w:pPr>
              <w:rPr>
                <w:rFonts w:ascii="Times New Roman" w:eastAsia="Calibri" w:hAnsi="Times New Roman" w:cs="Times New Roman"/>
                <w:sz w:val="24"/>
                <w:szCs w:val="24"/>
                <w:lang w:val="ro-RO"/>
              </w:rPr>
            </w:pPr>
          </w:p>
          <w:p w:rsidR="003201D9" w:rsidRDefault="00F252C8"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Contribuția locală de minimum 5%</w:t>
            </w:r>
          </w:p>
          <w:p w:rsidR="00F252C8" w:rsidRDefault="00F252C8"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Cca 65000lei</w:t>
            </w:r>
            <w:r w:rsidR="00E446EE">
              <w:rPr>
                <w:rFonts w:ascii="Times New Roman" w:eastAsia="Calibri" w:hAnsi="Times New Roman" w:cs="Times New Roman"/>
                <w:sz w:val="24"/>
                <w:szCs w:val="24"/>
                <w:lang w:val="ro-RO"/>
              </w:rPr>
              <w:t>,</w:t>
            </w:r>
          </w:p>
          <w:p w:rsidR="00E446EE" w:rsidRPr="00E446EE" w:rsidRDefault="00E446EE" w:rsidP="00DC2CA5">
            <w:pPr>
              <w:rPr>
                <w:rFonts w:ascii="Times New Roman" w:eastAsia="Calibri" w:hAnsi="Times New Roman" w:cs="Times New Roman"/>
                <w:i/>
                <w:sz w:val="24"/>
                <w:szCs w:val="24"/>
                <w:lang w:val="ro-RO"/>
              </w:rPr>
            </w:pPr>
            <w:r w:rsidRPr="00E446EE">
              <w:rPr>
                <w:rFonts w:ascii="Times New Roman" w:eastAsia="Calibri" w:hAnsi="Times New Roman" w:cs="Times New Roman"/>
                <w:i/>
                <w:sz w:val="24"/>
                <w:szCs w:val="24"/>
                <w:lang w:val="ro-RO"/>
              </w:rPr>
              <w:lastRenderedPageBreak/>
              <w:t>(contribuție garantată de APL)</w:t>
            </w:r>
          </w:p>
          <w:p w:rsidR="00E446EE" w:rsidRDefault="00E446EE" w:rsidP="00DC2CA5">
            <w:pPr>
              <w:rPr>
                <w:rFonts w:ascii="Times New Roman" w:eastAsia="Calibri" w:hAnsi="Times New Roman" w:cs="Times New Roman"/>
                <w:sz w:val="24"/>
                <w:szCs w:val="24"/>
                <w:lang w:val="ro-RO"/>
              </w:rPr>
            </w:pPr>
          </w:p>
        </w:tc>
        <w:tc>
          <w:tcPr>
            <w:tcW w:w="2242" w:type="dxa"/>
          </w:tcPr>
          <w:p w:rsidR="00F252C8" w:rsidRDefault="00F252C8"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Proiect implementat cu succes;</w:t>
            </w:r>
          </w:p>
          <w:p w:rsidR="00F252C8" w:rsidRDefault="00F252C8"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blocuri sanitare funcționale;</w:t>
            </w:r>
          </w:p>
          <w:p w:rsidR="003201D9" w:rsidRDefault="00F252C8"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copii și personal sănătos,</w:t>
            </w:r>
          </w:p>
          <w:p w:rsidR="00F252C8" w:rsidRDefault="00F252C8"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condiții decente pentru buna creștere a generației tinere</w:t>
            </w:r>
          </w:p>
        </w:tc>
      </w:tr>
      <w:tr w:rsidR="001D5B7E" w:rsidRPr="00D34B13" w:rsidTr="001D5B7E">
        <w:tc>
          <w:tcPr>
            <w:tcW w:w="556" w:type="dxa"/>
          </w:tcPr>
          <w:p w:rsidR="00F252C8" w:rsidRDefault="00F252C8"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15</w:t>
            </w:r>
          </w:p>
        </w:tc>
        <w:tc>
          <w:tcPr>
            <w:tcW w:w="2200" w:type="dxa"/>
          </w:tcPr>
          <w:p w:rsidR="00F252C8" w:rsidRDefault="00F252C8"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Instalarea unei stații de epurare a deșeurilor reziduale și repararea sălilor blocului alimentar în corespundere cu cerințele de sanitație și igienă (sala de preparare a bucatelor, sala de spălare a veselei, sala de prelucrare a peștelui/a cărnii proaspete)</w:t>
            </w:r>
            <w:r w:rsidR="002552AA">
              <w:rPr>
                <w:rFonts w:ascii="Times New Roman" w:eastAsia="Calibri" w:hAnsi="Times New Roman" w:cs="Times New Roman"/>
                <w:sz w:val="24"/>
                <w:szCs w:val="24"/>
                <w:lang w:val="ro-RO"/>
              </w:rPr>
              <w:t xml:space="preserve">, inclusiv dotarea cu echipament modern. </w:t>
            </w:r>
          </w:p>
        </w:tc>
        <w:tc>
          <w:tcPr>
            <w:tcW w:w="1726" w:type="dxa"/>
          </w:tcPr>
          <w:p w:rsidR="00F252C8" w:rsidRDefault="00F252C8"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Scrierea Proiectului și aplicarea pentru Programul Kusanone, propus de Ambasada Japoniei în Republica Moldova</w:t>
            </w:r>
          </w:p>
          <w:p w:rsidR="00E446EE" w:rsidRDefault="00E446EE" w:rsidP="00DC2CA5">
            <w:pPr>
              <w:rPr>
                <w:rFonts w:ascii="Times New Roman" w:eastAsia="Calibri" w:hAnsi="Times New Roman" w:cs="Times New Roman"/>
                <w:b/>
                <w:sz w:val="24"/>
                <w:szCs w:val="24"/>
                <w:lang w:val="ro-RO"/>
              </w:rPr>
            </w:pPr>
            <w:r w:rsidRPr="00E446EE">
              <w:rPr>
                <w:rFonts w:ascii="Times New Roman" w:eastAsia="Calibri" w:hAnsi="Times New Roman" w:cs="Times New Roman"/>
                <w:b/>
                <w:sz w:val="24"/>
                <w:szCs w:val="24"/>
                <w:lang w:val="ro-RO"/>
              </w:rPr>
              <w:t xml:space="preserve">Proiect </w:t>
            </w:r>
          </w:p>
          <w:p w:rsidR="00E446EE" w:rsidRPr="00E446EE" w:rsidRDefault="00E446EE" w:rsidP="00DC2CA5">
            <w:pPr>
              <w:rPr>
                <w:rFonts w:ascii="Times New Roman" w:eastAsia="Calibri" w:hAnsi="Times New Roman" w:cs="Times New Roman"/>
                <w:b/>
                <w:sz w:val="24"/>
                <w:szCs w:val="24"/>
                <w:lang w:val="ro-RO"/>
              </w:rPr>
            </w:pPr>
            <w:r w:rsidRPr="00E446EE">
              <w:rPr>
                <w:rFonts w:ascii="Times New Roman" w:eastAsia="Calibri" w:hAnsi="Times New Roman" w:cs="Times New Roman"/>
                <w:b/>
                <w:sz w:val="24"/>
                <w:szCs w:val="24"/>
                <w:lang w:val="ro-RO"/>
              </w:rPr>
              <w:t>aplicat la 31.03.2019</w:t>
            </w:r>
            <w:r>
              <w:rPr>
                <w:rFonts w:ascii="Times New Roman" w:eastAsia="Calibri" w:hAnsi="Times New Roman" w:cs="Times New Roman"/>
                <w:b/>
                <w:sz w:val="24"/>
                <w:szCs w:val="24"/>
                <w:lang w:val="ro-RO"/>
              </w:rPr>
              <w:t>!!!</w:t>
            </w:r>
          </w:p>
        </w:tc>
        <w:tc>
          <w:tcPr>
            <w:tcW w:w="2185" w:type="dxa"/>
          </w:tcPr>
          <w:p w:rsidR="00F252C8" w:rsidRDefault="00F252C8" w:rsidP="00F252C8">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Proiectul scris, Ofertele comerciale elaborate conform cerințelor ecologice și de sanitație și igienă.</w:t>
            </w:r>
          </w:p>
          <w:p w:rsidR="00E446EE" w:rsidRDefault="00E446EE" w:rsidP="00F252C8">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Scrisorile de garanție din partea APL eliberate deja</w:t>
            </w:r>
          </w:p>
          <w:p w:rsidR="002552AA" w:rsidRDefault="002552AA" w:rsidP="00F252C8">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Notă:</w:t>
            </w:r>
          </w:p>
          <w:p w:rsidR="002552AA" w:rsidRDefault="002552AA" w:rsidP="00F252C8">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 fost recomandată modernizarea urgentă a blocului alimentar de către Comisia de recepție din august 2018</w:t>
            </w:r>
          </w:p>
        </w:tc>
        <w:tc>
          <w:tcPr>
            <w:tcW w:w="1370" w:type="dxa"/>
          </w:tcPr>
          <w:p w:rsidR="00F252C8" w:rsidRDefault="00F252C8" w:rsidP="00F252C8">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Urgent!!!</w:t>
            </w:r>
          </w:p>
          <w:p w:rsidR="00F252C8" w:rsidRDefault="00F252C8" w:rsidP="00F252C8">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2019-2020</w:t>
            </w:r>
          </w:p>
        </w:tc>
        <w:tc>
          <w:tcPr>
            <w:tcW w:w="1737" w:type="dxa"/>
          </w:tcPr>
          <w:p w:rsidR="00F252C8" w:rsidRDefault="00F252C8"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Adunarea părinților, Consiliul de administrație extins cu reprezentanți ai părinților, cadre didactice, partenerii proiectului, CA, CP</w:t>
            </w:r>
          </w:p>
        </w:tc>
        <w:tc>
          <w:tcPr>
            <w:tcW w:w="1658" w:type="dxa"/>
          </w:tcPr>
          <w:p w:rsidR="00F252C8" w:rsidRDefault="00F252C8"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Directorul </w:t>
            </w:r>
          </w:p>
        </w:tc>
        <w:tc>
          <w:tcPr>
            <w:tcW w:w="1509" w:type="dxa"/>
          </w:tcPr>
          <w:p w:rsidR="00E446EE" w:rsidRDefault="00E446EE"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Surse financiare oferite de Ambasada Japonie în RM (80000dolari americani)</w:t>
            </w:r>
          </w:p>
          <w:p w:rsidR="00F252C8" w:rsidRDefault="00F252C8"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Contribuția locală de minimum 5%</w:t>
            </w:r>
          </w:p>
          <w:p w:rsidR="00F252C8" w:rsidRDefault="00F252C8"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cca 60000lei</w:t>
            </w:r>
          </w:p>
        </w:tc>
        <w:tc>
          <w:tcPr>
            <w:tcW w:w="2242" w:type="dxa"/>
          </w:tcPr>
          <w:p w:rsidR="00F252C8" w:rsidRDefault="00F252C8"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Stație de epurare instalată,</w:t>
            </w:r>
          </w:p>
          <w:p w:rsidR="00F252C8" w:rsidRDefault="00F252C8"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Sistem eficient de canalizare și apeduct</w:t>
            </w:r>
          </w:p>
        </w:tc>
      </w:tr>
      <w:tr w:rsidR="001D5B7E" w:rsidRPr="004927D6" w:rsidTr="001D5B7E">
        <w:tc>
          <w:tcPr>
            <w:tcW w:w="556" w:type="dxa"/>
          </w:tcPr>
          <w:p w:rsidR="00F252C8" w:rsidRDefault="00F252C8"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16</w:t>
            </w:r>
          </w:p>
        </w:tc>
        <w:tc>
          <w:tcPr>
            <w:tcW w:w="2200" w:type="dxa"/>
          </w:tcPr>
          <w:p w:rsidR="00F252C8" w:rsidRDefault="00E446EE"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Reparația capitală a acoperișului liceului </w:t>
            </w:r>
            <w:r w:rsidR="00380A61">
              <w:rPr>
                <w:rFonts w:ascii="Times New Roman" w:eastAsia="Calibri" w:hAnsi="Times New Roman" w:cs="Times New Roman"/>
                <w:sz w:val="24"/>
                <w:szCs w:val="24"/>
                <w:lang w:val="ro-RO"/>
              </w:rPr>
              <w:t>și instalarea unor baterii solare pentru apă caldă</w:t>
            </w:r>
          </w:p>
        </w:tc>
        <w:tc>
          <w:tcPr>
            <w:tcW w:w="1726" w:type="dxa"/>
          </w:tcPr>
          <w:p w:rsidR="00F252C8" w:rsidRDefault="00E446EE" w:rsidP="00DC2CA5">
            <w:pPr>
              <w:rPr>
                <w:rFonts w:ascii="Times New Roman" w:eastAsia="Calibri" w:hAnsi="Times New Roman" w:cs="Times New Roman"/>
                <w:sz w:val="24"/>
                <w:szCs w:val="24"/>
                <w:lang w:val="ro-RO"/>
              </w:rPr>
            </w:pPr>
            <w:r w:rsidRPr="002552AA">
              <w:rPr>
                <w:rFonts w:ascii="Times New Roman" w:eastAsia="Calibri" w:hAnsi="Times New Roman" w:cs="Times New Roman"/>
                <w:b/>
                <w:sz w:val="24"/>
                <w:szCs w:val="24"/>
                <w:lang w:val="ro-RO"/>
              </w:rPr>
              <w:t>Proiect aplicat</w:t>
            </w:r>
            <w:r>
              <w:rPr>
                <w:rFonts w:ascii="Times New Roman" w:eastAsia="Calibri" w:hAnsi="Times New Roman" w:cs="Times New Roman"/>
                <w:sz w:val="24"/>
                <w:szCs w:val="24"/>
                <w:lang w:val="ro-RO"/>
              </w:rPr>
              <w:t xml:space="preserve"> în cadrul Programului transfrontalier 2018 (</w:t>
            </w:r>
            <w:r w:rsidR="002552AA">
              <w:rPr>
                <w:rFonts w:ascii="Times New Roman" w:eastAsia="Calibri" w:hAnsi="Times New Roman" w:cs="Times New Roman"/>
                <w:sz w:val="24"/>
                <w:szCs w:val="24"/>
                <w:lang w:val="ro-RO"/>
              </w:rPr>
              <w:t>02.05</w:t>
            </w:r>
            <w:r>
              <w:rPr>
                <w:rFonts w:ascii="Times New Roman" w:eastAsia="Calibri" w:hAnsi="Times New Roman" w:cs="Times New Roman"/>
                <w:sz w:val="24"/>
                <w:szCs w:val="24"/>
                <w:lang w:val="ro-RO"/>
              </w:rPr>
              <w:t>.2018)</w:t>
            </w:r>
          </w:p>
          <w:p w:rsidR="00E446EE" w:rsidRDefault="00E446EE"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Proiect în așteptare</w:t>
            </w:r>
          </w:p>
        </w:tc>
        <w:tc>
          <w:tcPr>
            <w:tcW w:w="2185" w:type="dxa"/>
          </w:tcPr>
          <w:p w:rsidR="00F252C8" w:rsidRDefault="00E446EE" w:rsidP="00F252C8">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Devizele elaborate corespunzător, documentația de Proiect elaborate conform cerințelor</w:t>
            </w:r>
          </w:p>
        </w:tc>
        <w:tc>
          <w:tcPr>
            <w:tcW w:w="1370" w:type="dxa"/>
          </w:tcPr>
          <w:p w:rsidR="00F252C8" w:rsidRPr="002552AA" w:rsidRDefault="00E446EE" w:rsidP="00F252C8">
            <w:pPr>
              <w:rPr>
                <w:rFonts w:ascii="Times New Roman" w:eastAsia="Calibri" w:hAnsi="Times New Roman" w:cs="Times New Roman"/>
                <w:b/>
                <w:sz w:val="24"/>
                <w:szCs w:val="24"/>
                <w:lang w:val="ro-RO"/>
              </w:rPr>
            </w:pPr>
            <w:r w:rsidRPr="002552AA">
              <w:rPr>
                <w:rFonts w:ascii="Times New Roman" w:eastAsia="Calibri" w:hAnsi="Times New Roman" w:cs="Times New Roman"/>
                <w:b/>
                <w:sz w:val="24"/>
                <w:szCs w:val="24"/>
                <w:lang w:val="ro-RO"/>
              </w:rPr>
              <w:t>Urgent!!!</w:t>
            </w:r>
          </w:p>
          <w:p w:rsidR="00E446EE" w:rsidRDefault="002552AA" w:rsidP="00F252C8">
            <w:pPr>
              <w:rPr>
                <w:rFonts w:ascii="Times New Roman" w:eastAsia="Calibri" w:hAnsi="Times New Roman" w:cs="Times New Roman"/>
                <w:sz w:val="24"/>
                <w:szCs w:val="24"/>
                <w:lang w:val="ro-RO"/>
              </w:rPr>
            </w:pPr>
            <w:r>
              <w:rPr>
                <w:rFonts w:ascii="Times New Roman" w:eastAsia="Calibri" w:hAnsi="Times New Roman" w:cs="Times New Roman"/>
                <w:b/>
                <w:sz w:val="24"/>
                <w:szCs w:val="24"/>
                <w:lang w:val="ro-RO"/>
              </w:rPr>
              <w:t xml:space="preserve">   </w:t>
            </w:r>
            <w:r w:rsidR="00E446EE" w:rsidRPr="002552AA">
              <w:rPr>
                <w:rFonts w:ascii="Times New Roman" w:eastAsia="Calibri" w:hAnsi="Times New Roman" w:cs="Times New Roman"/>
                <w:b/>
                <w:sz w:val="24"/>
                <w:szCs w:val="24"/>
                <w:lang w:val="ro-RO"/>
              </w:rPr>
              <w:t>2019</w:t>
            </w:r>
          </w:p>
        </w:tc>
        <w:tc>
          <w:tcPr>
            <w:tcW w:w="1737" w:type="dxa"/>
          </w:tcPr>
          <w:p w:rsidR="00F252C8" w:rsidRDefault="00E446EE"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Consiliul de Administrație</w:t>
            </w:r>
          </w:p>
        </w:tc>
        <w:tc>
          <w:tcPr>
            <w:tcW w:w="1658" w:type="dxa"/>
          </w:tcPr>
          <w:p w:rsidR="00F252C8" w:rsidRDefault="00E446EE"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Directorul </w:t>
            </w:r>
          </w:p>
        </w:tc>
        <w:tc>
          <w:tcPr>
            <w:tcW w:w="1509" w:type="dxa"/>
          </w:tcPr>
          <w:p w:rsidR="002552AA" w:rsidRDefault="00E446EE"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Bani oferiți din Proiect, </w:t>
            </w:r>
          </w:p>
          <w:p w:rsidR="00F252C8" w:rsidRDefault="000941F8"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2 502 901,00 </w:t>
            </w:r>
            <w:r w:rsidR="002552AA">
              <w:rPr>
                <w:rFonts w:ascii="Times New Roman" w:eastAsia="Calibri" w:hAnsi="Times New Roman" w:cs="Times New Roman"/>
                <w:sz w:val="24"/>
                <w:szCs w:val="24"/>
                <w:lang w:val="ro-RO"/>
              </w:rPr>
              <w:t xml:space="preserve">lei </w:t>
            </w:r>
            <w:r w:rsidR="00E446EE">
              <w:rPr>
                <w:rFonts w:ascii="Times New Roman" w:eastAsia="Calibri" w:hAnsi="Times New Roman" w:cs="Times New Roman"/>
                <w:sz w:val="24"/>
                <w:szCs w:val="24"/>
                <w:lang w:val="ro-RO"/>
              </w:rPr>
              <w:t xml:space="preserve">contribuția </w:t>
            </w:r>
            <w:r w:rsidR="002552AA">
              <w:rPr>
                <w:rFonts w:ascii="Times New Roman" w:eastAsia="Calibri" w:hAnsi="Times New Roman" w:cs="Times New Roman"/>
                <w:sz w:val="24"/>
                <w:szCs w:val="24"/>
                <w:lang w:val="ro-RO"/>
              </w:rPr>
              <w:t xml:space="preserve">locală </w:t>
            </w:r>
            <w:r w:rsidR="00E446EE">
              <w:rPr>
                <w:rFonts w:ascii="Times New Roman" w:eastAsia="Calibri" w:hAnsi="Times New Roman" w:cs="Times New Roman"/>
                <w:sz w:val="24"/>
                <w:szCs w:val="24"/>
                <w:lang w:val="ro-RO"/>
              </w:rPr>
              <w:t>de 10%</w:t>
            </w:r>
            <w:r w:rsidR="002552AA">
              <w:rPr>
                <w:rFonts w:ascii="Times New Roman" w:eastAsia="Calibri" w:hAnsi="Times New Roman" w:cs="Times New Roman"/>
                <w:sz w:val="24"/>
                <w:szCs w:val="24"/>
                <w:lang w:val="ro-RO"/>
              </w:rPr>
              <w:t xml:space="preserve"> este garantată de către Consiliul Raional Anenii Noi</w:t>
            </w:r>
          </w:p>
        </w:tc>
        <w:tc>
          <w:tcPr>
            <w:tcW w:w="2242" w:type="dxa"/>
          </w:tcPr>
          <w:p w:rsidR="00F252C8" w:rsidRDefault="00E446EE"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Încăperi uscate;</w:t>
            </w:r>
          </w:p>
          <w:p w:rsidR="00E446EE" w:rsidRDefault="00E446EE"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Sistem eficient de evacuare a apelor pliviale și </w:t>
            </w:r>
            <w:r w:rsidR="002552AA">
              <w:rPr>
                <w:rFonts w:ascii="Times New Roman" w:eastAsia="Calibri" w:hAnsi="Times New Roman" w:cs="Times New Roman"/>
                <w:sz w:val="24"/>
                <w:szCs w:val="24"/>
                <w:lang w:val="ro-RO"/>
              </w:rPr>
              <w:t>ale topirii zăpez</w:t>
            </w:r>
            <w:r>
              <w:rPr>
                <w:rFonts w:ascii="Times New Roman" w:eastAsia="Calibri" w:hAnsi="Times New Roman" w:cs="Times New Roman"/>
                <w:sz w:val="24"/>
                <w:szCs w:val="24"/>
                <w:lang w:val="ro-RO"/>
              </w:rPr>
              <w:t>ilor</w:t>
            </w:r>
            <w:r w:rsidR="002552AA">
              <w:rPr>
                <w:rFonts w:ascii="Times New Roman" w:eastAsia="Calibri" w:hAnsi="Times New Roman" w:cs="Times New Roman"/>
                <w:sz w:val="24"/>
                <w:szCs w:val="24"/>
                <w:lang w:val="ro-RO"/>
              </w:rPr>
              <w:t>,</w:t>
            </w:r>
          </w:p>
          <w:p w:rsidR="002552AA" w:rsidRDefault="002552AA"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Acoperiș eficient,</w:t>
            </w:r>
          </w:p>
          <w:p w:rsidR="002552AA" w:rsidRDefault="002552AA"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Problema </w:t>
            </w:r>
            <w:r w:rsidR="000941F8">
              <w:rPr>
                <w:rFonts w:ascii="Times New Roman" w:eastAsia="Calibri" w:hAnsi="Times New Roman" w:cs="Times New Roman"/>
                <w:sz w:val="24"/>
                <w:szCs w:val="24"/>
                <w:lang w:val="ro-RO"/>
              </w:rPr>
              <w:t xml:space="preserve">umidității în anumite săli de calsă, holuri la et. III </w:t>
            </w:r>
            <w:r>
              <w:rPr>
                <w:rFonts w:ascii="Times New Roman" w:eastAsia="Calibri" w:hAnsi="Times New Roman" w:cs="Times New Roman"/>
                <w:sz w:val="24"/>
                <w:szCs w:val="24"/>
                <w:lang w:val="ro-RO"/>
              </w:rPr>
              <w:t>rezolvată</w:t>
            </w:r>
          </w:p>
        </w:tc>
      </w:tr>
      <w:tr w:rsidR="001D5B7E" w:rsidRPr="00D34B13" w:rsidTr="001D5B7E">
        <w:tc>
          <w:tcPr>
            <w:tcW w:w="556" w:type="dxa"/>
          </w:tcPr>
          <w:p w:rsidR="001D5B7E" w:rsidRDefault="001D5B7E"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17</w:t>
            </w:r>
          </w:p>
        </w:tc>
        <w:tc>
          <w:tcPr>
            <w:tcW w:w="2200" w:type="dxa"/>
          </w:tcPr>
          <w:p w:rsidR="001D5B7E" w:rsidRDefault="001D5B7E"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Reparația capitală a ssitemului de încălzire</w:t>
            </w:r>
          </w:p>
        </w:tc>
        <w:tc>
          <w:tcPr>
            <w:tcW w:w="1726" w:type="dxa"/>
          </w:tcPr>
          <w:p w:rsidR="001D5B7E" w:rsidRDefault="001D5B7E" w:rsidP="001D5B7E">
            <w:pPr>
              <w:rPr>
                <w:rFonts w:ascii="Times New Roman" w:eastAsia="Calibri" w:hAnsi="Times New Roman" w:cs="Times New Roman"/>
                <w:sz w:val="24"/>
                <w:szCs w:val="24"/>
                <w:lang w:val="ro-RO"/>
              </w:rPr>
            </w:pPr>
            <w:r w:rsidRPr="002552AA">
              <w:rPr>
                <w:rFonts w:ascii="Times New Roman" w:eastAsia="Calibri" w:hAnsi="Times New Roman" w:cs="Times New Roman"/>
                <w:b/>
                <w:sz w:val="24"/>
                <w:szCs w:val="24"/>
                <w:lang w:val="ro-RO"/>
              </w:rPr>
              <w:t>Proiect aplicat</w:t>
            </w:r>
            <w:r>
              <w:rPr>
                <w:rFonts w:ascii="Times New Roman" w:eastAsia="Calibri" w:hAnsi="Times New Roman" w:cs="Times New Roman"/>
                <w:sz w:val="24"/>
                <w:szCs w:val="24"/>
                <w:lang w:val="ro-RO"/>
              </w:rPr>
              <w:t xml:space="preserve"> în cadrul Programului transfrontalier 2018 (02.05.2018)</w:t>
            </w:r>
          </w:p>
          <w:p w:rsidR="001D5B7E" w:rsidRPr="002552AA" w:rsidRDefault="001D5B7E" w:rsidP="001D5B7E">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Proiect în așteptare</w:t>
            </w:r>
          </w:p>
        </w:tc>
        <w:tc>
          <w:tcPr>
            <w:tcW w:w="2185" w:type="dxa"/>
          </w:tcPr>
          <w:p w:rsidR="001D5B7E" w:rsidRDefault="001D5B7E" w:rsidP="00F252C8">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Devizele elaborate corespunzător, documentația de Proiect elaborate conform cerințelor</w:t>
            </w:r>
          </w:p>
        </w:tc>
        <w:tc>
          <w:tcPr>
            <w:tcW w:w="1370" w:type="dxa"/>
          </w:tcPr>
          <w:p w:rsidR="001D5B7E" w:rsidRPr="002552AA" w:rsidRDefault="001D5B7E" w:rsidP="00F252C8">
            <w:pPr>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Urgent!!!</w:t>
            </w:r>
          </w:p>
        </w:tc>
        <w:tc>
          <w:tcPr>
            <w:tcW w:w="1737" w:type="dxa"/>
          </w:tcPr>
          <w:p w:rsidR="001D5B7E" w:rsidRDefault="001D5B7E" w:rsidP="001D5B7E">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Consiliul de Administrație</w:t>
            </w:r>
          </w:p>
        </w:tc>
        <w:tc>
          <w:tcPr>
            <w:tcW w:w="1658" w:type="dxa"/>
          </w:tcPr>
          <w:p w:rsidR="001D5B7E" w:rsidRDefault="001D5B7E" w:rsidP="001D5B7E">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Directorul </w:t>
            </w:r>
          </w:p>
        </w:tc>
        <w:tc>
          <w:tcPr>
            <w:tcW w:w="1509" w:type="dxa"/>
          </w:tcPr>
          <w:p w:rsidR="001D5B7E" w:rsidRDefault="001D5B7E" w:rsidP="001D5B7E">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Bani oferiți din Proiect, </w:t>
            </w:r>
          </w:p>
          <w:p w:rsidR="001D5B7E" w:rsidRDefault="001D5B7E" w:rsidP="001D5B7E">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1 717 378,00 lei contribuția locală de 10% este garantată de către Consiliul Raional Anenii Noi</w:t>
            </w:r>
          </w:p>
        </w:tc>
        <w:tc>
          <w:tcPr>
            <w:tcW w:w="2242" w:type="dxa"/>
          </w:tcPr>
          <w:p w:rsidR="001D5B7E" w:rsidRDefault="001D5B7E"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Temperatură mai bună în sălile de clasă</w:t>
            </w:r>
          </w:p>
        </w:tc>
      </w:tr>
      <w:tr w:rsidR="001D5B7E" w:rsidRPr="00D34B13" w:rsidTr="001D5B7E">
        <w:tc>
          <w:tcPr>
            <w:tcW w:w="556" w:type="dxa"/>
          </w:tcPr>
          <w:p w:rsidR="001D5B7E" w:rsidRDefault="001D5B7E"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18</w:t>
            </w:r>
          </w:p>
        </w:tc>
        <w:tc>
          <w:tcPr>
            <w:tcW w:w="2200" w:type="dxa"/>
          </w:tcPr>
          <w:p w:rsidR="001D5B7E" w:rsidRDefault="001D5B7E"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Repararea și dotarea corespunzător a atelierelor de ed. tehnologică (fete, băieți-2) și a cabinetului de fizică cu echipament și mobilier necesar (inclusiv cu roboței, tablă interactivă) </w:t>
            </w:r>
          </w:p>
        </w:tc>
        <w:tc>
          <w:tcPr>
            <w:tcW w:w="1726" w:type="dxa"/>
          </w:tcPr>
          <w:p w:rsidR="001D5B7E" w:rsidRDefault="001D5B7E" w:rsidP="000941F8">
            <w:pPr>
              <w:rPr>
                <w:rFonts w:ascii="Times New Roman" w:eastAsia="Calibri" w:hAnsi="Times New Roman" w:cs="Times New Roman"/>
                <w:sz w:val="24"/>
                <w:szCs w:val="24"/>
                <w:lang w:val="ro-RO"/>
              </w:rPr>
            </w:pPr>
            <w:r w:rsidRPr="002552AA">
              <w:rPr>
                <w:rFonts w:ascii="Times New Roman" w:eastAsia="Calibri" w:hAnsi="Times New Roman" w:cs="Times New Roman"/>
                <w:b/>
                <w:sz w:val="24"/>
                <w:szCs w:val="24"/>
                <w:lang w:val="ro-RO"/>
              </w:rPr>
              <w:t>Proiect aplicat</w:t>
            </w:r>
            <w:r>
              <w:rPr>
                <w:rFonts w:ascii="Times New Roman" w:eastAsia="Calibri" w:hAnsi="Times New Roman" w:cs="Times New Roman"/>
                <w:sz w:val="24"/>
                <w:szCs w:val="24"/>
                <w:lang w:val="ro-RO"/>
              </w:rPr>
              <w:t xml:space="preserve"> în cadrul Programului transfrontalier 2018 (02.05.2018)</w:t>
            </w:r>
          </w:p>
          <w:p w:rsidR="001D5B7E" w:rsidRDefault="001D5B7E" w:rsidP="000941F8">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Proiect în aș</w:t>
            </w:r>
            <w:r w:rsidR="000A1692">
              <w:rPr>
                <w:rFonts w:ascii="Times New Roman" w:eastAsia="Calibri" w:hAnsi="Times New Roman" w:cs="Times New Roman"/>
                <w:sz w:val="24"/>
                <w:szCs w:val="24"/>
                <w:lang w:val="ro-RO"/>
              </w:rPr>
              <w:t xml:space="preserve"> </w:t>
            </w:r>
            <w:r>
              <w:rPr>
                <w:rFonts w:ascii="Times New Roman" w:eastAsia="Calibri" w:hAnsi="Times New Roman" w:cs="Times New Roman"/>
                <w:sz w:val="24"/>
                <w:szCs w:val="24"/>
                <w:lang w:val="ro-RO"/>
              </w:rPr>
              <w:t>teptare</w:t>
            </w:r>
          </w:p>
        </w:tc>
        <w:tc>
          <w:tcPr>
            <w:tcW w:w="2185" w:type="dxa"/>
          </w:tcPr>
          <w:p w:rsidR="001D5B7E" w:rsidRDefault="001D5B7E" w:rsidP="00F252C8">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Devizele elaborate corespunzător, documentația de Proiect elaborate conform cerințelor</w:t>
            </w:r>
          </w:p>
        </w:tc>
        <w:tc>
          <w:tcPr>
            <w:tcW w:w="1370" w:type="dxa"/>
          </w:tcPr>
          <w:p w:rsidR="001D5B7E" w:rsidRPr="002552AA" w:rsidRDefault="001D5B7E" w:rsidP="000941F8">
            <w:pPr>
              <w:rPr>
                <w:rFonts w:ascii="Times New Roman" w:eastAsia="Calibri" w:hAnsi="Times New Roman" w:cs="Times New Roman"/>
                <w:b/>
                <w:sz w:val="24"/>
                <w:szCs w:val="24"/>
                <w:lang w:val="ro-RO"/>
              </w:rPr>
            </w:pPr>
            <w:r w:rsidRPr="002552AA">
              <w:rPr>
                <w:rFonts w:ascii="Times New Roman" w:eastAsia="Calibri" w:hAnsi="Times New Roman" w:cs="Times New Roman"/>
                <w:b/>
                <w:sz w:val="24"/>
                <w:szCs w:val="24"/>
                <w:lang w:val="ro-RO"/>
              </w:rPr>
              <w:t>Urgent!!!</w:t>
            </w:r>
          </w:p>
          <w:p w:rsidR="001D5B7E" w:rsidRDefault="001D5B7E" w:rsidP="000941F8">
            <w:pPr>
              <w:rPr>
                <w:rFonts w:ascii="Times New Roman" w:eastAsia="Calibri" w:hAnsi="Times New Roman" w:cs="Times New Roman"/>
                <w:sz w:val="24"/>
                <w:szCs w:val="24"/>
                <w:lang w:val="ro-RO"/>
              </w:rPr>
            </w:pPr>
            <w:r>
              <w:rPr>
                <w:rFonts w:ascii="Times New Roman" w:eastAsia="Calibri" w:hAnsi="Times New Roman" w:cs="Times New Roman"/>
                <w:b/>
                <w:sz w:val="24"/>
                <w:szCs w:val="24"/>
                <w:lang w:val="ro-RO"/>
              </w:rPr>
              <w:t xml:space="preserve">   </w:t>
            </w:r>
            <w:r w:rsidRPr="002552AA">
              <w:rPr>
                <w:rFonts w:ascii="Times New Roman" w:eastAsia="Calibri" w:hAnsi="Times New Roman" w:cs="Times New Roman"/>
                <w:b/>
                <w:sz w:val="24"/>
                <w:szCs w:val="24"/>
                <w:lang w:val="ro-RO"/>
              </w:rPr>
              <w:t>2019</w:t>
            </w:r>
          </w:p>
        </w:tc>
        <w:tc>
          <w:tcPr>
            <w:tcW w:w="1737" w:type="dxa"/>
          </w:tcPr>
          <w:p w:rsidR="001D5B7E" w:rsidRDefault="001D5B7E" w:rsidP="001D5B7E">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Consiliul de Administrație</w:t>
            </w:r>
          </w:p>
        </w:tc>
        <w:tc>
          <w:tcPr>
            <w:tcW w:w="1658" w:type="dxa"/>
          </w:tcPr>
          <w:p w:rsidR="001D5B7E" w:rsidRDefault="001D5B7E" w:rsidP="001D5B7E">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Directorul </w:t>
            </w:r>
          </w:p>
        </w:tc>
        <w:tc>
          <w:tcPr>
            <w:tcW w:w="1509" w:type="dxa"/>
          </w:tcPr>
          <w:p w:rsidR="001D5B7E" w:rsidRDefault="001D5B7E" w:rsidP="000941F8">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Bani oferiți din Proiect, </w:t>
            </w:r>
          </w:p>
          <w:p w:rsidR="001D5B7E" w:rsidRDefault="001D5B7E" w:rsidP="001D5B7E">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Cca 700 000 lei</w:t>
            </w:r>
          </w:p>
          <w:p w:rsidR="001D5B7E" w:rsidRDefault="001D5B7E" w:rsidP="001D5B7E">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contribuția locală de 10% este garantată de către Consiliul Raional Anenii Noi</w:t>
            </w:r>
          </w:p>
        </w:tc>
        <w:tc>
          <w:tcPr>
            <w:tcW w:w="2242" w:type="dxa"/>
          </w:tcPr>
          <w:p w:rsidR="001D5B7E" w:rsidRDefault="001D5B7E"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Cabinet</w:t>
            </w:r>
            <w:r w:rsidR="000A1692">
              <w:rPr>
                <w:rFonts w:ascii="Times New Roman" w:eastAsia="Calibri" w:hAnsi="Times New Roman" w:cs="Times New Roman"/>
                <w:sz w:val="24"/>
                <w:szCs w:val="24"/>
                <w:lang w:val="ro-RO"/>
              </w:rPr>
              <w:t>e de ed. tehnologică (fete, băieți),</w:t>
            </w:r>
            <w:r>
              <w:rPr>
                <w:rFonts w:ascii="Times New Roman" w:eastAsia="Calibri" w:hAnsi="Times New Roman" w:cs="Times New Roman"/>
                <w:sz w:val="24"/>
                <w:szCs w:val="24"/>
                <w:lang w:val="ro-RO"/>
              </w:rPr>
              <w:t xml:space="preserve"> de fizică eficient</w:t>
            </w:r>
            <w:r w:rsidR="000A1692">
              <w:rPr>
                <w:rFonts w:ascii="Times New Roman" w:eastAsia="Calibri" w:hAnsi="Times New Roman" w:cs="Times New Roman"/>
                <w:sz w:val="24"/>
                <w:szCs w:val="24"/>
                <w:lang w:val="ro-RO"/>
              </w:rPr>
              <w:t>e</w:t>
            </w:r>
            <w:r>
              <w:rPr>
                <w:rFonts w:ascii="Times New Roman" w:eastAsia="Calibri" w:hAnsi="Times New Roman" w:cs="Times New Roman"/>
                <w:sz w:val="24"/>
                <w:szCs w:val="24"/>
                <w:lang w:val="ro-RO"/>
              </w:rPr>
              <w:t xml:space="preserve"> și relevant</w:t>
            </w:r>
            <w:r w:rsidR="000A1692">
              <w:rPr>
                <w:rFonts w:ascii="Times New Roman" w:eastAsia="Calibri" w:hAnsi="Times New Roman" w:cs="Times New Roman"/>
                <w:sz w:val="24"/>
                <w:szCs w:val="24"/>
                <w:lang w:val="ro-RO"/>
              </w:rPr>
              <w:t>e</w:t>
            </w:r>
            <w:r>
              <w:rPr>
                <w:rFonts w:ascii="Times New Roman" w:eastAsia="Calibri" w:hAnsi="Times New Roman" w:cs="Times New Roman"/>
                <w:sz w:val="24"/>
                <w:szCs w:val="24"/>
                <w:lang w:val="ro-RO"/>
              </w:rPr>
              <w:t xml:space="preserve"> curriculumului și așteptărilor elevilor, </w:t>
            </w:r>
          </w:p>
          <w:p w:rsidR="001D5B7E" w:rsidRDefault="001D5B7E"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Creșterea performanțelor elevilor și a cadrelor didactice</w:t>
            </w:r>
          </w:p>
        </w:tc>
      </w:tr>
      <w:tr w:rsidR="000A1692" w:rsidRPr="00D34B13" w:rsidTr="001D5B7E">
        <w:tc>
          <w:tcPr>
            <w:tcW w:w="556" w:type="dxa"/>
          </w:tcPr>
          <w:p w:rsidR="000A1692" w:rsidRDefault="000A1692"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19</w:t>
            </w:r>
          </w:p>
        </w:tc>
        <w:tc>
          <w:tcPr>
            <w:tcW w:w="2200" w:type="dxa"/>
          </w:tcPr>
          <w:p w:rsidR="000A1692" w:rsidRDefault="000A1692"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Repararea podelilor în încăperile de clasă</w:t>
            </w:r>
          </w:p>
        </w:tc>
        <w:tc>
          <w:tcPr>
            <w:tcW w:w="1726" w:type="dxa"/>
          </w:tcPr>
          <w:p w:rsidR="000A1692" w:rsidRPr="000A1692" w:rsidRDefault="000A1692" w:rsidP="000941F8">
            <w:pPr>
              <w:rPr>
                <w:rFonts w:ascii="Times New Roman" w:eastAsia="Calibri" w:hAnsi="Times New Roman" w:cs="Times New Roman"/>
                <w:sz w:val="24"/>
                <w:szCs w:val="24"/>
                <w:lang w:val="ro-RO"/>
              </w:rPr>
            </w:pPr>
            <w:r w:rsidRPr="000A1692">
              <w:rPr>
                <w:rFonts w:ascii="Times New Roman" w:eastAsia="Calibri" w:hAnsi="Times New Roman" w:cs="Times New Roman"/>
                <w:sz w:val="24"/>
                <w:szCs w:val="24"/>
                <w:lang w:val="ro-RO"/>
              </w:rPr>
              <w:t>Implicarea părinților</w:t>
            </w:r>
          </w:p>
        </w:tc>
        <w:tc>
          <w:tcPr>
            <w:tcW w:w="2185" w:type="dxa"/>
          </w:tcPr>
          <w:p w:rsidR="000A1692" w:rsidRDefault="000A1692" w:rsidP="00F252C8">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Materiale necesare procurate,</w:t>
            </w:r>
          </w:p>
          <w:p w:rsidR="000A1692" w:rsidRDefault="000A1692" w:rsidP="00F252C8">
            <w:pPr>
              <w:rPr>
                <w:rFonts w:ascii="Times New Roman" w:eastAsia="Calibri" w:hAnsi="Times New Roman" w:cs="Times New Roman"/>
                <w:sz w:val="24"/>
                <w:szCs w:val="24"/>
                <w:lang w:val="ro-RO"/>
              </w:rPr>
            </w:pPr>
          </w:p>
        </w:tc>
        <w:tc>
          <w:tcPr>
            <w:tcW w:w="1370" w:type="dxa"/>
          </w:tcPr>
          <w:p w:rsidR="000A1692" w:rsidRPr="000A1692" w:rsidRDefault="000A1692" w:rsidP="000941F8">
            <w:pPr>
              <w:rPr>
                <w:rFonts w:ascii="Times New Roman" w:eastAsia="Calibri" w:hAnsi="Times New Roman" w:cs="Times New Roman"/>
                <w:sz w:val="24"/>
                <w:szCs w:val="24"/>
                <w:lang w:val="ro-RO"/>
              </w:rPr>
            </w:pPr>
            <w:r w:rsidRPr="000A1692">
              <w:rPr>
                <w:rFonts w:ascii="Times New Roman" w:eastAsia="Calibri" w:hAnsi="Times New Roman" w:cs="Times New Roman"/>
                <w:sz w:val="24"/>
                <w:szCs w:val="24"/>
                <w:lang w:val="ro-RO"/>
              </w:rPr>
              <w:t>Conform graficului</w:t>
            </w:r>
            <w:r>
              <w:rPr>
                <w:rFonts w:ascii="Times New Roman" w:eastAsia="Calibri" w:hAnsi="Times New Roman" w:cs="Times New Roman"/>
                <w:sz w:val="24"/>
                <w:szCs w:val="24"/>
                <w:lang w:val="ro-RO"/>
              </w:rPr>
              <w:t xml:space="preserve"> (anual câte 4 clase)</w:t>
            </w:r>
          </w:p>
        </w:tc>
        <w:tc>
          <w:tcPr>
            <w:tcW w:w="1737" w:type="dxa"/>
          </w:tcPr>
          <w:p w:rsidR="000A1692" w:rsidRDefault="000A1692" w:rsidP="006A3C7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Consiliul de Administrație</w:t>
            </w:r>
          </w:p>
        </w:tc>
        <w:tc>
          <w:tcPr>
            <w:tcW w:w="1658" w:type="dxa"/>
          </w:tcPr>
          <w:p w:rsidR="000A1692" w:rsidRDefault="000A1692" w:rsidP="006A3C7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Directorul </w:t>
            </w:r>
          </w:p>
        </w:tc>
        <w:tc>
          <w:tcPr>
            <w:tcW w:w="1509" w:type="dxa"/>
          </w:tcPr>
          <w:p w:rsidR="000A1692" w:rsidRDefault="000A1692" w:rsidP="000941F8">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Bugetul  instituției</w:t>
            </w:r>
          </w:p>
        </w:tc>
        <w:tc>
          <w:tcPr>
            <w:tcW w:w="2242" w:type="dxa"/>
          </w:tcPr>
          <w:p w:rsidR="000A1692" w:rsidRDefault="000A1692"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Săli de clasă care corespund condițiilor de egienă și sanitație</w:t>
            </w:r>
          </w:p>
        </w:tc>
      </w:tr>
      <w:tr w:rsidR="000A1692" w:rsidRPr="00D34B13" w:rsidTr="001D5B7E">
        <w:tc>
          <w:tcPr>
            <w:tcW w:w="556" w:type="dxa"/>
          </w:tcPr>
          <w:p w:rsidR="000A1692" w:rsidRDefault="000A1692"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20</w:t>
            </w:r>
          </w:p>
        </w:tc>
        <w:tc>
          <w:tcPr>
            <w:tcW w:w="2200" w:type="dxa"/>
          </w:tcPr>
          <w:p w:rsidR="000A1692" w:rsidRDefault="000A1692"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Dotarea cu mobilier școlar (mancă pentru elevi, scaune, dulapuri)</w:t>
            </w:r>
          </w:p>
        </w:tc>
        <w:tc>
          <w:tcPr>
            <w:tcW w:w="1726" w:type="dxa"/>
          </w:tcPr>
          <w:p w:rsidR="000A1692" w:rsidRDefault="000A1692" w:rsidP="000941F8">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Procurarea mobilierului necesar (4 seturi);</w:t>
            </w:r>
          </w:p>
          <w:p w:rsidR="000A1692" w:rsidRPr="000A1692" w:rsidRDefault="000A1692" w:rsidP="000941F8">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Procurarea dulapurilor din proiect</w:t>
            </w:r>
          </w:p>
        </w:tc>
        <w:tc>
          <w:tcPr>
            <w:tcW w:w="2185" w:type="dxa"/>
          </w:tcPr>
          <w:p w:rsidR="000A1692" w:rsidRDefault="000A1692" w:rsidP="00F252C8">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Devizul elaborat, oferta de prețuri</w:t>
            </w:r>
          </w:p>
        </w:tc>
        <w:tc>
          <w:tcPr>
            <w:tcW w:w="1370" w:type="dxa"/>
          </w:tcPr>
          <w:p w:rsidR="000A1692" w:rsidRPr="000A1692" w:rsidRDefault="000A1692" w:rsidP="000941F8">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2020</w:t>
            </w:r>
          </w:p>
        </w:tc>
        <w:tc>
          <w:tcPr>
            <w:tcW w:w="1737" w:type="dxa"/>
          </w:tcPr>
          <w:p w:rsidR="000A1692" w:rsidRDefault="000A1692" w:rsidP="006A3C7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Consiliul de Administrație</w:t>
            </w:r>
          </w:p>
        </w:tc>
        <w:tc>
          <w:tcPr>
            <w:tcW w:w="1658" w:type="dxa"/>
          </w:tcPr>
          <w:p w:rsidR="000A1692" w:rsidRDefault="000A1692" w:rsidP="006A3C7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Directorul </w:t>
            </w:r>
          </w:p>
        </w:tc>
        <w:tc>
          <w:tcPr>
            <w:tcW w:w="1509" w:type="dxa"/>
          </w:tcPr>
          <w:p w:rsidR="000A1692" w:rsidRDefault="000A1692" w:rsidP="000941F8">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Bugetul instituției / surse financiare </w:t>
            </w:r>
            <w:r>
              <w:rPr>
                <w:rFonts w:ascii="Times New Roman" w:eastAsia="Calibri" w:hAnsi="Times New Roman" w:cs="Times New Roman"/>
                <w:sz w:val="24"/>
                <w:szCs w:val="24"/>
                <w:lang w:val="ro-RO"/>
              </w:rPr>
              <w:lastRenderedPageBreak/>
              <w:t>din cadrul proiectului</w:t>
            </w:r>
          </w:p>
        </w:tc>
        <w:tc>
          <w:tcPr>
            <w:tcW w:w="2242" w:type="dxa"/>
          </w:tcPr>
          <w:p w:rsidR="000A1692" w:rsidRDefault="000A1692"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Condiții decente de studiu pentru elevi</w:t>
            </w:r>
          </w:p>
        </w:tc>
      </w:tr>
      <w:tr w:rsidR="00F9253E" w:rsidRPr="00D34B13" w:rsidTr="001D5B7E">
        <w:tc>
          <w:tcPr>
            <w:tcW w:w="556" w:type="dxa"/>
          </w:tcPr>
          <w:p w:rsidR="00F9253E" w:rsidRDefault="00F9253E"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21</w:t>
            </w:r>
          </w:p>
        </w:tc>
        <w:tc>
          <w:tcPr>
            <w:tcW w:w="2200" w:type="dxa"/>
          </w:tcPr>
          <w:p w:rsidR="00F9253E" w:rsidRDefault="00F9253E"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Repararea gardului de pe perimetrul teritoriului clădirii liceului </w:t>
            </w:r>
          </w:p>
        </w:tc>
        <w:tc>
          <w:tcPr>
            <w:tcW w:w="1726" w:type="dxa"/>
          </w:tcPr>
          <w:p w:rsidR="00F9253E" w:rsidRDefault="00F9253E" w:rsidP="000941F8">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Aplicarea pentru proiecte</w:t>
            </w:r>
          </w:p>
        </w:tc>
        <w:tc>
          <w:tcPr>
            <w:tcW w:w="2185" w:type="dxa"/>
          </w:tcPr>
          <w:p w:rsidR="00F9253E" w:rsidRDefault="00F9253E" w:rsidP="00F252C8">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Devize elaborate, oferte de prețuri </w:t>
            </w:r>
          </w:p>
        </w:tc>
        <w:tc>
          <w:tcPr>
            <w:tcW w:w="1370" w:type="dxa"/>
          </w:tcPr>
          <w:p w:rsidR="00F9253E" w:rsidRDefault="00F9253E" w:rsidP="000941F8">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2021</w:t>
            </w:r>
          </w:p>
        </w:tc>
        <w:tc>
          <w:tcPr>
            <w:tcW w:w="1737" w:type="dxa"/>
          </w:tcPr>
          <w:p w:rsidR="00F9253E" w:rsidRDefault="00F9253E" w:rsidP="006A3C7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Consiliul de Administrație</w:t>
            </w:r>
          </w:p>
        </w:tc>
        <w:tc>
          <w:tcPr>
            <w:tcW w:w="1658" w:type="dxa"/>
          </w:tcPr>
          <w:p w:rsidR="00F9253E" w:rsidRDefault="00F9253E" w:rsidP="006A3C7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Directorul </w:t>
            </w:r>
          </w:p>
        </w:tc>
        <w:tc>
          <w:tcPr>
            <w:tcW w:w="1509" w:type="dxa"/>
          </w:tcPr>
          <w:p w:rsidR="00F9253E" w:rsidRDefault="00F9253E" w:rsidP="000941F8">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Bani din proiecte,</w:t>
            </w:r>
          </w:p>
          <w:p w:rsidR="00F9253E" w:rsidRDefault="00F9253E" w:rsidP="000941F8">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Contribuție din bugetul instituției</w:t>
            </w:r>
          </w:p>
          <w:p w:rsidR="00F9253E" w:rsidRDefault="00F9253E" w:rsidP="000941F8">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50000lei</w:t>
            </w:r>
          </w:p>
        </w:tc>
        <w:tc>
          <w:tcPr>
            <w:tcW w:w="2242" w:type="dxa"/>
          </w:tcPr>
          <w:p w:rsidR="00F9253E" w:rsidRDefault="00F9253E"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Teritoriu securizat, </w:t>
            </w:r>
          </w:p>
          <w:p w:rsidR="00F9253E" w:rsidRDefault="00F9253E"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Mediu școlar care să corespundă condițiilor de sanitație și igienă,</w:t>
            </w:r>
          </w:p>
          <w:p w:rsidR="00F9253E" w:rsidRDefault="00F9253E"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Limitarea accesului animalelor domestice pe teritoriul adiacent instiuției</w:t>
            </w:r>
          </w:p>
        </w:tc>
      </w:tr>
      <w:tr w:rsidR="00AE1B7B" w:rsidRPr="004927D6" w:rsidTr="001D5B7E">
        <w:tc>
          <w:tcPr>
            <w:tcW w:w="556" w:type="dxa"/>
          </w:tcPr>
          <w:p w:rsidR="00AE1B7B" w:rsidRDefault="00AE1B7B"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22</w:t>
            </w:r>
          </w:p>
        </w:tc>
        <w:tc>
          <w:tcPr>
            <w:tcW w:w="2200" w:type="dxa"/>
          </w:tcPr>
          <w:p w:rsidR="00AE1B7B" w:rsidRDefault="00AE1B7B"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Renovarea pavajului din fața clădirii</w:t>
            </w:r>
          </w:p>
        </w:tc>
        <w:tc>
          <w:tcPr>
            <w:tcW w:w="1726" w:type="dxa"/>
          </w:tcPr>
          <w:p w:rsidR="00AE1B7B" w:rsidRDefault="00AE1B7B" w:rsidP="000941F8">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Aplicarea proiectului</w:t>
            </w:r>
          </w:p>
        </w:tc>
        <w:tc>
          <w:tcPr>
            <w:tcW w:w="2185" w:type="dxa"/>
          </w:tcPr>
          <w:p w:rsidR="00AE1B7B" w:rsidRDefault="00AE1B7B" w:rsidP="006A3C7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Deviz de cheltuieli, Oferte de prețuri</w:t>
            </w:r>
          </w:p>
        </w:tc>
        <w:tc>
          <w:tcPr>
            <w:tcW w:w="1370" w:type="dxa"/>
          </w:tcPr>
          <w:p w:rsidR="00AE1B7B" w:rsidRDefault="00AE1B7B" w:rsidP="006A3C7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2022</w:t>
            </w:r>
          </w:p>
        </w:tc>
        <w:tc>
          <w:tcPr>
            <w:tcW w:w="1737" w:type="dxa"/>
          </w:tcPr>
          <w:p w:rsidR="00AE1B7B" w:rsidRDefault="00AE1B7B" w:rsidP="006A3C7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Consiliul de Administrație</w:t>
            </w:r>
          </w:p>
        </w:tc>
        <w:tc>
          <w:tcPr>
            <w:tcW w:w="1658" w:type="dxa"/>
          </w:tcPr>
          <w:p w:rsidR="00AE1B7B" w:rsidRDefault="00AE1B7B" w:rsidP="006A3C7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Directorul </w:t>
            </w:r>
          </w:p>
        </w:tc>
        <w:tc>
          <w:tcPr>
            <w:tcW w:w="1509" w:type="dxa"/>
          </w:tcPr>
          <w:p w:rsidR="00AE1B7B" w:rsidRDefault="00AE1B7B" w:rsidP="006A3C7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Bani din proiecte, </w:t>
            </w:r>
          </w:p>
          <w:p w:rsidR="00AE1B7B" w:rsidRDefault="00AE1B7B" w:rsidP="006A3C7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Contribuție din bugetul instituției</w:t>
            </w:r>
          </w:p>
          <w:p w:rsidR="00AE1B7B" w:rsidRDefault="00AE1B7B" w:rsidP="006A3C7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50000lei</w:t>
            </w:r>
          </w:p>
        </w:tc>
        <w:tc>
          <w:tcPr>
            <w:tcW w:w="2242" w:type="dxa"/>
          </w:tcPr>
          <w:p w:rsidR="00AE1B7B" w:rsidRDefault="00AE1B7B"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Pavaj renovat</w:t>
            </w:r>
          </w:p>
        </w:tc>
      </w:tr>
      <w:tr w:rsidR="00F9253E" w:rsidRPr="00D34B13" w:rsidTr="001D5B7E">
        <w:tc>
          <w:tcPr>
            <w:tcW w:w="556" w:type="dxa"/>
          </w:tcPr>
          <w:p w:rsidR="00F9253E" w:rsidRDefault="00F9253E"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23</w:t>
            </w:r>
          </w:p>
        </w:tc>
        <w:tc>
          <w:tcPr>
            <w:tcW w:w="2200" w:type="dxa"/>
          </w:tcPr>
          <w:p w:rsidR="00F9253E" w:rsidRDefault="00F9253E"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Amenajarea teritoriului adiacent instituției cu o pistă de alergări, nisipieră, scaune pentru spectatori la terenul artifical, spații verzi, clumbe amenajate</w:t>
            </w:r>
          </w:p>
        </w:tc>
        <w:tc>
          <w:tcPr>
            <w:tcW w:w="1726" w:type="dxa"/>
          </w:tcPr>
          <w:p w:rsidR="00F9253E" w:rsidRDefault="00F9253E" w:rsidP="000A169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Aplicarea proiectului, implicarea populației școlare</w:t>
            </w:r>
          </w:p>
        </w:tc>
        <w:tc>
          <w:tcPr>
            <w:tcW w:w="2185" w:type="dxa"/>
          </w:tcPr>
          <w:p w:rsidR="00F9253E" w:rsidRDefault="00F9253E" w:rsidP="00F252C8">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Deviz de cheltuieli, Oferte de prețuri</w:t>
            </w:r>
          </w:p>
        </w:tc>
        <w:tc>
          <w:tcPr>
            <w:tcW w:w="1370" w:type="dxa"/>
          </w:tcPr>
          <w:p w:rsidR="00F9253E" w:rsidRDefault="00F9253E" w:rsidP="000941F8">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202</w:t>
            </w:r>
            <w:r w:rsidR="00AE1B7B">
              <w:rPr>
                <w:rFonts w:ascii="Times New Roman" w:eastAsia="Calibri" w:hAnsi="Times New Roman" w:cs="Times New Roman"/>
                <w:sz w:val="24"/>
                <w:szCs w:val="24"/>
                <w:lang w:val="ro-RO"/>
              </w:rPr>
              <w:t>3</w:t>
            </w:r>
          </w:p>
        </w:tc>
        <w:tc>
          <w:tcPr>
            <w:tcW w:w="1737" w:type="dxa"/>
          </w:tcPr>
          <w:p w:rsidR="00F9253E" w:rsidRDefault="00F9253E" w:rsidP="006A3C7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Consiliul de Administrație</w:t>
            </w:r>
          </w:p>
        </w:tc>
        <w:tc>
          <w:tcPr>
            <w:tcW w:w="1658" w:type="dxa"/>
          </w:tcPr>
          <w:p w:rsidR="00F9253E" w:rsidRDefault="00F9253E" w:rsidP="006A3C7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Directorul </w:t>
            </w:r>
          </w:p>
        </w:tc>
        <w:tc>
          <w:tcPr>
            <w:tcW w:w="1509" w:type="dxa"/>
          </w:tcPr>
          <w:p w:rsidR="00F9253E" w:rsidRDefault="00F9253E" w:rsidP="000941F8">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Bani din proiecte, </w:t>
            </w:r>
          </w:p>
          <w:p w:rsidR="00F9253E" w:rsidRDefault="00F9253E" w:rsidP="00F9253E">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Contribuție din bugetul instituției</w:t>
            </w:r>
          </w:p>
          <w:p w:rsidR="00F9253E" w:rsidRDefault="00F9253E" w:rsidP="00F9253E">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50000lei</w:t>
            </w:r>
          </w:p>
        </w:tc>
        <w:tc>
          <w:tcPr>
            <w:tcW w:w="2242" w:type="dxa"/>
          </w:tcPr>
          <w:p w:rsidR="00F9253E" w:rsidRDefault="00F9253E"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Pistă de alergări, bănci amenajate, nisipieră, clumbe amenajate </w:t>
            </w:r>
          </w:p>
        </w:tc>
      </w:tr>
      <w:tr w:rsidR="008B5C19" w:rsidRPr="00D34B13" w:rsidTr="001D5B7E">
        <w:tc>
          <w:tcPr>
            <w:tcW w:w="556" w:type="dxa"/>
          </w:tcPr>
          <w:p w:rsidR="008B5C19" w:rsidRDefault="008B5C19"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24</w:t>
            </w:r>
          </w:p>
        </w:tc>
        <w:tc>
          <w:tcPr>
            <w:tcW w:w="2200" w:type="dxa"/>
          </w:tcPr>
          <w:p w:rsidR="008B5C19" w:rsidRDefault="008B5C19"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Dotarea încăperilor de clasă cu table noi, computere unite la rețea</w:t>
            </w:r>
          </w:p>
        </w:tc>
        <w:tc>
          <w:tcPr>
            <w:tcW w:w="1726" w:type="dxa"/>
          </w:tcPr>
          <w:p w:rsidR="008B5C19" w:rsidRDefault="008B5C19" w:rsidP="008B5C19">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Aplicarea proiectului</w:t>
            </w:r>
          </w:p>
        </w:tc>
        <w:tc>
          <w:tcPr>
            <w:tcW w:w="2185" w:type="dxa"/>
          </w:tcPr>
          <w:p w:rsidR="008B5C19" w:rsidRDefault="008B5C19" w:rsidP="006A3C7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Deviz de cheltuieli, Oferte de prețuri</w:t>
            </w:r>
          </w:p>
        </w:tc>
        <w:tc>
          <w:tcPr>
            <w:tcW w:w="1370" w:type="dxa"/>
          </w:tcPr>
          <w:p w:rsidR="008B5C19" w:rsidRDefault="008B5C19" w:rsidP="006A3C7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2023</w:t>
            </w:r>
          </w:p>
        </w:tc>
        <w:tc>
          <w:tcPr>
            <w:tcW w:w="1737" w:type="dxa"/>
          </w:tcPr>
          <w:p w:rsidR="008B5C19" w:rsidRDefault="008B5C19" w:rsidP="006A3C7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Consiliul de Administrație</w:t>
            </w:r>
          </w:p>
        </w:tc>
        <w:tc>
          <w:tcPr>
            <w:tcW w:w="1658" w:type="dxa"/>
          </w:tcPr>
          <w:p w:rsidR="008B5C19" w:rsidRDefault="008B5C19" w:rsidP="006A3C7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Directorul </w:t>
            </w:r>
          </w:p>
        </w:tc>
        <w:tc>
          <w:tcPr>
            <w:tcW w:w="1509" w:type="dxa"/>
          </w:tcPr>
          <w:p w:rsidR="008B5C19" w:rsidRDefault="008B5C19" w:rsidP="006A3C7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Bani din proiecte, </w:t>
            </w:r>
          </w:p>
          <w:p w:rsidR="008B5C19" w:rsidRDefault="008B5C19" w:rsidP="006A3C7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Contribuție din bugetul </w:t>
            </w:r>
            <w:r>
              <w:rPr>
                <w:rFonts w:ascii="Times New Roman" w:eastAsia="Calibri" w:hAnsi="Times New Roman" w:cs="Times New Roman"/>
                <w:sz w:val="24"/>
                <w:szCs w:val="24"/>
                <w:lang w:val="ro-RO"/>
              </w:rPr>
              <w:lastRenderedPageBreak/>
              <w:t>instituției</w:t>
            </w:r>
          </w:p>
          <w:p w:rsidR="008B5C19" w:rsidRDefault="008B5C19" w:rsidP="006A3C7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100 000 lei</w:t>
            </w:r>
          </w:p>
        </w:tc>
        <w:tc>
          <w:tcPr>
            <w:tcW w:w="2242" w:type="dxa"/>
          </w:tcPr>
          <w:p w:rsidR="008B5C19" w:rsidRDefault="008B5C19"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Săli de clasă conforme standardelor de calitate ale </w:t>
            </w:r>
            <w:r>
              <w:rPr>
                <w:rFonts w:ascii="Times New Roman" w:eastAsia="Calibri" w:hAnsi="Times New Roman" w:cs="Times New Roman"/>
                <w:sz w:val="24"/>
                <w:szCs w:val="24"/>
                <w:lang w:val="ro-RO"/>
              </w:rPr>
              <w:lastRenderedPageBreak/>
              <w:t>instituțielor de învățământ</w:t>
            </w:r>
          </w:p>
        </w:tc>
      </w:tr>
      <w:tr w:rsidR="008B5C19" w:rsidRPr="004927D6" w:rsidTr="001D5B7E">
        <w:tc>
          <w:tcPr>
            <w:tcW w:w="556" w:type="dxa"/>
          </w:tcPr>
          <w:p w:rsidR="008B5C19" w:rsidRDefault="008B5C19"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25</w:t>
            </w:r>
          </w:p>
        </w:tc>
        <w:tc>
          <w:tcPr>
            <w:tcW w:w="2200" w:type="dxa"/>
          </w:tcPr>
          <w:p w:rsidR="008B5C19" w:rsidRDefault="008B5C19"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Instalarea WF-ului pe perimetrul instituției</w:t>
            </w:r>
          </w:p>
        </w:tc>
        <w:tc>
          <w:tcPr>
            <w:tcW w:w="1726" w:type="dxa"/>
          </w:tcPr>
          <w:p w:rsidR="008B5C19" w:rsidRDefault="008B5C19" w:rsidP="000A169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Solicitarea serviciului de la Mold telecom</w:t>
            </w:r>
          </w:p>
        </w:tc>
        <w:tc>
          <w:tcPr>
            <w:tcW w:w="2185" w:type="dxa"/>
          </w:tcPr>
          <w:p w:rsidR="008B5C19" w:rsidRDefault="008B5C19" w:rsidP="006A3C7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Deviz de cheltuieli, Oferte de prețuri</w:t>
            </w:r>
          </w:p>
        </w:tc>
        <w:tc>
          <w:tcPr>
            <w:tcW w:w="1370" w:type="dxa"/>
          </w:tcPr>
          <w:p w:rsidR="008B5C19" w:rsidRDefault="008B5C19" w:rsidP="006A3C7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2019</w:t>
            </w:r>
          </w:p>
        </w:tc>
        <w:tc>
          <w:tcPr>
            <w:tcW w:w="1737" w:type="dxa"/>
          </w:tcPr>
          <w:p w:rsidR="008B5C19" w:rsidRDefault="008B5C19" w:rsidP="006A3C7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Consiliul de Administrație</w:t>
            </w:r>
          </w:p>
        </w:tc>
        <w:tc>
          <w:tcPr>
            <w:tcW w:w="1658" w:type="dxa"/>
          </w:tcPr>
          <w:p w:rsidR="008B5C19" w:rsidRDefault="008B5C19" w:rsidP="006A3C7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Directorul </w:t>
            </w:r>
          </w:p>
        </w:tc>
        <w:tc>
          <w:tcPr>
            <w:tcW w:w="1509" w:type="dxa"/>
          </w:tcPr>
          <w:p w:rsidR="008B5C19" w:rsidRDefault="008B5C19" w:rsidP="000941F8">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Bugetul instituției</w:t>
            </w:r>
          </w:p>
          <w:p w:rsidR="008B5C19" w:rsidRDefault="008B5C19" w:rsidP="000941F8">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4500 lei</w:t>
            </w:r>
          </w:p>
        </w:tc>
        <w:tc>
          <w:tcPr>
            <w:tcW w:w="2242" w:type="dxa"/>
          </w:tcPr>
          <w:p w:rsidR="008B5C19" w:rsidRDefault="008B5C19"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Acces nelimitat la internet</w:t>
            </w:r>
          </w:p>
        </w:tc>
      </w:tr>
      <w:tr w:rsidR="00380A61" w:rsidRPr="004927D6" w:rsidTr="001D5B7E">
        <w:tc>
          <w:tcPr>
            <w:tcW w:w="556" w:type="dxa"/>
          </w:tcPr>
          <w:p w:rsidR="00380A61" w:rsidRDefault="00380A61"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26</w:t>
            </w:r>
          </w:p>
        </w:tc>
        <w:tc>
          <w:tcPr>
            <w:tcW w:w="2200" w:type="dxa"/>
          </w:tcPr>
          <w:p w:rsidR="00380A61" w:rsidRDefault="00380A61"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Tencuirea pereților pe interior</w:t>
            </w:r>
          </w:p>
        </w:tc>
        <w:tc>
          <w:tcPr>
            <w:tcW w:w="1726" w:type="dxa"/>
          </w:tcPr>
          <w:p w:rsidR="00380A61" w:rsidRDefault="00380A61" w:rsidP="000A169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Scierea proiectului</w:t>
            </w:r>
          </w:p>
        </w:tc>
        <w:tc>
          <w:tcPr>
            <w:tcW w:w="2185" w:type="dxa"/>
          </w:tcPr>
          <w:p w:rsidR="00380A61" w:rsidRDefault="00380A61" w:rsidP="006A3C7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Deviz de cheltuieli</w:t>
            </w:r>
          </w:p>
          <w:p w:rsidR="00380A61" w:rsidRDefault="00380A61" w:rsidP="006A3C7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Oferte de prețuri</w:t>
            </w:r>
          </w:p>
        </w:tc>
        <w:tc>
          <w:tcPr>
            <w:tcW w:w="1370" w:type="dxa"/>
          </w:tcPr>
          <w:p w:rsidR="00380A61" w:rsidRDefault="00380A61" w:rsidP="006A3C7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2023</w:t>
            </w:r>
          </w:p>
        </w:tc>
        <w:tc>
          <w:tcPr>
            <w:tcW w:w="1737" w:type="dxa"/>
          </w:tcPr>
          <w:p w:rsidR="00380A61" w:rsidRDefault="00380A61" w:rsidP="001455D3">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Consiliul de Administrație</w:t>
            </w:r>
          </w:p>
        </w:tc>
        <w:tc>
          <w:tcPr>
            <w:tcW w:w="1658" w:type="dxa"/>
          </w:tcPr>
          <w:p w:rsidR="00380A61" w:rsidRDefault="00380A61" w:rsidP="001455D3">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Directorul </w:t>
            </w:r>
          </w:p>
        </w:tc>
        <w:tc>
          <w:tcPr>
            <w:tcW w:w="1509" w:type="dxa"/>
          </w:tcPr>
          <w:p w:rsidR="00380A61" w:rsidRDefault="00380A61" w:rsidP="001455D3">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Bani din proiecte</w:t>
            </w:r>
          </w:p>
          <w:p w:rsidR="00380A61" w:rsidRDefault="00380A61" w:rsidP="001455D3">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Contribuție din Bugetul instituției</w:t>
            </w:r>
          </w:p>
          <w:p w:rsidR="00380A61" w:rsidRDefault="00380A61" w:rsidP="001455D3">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65000 lei</w:t>
            </w:r>
          </w:p>
        </w:tc>
        <w:tc>
          <w:tcPr>
            <w:tcW w:w="2242" w:type="dxa"/>
          </w:tcPr>
          <w:p w:rsidR="00380A61" w:rsidRDefault="00380A61" w:rsidP="001455D3">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Holuri renovate</w:t>
            </w:r>
          </w:p>
        </w:tc>
      </w:tr>
      <w:tr w:rsidR="00380A61" w:rsidRPr="00D34B13" w:rsidTr="001D5B7E">
        <w:tc>
          <w:tcPr>
            <w:tcW w:w="556" w:type="dxa"/>
          </w:tcPr>
          <w:p w:rsidR="00380A61" w:rsidRDefault="00380A61"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27</w:t>
            </w:r>
          </w:p>
        </w:tc>
        <w:tc>
          <w:tcPr>
            <w:tcW w:w="2200" w:type="dxa"/>
          </w:tcPr>
          <w:p w:rsidR="00380A61" w:rsidRDefault="00380A61"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Instalarea safeurilor personale pentru elevi (pentru lucrurile personale –telefonul mobil, haine, cărți, pe care să nu le care după ei toată ziua) pe holurile din instituție</w:t>
            </w:r>
          </w:p>
        </w:tc>
        <w:tc>
          <w:tcPr>
            <w:tcW w:w="1726" w:type="dxa"/>
          </w:tcPr>
          <w:p w:rsidR="00380A61" w:rsidRDefault="00380A61" w:rsidP="000A169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Scrierea proiectului </w:t>
            </w:r>
          </w:p>
        </w:tc>
        <w:tc>
          <w:tcPr>
            <w:tcW w:w="2185" w:type="dxa"/>
          </w:tcPr>
          <w:p w:rsidR="00380A61" w:rsidRDefault="00380A61" w:rsidP="001455D3">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Deviz de cheltuieli</w:t>
            </w:r>
          </w:p>
          <w:p w:rsidR="00380A61" w:rsidRDefault="00380A61" w:rsidP="001455D3">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Oferte de prețuri</w:t>
            </w:r>
          </w:p>
        </w:tc>
        <w:tc>
          <w:tcPr>
            <w:tcW w:w="1370" w:type="dxa"/>
          </w:tcPr>
          <w:p w:rsidR="00380A61" w:rsidRDefault="00380A61" w:rsidP="001455D3">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2024</w:t>
            </w:r>
          </w:p>
        </w:tc>
        <w:tc>
          <w:tcPr>
            <w:tcW w:w="1737" w:type="dxa"/>
          </w:tcPr>
          <w:p w:rsidR="00380A61" w:rsidRDefault="00380A61" w:rsidP="001455D3">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Consiliul de Administrație</w:t>
            </w:r>
          </w:p>
        </w:tc>
        <w:tc>
          <w:tcPr>
            <w:tcW w:w="1658" w:type="dxa"/>
          </w:tcPr>
          <w:p w:rsidR="00380A61" w:rsidRDefault="00380A61" w:rsidP="001455D3">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Directorul </w:t>
            </w:r>
          </w:p>
        </w:tc>
        <w:tc>
          <w:tcPr>
            <w:tcW w:w="1509" w:type="dxa"/>
          </w:tcPr>
          <w:p w:rsidR="00380A61" w:rsidRDefault="00380A61" w:rsidP="001455D3">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Bani din proiecte</w:t>
            </w:r>
          </w:p>
          <w:p w:rsidR="00380A61" w:rsidRDefault="00380A61" w:rsidP="001455D3">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Contribuție din Bugetul instituției</w:t>
            </w:r>
          </w:p>
          <w:p w:rsidR="00380A61" w:rsidRDefault="00380A61" w:rsidP="001455D3">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25000 lei</w:t>
            </w:r>
          </w:p>
        </w:tc>
        <w:tc>
          <w:tcPr>
            <w:tcW w:w="2242" w:type="dxa"/>
          </w:tcPr>
          <w:p w:rsidR="00380A61" w:rsidRDefault="00380A61" w:rsidP="001455D3">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Asigurarea securității și integrității bunurilor elevilor, </w:t>
            </w:r>
          </w:p>
        </w:tc>
      </w:tr>
      <w:tr w:rsidR="00380A61" w:rsidRPr="00D34B13" w:rsidTr="001D5B7E">
        <w:tc>
          <w:tcPr>
            <w:tcW w:w="556" w:type="dxa"/>
          </w:tcPr>
          <w:p w:rsidR="00380A61" w:rsidRDefault="00380A61"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28</w:t>
            </w:r>
          </w:p>
        </w:tc>
        <w:tc>
          <w:tcPr>
            <w:tcW w:w="2200" w:type="dxa"/>
          </w:tcPr>
          <w:p w:rsidR="00380A61" w:rsidRDefault="00380A61"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Instalarea oglinzilor pe holurile instituției</w:t>
            </w:r>
            <w:r w:rsidR="00EB5C55">
              <w:rPr>
                <w:rFonts w:ascii="Times New Roman" w:eastAsia="Calibri" w:hAnsi="Times New Roman" w:cs="Times New Roman"/>
                <w:sz w:val="24"/>
                <w:szCs w:val="24"/>
                <w:lang w:val="ro-RO"/>
              </w:rPr>
              <w:t>, a meselor de tenis, a jocurilor del logică pentru elevi</w:t>
            </w:r>
          </w:p>
        </w:tc>
        <w:tc>
          <w:tcPr>
            <w:tcW w:w="1726" w:type="dxa"/>
          </w:tcPr>
          <w:p w:rsidR="00380A61" w:rsidRDefault="00380A61" w:rsidP="000A169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Implicarea părinților</w:t>
            </w:r>
          </w:p>
        </w:tc>
        <w:tc>
          <w:tcPr>
            <w:tcW w:w="2185" w:type="dxa"/>
          </w:tcPr>
          <w:p w:rsidR="00380A61" w:rsidRDefault="00380A61" w:rsidP="001455D3">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Deviz de cheltuieli</w:t>
            </w:r>
          </w:p>
          <w:p w:rsidR="00380A61" w:rsidRDefault="00380A61" w:rsidP="001455D3">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Oferte de prețuri</w:t>
            </w:r>
          </w:p>
        </w:tc>
        <w:tc>
          <w:tcPr>
            <w:tcW w:w="1370" w:type="dxa"/>
          </w:tcPr>
          <w:p w:rsidR="00380A61" w:rsidRDefault="00380A61" w:rsidP="001455D3">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2024</w:t>
            </w:r>
          </w:p>
        </w:tc>
        <w:tc>
          <w:tcPr>
            <w:tcW w:w="1737" w:type="dxa"/>
          </w:tcPr>
          <w:p w:rsidR="00380A61" w:rsidRDefault="00380A61" w:rsidP="001455D3">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Consiliul de Administrație</w:t>
            </w:r>
          </w:p>
        </w:tc>
        <w:tc>
          <w:tcPr>
            <w:tcW w:w="1658" w:type="dxa"/>
          </w:tcPr>
          <w:p w:rsidR="00380A61" w:rsidRDefault="00380A61" w:rsidP="001455D3">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Directorul </w:t>
            </w:r>
          </w:p>
        </w:tc>
        <w:tc>
          <w:tcPr>
            <w:tcW w:w="1509" w:type="dxa"/>
          </w:tcPr>
          <w:p w:rsidR="00380A61" w:rsidRDefault="00380A61" w:rsidP="00380A61">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Bani din </w:t>
            </w:r>
          </w:p>
          <w:p w:rsidR="00380A61" w:rsidRDefault="00380A61" w:rsidP="001455D3">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din Bugetul instituției și din contribuția părinților </w:t>
            </w:r>
          </w:p>
          <w:p w:rsidR="00380A61" w:rsidRDefault="00380A61" w:rsidP="001455D3">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10000 lei</w:t>
            </w:r>
          </w:p>
        </w:tc>
        <w:tc>
          <w:tcPr>
            <w:tcW w:w="2242" w:type="dxa"/>
          </w:tcPr>
          <w:p w:rsidR="00380A61" w:rsidRDefault="00380A61" w:rsidP="001455D3">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Starea de bine în școală</w:t>
            </w:r>
          </w:p>
        </w:tc>
      </w:tr>
      <w:tr w:rsidR="00EB5C55" w:rsidRPr="00D34B13" w:rsidTr="001D5B7E">
        <w:tc>
          <w:tcPr>
            <w:tcW w:w="556" w:type="dxa"/>
          </w:tcPr>
          <w:p w:rsidR="00EB5C55" w:rsidRDefault="00EB5C55"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29</w:t>
            </w:r>
          </w:p>
        </w:tc>
        <w:tc>
          <w:tcPr>
            <w:tcW w:w="2200" w:type="dxa"/>
          </w:tcPr>
          <w:p w:rsidR="00EB5C55" w:rsidRDefault="00EB5C55" w:rsidP="00EB5C5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Echiparea unei săli pentru dame și șah</w:t>
            </w:r>
          </w:p>
        </w:tc>
        <w:tc>
          <w:tcPr>
            <w:tcW w:w="1726" w:type="dxa"/>
          </w:tcPr>
          <w:p w:rsidR="00EB5C55" w:rsidRDefault="00EB5C55" w:rsidP="000A169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Scrierea proiectului</w:t>
            </w:r>
          </w:p>
        </w:tc>
        <w:tc>
          <w:tcPr>
            <w:tcW w:w="2185" w:type="dxa"/>
          </w:tcPr>
          <w:p w:rsidR="00EB5C55" w:rsidRDefault="00EB5C55" w:rsidP="001455D3">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Deviz de cheltuieli</w:t>
            </w:r>
          </w:p>
          <w:p w:rsidR="00EB5C55" w:rsidRDefault="00EB5C55" w:rsidP="001455D3">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Oferte de prețuri</w:t>
            </w:r>
          </w:p>
        </w:tc>
        <w:tc>
          <w:tcPr>
            <w:tcW w:w="1370" w:type="dxa"/>
          </w:tcPr>
          <w:p w:rsidR="00EB5C55" w:rsidRDefault="00EB5C55" w:rsidP="001455D3">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2024</w:t>
            </w:r>
          </w:p>
        </w:tc>
        <w:tc>
          <w:tcPr>
            <w:tcW w:w="1737" w:type="dxa"/>
          </w:tcPr>
          <w:p w:rsidR="00EB5C55" w:rsidRDefault="00EB5C55" w:rsidP="001455D3">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Consiliul de Administrație</w:t>
            </w:r>
          </w:p>
        </w:tc>
        <w:tc>
          <w:tcPr>
            <w:tcW w:w="1658" w:type="dxa"/>
          </w:tcPr>
          <w:p w:rsidR="00EB5C55" w:rsidRDefault="00EB5C55" w:rsidP="001455D3">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Directorul </w:t>
            </w:r>
          </w:p>
        </w:tc>
        <w:tc>
          <w:tcPr>
            <w:tcW w:w="1509" w:type="dxa"/>
          </w:tcPr>
          <w:p w:rsidR="00EB5C55" w:rsidRDefault="00EB5C55" w:rsidP="001455D3">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Bani din </w:t>
            </w:r>
          </w:p>
          <w:p w:rsidR="00EB5C55" w:rsidRDefault="00EB5C55" w:rsidP="00EB5C5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din proiecte</w:t>
            </w:r>
          </w:p>
          <w:p w:rsidR="00EB5C55" w:rsidRDefault="00EB5C55" w:rsidP="001455D3">
            <w:pPr>
              <w:rPr>
                <w:rFonts w:ascii="Times New Roman" w:eastAsia="Calibri" w:hAnsi="Times New Roman" w:cs="Times New Roman"/>
                <w:sz w:val="24"/>
                <w:szCs w:val="24"/>
                <w:lang w:val="ro-RO"/>
              </w:rPr>
            </w:pPr>
          </w:p>
        </w:tc>
        <w:tc>
          <w:tcPr>
            <w:tcW w:w="2242" w:type="dxa"/>
          </w:tcPr>
          <w:p w:rsidR="00EB5C55" w:rsidRDefault="00EB5C55" w:rsidP="001455D3">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Pregătirea elevilor pentru concursuri raionale, naționale și </w:t>
            </w:r>
            <w:r>
              <w:rPr>
                <w:rFonts w:ascii="Times New Roman" w:eastAsia="Calibri" w:hAnsi="Times New Roman" w:cs="Times New Roman"/>
                <w:sz w:val="24"/>
                <w:szCs w:val="24"/>
                <w:lang w:val="ro-RO"/>
              </w:rPr>
              <w:lastRenderedPageBreak/>
              <w:t>internaționale</w:t>
            </w:r>
          </w:p>
        </w:tc>
      </w:tr>
      <w:tr w:rsidR="00EB5C55" w:rsidRPr="00D34B13" w:rsidTr="001D5B7E">
        <w:tc>
          <w:tcPr>
            <w:tcW w:w="556" w:type="dxa"/>
          </w:tcPr>
          <w:p w:rsidR="00EB5C55" w:rsidRDefault="00EB5C55"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30</w:t>
            </w:r>
          </w:p>
        </w:tc>
        <w:tc>
          <w:tcPr>
            <w:tcW w:w="2200" w:type="dxa"/>
          </w:tcPr>
          <w:p w:rsidR="00EB5C55" w:rsidRDefault="00EB5C55" w:rsidP="00EB5C5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Echiparea sălii de festivități a liceului cu un videoproiector mare pentru vizionarea filmelor </w:t>
            </w:r>
          </w:p>
        </w:tc>
        <w:tc>
          <w:tcPr>
            <w:tcW w:w="1726" w:type="dxa"/>
          </w:tcPr>
          <w:p w:rsidR="00EB5C55" w:rsidRDefault="00EB5C55" w:rsidP="000A1692">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Scrierea proiectuui </w:t>
            </w:r>
          </w:p>
        </w:tc>
        <w:tc>
          <w:tcPr>
            <w:tcW w:w="2185" w:type="dxa"/>
          </w:tcPr>
          <w:p w:rsidR="00EB5C55" w:rsidRDefault="00EB5C55" w:rsidP="001455D3">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Deviz de cheltuieli</w:t>
            </w:r>
          </w:p>
          <w:p w:rsidR="00EB5C55" w:rsidRDefault="00EB5C55" w:rsidP="001455D3">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Oferte de prețuri</w:t>
            </w:r>
          </w:p>
        </w:tc>
        <w:tc>
          <w:tcPr>
            <w:tcW w:w="1370" w:type="dxa"/>
          </w:tcPr>
          <w:p w:rsidR="00EB5C55" w:rsidRDefault="00EB5C55" w:rsidP="001455D3">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2023</w:t>
            </w:r>
          </w:p>
        </w:tc>
        <w:tc>
          <w:tcPr>
            <w:tcW w:w="1737" w:type="dxa"/>
          </w:tcPr>
          <w:p w:rsidR="00EB5C55" w:rsidRDefault="00EB5C55" w:rsidP="001455D3">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Consiliul de Administrație</w:t>
            </w:r>
          </w:p>
        </w:tc>
        <w:tc>
          <w:tcPr>
            <w:tcW w:w="1658" w:type="dxa"/>
          </w:tcPr>
          <w:p w:rsidR="00EB5C55" w:rsidRDefault="00EB5C55" w:rsidP="001455D3">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Directorul </w:t>
            </w:r>
          </w:p>
        </w:tc>
        <w:tc>
          <w:tcPr>
            <w:tcW w:w="1509" w:type="dxa"/>
          </w:tcPr>
          <w:p w:rsidR="00EB5C55" w:rsidRDefault="00EB5C55" w:rsidP="001455D3">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Bani din </w:t>
            </w:r>
          </w:p>
          <w:p w:rsidR="00EB5C55" w:rsidRDefault="00EB5C55" w:rsidP="001455D3">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din proiecte</w:t>
            </w:r>
          </w:p>
          <w:p w:rsidR="00EB5C55" w:rsidRDefault="00EB5C55" w:rsidP="001455D3">
            <w:pPr>
              <w:rPr>
                <w:rFonts w:ascii="Times New Roman" w:eastAsia="Calibri" w:hAnsi="Times New Roman" w:cs="Times New Roman"/>
                <w:sz w:val="24"/>
                <w:szCs w:val="24"/>
                <w:lang w:val="ro-RO"/>
              </w:rPr>
            </w:pPr>
          </w:p>
        </w:tc>
        <w:tc>
          <w:tcPr>
            <w:tcW w:w="2242" w:type="dxa"/>
          </w:tcPr>
          <w:p w:rsidR="00EB5C55" w:rsidRDefault="00EB5C55" w:rsidP="001455D3">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Implicarea copiilor în activități extracurriculare și petrecerea timpului liber </w:t>
            </w:r>
          </w:p>
        </w:tc>
      </w:tr>
    </w:tbl>
    <w:p w:rsidR="00E15526" w:rsidRDefault="00E15526" w:rsidP="00DC2CA5">
      <w:pPr>
        <w:rPr>
          <w:rFonts w:ascii="Times New Roman" w:eastAsia="Calibri" w:hAnsi="Times New Roman" w:cs="Times New Roman"/>
          <w:b/>
          <w:i/>
          <w:u w:val="single"/>
          <w:lang w:val="ro-RO"/>
        </w:rPr>
      </w:pPr>
    </w:p>
    <w:p w:rsidR="007851D4" w:rsidRDefault="007851D4" w:rsidP="00DC2CA5">
      <w:pPr>
        <w:rPr>
          <w:rFonts w:ascii="Times New Roman" w:eastAsia="Calibri" w:hAnsi="Times New Roman" w:cs="Times New Roman"/>
          <w:b/>
          <w:i/>
          <w:u w:val="single"/>
          <w:lang w:val="ro-RO"/>
        </w:rPr>
      </w:pPr>
    </w:p>
    <w:p w:rsidR="00642F9E" w:rsidRPr="007851D4" w:rsidRDefault="00642F9E" w:rsidP="007851D4">
      <w:pPr>
        <w:pStyle w:val="a3"/>
        <w:numPr>
          <w:ilvl w:val="0"/>
          <w:numId w:val="29"/>
        </w:numPr>
        <w:rPr>
          <w:rFonts w:ascii="Times New Roman" w:eastAsia="Calibri" w:hAnsi="Times New Roman" w:cs="Times New Roman"/>
          <w:b/>
          <w:color w:val="1F497D" w:themeColor="text2"/>
          <w:sz w:val="24"/>
          <w:szCs w:val="24"/>
          <w:u w:val="single"/>
          <w:lang w:val="ro-RO"/>
        </w:rPr>
      </w:pPr>
      <w:r w:rsidRPr="007851D4">
        <w:rPr>
          <w:rFonts w:ascii="Times New Roman" w:eastAsia="Calibri" w:hAnsi="Times New Roman" w:cs="Times New Roman"/>
          <w:b/>
          <w:color w:val="1F497D" w:themeColor="text2"/>
          <w:sz w:val="24"/>
          <w:szCs w:val="24"/>
          <w:u w:val="single"/>
          <w:lang w:val="ro-RO"/>
        </w:rPr>
        <w:t xml:space="preserve">Domeniul </w:t>
      </w:r>
      <w:r w:rsidR="00E15526" w:rsidRPr="007851D4">
        <w:rPr>
          <w:rFonts w:ascii="Times New Roman" w:eastAsia="Calibri" w:hAnsi="Times New Roman" w:cs="Times New Roman"/>
          <w:b/>
          <w:color w:val="1F497D" w:themeColor="text2"/>
          <w:sz w:val="24"/>
          <w:szCs w:val="24"/>
          <w:u w:val="single"/>
          <w:lang w:val="ro-RO"/>
        </w:rPr>
        <w:t>Parteneriat și colaborare</w:t>
      </w:r>
    </w:p>
    <w:p w:rsidR="00642F9E" w:rsidRDefault="00642F9E" w:rsidP="00642F9E">
      <w:pPr>
        <w:rPr>
          <w:rFonts w:ascii="Times New Roman" w:eastAsia="Calibri" w:hAnsi="Times New Roman" w:cs="Times New Roman"/>
          <w:b/>
          <w:sz w:val="24"/>
          <w:szCs w:val="24"/>
          <w:lang w:val="ro-RO"/>
        </w:rPr>
      </w:pPr>
      <w:r w:rsidRPr="00E00202">
        <w:rPr>
          <w:rFonts w:ascii="Times New Roman" w:eastAsia="Calibri" w:hAnsi="Times New Roman" w:cs="Times New Roman"/>
          <w:b/>
          <w:sz w:val="24"/>
          <w:szCs w:val="24"/>
          <w:lang w:val="en-US"/>
        </w:rPr>
        <w:t xml:space="preserve">Scopul strategic: </w:t>
      </w:r>
      <w:r w:rsidR="00E15526" w:rsidRPr="00830BB7">
        <w:rPr>
          <w:rFonts w:ascii="Times New Roman" w:eastAsia="Calibri" w:hAnsi="Times New Roman" w:cs="Times New Roman"/>
          <w:b/>
          <w:sz w:val="24"/>
          <w:szCs w:val="24"/>
          <w:lang w:val="ro-RO"/>
        </w:rPr>
        <w:t>Promovarea unui management participativ, transparent, de colaborare în luarea unor decizii strategice optime pentru instituție</w:t>
      </w:r>
    </w:p>
    <w:p w:rsidR="00642F9E" w:rsidRDefault="00642F9E" w:rsidP="00642F9E">
      <w:pPr>
        <w:ind w:left="1080"/>
        <w:rPr>
          <w:rFonts w:ascii="Times New Roman" w:eastAsia="Calibri" w:hAnsi="Times New Roman" w:cs="Times New Roman"/>
          <w:b/>
          <w:sz w:val="24"/>
          <w:szCs w:val="24"/>
          <w:lang w:val="en-US"/>
        </w:rPr>
      </w:pPr>
      <w:r w:rsidRPr="00E00202">
        <w:rPr>
          <w:rFonts w:ascii="Times New Roman" w:eastAsia="Calibri" w:hAnsi="Times New Roman" w:cs="Times New Roman"/>
          <w:b/>
          <w:sz w:val="24"/>
          <w:szCs w:val="24"/>
          <w:lang w:val="en-US"/>
        </w:rPr>
        <w:t xml:space="preserve">Obiective </w:t>
      </w:r>
      <w:r>
        <w:rPr>
          <w:rFonts w:ascii="Times New Roman" w:eastAsia="Calibri" w:hAnsi="Times New Roman" w:cs="Times New Roman"/>
          <w:b/>
          <w:sz w:val="24"/>
          <w:szCs w:val="24"/>
          <w:lang w:val="en-US"/>
        </w:rPr>
        <w:t>operaționale:</w:t>
      </w:r>
    </w:p>
    <w:p w:rsidR="00E15526" w:rsidRPr="00830BB7" w:rsidRDefault="00E15526" w:rsidP="008C61BD">
      <w:pPr>
        <w:numPr>
          <w:ilvl w:val="0"/>
          <w:numId w:val="39"/>
        </w:numPr>
        <w:contextualSpacing/>
        <w:jc w:val="both"/>
        <w:rPr>
          <w:rFonts w:ascii="Times New Roman" w:eastAsia="Calibri" w:hAnsi="Times New Roman" w:cs="Times New Roman"/>
          <w:b/>
          <w:i/>
          <w:sz w:val="24"/>
          <w:szCs w:val="24"/>
          <w:lang w:val="ro-RO"/>
        </w:rPr>
      </w:pPr>
      <w:r w:rsidRPr="00830BB7">
        <w:rPr>
          <w:rFonts w:ascii="Times New Roman" w:eastAsia="Calibri" w:hAnsi="Times New Roman" w:cs="Times New Roman"/>
          <w:b/>
          <w:i/>
          <w:sz w:val="24"/>
          <w:szCs w:val="24"/>
          <w:lang w:val="ro-RO"/>
        </w:rPr>
        <w:t>Implicarea elevilor și părinților în activitatea decizională și în cea de  soluționare a problemelor la nivel de comunitate școlară prin asumarea de către aceștia a unor responsabilități și obligații;</w:t>
      </w:r>
    </w:p>
    <w:p w:rsidR="00E15526" w:rsidRPr="00830BB7" w:rsidRDefault="00E15526" w:rsidP="008C61BD">
      <w:pPr>
        <w:numPr>
          <w:ilvl w:val="0"/>
          <w:numId w:val="39"/>
        </w:numPr>
        <w:contextualSpacing/>
        <w:jc w:val="both"/>
        <w:rPr>
          <w:rFonts w:ascii="Times New Roman" w:eastAsia="Calibri" w:hAnsi="Times New Roman" w:cs="Times New Roman"/>
          <w:b/>
          <w:i/>
          <w:sz w:val="24"/>
          <w:szCs w:val="24"/>
          <w:lang w:val="ro-RO"/>
        </w:rPr>
      </w:pPr>
      <w:r w:rsidRPr="00830BB7">
        <w:rPr>
          <w:rFonts w:ascii="Times New Roman" w:eastAsia="Calibri" w:hAnsi="Times New Roman" w:cs="Times New Roman"/>
          <w:b/>
          <w:i/>
          <w:sz w:val="24"/>
          <w:szCs w:val="24"/>
          <w:lang w:val="ro-RO"/>
        </w:rPr>
        <w:t>Dezvoltarea relațiilor de parteneriat cu familia și comunitatea în context</w:t>
      </w:r>
      <w:r>
        <w:rPr>
          <w:rFonts w:ascii="Times New Roman" w:eastAsia="Calibri" w:hAnsi="Times New Roman" w:cs="Times New Roman"/>
          <w:b/>
          <w:i/>
          <w:sz w:val="24"/>
          <w:szCs w:val="24"/>
          <w:lang w:val="ro-RO"/>
        </w:rPr>
        <w:t>ul școlii prietenoase copilului;</w:t>
      </w:r>
    </w:p>
    <w:p w:rsidR="00E15526" w:rsidRDefault="00E15526" w:rsidP="008C61BD">
      <w:pPr>
        <w:numPr>
          <w:ilvl w:val="0"/>
          <w:numId w:val="39"/>
        </w:numPr>
        <w:contextualSpacing/>
        <w:jc w:val="both"/>
        <w:rPr>
          <w:rFonts w:ascii="Times New Roman" w:eastAsia="Calibri" w:hAnsi="Times New Roman" w:cs="Times New Roman"/>
          <w:b/>
          <w:i/>
          <w:sz w:val="24"/>
          <w:szCs w:val="24"/>
          <w:lang w:val="ro-RO"/>
        </w:rPr>
      </w:pPr>
      <w:r w:rsidRPr="00830BB7">
        <w:rPr>
          <w:rFonts w:ascii="Times New Roman" w:eastAsia="Calibri" w:hAnsi="Times New Roman" w:cs="Times New Roman"/>
          <w:b/>
          <w:i/>
          <w:sz w:val="24"/>
          <w:szCs w:val="24"/>
          <w:lang w:val="ro-RO"/>
        </w:rPr>
        <w:t>Asigurarea transparenței și eficienței în relație cu partenerii educaționali ai instituției;</w:t>
      </w:r>
    </w:p>
    <w:p w:rsidR="00642F9E" w:rsidRPr="00E15526" w:rsidRDefault="00E15526" w:rsidP="008C61BD">
      <w:pPr>
        <w:numPr>
          <w:ilvl w:val="0"/>
          <w:numId w:val="39"/>
        </w:numPr>
        <w:contextualSpacing/>
        <w:jc w:val="both"/>
        <w:rPr>
          <w:rFonts w:ascii="Times New Roman" w:eastAsia="Calibri" w:hAnsi="Times New Roman" w:cs="Times New Roman"/>
          <w:b/>
          <w:i/>
          <w:sz w:val="24"/>
          <w:szCs w:val="24"/>
          <w:lang w:val="ro-RO"/>
        </w:rPr>
      </w:pPr>
      <w:r>
        <w:rPr>
          <w:rFonts w:ascii="Times New Roman" w:eastAsia="Calibri" w:hAnsi="Times New Roman" w:cs="Times New Roman"/>
          <w:b/>
          <w:i/>
          <w:sz w:val="24"/>
          <w:szCs w:val="24"/>
          <w:lang w:val="ro-RO"/>
        </w:rPr>
        <w:t>Valorificarea parteneriatelor educaționale și culturale cu alte instituții de învățământ din țară și de peste hotare.</w:t>
      </w:r>
    </w:p>
    <w:p w:rsidR="00642F9E" w:rsidRPr="003201D9" w:rsidRDefault="00642F9E" w:rsidP="00DC2CA5">
      <w:pPr>
        <w:rPr>
          <w:rFonts w:ascii="Times New Roman" w:eastAsia="Calibri" w:hAnsi="Times New Roman" w:cs="Times New Roman"/>
          <w:b/>
          <w:i/>
          <w:u w:val="single"/>
          <w:lang w:val="ro-RO"/>
        </w:rPr>
      </w:pPr>
    </w:p>
    <w:tbl>
      <w:tblPr>
        <w:tblStyle w:val="a4"/>
        <w:tblW w:w="15183" w:type="dxa"/>
        <w:tblInd w:w="-318" w:type="dxa"/>
        <w:tblLook w:val="04A0" w:firstRow="1" w:lastRow="0" w:firstColumn="1" w:lastColumn="0" w:noHBand="0" w:noVBand="1"/>
      </w:tblPr>
      <w:tblGrid>
        <w:gridCol w:w="556"/>
        <w:gridCol w:w="2309"/>
        <w:gridCol w:w="1741"/>
        <w:gridCol w:w="2247"/>
        <w:gridCol w:w="1370"/>
        <w:gridCol w:w="1759"/>
        <w:gridCol w:w="1680"/>
        <w:gridCol w:w="1215"/>
        <w:gridCol w:w="2306"/>
      </w:tblGrid>
      <w:tr w:rsidR="00DC2CA5" w:rsidRPr="000941F8" w:rsidTr="00186F20">
        <w:tc>
          <w:tcPr>
            <w:tcW w:w="15183" w:type="dxa"/>
            <w:gridSpan w:val="9"/>
            <w:shd w:val="clear" w:color="auto" w:fill="9BBB59" w:themeFill="accent3"/>
          </w:tcPr>
          <w:p w:rsidR="00DC2CA5" w:rsidRPr="007851D4" w:rsidRDefault="00DC2CA5" w:rsidP="007851D4">
            <w:pPr>
              <w:pStyle w:val="a3"/>
              <w:numPr>
                <w:ilvl w:val="0"/>
                <w:numId w:val="32"/>
              </w:numPr>
              <w:jc w:val="center"/>
              <w:rPr>
                <w:rFonts w:ascii="Times New Roman" w:eastAsia="Calibri" w:hAnsi="Times New Roman" w:cs="Times New Roman"/>
                <w:b/>
                <w:sz w:val="24"/>
                <w:szCs w:val="24"/>
                <w:lang w:val="ro-RO"/>
              </w:rPr>
            </w:pPr>
            <w:r w:rsidRPr="007851D4">
              <w:rPr>
                <w:rFonts w:ascii="Times New Roman" w:eastAsia="Calibri" w:hAnsi="Times New Roman" w:cs="Times New Roman"/>
                <w:b/>
                <w:sz w:val="24"/>
                <w:szCs w:val="24"/>
                <w:shd w:val="clear" w:color="auto" w:fill="9BBB59"/>
                <w:lang w:val="ro-RO"/>
              </w:rPr>
              <w:t>Domeniul Parteneriat și colaborare</w:t>
            </w:r>
          </w:p>
          <w:p w:rsidR="00DC2CA5" w:rsidRPr="00DC2CA5" w:rsidRDefault="00DC2CA5" w:rsidP="00DC2CA5">
            <w:pPr>
              <w:jc w:val="center"/>
              <w:rPr>
                <w:rFonts w:ascii="Times New Roman" w:eastAsia="Calibri" w:hAnsi="Times New Roman" w:cs="Times New Roman"/>
                <w:b/>
                <w:sz w:val="24"/>
                <w:szCs w:val="24"/>
                <w:lang w:val="ro-RO"/>
              </w:rPr>
            </w:pPr>
          </w:p>
        </w:tc>
      </w:tr>
      <w:tr w:rsidR="00DC2CA5" w:rsidRPr="00DC2CA5" w:rsidTr="00186F20">
        <w:tc>
          <w:tcPr>
            <w:tcW w:w="556" w:type="dxa"/>
          </w:tcPr>
          <w:p w:rsidR="00DC2CA5" w:rsidRPr="00DC2CA5" w:rsidRDefault="00DC2CA5" w:rsidP="00DC2CA5">
            <w:pPr>
              <w:jc w:val="center"/>
              <w:rPr>
                <w:rFonts w:ascii="Times New Roman" w:eastAsia="Calibri" w:hAnsi="Times New Roman" w:cs="Times New Roman"/>
                <w:b/>
                <w:sz w:val="24"/>
                <w:szCs w:val="24"/>
                <w:lang w:val="ro-RO"/>
              </w:rPr>
            </w:pPr>
            <w:r w:rsidRPr="00DC2CA5">
              <w:rPr>
                <w:rFonts w:ascii="Times New Roman" w:eastAsia="Calibri" w:hAnsi="Times New Roman" w:cs="Times New Roman"/>
                <w:b/>
                <w:sz w:val="24"/>
                <w:szCs w:val="24"/>
                <w:lang w:val="ro-RO"/>
              </w:rPr>
              <w:t>Nr. d/o</w:t>
            </w:r>
          </w:p>
        </w:tc>
        <w:tc>
          <w:tcPr>
            <w:tcW w:w="2322" w:type="dxa"/>
          </w:tcPr>
          <w:p w:rsidR="00DC2CA5" w:rsidRPr="00DC2CA5" w:rsidRDefault="00DC2CA5" w:rsidP="00DC2CA5">
            <w:pPr>
              <w:jc w:val="center"/>
              <w:rPr>
                <w:rFonts w:ascii="Times New Roman" w:eastAsia="Calibri" w:hAnsi="Times New Roman" w:cs="Times New Roman"/>
                <w:b/>
                <w:sz w:val="24"/>
                <w:szCs w:val="24"/>
                <w:lang w:val="ro-RO"/>
              </w:rPr>
            </w:pPr>
            <w:r w:rsidRPr="00DC2CA5">
              <w:rPr>
                <w:rFonts w:ascii="Times New Roman" w:eastAsia="Calibri" w:hAnsi="Times New Roman" w:cs="Times New Roman"/>
                <w:b/>
                <w:sz w:val="24"/>
                <w:szCs w:val="24"/>
                <w:lang w:val="ro-RO"/>
              </w:rPr>
              <w:t>Acţiuni preconizate</w:t>
            </w:r>
          </w:p>
        </w:tc>
        <w:tc>
          <w:tcPr>
            <w:tcW w:w="1750" w:type="dxa"/>
          </w:tcPr>
          <w:p w:rsidR="00DC2CA5" w:rsidRPr="00DC2CA5" w:rsidRDefault="00DC2CA5" w:rsidP="00DC2CA5">
            <w:pPr>
              <w:jc w:val="center"/>
              <w:rPr>
                <w:rFonts w:ascii="Times New Roman" w:eastAsia="Calibri" w:hAnsi="Times New Roman" w:cs="Times New Roman"/>
                <w:b/>
                <w:sz w:val="24"/>
                <w:szCs w:val="24"/>
                <w:lang w:val="ro-RO"/>
              </w:rPr>
            </w:pPr>
            <w:r w:rsidRPr="00DC2CA5">
              <w:rPr>
                <w:rFonts w:ascii="Times New Roman" w:eastAsia="Calibri" w:hAnsi="Times New Roman" w:cs="Times New Roman"/>
                <w:b/>
                <w:sz w:val="24"/>
                <w:szCs w:val="24"/>
                <w:lang w:val="ro-RO"/>
              </w:rPr>
              <w:t>Forme de realizare</w:t>
            </w:r>
          </w:p>
        </w:tc>
        <w:tc>
          <w:tcPr>
            <w:tcW w:w="2262" w:type="dxa"/>
          </w:tcPr>
          <w:p w:rsidR="00DC2CA5" w:rsidRPr="00DC2CA5" w:rsidRDefault="00DC2CA5" w:rsidP="00DC2CA5">
            <w:pPr>
              <w:jc w:val="center"/>
              <w:rPr>
                <w:rFonts w:ascii="Times New Roman" w:eastAsia="Calibri" w:hAnsi="Times New Roman" w:cs="Times New Roman"/>
                <w:b/>
                <w:sz w:val="24"/>
                <w:szCs w:val="24"/>
                <w:lang w:val="ro-RO"/>
              </w:rPr>
            </w:pPr>
            <w:r w:rsidRPr="00DC2CA5">
              <w:rPr>
                <w:rFonts w:ascii="Times New Roman" w:eastAsia="Calibri" w:hAnsi="Times New Roman" w:cs="Times New Roman"/>
                <w:b/>
                <w:sz w:val="24"/>
                <w:szCs w:val="24"/>
                <w:lang w:val="ro-RO"/>
              </w:rPr>
              <w:t>Instrumente de monitorizare</w:t>
            </w:r>
          </w:p>
        </w:tc>
        <w:tc>
          <w:tcPr>
            <w:tcW w:w="1310" w:type="dxa"/>
          </w:tcPr>
          <w:p w:rsidR="00DC2CA5" w:rsidRPr="00DC2CA5" w:rsidRDefault="00DC2CA5" w:rsidP="00DC2CA5">
            <w:pPr>
              <w:jc w:val="center"/>
              <w:rPr>
                <w:rFonts w:ascii="Times New Roman" w:eastAsia="Calibri" w:hAnsi="Times New Roman" w:cs="Times New Roman"/>
                <w:b/>
                <w:sz w:val="24"/>
                <w:szCs w:val="24"/>
                <w:lang w:val="ro-RO"/>
              </w:rPr>
            </w:pPr>
            <w:r w:rsidRPr="00DC2CA5">
              <w:rPr>
                <w:rFonts w:ascii="Times New Roman" w:eastAsia="Calibri" w:hAnsi="Times New Roman" w:cs="Times New Roman"/>
                <w:b/>
                <w:sz w:val="24"/>
                <w:szCs w:val="24"/>
                <w:lang w:val="ro-RO"/>
              </w:rPr>
              <w:t>Perioada de realizare</w:t>
            </w:r>
          </w:p>
        </w:tc>
        <w:tc>
          <w:tcPr>
            <w:tcW w:w="1762" w:type="dxa"/>
          </w:tcPr>
          <w:p w:rsidR="00DC2CA5" w:rsidRPr="00DC2CA5" w:rsidRDefault="00DC2CA5" w:rsidP="00DC2CA5">
            <w:pPr>
              <w:jc w:val="center"/>
              <w:rPr>
                <w:rFonts w:ascii="Times New Roman" w:eastAsia="Calibri" w:hAnsi="Times New Roman" w:cs="Times New Roman"/>
                <w:b/>
                <w:sz w:val="24"/>
                <w:szCs w:val="24"/>
                <w:lang w:val="ro-RO"/>
              </w:rPr>
            </w:pPr>
            <w:r w:rsidRPr="00DC2CA5">
              <w:rPr>
                <w:rFonts w:ascii="Times New Roman" w:eastAsia="Calibri" w:hAnsi="Times New Roman" w:cs="Times New Roman"/>
                <w:b/>
                <w:sz w:val="24"/>
                <w:szCs w:val="24"/>
                <w:lang w:val="ro-RO"/>
              </w:rPr>
              <w:t>Organul administrativ</w:t>
            </w:r>
          </w:p>
          <w:p w:rsidR="00DC2CA5" w:rsidRPr="00DC2CA5" w:rsidRDefault="00DC2CA5" w:rsidP="00DC2CA5">
            <w:pPr>
              <w:jc w:val="center"/>
              <w:rPr>
                <w:rFonts w:ascii="Times New Roman" w:eastAsia="Calibri" w:hAnsi="Times New Roman" w:cs="Times New Roman"/>
                <w:b/>
                <w:sz w:val="24"/>
                <w:szCs w:val="24"/>
                <w:lang w:val="ro-RO"/>
              </w:rPr>
            </w:pPr>
            <w:r w:rsidRPr="00DC2CA5">
              <w:rPr>
                <w:rFonts w:ascii="Times New Roman" w:eastAsia="Calibri" w:hAnsi="Times New Roman" w:cs="Times New Roman"/>
                <w:b/>
                <w:sz w:val="24"/>
                <w:szCs w:val="24"/>
                <w:lang w:val="ro-RO"/>
              </w:rPr>
              <w:t>la care s-a ascultat informaţia</w:t>
            </w:r>
          </w:p>
        </w:tc>
        <w:tc>
          <w:tcPr>
            <w:tcW w:w="1683" w:type="dxa"/>
          </w:tcPr>
          <w:p w:rsidR="00DC2CA5" w:rsidRPr="00DC2CA5" w:rsidRDefault="00DC2CA5" w:rsidP="00DC2CA5">
            <w:pPr>
              <w:jc w:val="center"/>
              <w:rPr>
                <w:rFonts w:ascii="Times New Roman" w:eastAsia="Calibri" w:hAnsi="Times New Roman" w:cs="Times New Roman"/>
                <w:b/>
                <w:sz w:val="24"/>
                <w:szCs w:val="24"/>
                <w:lang w:val="ro-RO"/>
              </w:rPr>
            </w:pPr>
            <w:r w:rsidRPr="00DC2CA5">
              <w:rPr>
                <w:rFonts w:ascii="Times New Roman" w:eastAsia="Calibri" w:hAnsi="Times New Roman" w:cs="Times New Roman"/>
                <w:b/>
                <w:sz w:val="24"/>
                <w:szCs w:val="24"/>
                <w:lang w:val="ro-RO"/>
              </w:rPr>
              <w:t>Responsabili</w:t>
            </w:r>
          </w:p>
        </w:tc>
        <w:tc>
          <w:tcPr>
            <w:tcW w:w="1216" w:type="dxa"/>
          </w:tcPr>
          <w:p w:rsidR="00DC2CA5" w:rsidRPr="00DC2CA5" w:rsidRDefault="00DC2CA5" w:rsidP="00DC2CA5">
            <w:pPr>
              <w:jc w:val="center"/>
              <w:rPr>
                <w:rFonts w:ascii="Times New Roman" w:eastAsia="Calibri" w:hAnsi="Times New Roman" w:cs="Times New Roman"/>
                <w:b/>
                <w:sz w:val="24"/>
                <w:szCs w:val="24"/>
                <w:lang w:val="ro-RO"/>
              </w:rPr>
            </w:pPr>
            <w:r w:rsidRPr="00DC2CA5">
              <w:rPr>
                <w:rFonts w:ascii="Times New Roman" w:eastAsia="Calibri" w:hAnsi="Times New Roman" w:cs="Times New Roman"/>
                <w:b/>
                <w:sz w:val="24"/>
                <w:szCs w:val="24"/>
                <w:lang w:val="ro-RO"/>
              </w:rPr>
              <w:t xml:space="preserve">Sursa de finanțare </w:t>
            </w:r>
          </w:p>
        </w:tc>
        <w:tc>
          <w:tcPr>
            <w:tcW w:w="2322" w:type="dxa"/>
          </w:tcPr>
          <w:p w:rsidR="00DC2CA5" w:rsidRPr="00DC2CA5" w:rsidRDefault="00DC2CA5" w:rsidP="00DC2CA5">
            <w:pPr>
              <w:jc w:val="center"/>
              <w:rPr>
                <w:rFonts w:ascii="Times New Roman" w:eastAsia="Calibri" w:hAnsi="Times New Roman" w:cs="Times New Roman"/>
                <w:b/>
                <w:sz w:val="24"/>
                <w:szCs w:val="24"/>
                <w:lang w:val="ro-RO"/>
              </w:rPr>
            </w:pPr>
            <w:r w:rsidRPr="00DC2CA5">
              <w:rPr>
                <w:rFonts w:ascii="Times New Roman" w:eastAsia="Calibri" w:hAnsi="Times New Roman" w:cs="Times New Roman"/>
                <w:b/>
                <w:sz w:val="24"/>
                <w:szCs w:val="24"/>
                <w:lang w:val="ro-RO"/>
              </w:rPr>
              <w:t xml:space="preserve">Indicatori de performanță </w:t>
            </w:r>
          </w:p>
        </w:tc>
      </w:tr>
      <w:tr w:rsidR="00DC2CA5" w:rsidRPr="00D34B13" w:rsidTr="00186F20">
        <w:tc>
          <w:tcPr>
            <w:tcW w:w="556"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lastRenderedPageBreak/>
              <w:t>1</w:t>
            </w:r>
          </w:p>
        </w:tc>
        <w:tc>
          <w:tcPr>
            <w:tcW w:w="232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Adunare generală părintească cu caracter organizatoric</w:t>
            </w:r>
          </w:p>
        </w:tc>
        <w:tc>
          <w:tcPr>
            <w:tcW w:w="1750"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Adunare părintească generală </w:t>
            </w:r>
          </w:p>
        </w:tc>
        <w:tc>
          <w:tcPr>
            <w:tcW w:w="226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Cerințele unice</w:t>
            </w:r>
          </w:p>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Rețeua de clasă </w:t>
            </w:r>
          </w:p>
        </w:tc>
        <w:tc>
          <w:tcPr>
            <w:tcW w:w="1310" w:type="dxa"/>
          </w:tcPr>
          <w:p w:rsidR="00DC2CA5" w:rsidRPr="00DC2CA5" w:rsidRDefault="00FC30E5" w:rsidP="00FC30E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S</w:t>
            </w:r>
            <w:r w:rsidR="00DC2CA5" w:rsidRPr="00DC2CA5">
              <w:rPr>
                <w:rFonts w:ascii="Times New Roman" w:eastAsia="Calibri" w:hAnsi="Times New Roman" w:cs="Times New Roman"/>
                <w:sz w:val="24"/>
                <w:szCs w:val="24"/>
                <w:lang w:val="ro-RO"/>
              </w:rPr>
              <w:t>eptembrie</w:t>
            </w:r>
            <w:r>
              <w:rPr>
                <w:rFonts w:ascii="Times New Roman" w:eastAsia="Calibri" w:hAnsi="Times New Roman" w:cs="Times New Roman"/>
                <w:sz w:val="24"/>
                <w:szCs w:val="24"/>
                <w:lang w:val="ro-RO"/>
              </w:rPr>
              <w:t>, anual</w:t>
            </w:r>
            <w:r w:rsidR="00DC2CA5" w:rsidRPr="00DC2CA5">
              <w:rPr>
                <w:rFonts w:ascii="Times New Roman" w:eastAsia="Calibri" w:hAnsi="Times New Roman" w:cs="Times New Roman"/>
                <w:sz w:val="24"/>
                <w:szCs w:val="24"/>
                <w:lang w:val="ro-RO"/>
              </w:rPr>
              <w:t xml:space="preserve"> </w:t>
            </w:r>
          </w:p>
        </w:tc>
        <w:tc>
          <w:tcPr>
            <w:tcW w:w="1762" w:type="dxa"/>
          </w:tcPr>
          <w:p w:rsidR="00DC2CA5" w:rsidRPr="00DC2CA5" w:rsidRDefault="00DC2CA5" w:rsidP="00FC30E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CP, august </w:t>
            </w:r>
          </w:p>
        </w:tc>
        <w:tc>
          <w:tcPr>
            <w:tcW w:w="1683"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Directorul liceului, diriginții </w:t>
            </w:r>
          </w:p>
          <w:p w:rsidR="00DC2CA5" w:rsidRPr="00DC2CA5" w:rsidRDefault="00DC2CA5" w:rsidP="00DC2CA5">
            <w:pPr>
              <w:rPr>
                <w:rFonts w:ascii="Times New Roman" w:eastAsia="Calibri" w:hAnsi="Times New Roman" w:cs="Times New Roman"/>
                <w:sz w:val="24"/>
                <w:szCs w:val="24"/>
                <w:lang w:val="ro-RO"/>
              </w:rPr>
            </w:pPr>
          </w:p>
        </w:tc>
        <w:tc>
          <w:tcPr>
            <w:tcW w:w="1216"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w:t>
            </w:r>
          </w:p>
        </w:tc>
        <w:tc>
          <w:tcPr>
            <w:tcW w:w="232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Prezența a 80% din părinți/ tutori  </w:t>
            </w:r>
          </w:p>
        </w:tc>
      </w:tr>
      <w:tr w:rsidR="00DC2CA5" w:rsidRPr="00DC2CA5" w:rsidTr="00186F20">
        <w:tc>
          <w:tcPr>
            <w:tcW w:w="556"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2</w:t>
            </w:r>
          </w:p>
        </w:tc>
        <w:tc>
          <w:tcPr>
            <w:tcW w:w="232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Delegarea reprezentanților părinților în Consiliul de administrație al liceului</w:t>
            </w:r>
          </w:p>
        </w:tc>
        <w:tc>
          <w:tcPr>
            <w:tcW w:w="1750"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ședința Adunării generale părintești</w:t>
            </w:r>
          </w:p>
        </w:tc>
        <w:tc>
          <w:tcPr>
            <w:tcW w:w="226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Regulamentul de organizare și funcționare a Consiliului de administrație al instituției de învățământ general</w:t>
            </w:r>
          </w:p>
          <w:p w:rsidR="00DC2CA5" w:rsidRPr="00DC2CA5" w:rsidRDefault="00DC2CA5" w:rsidP="00DC2CA5">
            <w:pPr>
              <w:rPr>
                <w:rFonts w:ascii="Times New Roman" w:eastAsia="Calibri" w:hAnsi="Times New Roman" w:cs="Times New Roman"/>
                <w:sz w:val="24"/>
                <w:szCs w:val="24"/>
                <w:lang w:val="ro-RO"/>
              </w:rPr>
            </w:pPr>
          </w:p>
        </w:tc>
        <w:tc>
          <w:tcPr>
            <w:tcW w:w="1310" w:type="dxa"/>
          </w:tcPr>
          <w:p w:rsidR="00DC2CA5" w:rsidRPr="00DC2CA5" w:rsidRDefault="00FC30E5" w:rsidP="00FC30E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S</w:t>
            </w:r>
            <w:r w:rsidR="00DC2CA5" w:rsidRPr="00DC2CA5">
              <w:rPr>
                <w:rFonts w:ascii="Times New Roman" w:eastAsia="Calibri" w:hAnsi="Times New Roman" w:cs="Times New Roman"/>
                <w:sz w:val="24"/>
                <w:szCs w:val="24"/>
                <w:lang w:val="ro-RO"/>
              </w:rPr>
              <w:t>eptembrie</w:t>
            </w:r>
            <w:r>
              <w:rPr>
                <w:rFonts w:ascii="Times New Roman" w:eastAsia="Calibri" w:hAnsi="Times New Roman" w:cs="Times New Roman"/>
                <w:sz w:val="24"/>
                <w:szCs w:val="24"/>
                <w:lang w:val="ro-RO"/>
              </w:rPr>
              <w:t>, anual</w:t>
            </w:r>
            <w:r w:rsidR="00DC2CA5" w:rsidRPr="00DC2CA5">
              <w:rPr>
                <w:rFonts w:ascii="Times New Roman" w:eastAsia="Calibri" w:hAnsi="Times New Roman" w:cs="Times New Roman"/>
                <w:sz w:val="24"/>
                <w:szCs w:val="24"/>
                <w:lang w:val="ro-RO"/>
              </w:rPr>
              <w:t xml:space="preserve"> </w:t>
            </w:r>
          </w:p>
        </w:tc>
        <w:tc>
          <w:tcPr>
            <w:tcW w:w="176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CA, septembrie </w:t>
            </w:r>
          </w:p>
          <w:p w:rsidR="00DC2CA5" w:rsidRPr="00DC2CA5" w:rsidRDefault="00DC2CA5" w:rsidP="00FC30E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CP, august </w:t>
            </w:r>
          </w:p>
        </w:tc>
        <w:tc>
          <w:tcPr>
            <w:tcW w:w="1683"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Directorul liceului, </w:t>
            </w:r>
          </w:p>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Zmeu E. </w:t>
            </w:r>
          </w:p>
        </w:tc>
        <w:tc>
          <w:tcPr>
            <w:tcW w:w="1216"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w:t>
            </w:r>
          </w:p>
        </w:tc>
        <w:tc>
          <w:tcPr>
            <w:tcW w:w="232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Părinți predispuși spre colaborare</w:t>
            </w:r>
          </w:p>
        </w:tc>
      </w:tr>
      <w:tr w:rsidR="00DC2CA5" w:rsidRPr="00D34B13" w:rsidTr="00186F20">
        <w:tc>
          <w:tcPr>
            <w:tcW w:w="556"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3</w:t>
            </w:r>
          </w:p>
        </w:tc>
        <w:tc>
          <w:tcPr>
            <w:tcW w:w="2322" w:type="dxa"/>
          </w:tcPr>
          <w:p w:rsidR="00DC2CA5" w:rsidRPr="00DC2CA5" w:rsidRDefault="00E15526" w:rsidP="00E15526">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Delegarea unui elev din CLE în Consiliul de A</w:t>
            </w:r>
            <w:r w:rsidR="00DC2CA5" w:rsidRPr="00DC2CA5">
              <w:rPr>
                <w:rFonts w:ascii="Times New Roman" w:eastAsia="Calibri" w:hAnsi="Times New Roman" w:cs="Times New Roman"/>
                <w:sz w:val="24"/>
                <w:szCs w:val="24"/>
                <w:lang w:val="ro-RO"/>
              </w:rPr>
              <w:t xml:space="preserve">dministrație al liceului </w:t>
            </w:r>
          </w:p>
        </w:tc>
        <w:tc>
          <w:tcPr>
            <w:tcW w:w="1750" w:type="dxa"/>
          </w:tcPr>
          <w:p w:rsidR="00DC2CA5" w:rsidRPr="00DC2CA5" w:rsidRDefault="00E15526"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Adunarea CL</w:t>
            </w:r>
            <w:r w:rsidR="00DC2CA5" w:rsidRPr="00DC2CA5">
              <w:rPr>
                <w:rFonts w:ascii="Times New Roman" w:eastAsia="Calibri" w:hAnsi="Times New Roman" w:cs="Times New Roman"/>
                <w:sz w:val="24"/>
                <w:szCs w:val="24"/>
                <w:lang w:val="ro-RO"/>
              </w:rPr>
              <w:t>E</w:t>
            </w:r>
          </w:p>
        </w:tc>
        <w:tc>
          <w:tcPr>
            <w:tcW w:w="226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Regulamentul de organizare și funcționare a Consiliului de administrație al instituției de învățământ general</w:t>
            </w:r>
          </w:p>
        </w:tc>
        <w:tc>
          <w:tcPr>
            <w:tcW w:w="1310" w:type="dxa"/>
          </w:tcPr>
          <w:p w:rsidR="00DC2CA5" w:rsidRPr="00DC2CA5" w:rsidRDefault="00DC2CA5" w:rsidP="00FC30E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Septembrie </w:t>
            </w:r>
          </w:p>
        </w:tc>
        <w:tc>
          <w:tcPr>
            <w:tcW w:w="1762" w:type="dxa"/>
          </w:tcPr>
          <w:p w:rsidR="00DC2CA5" w:rsidRPr="00DC2CA5" w:rsidRDefault="00DC2CA5" w:rsidP="00FC30E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CA, septembrie </w:t>
            </w:r>
          </w:p>
        </w:tc>
        <w:tc>
          <w:tcPr>
            <w:tcW w:w="1683" w:type="dxa"/>
          </w:tcPr>
          <w:p w:rsidR="00DC2CA5" w:rsidRPr="00DC2CA5" w:rsidRDefault="00DC2CA5" w:rsidP="00E15526">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Dire</w:t>
            </w:r>
            <w:r w:rsidR="00E15526">
              <w:rPr>
                <w:rFonts w:ascii="Times New Roman" w:eastAsia="Calibri" w:hAnsi="Times New Roman" w:cs="Times New Roman"/>
                <w:sz w:val="24"/>
                <w:szCs w:val="24"/>
                <w:lang w:val="ro-RO"/>
              </w:rPr>
              <w:t>ctorul adjunct pentru educație</w:t>
            </w:r>
          </w:p>
        </w:tc>
        <w:tc>
          <w:tcPr>
            <w:tcW w:w="1216"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w:t>
            </w:r>
          </w:p>
        </w:tc>
        <w:tc>
          <w:tcPr>
            <w:tcW w:w="2322" w:type="dxa"/>
          </w:tcPr>
          <w:p w:rsidR="00E15526" w:rsidRPr="00DC2CA5" w:rsidRDefault="00E15526"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Elevi informați, implicați cu competența atitudinală formată</w:t>
            </w:r>
          </w:p>
        </w:tc>
      </w:tr>
      <w:tr w:rsidR="00DC2CA5" w:rsidRPr="00D34B13" w:rsidTr="00186F20">
        <w:tc>
          <w:tcPr>
            <w:tcW w:w="556"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4</w:t>
            </w:r>
          </w:p>
        </w:tc>
        <w:tc>
          <w:tcPr>
            <w:tcW w:w="232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Adunări părintești pe grupe de clasă </w:t>
            </w:r>
          </w:p>
        </w:tc>
        <w:tc>
          <w:tcPr>
            <w:tcW w:w="1750"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adunare, ateliere de discuție, focus-grupuri, </w:t>
            </w:r>
          </w:p>
        </w:tc>
        <w:tc>
          <w:tcPr>
            <w:tcW w:w="226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Planul activității, metodele de lucru cu părinții, lista clasei, Agenda dirigintelui etc.</w:t>
            </w:r>
          </w:p>
        </w:tc>
        <w:tc>
          <w:tcPr>
            <w:tcW w:w="1310"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Pe parcurs, conform planului </w:t>
            </w:r>
          </w:p>
        </w:tc>
        <w:tc>
          <w:tcPr>
            <w:tcW w:w="1762" w:type="dxa"/>
          </w:tcPr>
          <w:p w:rsidR="00DC2CA5" w:rsidRPr="00DC2CA5" w:rsidRDefault="00DC2CA5" w:rsidP="00FC30E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CP, august </w:t>
            </w:r>
          </w:p>
        </w:tc>
        <w:tc>
          <w:tcPr>
            <w:tcW w:w="1683"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Directorul adjunct pentru educație, </w:t>
            </w:r>
          </w:p>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diriginții claselor</w:t>
            </w:r>
          </w:p>
        </w:tc>
        <w:tc>
          <w:tcPr>
            <w:tcW w:w="1216"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w:t>
            </w:r>
          </w:p>
        </w:tc>
        <w:tc>
          <w:tcPr>
            <w:tcW w:w="232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Adunări desfășurate cu prezența a 80% din părinți, i</w:t>
            </w:r>
            <w:r w:rsidR="00E15526">
              <w:rPr>
                <w:rFonts w:ascii="Times New Roman" w:eastAsia="Calibri" w:hAnsi="Times New Roman" w:cs="Times New Roman"/>
                <w:sz w:val="24"/>
                <w:szCs w:val="24"/>
                <w:lang w:val="ro-RO"/>
              </w:rPr>
              <w:t>mpact pozitiv la nivel de clasă/ instituție</w:t>
            </w:r>
          </w:p>
        </w:tc>
      </w:tr>
      <w:tr w:rsidR="00DC2CA5" w:rsidRPr="00DC2CA5" w:rsidTr="00186F20">
        <w:tc>
          <w:tcPr>
            <w:tcW w:w="556"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5</w:t>
            </w:r>
          </w:p>
        </w:tc>
        <w:tc>
          <w:tcPr>
            <w:tcW w:w="232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Convorbiri individuale cu părinții, tutorii </w:t>
            </w:r>
          </w:p>
        </w:tc>
        <w:tc>
          <w:tcPr>
            <w:tcW w:w="1750"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Dicuții </w:t>
            </w:r>
          </w:p>
        </w:tc>
        <w:tc>
          <w:tcPr>
            <w:tcW w:w="226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Chestionare, </w:t>
            </w:r>
          </w:p>
        </w:tc>
        <w:tc>
          <w:tcPr>
            <w:tcW w:w="1310"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După necesitate </w:t>
            </w:r>
          </w:p>
        </w:tc>
        <w:tc>
          <w:tcPr>
            <w:tcW w:w="176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Pe parcurs, </w:t>
            </w:r>
          </w:p>
        </w:tc>
        <w:tc>
          <w:tcPr>
            <w:tcW w:w="1683" w:type="dxa"/>
          </w:tcPr>
          <w:p w:rsidR="00E15526" w:rsidRDefault="00E15526"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Echipa managerială,</w:t>
            </w:r>
          </w:p>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Diriginții de clase, psihologul școlar</w:t>
            </w:r>
          </w:p>
        </w:tc>
        <w:tc>
          <w:tcPr>
            <w:tcW w:w="1216"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w:t>
            </w:r>
          </w:p>
        </w:tc>
        <w:tc>
          <w:tcPr>
            <w:tcW w:w="232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Situații rezolvate pozitiv</w:t>
            </w:r>
          </w:p>
        </w:tc>
      </w:tr>
      <w:tr w:rsidR="00DC2CA5" w:rsidRPr="00D34B13" w:rsidTr="00186F20">
        <w:tc>
          <w:tcPr>
            <w:tcW w:w="556"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6</w:t>
            </w:r>
          </w:p>
        </w:tc>
        <w:tc>
          <w:tcPr>
            <w:tcW w:w="232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Alegerea Comitetului părintesc al liceului  </w:t>
            </w:r>
          </w:p>
        </w:tc>
        <w:tc>
          <w:tcPr>
            <w:tcW w:w="1750" w:type="dxa"/>
          </w:tcPr>
          <w:p w:rsidR="00DC2CA5" w:rsidRPr="00DC2CA5" w:rsidRDefault="00E15526"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Adunarea generală a </w:t>
            </w:r>
            <w:r>
              <w:rPr>
                <w:rFonts w:ascii="Times New Roman" w:eastAsia="Calibri" w:hAnsi="Times New Roman" w:cs="Times New Roman"/>
                <w:sz w:val="24"/>
                <w:szCs w:val="24"/>
                <w:lang w:val="ro-RO"/>
              </w:rPr>
              <w:lastRenderedPageBreak/>
              <w:t>părinților</w:t>
            </w:r>
          </w:p>
        </w:tc>
        <w:tc>
          <w:tcPr>
            <w:tcW w:w="226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lastRenderedPageBreak/>
              <w:t xml:space="preserve">Discuții, propuneri, punerea la vot </w:t>
            </w:r>
          </w:p>
        </w:tc>
        <w:tc>
          <w:tcPr>
            <w:tcW w:w="1310" w:type="dxa"/>
          </w:tcPr>
          <w:p w:rsidR="00DC2CA5" w:rsidRPr="00DC2CA5" w:rsidRDefault="00DC2CA5" w:rsidP="00FC30E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Septembrie </w:t>
            </w:r>
          </w:p>
        </w:tc>
        <w:tc>
          <w:tcPr>
            <w:tcW w:w="176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Comitetul părintesc </w:t>
            </w:r>
          </w:p>
        </w:tc>
        <w:tc>
          <w:tcPr>
            <w:tcW w:w="1683" w:type="dxa"/>
          </w:tcPr>
          <w:p w:rsidR="00DC2CA5" w:rsidRPr="00DC2CA5" w:rsidRDefault="00E15526" w:rsidP="00E15526">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Echipa managerială</w:t>
            </w:r>
          </w:p>
        </w:tc>
        <w:tc>
          <w:tcPr>
            <w:tcW w:w="1216"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w:t>
            </w:r>
          </w:p>
        </w:tc>
        <w:tc>
          <w:tcPr>
            <w:tcW w:w="232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Activitate eficientă a comitetului părintesc </w:t>
            </w:r>
            <w:r w:rsidRPr="00DC2CA5">
              <w:rPr>
                <w:rFonts w:ascii="Times New Roman" w:eastAsia="Calibri" w:hAnsi="Times New Roman" w:cs="Times New Roman"/>
                <w:sz w:val="24"/>
                <w:szCs w:val="24"/>
                <w:lang w:val="ro-RO"/>
              </w:rPr>
              <w:lastRenderedPageBreak/>
              <w:t>în baza planului de activitate</w:t>
            </w:r>
          </w:p>
        </w:tc>
      </w:tr>
      <w:tr w:rsidR="00DC2CA5" w:rsidRPr="00D34B13" w:rsidTr="00186F20">
        <w:tc>
          <w:tcPr>
            <w:tcW w:w="556"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lastRenderedPageBreak/>
              <w:t>7</w:t>
            </w:r>
          </w:p>
        </w:tc>
        <w:tc>
          <w:tcPr>
            <w:tcW w:w="232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Căutarea partenerilor străini pentru proiecte de implementat</w:t>
            </w:r>
          </w:p>
        </w:tc>
        <w:tc>
          <w:tcPr>
            <w:tcW w:w="1750"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Demersuri, convorbiri</w:t>
            </w:r>
          </w:p>
        </w:tc>
        <w:tc>
          <w:tcPr>
            <w:tcW w:w="226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Condiții de eligibilitate</w:t>
            </w:r>
          </w:p>
        </w:tc>
        <w:tc>
          <w:tcPr>
            <w:tcW w:w="1310" w:type="dxa"/>
          </w:tcPr>
          <w:p w:rsidR="00DC2CA5" w:rsidRPr="00DC2CA5" w:rsidRDefault="00FC30E5"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Pe p</w:t>
            </w:r>
            <w:r w:rsidR="00DC2CA5" w:rsidRPr="00DC2CA5">
              <w:rPr>
                <w:rFonts w:ascii="Times New Roman" w:eastAsia="Calibri" w:hAnsi="Times New Roman" w:cs="Times New Roman"/>
                <w:sz w:val="24"/>
                <w:szCs w:val="24"/>
                <w:lang w:val="ro-RO"/>
              </w:rPr>
              <w:t>a</w:t>
            </w:r>
            <w:r>
              <w:rPr>
                <w:rFonts w:ascii="Times New Roman" w:eastAsia="Calibri" w:hAnsi="Times New Roman" w:cs="Times New Roman"/>
                <w:sz w:val="24"/>
                <w:szCs w:val="24"/>
                <w:lang w:val="ro-RO"/>
              </w:rPr>
              <w:t>r</w:t>
            </w:r>
            <w:r w:rsidR="00DC2CA5" w:rsidRPr="00DC2CA5">
              <w:rPr>
                <w:rFonts w:ascii="Times New Roman" w:eastAsia="Calibri" w:hAnsi="Times New Roman" w:cs="Times New Roman"/>
                <w:sz w:val="24"/>
                <w:szCs w:val="24"/>
                <w:lang w:val="ro-RO"/>
              </w:rPr>
              <w:t xml:space="preserve">curs </w:t>
            </w:r>
          </w:p>
        </w:tc>
        <w:tc>
          <w:tcPr>
            <w:tcW w:w="176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CA, după n</w:t>
            </w:r>
            <w:r w:rsidR="00FC30E5">
              <w:rPr>
                <w:rFonts w:ascii="Times New Roman" w:eastAsia="Calibri" w:hAnsi="Times New Roman" w:cs="Times New Roman"/>
                <w:sz w:val="24"/>
                <w:szCs w:val="24"/>
                <w:lang w:val="ro-RO"/>
              </w:rPr>
              <w:t>e</w:t>
            </w:r>
            <w:r w:rsidRPr="00DC2CA5">
              <w:rPr>
                <w:rFonts w:ascii="Times New Roman" w:eastAsia="Calibri" w:hAnsi="Times New Roman" w:cs="Times New Roman"/>
                <w:sz w:val="24"/>
                <w:szCs w:val="24"/>
                <w:lang w:val="ro-RO"/>
              </w:rPr>
              <w:t>cesitate</w:t>
            </w:r>
          </w:p>
        </w:tc>
        <w:tc>
          <w:tcPr>
            <w:tcW w:w="1683"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Directorul </w:t>
            </w:r>
          </w:p>
        </w:tc>
        <w:tc>
          <w:tcPr>
            <w:tcW w:w="1216"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w:t>
            </w:r>
          </w:p>
        </w:tc>
        <w:tc>
          <w:tcPr>
            <w:tcW w:w="232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Parteneri interesați de îmbunătățirea condițiilor în școală </w:t>
            </w:r>
          </w:p>
        </w:tc>
      </w:tr>
      <w:tr w:rsidR="00DC2CA5" w:rsidRPr="00D34B13" w:rsidTr="00186F20">
        <w:tc>
          <w:tcPr>
            <w:tcW w:w="556"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8</w:t>
            </w:r>
          </w:p>
        </w:tc>
        <w:tc>
          <w:tcPr>
            <w:tcW w:w="232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Cooptarea partenerilor educaționali locali în soluționarea unor probleme educațio-nale: DE, APL1, APL2, CS etc. </w:t>
            </w:r>
          </w:p>
        </w:tc>
        <w:tc>
          <w:tcPr>
            <w:tcW w:w="1750"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Demersuri, discuții, seminare pentru elevi etc. </w:t>
            </w:r>
          </w:p>
        </w:tc>
        <w:tc>
          <w:tcPr>
            <w:tcW w:w="226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Planuri de activitate</w:t>
            </w:r>
          </w:p>
        </w:tc>
        <w:tc>
          <w:tcPr>
            <w:tcW w:w="1310"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După necesitate</w:t>
            </w:r>
          </w:p>
        </w:tc>
        <w:tc>
          <w:tcPr>
            <w:tcW w:w="176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CA, după necesitate</w:t>
            </w:r>
          </w:p>
        </w:tc>
        <w:tc>
          <w:tcPr>
            <w:tcW w:w="1683"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Directorul, directorii adjuncți, diriginții, asistentul medical, psihologul </w:t>
            </w:r>
          </w:p>
        </w:tc>
        <w:tc>
          <w:tcPr>
            <w:tcW w:w="1216"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w:t>
            </w:r>
          </w:p>
        </w:tc>
        <w:tc>
          <w:tcPr>
            <w:tcW w:w="232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Parteneriat durabil și eficient cu partenerii educaționali locali</w:t>
            </w:r>
          </w:p>
        </w:tc>
      </w:tr>
      <w:tr w:rsidR="00DC2CA5" w:rsidRPr="00D34B13" w:rsidTr="00186F20">
        <w:tc>
          <w:tcPr>
            <w:tcW w:w="556"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9</w:t>
            </w:r>
          </w:p>
        </w:tc>
        <w:tc>
          <w:tcPr>
            <w:tcW w:w="2322" w:type="dxa"/>
          </w:tcPr>
          <w:p w:rsidR="00DC2CA5" w:rsidRPr="00DC2CA5" w:rsidRDefault="00DC2CA5" w:rsidP="00E15526">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Desfășurarea </w:t>
            </w:r>
            <w:r w:rsidR="00E15526">
              <w:rPr>
                <w:rFonts w:ascii="Times New Roman" w:eastAsia="Calibri" w:hAnsi="Times New Roman" w:cs="Times New Roman"/>
                <w:sz w:val="24"/>
                <w:szCs w:val="24"/>
                <w:lang w:val="ro-RO"/>
              </w:rPr>
              <w:t xml:space="preserve">Audierilor </w:t>
            </w:r>
            <w:r w:rsidRPr="00DC2CA5">
              <w:rPr>
                <w:rFonts w:ascii="Times New Roman" w:eastAsia="Calibri" w:hAnsi="Times New Roman" w:cs="Times New Roman"/>
                <w:sz w:val="24"/>
                <w:szCs w:val="24"/>
                <w:lang w:val="ro-RO"/>
              </w:rPr>
              <w:t xml:space="preserve">publice </w:t>
            </w:r>
            <w:r w:rsidR="00E15526">
              <w:rPr>
                <w:rFonts w:ascii="Times New Roman" w:eastAsia="Calibri" w:hAnsi="Times New Roman" w:cs="Times New Roman"/>
                <w:sz w:val="24"/>
                <w:szCs w:val="24"/>
                <w:lang w:val="ro-RO"/>
              </w:rPr>
              <w:t>cu prezentarea bugetului instituției</w:t>
            </w:r>
          </w:p>
        </w:tc>
        <w:tc>
          <w:tcPr>
            <w:tcW w:w="1750" w:type="dxa"/>
          </w:tcPr>
          <w:p w:rsidR="00DC2CA5" w:rsidRPr="00DC2CA5" w:rsidRDefault="00E15526" w:rsidP="00E15526">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Audiere </w:t>
            </w:r>
            <w:r w:rsidR="00DC2CA5" w:rsidRPr="00DC2CA5">
              <w:rPr>
                <w:rFonts w:ascii="Times New Roman" w:eastAsia="Calibri" w:hAnsi="Times New Roman" w:cs="Times New Roman"/>
                <w:sz w:val="24"/>
                <w:szCs w:val="24"/>
                <w:lang w:val="ro-RO"/>
              </w:rPr>
              <w:t>publică</w:t>
            </w:r>
          </w:p>
        </w:tc>
        <w:tc>
          <w:tcPr>
            <w:tcW w:w="2262" w:type="dxa"/>
          </w:tcPr>
          <w:p w:rsidR="00DC2CA5" w:rsidRPr="00DC2CA5" w:rsidRDefault="00DC2CA5" w:rsidP="00E15526">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Program de </w:t>
            </w:r>
            <w:r w:rsidR="00E15526">
              <w:rPr>
                <w:rFonts w:ascii="Times New Roman" w:eastAsia="Calibri" w:hAnsi="Times New Roman" w:cs="Times New Roman"/>
                <w:sz w:val="24"/>
                <w:szCs w:val="24"/>
                <w:lang w:val="ro-RO"/>
              </w:rPr>
              <w:t>organizare și desfășurare</w:t>
            </w:r>
          </w:p>
        </w:tc>
        <w:tc>
          <w:tcPr>
            <w:tcW w:w="1310"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Conform planului </w:t>
            </w:r>
          </w:p>
        </w:tc>
        <w:tc>
          <w:tcPr>
            <w:tcW w:w="1762" w:type="dxa"/>
          </w:tcPr>
          <w:p w:rsidR="00DC2CA5" w:rsidRPr="00DC2CA5" w:rsidRDefault="00DC2CA5" w:rsidP="00E15526">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CA, </w:t>
            </w:r>
            <w:r w:rsidR="00E15526">
              <w:rPr>
                <w:rFonts w:ascii="Times New Roman" w:eastAsia="Calibri" w:hAnsi="Times New Roman" w:cs="Times New Roman"/>
                <w:sz w:val="24"/>
                <w:szCs w:val="24"/>
                <w:lang w:val="ro-RO"/>
              </w:rPr>
              <w:t>partenerii educaționali din comunitate, DE,  APL</w:t>
            </w:r>
          </w:p>
        </w:tc>
        <w:tc>
          <w:tcPr>
            <w:tcW w:w="1683"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Directorul liceului</w:t>
            </w:r>
          </w:p>
        </w:tc>
        <w:tc>
          <w:tcPr>
            <w:tcW w:w="1216"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w:t>
            </w:r>
          </w:p>
        </w:tc>
        <w:tc>
          <w:tcPr>
            <w:tcW w:w="2322" w:type="dxa"/>
          </w:tcPr>
          <w:p w:rsidR="00DC2CA5" w:rsidRPr="00DC2CA5" w:rsidRDefault="00E15526"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Audiere </w:t>
            </w:r>
            <w:r w:rsidR="00DC2CA5" w:rsidRPr="00DC2CA5">
              <w:rPr>
                <w:rFonts w:ascii="Times New Roman" w:eastAsia="Calibri" w:hAnsi="Times New Roman" w:cs="Times New Roman"/>
                <w:sz w:val="24"/>
                <w:szCs w:val="24"/>
                <w:lang w:val="ro-RO"/>
              </w:rPr>
              <w:t>publică realizată cu succes</w:t>
            </w:r>
          </w:p>
        </w:tc>
      </w:tr>
      <w:tr w:rsidR="00DC2CA5" w:rsidRPr="00D34B13" w:rsidTr="00186F20">
        <w:tc>
          <w:tcPr>
            <w:tcW w:w="556"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10</w:t>
            </w:r>
          </w:p>
        </w:tc>
        <w:tc>
          <w:tcPr>
            <w:tcW w:w="232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Desfășurarea ședințelor cu părinții și elevii în cadrul Proiectului de implementare a standardelor școlii prietenoase copilului</w:t>
            </w:r>
          </w:p>
        </w:tc>
        <w:tc>
          <w:tcPr>
            <w:tcW w:w="1750" w:type="dxa"/>
          </w:tcPr>
          <w:p w:rsidR="00DC2CA5" w:rsidRPr="00DC2CA5" w:rsidRDefault="00AA45ED"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Ș</w:t>
            </w:r>
            <w:r w:rsidR="00DC2CA5" w:rsidRPr="00DC2CA5">
              <w:rPr>
                <w:rFonts w:ascii="Times New Roman" w:eastAsia="Calibri" w:hAnsi="Times New Roman" w:cs="Times New Roman"/>
                <w:sz w:val="24"/>
                <w:szCs w:val="24"/>
                <w:lang w:val="ro-RO"/>
              </w:rPr>
              <w:t>edințe de lucru lunare,</w:t>
            </w:r>
          </w:p>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consilii pedagogice</w:t>
            </w:r>
          </w:p>
        </w:tc>
        <w:tc>
          <w:tcPr>
            <w:tcW w:w="226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Ordinea de zi </w:t>
            </w:r>
          </w:p>
        </w:tc>
        <w:tc>
          <w:tcPr>
            <w:tcW w:w="1310" w:type="dxa"/>
          </w:tcPr>
          <w:p w:rsid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Conform agendei</w:t>
            </w:r>
          </w:p>
          <w:p w:rsidR="00AA45ED" w:rsidRPr="00DC2CA5" w:rsidRDefault="00AA45ED" w:rsidP="00DC2CA5">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2018-2021</w:t>
            </w:r>
          </w:p>
        </w:tc>
        <w:tc>
          <w:tcPr>
            <w:tcW w:w="176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CP, după necesitate</w:t>
            </w:r>
          </w:p>
        </w:tc>
        <w:tc>
          <w:tcPr>
            <w:tcW w:w="1683"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 xml:space="preserve">Directorul liceului </w:t>
            </w:r>
          </w:p>
        </w:tc>
        <w:tc>
          <w:tcPr>
            <w:tcW w:w="1216"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w:t>
            </w:r>
          </w:p>
        </w:tc>
        <w:tc>
          <w:tcPr>
            <w:tcW w:w="2322" w:type="dxa"/>
          </w:tcPr>
          <w:p w:rsidR="00DC2CA5" w:rsidRPr="00DC2CA5" w:rsidRDefault="00DC2CA5" w:rsidP="00DC2CA5">
            <w:pPr>
              <w:rPr>
                <w:rFonts w:ascii="Times New Roman" w:eastAsia="Calibri" w:hAnsi="Times New Roman" w:cs="Times New Roman"/>
                <w:sz w:val="24"/>
                <w:szCs w:val="24"/>
                <w:lang w:val="ro-RO"/>
              </w:rPr>
            </w:pPr>
            <w:r w:rsidRPr="00DC2CA5">
              <w:rPr>
                <w:rFonts w:ascii="Times New Roman" w:eastAsia="Calibri" w:hAnsi="Times New Roman" w:cs="Times New Roman"/>
                <w:sz w:val="24"/>
                <w:szCs w:val="24"/>
                <w:lang w:val="ro-RO"/>
              </w:rPr>
              <w:t>ș</w:t>
            </w:r>
            <w:r w:rsidR="00AA45ED">
              <w:rPr>
                <w:rFonts w:ascii="Times New Roman" w:eastAsia="Calibri" w:hAnsi="Times New Roman" w:cs="Times New Roman"/>
                <w:sz w:val="24"/>
                <w:szCs w:val="24"/>
                <w:lang w:val="ro-RO"/>
              </w:rPr>
              <w:t>edințe eficiente cu im</w:t>
            </w:r>
            <w:r w:rsidRPr="00DC2CA5">
              <w:rPr>
                <w:rFonts w:ascii="Times New Roman" w:eastAsia="Calibri" w:hAnsi="Times New Roman" w:cs="Times New Roman"/>
                <w:sz w:val="24"/>
                <w:szCs w:val="24"/>
                <w:lang w:val="ro-RO"/>
              </w:rPr>
              <w:t>pact pozitiv asupra procesului educațional din liceu</w:t>
            </w:r>
          </w:p>
        </w:tc>
      </w:tr>
    </w:tbl>
    <w:p w:rsidR="00DC2CA5" w:rsidRDefault="00DC2CA5" w:rsidP="00DC2CA5">
      <w:pPr>
        <w:rPr>
          <w:rFonts w:ascii="Times New Roman" w:eastAsia="Calibri" w:hAnsi="Times New Roman" w:cs="Times New Roman"/>
          <w:b/>
          <w:u w:val="single"/>
          <w:lang w:val="ro-RO"/>
        </w:rPr>
      </w:pPr>
    </w:p>
    <w:p w:rsidR="00380A61" w:rsidRDefault="00380A61" w:rsidP="00DC2CA5">
      <w:pPr>
        <w:rPr>
          <w:rFonts w:ascii="Times New Roman" w:eastAsia="Calibri" w:hAnsi="Times New Roman" w:cs="Times New Roman"/>
          <w:b/>
          <w:u w:val="single"/>
          <w:lang w:val="ro-RO"/>
        </w:rPr>
      </w:pPr>
    </w:p>
    <w:p w:rsidR="007851D4" w:rsidRDefault="007851D4" w:rsidP="00380A61">
      <w:pPr>
        <w:pStyle w:val="a3"/>
        <w:numPr>
          <w:ilvl w:val="0"/>
          <w:numId w:val="3"/>
        </w:numPr>
        <w:jc w:val="center"/>
        <w:rPr>
          <w:rFonts w:ascii="Times New Roman" w:eastAsia="Calibri" w:hAnsi="Times New Roman" w:cs="Times New Roman"/>
          <w:b/>
          <w:sz w:val="24"/>
          <w:szCs w:val="24"/>
          <w:lang w:val="ro-RO"/>
        </w:rPr>
      </w:pPr>
      <w:r w:rsidRPr="007851D4">
        <w:rPr>
          <w:rFonts w:ascii="Times New Roman" w:eastAsia="Calibri" w:hAnsi="Times New Roman" w:cs="Times New Roman"/>
          <w:b/>
          <w:sz w:val="24"/>
          <w:szCs w:val="24"/>
          <w:lang w:val="ro-RO"/>
        </w:rPr>
        <w:t>MONITORIZAREA PROGRAMULUI</w:t>
      </w:r>
    </w:p>
    <w:p w:rsidR="007851D4" w:rsidRPr="007851D4" w:rsidRDefault="007851D4" w:rsidP="007851D4">
      <w:pPr>
        <w:pStyle w:val="a3"/>
        <w:ind w:left="1080"/>
        <w:rPr>
          <w:rFonts w:ascii="Times New Roman" w:eastAsia="Calibri" w:hAnsi="Times New Roman" w:cs="Times New Roman"/>
          <w:b/>
          <w:sz w:val="24"/>
          <w:szCs w:val="24"/>
          <w:lang w:val="ro-RO"/>
        </w:rPr>
      </w:pPr>
    </w:p>
    <w:p w:rsidR="007851D4" w:rsidRPr="00D34B13" w:rsidRDefault="007851D4" w:rsidP="00D34B13">
      <w:pPr>
        <w:pStyle w:val="a3"/>
        <w:ind w:left="1080"/>
        <w:rPr>
          <w:rFonts w:ascii="Times New Roman" w:eastAsia="Calibri" w:hAnsi="Times New Roman" w:cs="Times New Roman"/>
          <w:sz w:val="24"/>
          <w:szCs w:val="24"/>
          <w:lang w:val="ro-RO"/>
        </w:rPr>
      </w:pPr>
      <w:r w:rsidRPr="007851D4">
        <w:rPr>
          <w:rFonts w:ascii="Times New Roman" w:eastAsia="Calibri" w:hAnsi="Times New Roman" w:cs="Times New Roman"/>
          <w:b/>
          <w:sz w:val="24"/>
          <w:szCs w:val="24"/>
          <w:lang w:val="ro-RO"/>
        </w:rPr>
        <w:t xml:space="preserve">     </w:t>
      </w:r>
      <w:r w:rsidRPr="007851D4">
        <w:rPr>
          <w:rFonts w:ascii="Times New Roman" w:eastAsia="Calibri" w:hAnsi="Times New Roman" w:cs="Times New Roman"/>
          <w:sz w:val="24"/>
          <w:szCs w:val="24"/>
          <w:lang w:val="ro-RO"/>
        </w:rPr>
        <w:t xml:space="preserve">Monitorizarea procesului de implementare a Programului se va face de către un grup de experți (cadre didactice, elevi, părinți, repreentanți ai comunității) anual la ședința Consiliului de administrație. </w:t>
      </w:r>
    </w:p>
    <w:p w:rsidR="007851D4" w:rsidRPr="007851D4" w:rsidRDefault="007851D4" w:rsidP="007851D4">
      <w:pPr>
        <w:pStyle w:val="a3"/>
        <w:ind w:left="1080"/>
        <w:rPr>
          <w:rFonts w:ascii="Times New Roman" w:eastAsia="Calibri" w:hAnsi="Times New Roman" w:cs="Times New Roman"/>
          <w:sz w:val="24"/>
          <w:szCs w:val="24"/>
          <w:lang w:val="ro-RO"/>
        </w:rPr>
      </w:pPr>
    </w:p>
    <w:p w:rsidR="007851D4" w:rsidRDefault="007851D4" w:rsidP="00380A61">
      <w:pPr>
        <w:pStyle w:val="a3"/>
        <w:numPr>
          <w:ilvl w:val="0"/>
          <w:numId w:val="3"/>
        </w:numPr>
        <w:jc w:val="center"/>
        <w:rPr>
          <w:rFonts w:ascii="Times New Roman" w:eastAsia="Calibri" w:hAnsi="Times New Roman" w:cs="Times New Roman"/>
          <w:b/>
          <w:sz w:val="24"/>
          <w:szCs w:val="24"/>
          <w:lang w:val="ro-RO"/>
        </w:rPr>
      </w:pPr>
      <w:r w:rsidRPr="007851D4">
        <w:rPr>
          <w:rFonts w:ascii="Times New Roman" w:eastAsia="Calibri" w:hAnsi="Times New Roman" w:cs="Times New Roman"/>
          <w:b/>
          <w:sz w:val="24"/>
          <w:szCs w:val="24"/>
          <w:lang w:val="ro-RO"/>
        </w:rPr>
        <w:t>RISCURILE ÎN IMPLEMENTAREA PROGRAMULUI</w:t>
      </w:r>
    </w:p>
    <w:p w:rsidR="00DD1ED2" w:rsidRPr="007851D4" w:rsidRDefault="00DD1ED2" w:rsidP="00DD1ED2">
      <w:pPr>
        <w:pStyle w:val="a3"/>
        <w:ind w:left="1080"/>
        <w:rPr>
          <w:rFonts w:ascii="Times New Roman" w:eastAsia="Calibri" w:hAnsi="Times New Roman" w:cs="Times New Roman"/>
          <w:b/>
          <w:sz w:val="24"/>
          <w:szCs w:val="24"/>
          <w:lang w:val="ro-RO"/>
        </w:rPr>
      </w:pPr>
    </w:p>
    <w:p w:rsidR="007851D4" w:rsidRDefault="007851D4" w:rsidP="00995A8E">
      <w:pPr>
        <w:pStyle w:val="a3"/>
        <w:ind w:left="1080"/>
        <w:jc w:val="both"/>
        <w:rPr>
          <w:rFonts w:ascii="Times New Roman" w:eastAsia="Calibri" w:hAnsi="Times New Roman" w:cs="Times New Roman"/>
          <w:sz w:val="24"/>
          <w:szCs w:val="24"/>
          <w:lang w:val="ro-RO"/>
        </w:rPr>
      </w:pPr>
      <w:r w:rsidRPr="007851D4">
        <w:rPr>
          <w:rFonts w:ascii="Times New Roman" w:eastAsia="Calibri" w:hAnsi="Times New Roman" w:cs="Times New Roman"/>
          <w:sz w:val="24"/>
          <w:szCs w:val="24"/>
          <w:lang w:val="ro-RO"/>
        </w:rPr>
        <w:t xml:space="preserve">Principalele riscuri care pot apărea în procesul de implementare a </w:t>
      </w:r>
      <w:r>
        <w:rPr>
          <w:rFonts w:ascii="Times New Roman" w:eastAsia="Calibri" w:hAnsi="Times New Roman" w:cs="Times New Roman"/>
          <w:sz w:val="24"/>
          <w:szCs w:val="24"/>
          <w:lang w:val="ro-RO"/>
        </w:rPr>
        <w:t>Programului sunt:</w:t>
      </w:r>
    </w:p>
    <w:p w:rsidR="007851D4" w:rsidRDefault="00DD1ED2" w:rsidP="00995A8E">
      <w:pPr>
        <w:pStyle w:val="a3"/>
        <w:numPr>
          <w:ilvl w:val="0"/>
          <w:numId w:val="4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Indiferența și rezistența unor cadre didactice, elevi, părinți, a unor factori de decizie la schimbările propuse.</w:t>
      </w:r>
    </w:p>
    <w:p w:rsidR="00DD1ED2" w:rsidRDefault="00DD1ED2" w:rsidP="00995A8E">
      <w:pPr>
        <w:pStyle w:val="a3"/>
        <w:numPr>
          <w:ilvl w:val="0"/>
          <w:numId w:val="4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Constrângerile bugetare, impuse de eventualele tendințe nefavorabile în dezvoltarea economiei naționale. </w:t>
      </w:r>
    </w:p>
    <w:p w:rsidR="00DD1ED2" w:rsidRDefault="00DD1ED2" w:rsidP="00995A8E">
      <w:pPr>
        <w:pStyle w:val="a3"/>
        <w:ind w:left="1800"/>
        <w:jc w:val="both"/>
        <w:rPr>
          <w:rFonts w:ascii="Times New Roman" w:eastAsia="Calibri" w:hAnsi="Times New Roman" w:cs="Times New Roman"/>
          <w:sz w:val="24"/>
          <w:szCs w:val="24"/>
          <w:lang w:val="ro-RO"/>
        </w:rPr>
      </w:pPr>
    </w:p>
    <w:p w:rsidR="00DD1ED2" w:rsidRPr="007851D4" w:rsidRDefault="00DD1ED2" w:rsidP="00995A8E">
      <w:pPr>
        <w:pStyle w:val="a3"/>
        <w:ind w:left="1800"/>
        <w:jc w:val="both"/>
        <w:rPr>
          <w:rFonts w:ascii="Times New Roman" w:eastAsia="Calibri" w:hAnsi="Times New Roman" w:cs="Times New Roman"/>
          <w:sz w:val="24"/>
          <w:szCs w:val="24"/>
          <w:lang w:val="ro-RO"/>
        </w:rPr>
      </w:pPr>
    </w:p>
    <w:p w:rsidR="00AA45ED" w:rsidRPr="000F6789" w:rsidRDefault="007851D4" w:rsidP="00995A8E">
      <w:pPr>
        <w:pStyle w:val="a3"/>
        <w:numPr>
          <w:ilvl w:val="0"/>
          <w:numId w:val="3"/>
        </w:numPr>
        <w:jc w:val="both"/>
        <w:rPr>
          <w:rFonts w:ascii="Times New Roman" w:eastAsia="Calibri" w:hAnsi="Times New Roman" w:cs="Times New Roman"/>
          <w:b/>
          <w:sz w:val="24"/>
          <w:szCs w:val="24"/>
          <w:lang w:val="ro-RO"/>
        </w:rPr>
      </w:pPr>
      <w:r w:rsidRPr="000F6789">
        <w:rPr>
          <w:rFonts w:ascii="Times New Roman" w:eastAsia="Calibri" w:hAnsi="Times New Roman" w:cs="Times New Roman"/>
          <w:b/>
          <w:sz w:val="24"/>
          <w:szCs w:val="24"/>
          <w:lang w:val="ro-RO"/>
        </w:rPr>
        <w:t>FINALITĂȚILE PROGRAMULUI</w:t>
      </w:r>
    </w:p>
    <w:p w:rsidR="007851D4" w:rsidRPr="000F6789" w:rsidRDefault="007851D4" w:rsidP="00995A8E">
      <w:pPr>
        <w:pStyle w:val="a3"/>
        <w:ind w:left="1080"/>
        <w:jc w:val="both"/>
        <w:rPr>
          <w:rFonts w:ascii="Times New Roman" w:eastAsia="Calibri" w:hAnsi="Times New Roman" w:cs="Times New Roman"/>
          <w:b/>
          <w:sz w:val="24"/>
          <w:szCs w:val="24"/>
          <w:u w:val="single"/>
          <w:lang w:val="ro-RO"/>
        </w:rPr>
      </w:pPr>
    </w:p>
    <w:p w:rsidR="00AA45ED" w:rsidRPr="000F6789" w:rsidRDefault="00DD1ED2" w:rsidP="00995A8E">
      <w:pPr>
        <w:ind w:left="426"/>
        <w:jc w:val="both"/>
        <w:rPr>
          <w:rFonts w:ascii="Times New Roman" w:eastAsia="Calibri" w:hAnsi="Times New Roman" w:cs="Times New Roman"/>
          <w:b/>
          <w:i/>
          <w:sz w:val="24"/>
          <w:szCs w:val="24"/>
          <w:lang w:val="ro-RO"/>
        </w:rPr>
      </w:pPr>
      <w:r w:rsidRPr="000F6789">
        <w:rPr>
          <w:rFonts w:ascii="Times New Roman" w:eastAsia="Calibri" w:hAnsi="Times New Roman" w:cs="Times New Roman"/>
          <w:b/>
          <w:i/>
          <w:sz w:val="24"/>
          <w:szCs w:val="24"/>
          <w:lang w:val="ro-RO"/>
        </w:rPr>
        <w:t xml:space="preserve">     Ținând cont de analiza efectuată și de reperele educaționale proiectate, propun următoarele:</w:t>
      </w:r>
    </w:p>
    <w:p w:rsidR="001455D3" w:rsidRPr="000F6789" w:rsidRDefault="001455D3" w:rsidP="00995A8E">
      <w:pPr>
        <w:pStyle w:val="a3"/>
        <w:numPr>
          <w:ilvl w:val="0"/>
          <w:numId w:val="42"/>
        </w:numPr>
        <w:jc w:val="both"/>
        <w:rPr>
          <w:rFonts w:ascii="Times New Roman" w:eastAsia="Calibri" w:hAnsi="Times New Roman" w:cs="Times New Roman"/>
          <w:b/>
          <w:i/>
          <w:sz w:val="24"/>
          <w:szCs w:val="24"/>
          <w:lang w:val="ro-RO"/>
        </w:rPr>
      </w:pPr>
      <w:r w:rsidRPr="000F6789">
        <w:rPr>
          <w:rFonts w:ascii="Times New Roman" w:eastAsia="Calibri" w:hAnsi="Times New Roman" w:cs="Times New Roman"/>
          <w:b/>
          <w:i/>
          <w:sz w:val="24"/>
          <w:szCs w:val="24"/>
          <w:lang w:val="ro-RO"/>
        </w:rPr>
        <w:t>Eficientizarea implementării unui curriculum promovat de politica educațională a statului și adecvat la necesitățile și resursele interne ale instituției prin:</w:t>
      </w:r>
    </w:p>
    <w:p w:rsidR="001455D3" w:rsidRPr="000F6789" w:rsidRDefault="001455D3" w:rsidP="00995A8E">
      <w:pPr>
        <w:pStyle w:val="a3"/>
        <w:numPr>
          <w:ilvl w:val="0"/>
          <w:numId w:val="43"/>
        </w:numPr>
        <w:jc w:val="both"/>
        <w:rPr>
          <w:rFonts w:ascii="Times New Roman" w:eastAsia="Calibri" w:hAnsi="Times New Roman" w:cs="Times New Roman"/>
          <w:sz w:val="24"/>
          <w:szCs w:val="24"/>
          <w:lang w:val="ro-RO"/>
        </w:rPr>
      </w:pPr>
      <w:r w:rsidRPr="000F6789">
        <w:rPr>
          <w:rFonts w:ascii="Times New Roman" w:eastAsia="Calibri" w:hAnsi="Times New Roman" w:cs="Times New Roman"/>
          <w:sz w:val="24"/>
          <w:szCs w:val="24"/>
          <w:lang w:val="ro-RO"/>
        </w:rPr>
        <w:t>Asigurarea condițiilor reale de implementare a curricula școlare axat pe formare de competențe din perspectiva inteligențelor multiple dezvoltate la elevi;</w:t>
      </w:r>
    </w:p>
    <w:p w:rsidR="001455D3" w:rsidRPr="000F6789" w:rsidRDefault="001455D3" w:rsidP="00995A8E">
      <w:pPr>
        <w:pStyle w:val="a3"/>
        <w:numPr>
          <w:ilvl w:val="0"/>
          <w:numId w:val="43"/>
        </w:numPr>
        <w:jc w:val="both"/>
        <w:rPr>
          <w:rFonts w:ascii="Times New Roman" w:eastAsia="Calibri" w:hAnsi="Times New Roman" w:cs="Times New Roman"/>
          <w:sz w:val="24"/>
          <w:szCs w:val="24"/>
          <w:lang w:val="ro-RO"/>
        </w:rPr>
      </w:pPr>
      <w:r w:rsidRPr="000F6789">
        <w:rPr>
          <w:rFonts w:ascii="Times New Roman" w:eastAsia="Calibri" w:hAnsi="Times New Roman" w:cs="Times New Roman"/>
          <w:sz w:val="24"/>
          <w:szCs w:val="24"/>
          <w:lang w:val="ro-RO"/>
        </w:rPr>
        <w:t>Identificarea dificultăților întâmpinate de cadrele didactice în procesul de implementare;</w:t>
      </w:r>
    </w:p>
    <w:p w:rsidR="001455D3" w:rsidRPr="000F6789" w:rsidRDefault="001455D3" w:rsidP="00995A8E">
      <w:pPr>
        <w:pStyle w:val="a3"/>
        <w:numPr>
          <w:ilvl w:val="0"/>
          <w:numId w:val="43"/>
        </w:numPr>
        <w:jc w:val="both"/>
        <w:rPr>
          <w:rFonts w:ascii="Times New Roman" w:eastAsia="Calibri" w:hAnsi="Times New Roman" w:cs="Times New Roman"/>
          <w:sz w:val="24"/>
          <w:szCs w:val="24"/>
          <w:lang w:val="ro-RO"/>
        </w:rPr>
      </w:pPr>
      <w:r w:rsidRPr="000F6789">
        <w:rPr>
          <w:rFonts w:ascii="Times New Roman" w:eastAsia="Calibri" w:hAnsi="Times New Roman" w:cs="Times New Roman"/>
          <w:sz w:val="24"/>
          <w:szCs w:val="24"/>
          <w:lang w:val="ro-RO"/>
        </w:rPr>
        <w:t>Acordarea, în caz de necesitate, a sprijinului metodologic în rezolvarea unor situații-problemă ce pot apărea în procesul de implementare a curricula școlare;</w:t>
      </w:r>
    </w:p>
    <w:p w:rsidR="001455D3" w:rsidRPr="000F6789" w:rsidRDefault="001455D3" w:rsidP="00995A8E">
      <w:pPr>
        <w:pStyle w:val="a3"/>
        <w:numPr>
          <w:ilvl w:val="0"/>
          <w:numId w:val="43"/>
        </w:numPr>
        <w:jc w:val="both"/>
        <w:rPr>
          <w:rFonts w:ascii="Times New Roman" w:eastAsia="Calibri" w:hAnsi="Times New Roman" w:cs="Times New Roman"/>
          <w:sz w:val="24"/>
          <w:szCs w:val="24"/>
          <w:lang w:val="ro-RO"/>
        </w:rPr>
      </w:pPr>
      <w:r w:rsidRPr="000F6789">
        <w:rPr>
          <w:rFonts w:ascii="Times New Roman" w:eastAsia="Calibri" w:hAnsi="Times New Roman" w:cs="Times New Roman"/>
          <w:sz w:val="24"/>
          <w:szCs w:val="24"/>
          <w:lang w:val="ro-RO"/>
        </w:rPr>
        <w:t>Evaluarea impactului produs de Curriculum asupra procesului de formare/dezvoltare a competențelor-cheie;</w:t>
      </w:r>
    </w:p>
    <w:p w:rsidR="001455D3" w:rsidRPr="000F6789" w:rsidRDefault="001455D3" w:rsidP="00995A8E">
      <w:pPr>
        <w:pStyle w:val="a3"/>
        <w:numPr>
          <w:ilvl w:val="0"/>
          <w:numId w:val="43"/>
        </w:numPr>
        <w:jc w:val="both"/>
        <w:rPr>
          <w:rFonts w:ascii="Times New Roman" w:eastAsia="Calibri" w:hAnsi="Times New Roman" w:cs="Times New Roman"/>
          <w:sz w:val="24"/>
          <w:szCs w:val="24"/>
          <w:lang w:val="ro-RO"/>
        </w:rPr>
      </w:pPr>
      <w:r w:rsidRPr="000F6789">
        <w:rPr>
          <w:rFonts w:ascii="Times New Roman" w:eastAsia="Calibri" w:hAnsi="Times New Roman" w:cs="Times New Roman"/>
          <w:sz w:val="24"/>
          <w:szCs w:val="24"/>
          <w:lang w:val="ro-RO"/>
        </w:rPr>
        <w:t>Evidența conceptului de curriculum din perspectiva dezvoltării ulterioare în cadrul procesului educațional;</w:t>
      </w:r>
    </w:p>
    <w:p w:rsidR="001455D3" w:rsidRPr="000F6789" w:rsidRDefault="001455D3" w:rsidP="00995A8E">
      <w:pPr>
        <w:pStyle w:val="a3"/>
        <w:numPr>
          <w:ilvl w:val="0"/>
          <w:numId w:val="43"/>
        </w:numPr>
        <w:jc w:val="both"/>
        <w:rPr>
          <w:rFonts w:ascii="Times New Roman" w:eastAsia="Calibri" w:hAnsi="Times New Roman" w:cs="Times New Roman"/>
          <w:sz w:val="24"/>
          <w:szCs w:val="24"/>
          <w:lang w:val="ro-RO"/>
        </w:rPr>
      </w:pPr>
      <w:r w:rsidRPr="000F6789">
        <w:rPr>
          <w:rFonts w:ascii="Times New Roman" w:eastAsia="Calibri" w:hAnsi="Times New Roman" w:cs="Times New Roman"/>
          <w:sz w:val="24"/>
          <w:szCs w:val="24"/>
          <w:lang w:val="ro-RO"/>
        </w:rPr>
        <w:t>Centrarea oferte curriculare școlare pe interesele și necesitățile copiilor și ale părinților;</w:t>
      </w:r>
    </w:p>
    <w:p w:rsidR="001455D3" w:rsidRPr="000F6789" w:rsidRDefault="001455D3" w:rsidP="00995A8E">
      <w:pPr>
        <w:pStyle w:val="a3"/>
        <w:numPr>
          <w:ilvl w:val="0"/>
          <w:numId w:val="43"/>
        </w:numPr>
        <w:jc w:val="both"/>
        <w:rPr>
          <w:rFonts w:ascii="Times New Roman" w:eastAsia="Calibri" w:hAnsi="Times New Roman" w:cs="Times New Roman"/>
          <w:sz w:val="24"/>
          <w:szCs w:val="24"/>
          <w:lang w:val="ro-RO"/>
        </w:rPr>
      </w:pPr>
      <w:r w:rsidRPr="000F6789">
        <w:rPr>
          <w:rFonts w:ascii="Times New Roman" w:eastAsia="Calibri" w:hAnsi="Times New Roman" w:cs="Times New Roman"/>
          <w:sz w:val="24"/>
          <w:szCs w:val="24"/>
          <w:lang w:val="ro-RO"/>
        </w:rPr>
        <w:t>Proiectarea adecvată a proceselor educaționale din instituție cu stabilirea unor finalități clare și evaluabile;</w:t>
      </w:r>
    </w:p>
    <w:p w:rsidR="00241091" w:rsidRPr="000F6789" w:rsidRDefault="001455D3" w:rsidP="00995A8E">
      <w:pPr>
        <w:pStyle w:val="a3"/>
        <w:numPr>
          <w:ilvl w:val="0"/>
          <w:numId w:val="43"/>
        </w:numPr>
        <w:jc w:val="both"/>
        <w:rPr>
          <w:rFonts w:ascii="Times New Roman" w:eastAsia="Calibri" w:hAnsi="Times New Roman" w:cs="Times New Roman"/>
          <w:sz w:val="24"/>
          <w:szCs w:val="24"/>
          <w:lang w:val="ro-RO"/>
        </w:rPr>
      </w:pPr>
      <w:r w:rsidRPr="000F6789">
        <w:rPr>
          <w:rFonts w:ascii="Times New Roman" w:eastAsia="Calibri" w:hAnsi="Times New Roman" w:cs="Times New Roman"/>
          <w:sz w:val="24"/>
          <w:szCs w:val="24"/>
          <w:lang w:val="ro-RO"/>
        </w:rPr>
        <w:t>Monitorizarea permanetă a  proiectelor educaționale și valorficarea resurselor reale și potențiale de implicare (</w:t>
      </w:r>
      <w:r w:rsidR="00241091" w:rsidRPr="000F6789">
        <w:rPr>
          <w:rFonts w:ascii="Times New Roman" w:eastAsia="Calibri" w:hAnsi="Times New Roman" w:cs="Times New Roman"/>
          <w:sz w:val="24"/>
          <w:szCs w:val="24"/>
          <w:lang w:val="ro-RO"/>
        </w:rPr>
        <w:t>umane, informaționale, materiale, financiare etc.</w:t>
      </w:r>
      <w:r w:rsidRPr="000F6789">
        <w:rPr>
          <w:rFonts w:ascii="Times New Roman" w:eastAsia="Calibri" w:hAnsi="Times New Roman" w:cs="Times New Roman"/>
          <w:sz w:val="24"/>
          <w:szCs w:val="24"/>
          <w:lang w:val="ro-RO"/>
        </w:rPr>
        <w:t>)</w:t>
      </w:r>
      <w:r w:rsidR="00241091" w:rsidRPr="000F6789">
        <w:rPr>
          <w:rFonts w:ascii="Times New Roman" w:eastAsia="Calibri" w:hAnsi="Times New Roman" w:cs="Times New Roman"/>
          <w:sz w:val="24"/>
          <w:szCs w:val="24"/>
          <w:lang w:val="ro-RO"/>
        </w:rPr>
        <w:t>;</w:t>
      </w:r>
    </w:p>
    <w:p w:rsidR="00241091" w:rsidRPr="000F6789" w:rsidRDefault="00241091" w:rsidP="00995A8E">
      <w:pPr>
        <w:pStyle w:val="a3"/>
        <w:numPr>
          <w:ilvl w:val="0"/>
          <w:numId w:val="43"/>
        </w:numPr>
        <w:jc w:val="both"/>
        <w:rPr>
          <w:rFonts w:ascii="Times New Roman" w:eastAsia="Calibri" w:hAnsi="Times New Roman" w:cs="Times New Roman"/>
          <w:sz w:val="24"/>
          <w:szCs w:val="24"/>
          <w:lang w:val="ro-RO"/>
        </w:rPr>
      </w:pPr>
      <w:r w:rsidRPr="000F6789">
        <w:rPr>
          <w:rFonts w:ascii="Times New Roman" w:eastAsia="Calibri" w:hAnsi="Times New Roman" w:cs="Times New Roman"/>
          <w:sz w:val="24"/>
          <w:szCs w:val="24"/>
          <w:lang w:val="ro-RO"/>
        </w:rPr>
        <w:t>Inițierea unor proiecte educaționale în cadrul instituției și asigurarea durabilității și efectivității proiectelor implementate;</w:t>
      </w:r>
    </w:p>
    <w:p w:rsidR="00241091" w:rsidRPr="000F6789" w:rsidRDefault="00241091" w:rsidP="00995A8E">
      <w:pPr>
        <w:pStyle w:val="a3"/>
        <w:numPr>
          <w:ilvl w:val="0"/>
          <w:numId w:val="43"/>
        </w:numPr>
        <w:jc w:val="both"/>
        <w:rPr>
          <w:rFonts w:ascii="Times New Roman" w:eastAsia="Calibri" w:hAnsi="Times New Roman" w:cs="Times New Roman"/>
          <w:sz w:val="24"/>
          <w:szCs w:val="24"/>
          <w:lang w:val="ro-RO"/>
        </w:rPr>
      </w:pPr>
      <w:r w:rsidRPr="000F6789">
        <w:rPr>
          <w:rFonts w:ascii="Times New Roman" w:eastAsia="Calibri" w:hAnsi="Times New Roman" w:cs="Times New Roman"/>
          <w:sz w:val="24"/>
          <w:szCs w:val="24"/>
          <w:lang w:val="ro-RO"/>
        </w:rPr>
        <w:t>Sporirea atractivității studiilor prin utilizarea TIC, a tablei interactive, a soft-urilor educaționale în cadrul orelor și activităților;</w:t>
      </w:r>
    </w:p>
    <w:p w:rsidR="00241091" w:rsidRPr="000F6789" w:rsidRDefault="00241091" w:rsidP="00995A8E">
      <w:pPr>
        <w:pStyle w:val="a3"/>
        <w:numPr>
          <w:ilvl w:val="0"/>
          <w:numId w:val="43"/>
        </w:numPr>
        <w:jc w:val="both"/>
        <w:rPr>
          <w:rFonts w:ascii="Times New Roman" w:eastAsia="Calibri" w:hAnsi="Times New Roman" w:cs="Times New Roman"/>
          <w:sz w:val="24"/>
          <w:szCs w:val="24"/>
          <w:lang w:val="ro-RO"/>
        </w:rPr>
      </w:pPr>
      <w:r w:rsidRPr="000F6789">
        <w:rPr>
          <w:rFonts w:ascii="Times New Roman" w:eastAsia="Calibri" w:hAnsi="Times New Roman" w:cs="Times New Roman"/>
          <w:sz w:val="24"/>
          <w:szCs w:val="24"/>
          <w:lang w:val="ro-RO"/>
        </w:rPr>
        <w:t>Creșterea rolului cadrului didactic din perspectiva organizatorică și de consiliere pentru părinți și copii;</w:t>
      </w:r>
    </w:p>
    <w:p w:rsidR="00241091" w:rsidRPr="000F6789" w:rsidRDefault="00241091" w:rsidP="00995A8E">
      <w:pPr>
        <w:pStyle w:val="a3"/>
        <w:numPr>
          <w:ilvl w:val="0"/>
          <w:numId w:val="43"/>
        </w:numPr>
        <w:jc w:val="both"/>
        <w:rPr>
          <w:rFonts w:ascii="Times New Roman" w:eastAsia="Calibri" w:hAnsi="Times New Roman" w:cs="Times New Roman"/>
          <w:sz w:val="24"/>
          <w:szCs w:val="24"/>
          <w:lang w:val="ro-RO"/>
        </w:rPr>
      </w:pPr>
      <w:r w:rsidRPr="000F6789">
        <w:rPr>
          <w:rFonts w:ascii="Times New Roman" w:eastAsia="Calibri" w:hAnsi="Times New Roman" w:cs="Times New Roman"/>
          <w:sz w:val="24"/>
          <w:szCs w:val="24"/>
          <w:lang w:val="ro-RO"/>
        </w:rPr>
        <w:lastRenderedPageBreak/>
        <w:t>Desfășurarea seminarelor teoretico-practice, a trainingurilor, a meselor rotunde privind actualizarea standardelor și noutăților educaționale;</w:t>
      </w:r>
    </w:p>
    <w:p w:rsidR="001455D3" w:rsidRPr="000F6789" w:rsidRDefault="00241091" w:rsidP="00995A8E">
      <w:pPr>
        <w:pStyle w:val="a3"/>
        <w:numPr>
          <w:ilvl w:val="0"/>
          <w:numId w:val="43"/>
        </w:numPr>
        <w:jc w:val="both"/>
        <w:rPr>
          <w:rFonts w:ascii="Times New Roman" w:eastAsia="Calibri" w:hAnsi="Times New Roman" w:cs="Times New Roman"/>
          <w:sz w:val="24"/>
          <w:szCs w:val="24"/>
          <w:lang w:val="ro-RO"/>
        </w:rPr>
      </w:pPr>
      <w:r w:rsidRPr="000F6789">
        <w:rPr>
          <w:rFonts w:ascii="Times New Roman" w:eastAsia="Calibri" w:hAnsi="Times New Roman" w:cs="Times New Roman"/>
          <w:sz w:val="24"/>
          <w:szCs w:val="24"/>
          <w:lang w:val="ro-RO"/>
        </w:rPr>
        <w:t xml:space="preserve">Eficientizarea sistemului intern de evaluare prin racordare la Programele și cerințele evaluării  finale; </w:t>
      </w:r>
    </w:p>
    <w:p w:rsidR="00241091" w:rsidRPr="000F6789" w:rsidRDefault="00241091" w:rsidP="00995A8E">
      <w:pPr>
        <w:pStyle w:val="a3"/>
        <w:numPr>
          <w:ilvl w:val="0"/>
          <w:numId w:val="43"/>
        </w:numPr>
        <w:jc w:val="both"/>
        <w:rPr>
          <w:rFonts w:ascii="Times New Roman" w:eastAsia="Calibri" w:hAnsi="Times New Roman" w:cs="Times New Roman"/>
          <w:sz w:val="24"/>
          <w:szCs w:val="24"/>
          <w:lang w:val="ro-RO"/>
        </w:rPr>
      </w:pPr>
      <w:r w:rsidRPr="000F6789">
        <w:rPr>
          <w:rFonts w:ascii="Times New Roman" w:eastAsia="Calibri" w:hAnsi="Times New Roman" w:cs="Times New Roman"/>
          <w:sz w:val="24"/>
          <w:szCs w:val="24"/>
          <w:lang w:val="ro-RO"/>
        </w:rPr>
        <w:t>Evaluarea competențelor specifice ale elevilor în baza standardelor de eficiență a învățării și a celor de evaluare la disciplina școlară dată;</w:t>
      </w:r>
    </w:p>
    <w:p w:rsidR="00241091" w:rsidRPr="000F6789" w:rsidRDefault="00241091" w:rsidP="00995A8E">
      <w:pPr>
        <w:pStyle w:val="a3"/>
        <w:numPr>
          <w:ilvl w:val="0"/>
          <w:numId w:val="43"/>
        </w:numPr>
        <w:jc w:val="both"/>
        <w:rPr>
          <w:rFonts w:ascii="Times New Roman" w:eastAsia="Calibri" w:hAnsi="Times New Roman" w:cs="Times New Roman"/>
          <w:sz w:val="24"/>
          <w:szCs w:val="24"/>
          <w:lang w:val="ro-RO"/>
        </w:rPr>
      </w:pPr>
      <w:r w:rsidRPr="000F6789">
        <w:rPr>
          <w:rFonts w:ascii="Times New Roman" w:eastAsia="Calibri" w:hAnsi="Times New Roman" w:cs="Times New Roman"/>
          <w:sz w:val="24"/>
          <w:szCs w:val="24"/>
          <w:lang w:val="ro-RO"/>
        </w:rPr>
        <w:t>Desfășurarea monitorigului intern cu scopul acordării consultanței metodice și valorificării bunelor practici.</w:t>
      </w:r>
    </w:p>
    <w:p w:rsidR="00241091" w:rsidRPr="000F6789" w:rsidRDefault="00241091" w:rsidP="00995A8E">
      <w:pPr>
        <w:pStyle w:val="a3"/>
        <w:ind w:left="1506"/>
        <w:jc w:val="both"/>
        <w:rPr>
          <w:rFonts w:ascii="Times New Roman" w:eastAsia="Calibri" w:hAnsi="Times New Roman" w:cs="Times New Roman"/>
          <w:sz w:val="24"/>
          <w:szCs w:val="24"/>
          <w:lang w:val="ro-RO"/>
        </w:rPr>
      </w:pPr>
    </w:p>
    <w:p w:rsidR="001455D3" w:rsidRPr="000F6789" w:rsidRDefault="001455D3" w:rsidP="00995A8E">
      <w:pPr>
        <w:pStyle w:val="a3"/>
        <w:numPr>
          <w:ilvl w:val="0"/>
          <w:numId w:val="42"/>
        </w:numPr>
        <w:jc w:val="both"/>
        <w:rPr>
          <w:rFonts w:ascii="Times New Roman" w:eastAsia="Calibri" w:hAnsi="Times New Roman" w:cs="Times New Roman"/>
          <w:b/>
          <w:i/>
          <w:sz w:val="24"/>
          <w:szCs w:val="24"/>
          <w:lang w:val="ro-RO"/>
        </w:rPr>
      </w:pPr>
      <w:r w:rsidRPr="000F6789">
        <w:rPr>
          <w:rFonts w:ascii="Times New Roman" w:eastAsia="Calibri" w:hAnsi="Times New Roman" w:cs="Times New Roman"/>
          <w:b/>
          <w:i/>
          <w:sz w:val="24"/>
          <w:szCs w:val="24"/>
          <w:lang w:val="ro-RO"/>
        </w:rPr>
        <w:t>Crearea în liceu a unui climat de muncă pozitiv prin:</w:t>
      </w:r>
    </w:p>
    <w:p w:rsidR="00241091" w:rsidRPr="000F6789" w:rsidRDefault="00241091" w:rsidP="00995A8E">
      <w:pPr>
        <w:pStyle w:val="a3"/>
        <w:numPr>
          <w:ilvl w:val="0"/>
          <w:numId w:val="44"/>
        </w:numPr>
        <w:jc w:val="both"/>
        <w:rPr>
          <w:rFonts w:ascii="Times New Roman" w:eastAsia="Calibri" w:hAnsi="Times New Roman" w:cs="Times New Roman"/>
          <w:sz w:val="24"/>
          <w:szCs w:val="24"/>
          <w:lang w:val="ro-RO"/>
        </w:rPr>
      </w:pPr>
      <w:r w:rsidRPr="000F6789">
        <w:rPr>
          <w:rFonts w:ascii="Times New Roman" w:eastAsia="Calibri" w:hAnsi="Times New Roman" w:cs="Times New Roman"/>
          <w:sz w:val="24"/>
          <w:szCs w:val="24"/>
          <w:lang w:val="ro-RO"/>
        </w:rPr>
        <w:t>Promovarea dimensiunilor și standardelor Școlii prietenoase copilului;</w:t>
      </w:r>
    </w:p>
    <w:p w:rsidR="00241091" w:rsidRPr="000F6789" w:rsidRDefault="00241091" w:rsidP="00995A8E">
      <w:pPr>
        <w:pStyle w:val="a3"/>
        <w:numPr>
          <w:ilvl w:val="0"/>
          <w:numId w:val="44"/>
        </w:numPr>
        <w:jc w:val="both"/>
        <w:rPr>
          <w:rFonts w:ascii="Times New Roman" w:eastAsia="Calibri" w:hAnsi="Times New Roman" w:cs="Times New Roman"/>
          <w:b/>
          <w:i/>
          <w:sz w:val="24"/>
          <w:szCs w:val="24"/>
          <w:lang w:val="ro-RO"/>
        </w:rPr>
      </w:pPr>
      <w:r w:rsidRPr="000F6789">
        <w:rPr>
          <w:rFonts w:ascii="Times New Roman" w:eastAsia="Calibri" w:hAnsi="Times New Roman" w:cs="Times New Roman"/>
          <w:sz w:val="24"/>
          <w:szCs w:val="24"/>
          <w:lang w:val="ro-RO"/>
        </w:rPr>
        <w:t>Respectarea legislației și ale condițiilor prevăzute în Fișa-postului;</w:t>
      </w:r>
    </w:p>
    <w:p w:rsidR="00241091" w:rsidRPr="000F6789" w:rsidRDefault="00241091" w:rsidP="00995A8E">
      <w:pPr>
        <w:pStyle w:val="a3"/>
        <w:numPr>
          <w:ilvl w:val="0"/>
          <w:numId w:val="44"/>
        </w:numPr>
        <w:jc w:val="both"/>
        <w:rPr>
          <w:rFonts w:ascii="Times New Roman" w:eastAsia="Calibri" w:hAnsi="Times New Roman" w:cs="Times New Roman"/>
          <w:b/>
          <w:i/>
          <w:sz w:val="24"/>
          <w:szCs w:val="24"/>
          <w:lang w:val="ro-RO"/>
        </w:rPr>
      </w:pPr>
      <w:r w:rsidRPr="000F6789">
        <w:rPr>
          <w:rFonts w:ascii="Times New Roman" w:eastAsia="Calibri" w:hAnsi="Times New Roman" w:cs="Times New Roman"/>
          <w:sz w:val="24"/>
          <w:szCs w:val="24"/>
          <w:lang w:val="ro-RO"/>
        </w:rPr>
        <w:t>Consolidarea colectivului și orientarea spre comunicarea constructivă și eficientă în vederea atingerii performanțelor;</w:t>
      </w:r>
    </w:p>
    <w:p w:rsidR="00241091" w:rsidRPr="000F6789" w:rsidRDefault="00241091" w:rsidP="00995A8E">
      <w:pPr>
        <w:pStyle w:val="a3"/>
        <w:numPr>
          <w:ilvl w:val="0"/>
          <w:numId w:val="44"/>
        </w:numPr>
        <w:jc w:val="both"/>
        <w:rPr>
          <w:rFonts w:ascii="Times New Roman" w:eastAsia="Calibri" w:hAnsi="Times New Roman" w:cs="Times New Roman"/>
          <w:b/>
          <w:i/>
          <w:sz w:val="24"/>
          <w:szCs w:val="24"/>
          <w:lang w:val="ro-RO"/>
        </w:rPr>
      </w:pPr>
      <w:r w:rsidRPr="000F6789">
        <w:rPr>
          <w:rFonts w:ascii="Times New Roman" w:eastAsia="Calibri" w:hAnsi="Times New Roman" w:cs="Times New Roman"/>
          <w:sz w:val="24"/>
          <w:szCs w:val="24"/>
          <w:lang w:val="ro-RO"/>
        </w:rPr>
        <w:t>Menținerea echilibrului psihologic între membrii colectivului didactic și auxiliar, elevi, părinți prin promovarea unui comportament echilibrat, nonviolent, asertiv</w:t>
      </w:r>
      <w:r w:rsidR="00A6650C" w:rsidRPr="000F6789">
        <w:rPr>
          <w:rFonts w:ascii="Times New Roman" w:eastAsia="Calibri" w:hAnsi="Times New Roman" w:cs="Times New Roman"/>
          <w:sz w:val="24"/>
          <w:szCs w:val="24"/>
          <w:lang w:val="ro-RO"/>
        </w:rPr>
        <w:t>, persuasiv;</w:t>
      </w:r>
    </w:p>
    <w:p w:rsidR="00A6650C" w:rsidRPr="000F6789" w:rsidRDefault="00A6650C" w:rsidP="00995A8E">
      <w:pPr>
        <w:pStyle w:val="a3"/>
        <w:numPr>
          <w:ilvl w:val="0"/>
          <w:numId w:val="44"/>
        </w:numPr>
        <w:jc w:val="both"/>
        <w:rPr>
          <w:rFonts w:ascii="Times New Roman" w:eastAsia="Calibri" w:hAnsi="Times New Roman" w:cs="Times New Roman"/>
          <w:b/>
          <w:i/>
          <w:sz w:val="24"/>
          <w:szCs w:val="24"/>
          <w:lang w:val="ro-RO"/>
        </w:rPr>
      </w:pPr>
      <w:r w:rsidRPr="000F6789">
        <w:rPr>
          <w:rFonts w:ascii="Times New Roman" w:eastAsia="Calibri" w:hAnsi="Times New Roman" w:cs="Times New Roman"/>
          <w:sz w:val="24"/>
          <w:szCs w:val="24"/>
          <w:lang w:val="ro-RO"/>
        </w:rPr>
        <w:t>Comunicarea asertivă individuală cu membrii colectivului pedagogic cu acordarea sprijinului la necesitate;</w:t>
      </w:r>
    </w:p>
    <w:p w:rsidR="00A6650C" w:rsidRPr="000F6789" w:rsidRDefault="00A6650C" w:rsidP="00995A8E">
      <w:pPr>
        <w:pStyle w:val="a3"/>
        <w:numPr>
          <w:ilvl w:val="0"/>
          <w:numId w:val="44"/>
        </w:numPr>
        <w:jc w:val="both"/>
        <w:rPr>
          <w:rFonts w:ascii="Times New Roman" w:eastAsia="Calibri" w:hAnsi="Times New Roman" w:cs="Times New Roman"/>
          <w:b/>
          <w:i/>
          <w:sz w:val="24"/>
          <w:szCs w:val="24"/>
          <w:lang w:val="ro-RO"/>
        </w:rPr>
      </w:pPr>
      <w:r w:rsidRPr="000F6789">
        <w:rPr>
          <w:rFonts w:ascii="Times New Roman" w:eastAsia="Calibri" w:hAnsi="Times New Roman" w:cs="Times New Roman"/>
          <w:sz w:val="24"/>
          <w:szCs w:val="24"/>
          <w:lang w:val="ro-RO"/>
        </w:rPr>
        <w:t>Sesizarea și rezolvarea imediată a conflictelor pentru evitarea extinderii acestora (preîntâmpinării lor);</w:t>
      </w:r>
    </w:p>
    <w:p w:rsidR="00A6650C" w:rsidRPr="000F6789" w:rsidRDefault="00A6650C" w:rsidP="00995A8E">
      <w:pPr>
        <w:pStyle w:val="a3"/>
        <w:numPr>
          <w:ilvl w:val="0"/>
          <w:numId w:val="44"/>
        </w:numPr>
        <w:jc w:val="both"/>
        <w:rPr>
          <w:rFonts w:ascii="Times New Roman" w:eastAsia="Calibri" w:hAnsi="Times New Roman" w:cs="Times New Roman"/>
          <w:b/>
          <w:i/>
          <w:sz w:val="24"/>
          <w:szCs w:val="24"/>
          <w:lang w:val="ro-RO"/>
        </w:rPr>
      </w:pPr>
      <w:r w:rsidRPr="000F6789">
        <w:rPr>
          <w:rFonts w:ascii="Times New Roman" w:eastAsia="Calibri" w:hAnsi="Times New Roman" w:cs="Times New Roman"/>
          <w:sz w:val="24"/>
          <w:szCs w:val="24"/>
          <w:lang w:val="ro-RO"/>
        </w:rPr>
        <w:t>Încurajarea și susținerea inițiativelor;</w:t>
      </w:r>
    </w:p>
    <w:p w:rsidR="00A6650C" w:rsidRPr="000F6789" w:rsidRDefault="00A6650C" w:rsidP="00995A8E">
      <w:pPr>
        <w:pStyle w:val="a3"/>
        <w:numPr>
          <w:ilvl w:val="0"/>
          <w:numId w:val="44"/>
        </w:numPr>
        <w:jc w:val="both"/>
        <w:rPr>
          <w:rFonts w:ascii="Times New Roman" w:eastAsia="Calibri" w:hAnsi="Times New Roman" w:cs="Times New Roman"/>
          <w:b/>
          <w:i/>
          <w:sz w:val="24"/>
          <w:szCs w:val="24"/>
          <w:lang w:val="ro-RO"/>
        </w:rPr>
      </w:pPr>
      <w:r w:rsidRPr="000F6789">
        <w:rPr>
          <w:rFonts w:ascii="Times New Roman" w:eastAsia="Calibri" w:hAnsi="Times New Roman" w:cs="Times New Roman"/>
          <w:sz w:val="24"/>
          <w:szCs w:val="24"/>
          <w:lang w:val="ro-RO"/>
        </w:rPr>
        <w:t>Respectarea și modificarea (la solicitare) a criteriilor de evaluare a performanțelor profesionale, școlare, manageriale,</w:t>
      </w:r>
    </w:p>
    <w:p w:rsidR="00A6650C" w:rsidRPr="000F6789" w:rsidRDefault="00A6650C" w:rsidP="00995A8E">
      <w:pPr>
        <w:pStyle w:val="a3"/>
        <w:numPr>
          <w:ilvl w:val="0"/>
          <w:numId w:val="44"/>
        </w:numPr>
        <w:jc w:val="both"/>
        <w:rPr>
          <w:rFonts w:ascii="Times New Roman" w:eastAsia="Calibri" w:hAnsi="Times New Roman" w:cs="Times New Roman"/>
          <w:b/>
          <w:i/>
          <w:sz w:val="24"/>
          <w:szCs w:val="24"/>
          <w:lang w:val="ro-RO"/>
        </w:rPr>
      </w:pPr>
      <w:r w:rsidRPr="000F6789">
        <w:rPr>
          <w:rFonts w:ascii="Times New Roman" w:eastAsia="Calibri" w:hAnsi="Times New Roman" w:cs="Times New Roman"/>
          <w:sz w:val="24"/>
          <w:szCs w:val="24"/>
          <w:lang w:val="ro-RO"/>
        </w:rPr>
        <w:t>Respectarea codului deontologic al cadrului didactic, a Codului de etică profesională;</w:t>
      </w:r>
    </w:p>
    <w:p w:rsidR="00A6650C" w:rsidRPr="000F6789" w:rsidRDefault="00A6650C" w:rsidP="00995A8E">
      <w:pPr>
        <w:pStyle w:val="a3"/>
        <w:numPr>
          <w:ilvl w:val="0"/>
          <w:numId w:val="44"/>
        </w:numPr>
        <w:jc w:val="both"/>
        <w:rPr>
          <w:rFonts w:ascii="Times New Roman" w:eastAsia="Calibri" w:hAnsi="Times New Roman" w:cs="Times New Roman"/>
          <w:b/>
          <w:i/>
          <w:sz w:val="24"/>
          <w:szCs w:val="24"/>
          <w:lang w:val="ro-RO"/>
        </w:rPr>
      </w:pPr>
      <w:r w:rsidRPr="000F6789">
        <w:rPr>
          <w:rFonts w:ascii="Times New Roman" w:eastAsia="Calibri" w:hAnsi="Times New Roman" w:cs="Times New Roman"/>
          <w:sz w:val="24"/>
          <w:szCs w:val="24"/>
          <w:lang w:val="ro-RO"/>
        </w:rPr>
        <w:t>Selectarea personalului pentru suplinirea posturilor vacante în baza competențelor profesionale;</w:t>
      </w:r>
    </w:p>
    <w:p w:rsidR="00A6650C" w:rsidRPr="000F6789" w:rsidRDefault="00A6650C" w:rsidP="00995A8E">
      <w:pPr>
        <w:pStyle w:val="a3"/>
        <w:numPr>
          <w:ilvl w:val="0"/>
          <w:numId w:val="44"/>
        </w:numPr>
        <w:jc w:val="both"/>
        <w:rPr>
          <w:rFonts w:ascii="Times New Roman" w:eastAsia="Calibri" w:hAnsi="Times New Roman" w:cs="Times New Roman"/>
          <w:b/>
          <w:i/>
          <w:sz w:val="24"/>
          <w:szCs w:val="24"/>
          <w:lang w:val="ro-RO"/>
        </w:rPr>
      </w:pPr>
      <w:r w:rsidRPr="000F6789">
        <w:rPr>
          <w:rFonts w:ascii="Times New Roman" w:eastAsia="Calibri" w:hAnsi="Times New Roman" w:cs="Times New Roman"/>
          <w:sz w:val="24"/>
          <w:szCs w:val="24"/>
          <w:lang w:val="ro-RO"/>
        </w:rPr>
        <w:t>Asigurarea condițiilor de igientă și sanitație a copiilor și angajaților.</w:t>
      </w:r>
    </w:p>
    <w:p w:rsidR="00241091" w:rsidRPr="000F6789" w:rsidRDefault="00241091" w:rsidP="00995A8E">
      <w:pPr>
        <w:pStyle w:val="a3"/>
        <w:ind w:left="786"/>
        <w:jc w:val="both"/>
        <w:rPr>
          <w:rFonts w:ascii="Times New Roman" w:eastAsia="Calibri" w:hAnsi="Times New Roman" w:cs="Times New Roman"/>
          <w:b/>
          <w:i/>
          <w:sz w:val="24"/>
          <w:szCs w:val="24"/>
          <w:lang w:val="ro-RO"/>
        </w:rPr>
      </w:pPr>
    </w:p>
    <w:p w:rsidR="001455D3" w:rsidRPr="000F6789" w:rsidRDefault="001455D3" w:rsidP="00995A8E">
      <w:pPr>
        <w:pStyle w:val="a3"/>
        <w:numPr>
          <w:ilvl w:val="0"/>
          <w:numId w:val="42"/>
        </w:numPr>
        <w:jc w:val="both"/>
        <w:rPr>
          <w:rFonts w:ascii="Times New Roman" w:eastAsia="Calibri" w:hAnsi="Times New Roman" w:cs="Times New Roman"/>
          <w:b/>
          <w:i/>
          <w:sz w:val="24"/>
          <w:szCs w:val="24"/>
          <w:lang w:val="ro-RO"/>
        </w:rPr>
      </w:pPr>
      <w:r w:rsidRPr="000F6789">
        <w:rPr>
          <w:rFonts w:ascii="Times New Roman" w:eastAsia="Calibri" w:hAnsi="Times New Roman" w:cs="Times New Roman"/>
          <w:b/>
          <w:i/>
          <w:sz w:val="24"/>
          <w:szCs w:val="24"/>
          <w:lang w:val="ro-RO"/>
        </w:rPr>
        <w:t>Dezvoltarea resurselor umane prin:</w:t>
      </w:r>
    </w:p>
    <w:p w:rsidR="00A6650C" w:rsidRPr="000F6789" w:rsidRDefault="00A6650C" w:rsidP="00995A8E">
      <w:pPr>
        <w:pStyle w:val="a3"/>
        <w:ind w:left="786"/>
        <w:jc w:val="both"/>
        <w:rPr>
          <w:rFonts w:ascii="Times New Roman" w:eastAsia="Calibri" w:hAnsi="Times New Roman" w:cs="Times New Roman"/>
          <w:b/>
          <w:i/>
          <w:sz w:val="24"/>
          <w:szCs w:val="24"/>
          <w:lang w:val="ro-RO"/>
        </w:rPr>
      </w:pPr>
    </w:p>
    <w:p w:rsidR="00A6650C" w:rsidRPr="000F6789" w:rsidRDefault="00A6650C" w:rsidP="00995A8E">
      <w:pPr>
        <w:pStyle w:val="a3"/>
        <w:numPr>
          <w:ilvl w:val="0"/>
          <w:numId w:val="45"/>
        </w:numPr>
        <w:jc w:val="both"/>
        <w:rPr>
          <w:rFonts w:ascii="Times New Roman" w:eastAsia="Calibri" w:hAnsi="Times New Roman" w:cs="Times New Roman"/>
          <w:sz w:val="24"/>
          <w:szCs w:val="24"/>
          <w:lang w:val="ro-RO"/>
        </w:rPr>
      </w:pPr>
      <w:r w:rsidRPr="000F6789">
        <w:rPr>
          <w:rFonts w:ascii="Times New Roman" w:eastAsia="Calibri" w:hAnsi="Times New Roman" w:cs="Times New Roman"/>
          <w:sz w:val="24"/>
          <w:szCs w:val="24"/>
          <w:lang w:val="ro-RO"/>
        </w:rPr>
        <w:t>Valorificarea potențialului creativ al angajaților racordat la principiile culturii organizatorice ale liceului;</w:t>
      </w:r>
    </w:p>
    <w:p w:rsidR="00A6650C" w:rsidRPr="000F6789" w:rsidRDefault="00A6650C" w:rsidP="00995A8E">
      <w:pPr>
        <w:pStyle w:val="a3"/>
        <w:numPr>
          <w:ilvl w:val="0"/>
          <w:numId w:val="45"/>
        </w:numPr>
        <w:jc w:val="both"/>
        <w:rPr>
          <w:rFonts w:ascii="Times New Roman" w:eastAsia="Calibri" w:hAnsi="Times New Roman" w:cs="Times New Roman"/>
          <w:sz w:val="24"/>
          <w:szCs w:val="24"/>
          <w:lang w:val="ro-RO"/>
        </w:rPr>
      </w:pPr>
      <w:r w:rsidRPr="000F6789">
        <w:rPr>
          <w:rFonts w:ascii="Times New Roman" w:eastAsia="Calibri" w:hAnsi="Times New Roman" w:cs="Times New Roman"/>
          <w:sz w:val="24"/>
          <w:szCs w:val="24"/>
          <w:lang w:val="ro-RO"/>
        </w:rPr>
        <w:t>Dezvoltarea profesională permanentă în baza nevoilor individuale și profesionale;</w:t>
      </w:r>
    </w:p>
    <w:p w:rsidR="00A6650C" w:rsidRPr="000F6789" w:rsidRDefault="00A6650C" w:rsidP="00995A8E">
      <w:pPr>
        <w:pStyle w:val="a3"/>
        <w:numPr>
          <w:ilvl w:val="0"/>
          <w:numId w:val="45"/>
        </w:numPr>
        <w:jc w:val="both"/>
        <w:rPr>
          <w:rFonts w:ascii="Times New Roman" w:eastAsia="Calibri" w:hAnsi="Times New Roman" w:cs="Times New Roman"/>
          <w:sz w:val="24"/>
          <w:szCs w:val="24"/>
          <w:lang w:val="ro-RO"/>
        </w:rPr>
      </w:pPr>
      <w:r w:rsidRPr="000F6789">
        <w:rPr>
          <w:rFonts w:ascii="Times New Roman" w:eastAsia="Calibri" w:hAnsi="Times New Roman" w:cs="Times New Roman"/>
          <w:sz w:val="24"/>
          <w:szCs w:val="24"/>
          <w:lang w:val="ro-RO"/>
        </w:rPr>
        <w:t>Atragerea cadrelor tinere și sprijinirea acestora în dezvoltarea personală și în evoluția carierei;</w:t>
      </w:r>
    </w:p>
    <w:p w:rsidR="00A6650C" w:rsidRPr="000F6789" w:rsidRDefault="00A6650C" w:rsidP="00995A8E">
      <w:pPr>
        <w:pStyle w:val="a3"/>
        <w:numPr>
          <w:ilvl w:val="0"/>
          <w:numId w:val="45"/>
        </w:numPr>
        <w:jc w:val="both"/>
        <w:rPr>
          <w:rFonts w:ascii="Times New Roman" w:eastAsia="Calibri" w:hAnsi="Times New Roman" w:cs="Times New Roman"/>
          <w:sz w:val="24"/>
          <w:szCs w:val="24"/>
          <w:lang w:val="ro-RO"/>
        </w:rPr>
      </w:pPr>
      <w:r w:rsidRPr="000F6789">
        <w:rPr>
          <w:rFonts w:ascii="Times New Roman" w:eastAsia="Calibri" w:hAnsi="Times New Roman" w:cs="Times New Roman"/>
          <w:sz w:val="24"/>
          <w:szCs w:val="24"/>
          <w:lang w:val="ro-RO"/>
        </w:rPr>
        <w:t>Valorificarea schimbului de experiență și valorificarea bunelor practici profesionale;</w:t>
      </w:r>
    </w:p>
    <w:p w:rsidR="00A6650C" w:rsidRPr="000F6789" w:rsidRDefault="00A6650C" w:rsidP="00995A8E">
      <w:pPr>
        <w:pStyle w:val="a3"/>
        <w:numPr>
          <w:ilvl w:val="0"/>
          <w:numId w:val="45"/>
        </w:numPr>
        <w:jc w:val="both"/>
        <w:rPr>
          <w:rFonts w:ascii="Times New Roman" w:eastAsia="Calibri" w:hAnsi="Times New Roman" w:cs="Times New Roman"/>
          <w:sz w:val="24"/>
          <w:szCs w:val="24"/>
          <w:lang w:val="ro-RO"/>
        </w:rPr>
      </w:pPr>
      <w:r w:rsidRPr="000F6789">
        <w:rPr>
          <w:rFonts w:ascii="Times New Roman" w:eastAsia="Calibri" w:hAnsi="Times New Roman" w:cs="Times New Roman"/>
          <w:sz w:val="24"/>
          <w:szCs w:val="24"/>
          <w:lang w:val="ro-RO"/>
        </w:rPr>
        <w:t>Încurajarea inovației profesionale, a studiilor științifice (masterate, doctorate) postuniversitare;</w:t>
      </w:r>
    </w:p>
    <w:p w:rsidR="00A6650C" w:rsidRPr="000F6789" w:rsidRDefault="00A6650C" w:rsidP="00995A8E">
      <w:pPr>
        <w:pStyle w:val="a3"/>
        <w:numPr>
          <w:ilvl w:val="0"/>
          <w:numId w:val="45"/>
        </w:numPr>
        <w:jc w:val="both"/>
        <w:rPr>
          <w:rFonts w:ascii="Times New Roman" w:eastAsia="Calibri" w:hAnsi="Times New Roman" w:cs="Times New Roman"/>
          <w:sz w:val="24"/>
          <w:szCs w:val="24"/>
          <w:lang w:val="ro-RO"/>
        </w:rPr>
      </w:pPr>
      <w:r w:rsidRPr="000F6789">
        <w:rPr>
          <w:rFonts w:ascii="Times New Roman" w:eastAsia="Calibri" w:hAnsi="Times New Roman" w:cs="Times New Roman"/>
          <w:sz w:val="24"/>
          <w:szCs w:val="24"/>
          <w:lang w:val="ro-RO"/>
        </w:rPr>
        <w:lastRenderedPageBreak/>
        <w:t xml:space="preserve">Înființarea unei asociații a absolvenților liceului </w:t>
      </w:r>
      <w:r w:rsidRPr="000F6789">
        <w:rPr>
          <w:rFonts w:ascii="Times New Roman" w:eastAsia="Calibri" w:hAnsi="Times New Roman" w:cs="Times New Roman"/>
          <w:b/>
          <w:i/>
          <w:sz w:val="24"/>
          <w:szCs w:val="24"/>
          <w:lang w:val="ro-RO"/>
        </w:rPr>
        <w:t>Pro Dezvoltare Liceu</w:t>
      </w:r>
      <w:r w:rsidRPr="000F6789">
        <w:rPr>
          <w:rFonts w:ascii="Times New Roman" w:eastAsia="Calibri" w:hAnsi="Times New Roman" w:cs="Times New Roman"/>
          <w:sz w:val="24"/>
          <w:szCs w:val="24"/>
          <w:lang w:val="ro-RO"/>
        </w:rPr>
        <w:t>.</w:t>
      </w:r>
    </w:p>
    <w:p w:rsidR="00A6650C" w:rsidRPr="000F6789" w:rsidRDefault="00A6650C" w:rsidP="00995A8E">
      <w:pPr>
        <w:jc w:val="both"/>
        <w:rPr>
          <w:rFonts w:ascii="Times New Roman" w:eastAsia="Calibri" w:hAnsi="Times New Roman" w:cs="Times New Roman"/>
          <w:sz w:val="24"/>
          <w:szCs w:val="24"/>
          <w:lang w:val="ro-RO"/>
        </w:rPr>
      </w:pPr>
    </w:p>
    <w:p w:rsidR="00A6650C" w:rsidRPr="000F6789" w:rsidRDefault="00A6650C" w:rsidP="00995A8E">
      <w:pPr>
        <w:pStyle w:val="a3"/>
        <w:ind w:left="1506"/>
        <w:jc w:val="both"/>
        <w:rPr>
          <w:rFonts w:ascii="Times New Roman" w:eastAsia="Calibri" w:hAnsi="Times New Roman" w:cs="Times New Roman"/>
          <w:sz w:val="24"/>
          <w:szCs w:val="24"/>
          <w:lang w:val="ro-RO"/>
        </w:rPr>
      </w:pPr>
    </w:p>
    <w:p w:rsidR="001455D3" w:rsidRPr="000F6789" w:rsidRDefault="001455D3" w:rsidP="00995A8E">
      <w:pPr>
        <w:pStyle w:val="a3"/>
        <w:numPr>
          <w:ilvl w:val="0"/>
          <w:numId w:val="42"/>
        </w:numPr>
        <w:jc w:val="both"/>
        <w:rPr>
          <w:rFonts w:ascii="Times New Roman" w:eastAsia="Calibri" w:hAnsi="Times New Roman" w:cs="Times New Roman"/>
          <w:b/>
          <w:i/>
          <w:sz w:val="24"/>
          <w:szCs w:val="24"/>
          <w:lang w:val="ro-RO"/>
        </w:rPr>
      </w:pPr>
      <w:r w:rsidRPr="000F6789">
        <w:rPr>
          <w:rFonts w:ascii="Times New Roman" w:eastAsia="Calibri" w:hAnsi="Times New Roman" w:cs="Times New Roman"/>
          <w:b/>
          <w:i/>
          <w:sz w:val="24"/>
          <w:szCs w:val="24"/>
          <w:lang w:val="ro-RO"/>
        </w:rPr>
        <w:t>Organizarea unui sistem de dezvoltare continuă a personalului prin:</w:t>
      </w:r>
    </w:p>
    <w:p w:rsidR="00A6650C" w:rsidRPr="000F6789" w:rsidRDefault="00A6650C" w:rsidP="00995A8E">
      <w:pPr>
        <w:pStyle w:val="a3"/>
        <w:ind w:left="786"/>
        <w:jc w:val="both"/>
        <w:rPr>
          <w:rFonts w:ascii="Times New Roman" w:eastAsia="Calibri" w:hAnsi="Times New Roman" w:cs="Times New Roman"/>
          <w:b/>
          <w:i/>
          <w:sz w:val="24"/>
          <w:szCs w:val="24"/>
          <w:lang w:val="ro-RO"/>
        </w:rPr>
      </w:pPr>
    </w:p>
    <w:p w:rsidR="00A6650C" w:rsidRPr="000F6789" w:rsidRDefault="00A6650C" w:rsidP="00995A8E">
      <w:pPr>
        <w:pStyle w:val="a3"/>
        <w:numPr>
          <w:ilvl w:val="0"/>
          <w:numId w:val="46"/>
        </w:numPr>
        <w:jc w:val="both"/>
        <w:rPr>
          <w:rFonts w:ascii="Times New Roman" w:eastAsia="Calibri" w:hAnsi="Times New Roman" w:cs="Times New Roman"/>
          <w:sz w:val="24"/>
          <w:szCs w:val="24"/>
          <w:lang w:val="ro-RO"/>
        </w:rPr>
      </w:pPr>
      <w:r w:rsidRPr="000F6789">
        <w:rPr>
          <w:rFonts w:ascii="Times New Roman" w:eastAsia="Calibri" w:hAnsi="Times New Roman" w:cs="Times New Roman"/>
          <w:sz w:val="24"/>
          <w:szCs w:val="24"/>
          <w:lang w:val="ro-RO"/>
        </w:rPr>
        <w:t>Crearea și promovarea unui mediu dinamic de dezvoltare profesională a</w:t>
      </w:r>
      <w:r w:rsidR="00995A8E" w:rsidRPr="000F6789">
        <w:rPr>
          <w:rFonts w:ascii="Times New Roman" w:eastAsia="Calibri" w:hAnsi="Times New Roman" w:cs="Times New Roman"/>
          <w:sz w:val="24"/>
          <w:szCs w:val="24"/>
          <w:lang w:val="ro-RO"/>
        </w:rPr>
        <w:t>x</w:t>
      </w:r>
      <w:r w:rsidRPr="000F6789">
        <w:rPr>
          <w:rFonts w:ascii="Times New Roman" w:eastAsia="Calibri" w:hAnsi="Times New Roman" w:cs="Times New Roman"/>
          <w:sz w:val="24"/>
          <w:szCs w:val="24"/>
          <w:lang w:val="ro-RO"/>
        </w:rPr>
        <w:t>at pe încrede</w:t>
      </w:r>
      <w:r w:rsidR="00925957" w:rsidRPr="000F6789">
        <w:rPr>
          <w:rFonts w:ascii="Times New Roman" w:eastAsia="Calibri" w:hAnsi="Times New Roman" w:cs="Times New Roman"/>
          <w:sz w:val="24"/>
          <w:szCs w:val="24"/>
          <w:lang w:val="ro-RO"/>
        </w:rPr>
        <w:t>re, toleranță, echitate de gen și șanse egale, bunăvoință, asumare de riscuri și responsabilități, independență și colaborare;</w:t>
      </w:r>
    </w:p>
    <w:p w:rsidR="00925957" w:rsidRPr="000F6789" w:rsidRDefault="00925957" w:rsidP="00995A8E">
      <w:pPr>
        <w:pStyle w:val="a3"/>
        <w:numPr>
          <w:ilvl w:val="0"/>
          <w:numId w:val="46"/>
        </w:numPr>
        <w:jc w:val="both"/>
        <w:rPr>
          <w:rFonts w:ascii="Times New Roman" w:eastAsia="Calibri" w:hAnsi="Times New Roman" w:cs="Times New Roman"/>
          <w:sz w:val="24"/>
          <w:szCs w:val="24"/>
          <w:lang w:val="ro-RO"/>
        </w:rPr>
      </w:pPr>
      <w:r w:rsidRPr="000F6789">
        <w:rPr>
          <w:rFonts w:ascii="Times New Roman" w:eastAsia="Calibri" w:hAnsi="Times New Roman" w:cs="Times New Roman"/>
          <w:sz w:val="24"/>
          <w:szCs w:val="24"/>
          <w:lang w:val="ro-RO"/>
        </w:rPr>
        <w:t>Conștientizarea procesului de formare profesională, fizică, socială a angajaților și asigurarea șanselor de autodefinire prin diversitatea activităților educaționale și extracurriculare  din instituție și dinafara ei (seminare, cursuri de formare continuă, lecții publice, zile metodice, mese rotunde, coferințe științifice, concursuri, proiecte inovatoare etc. ),</w:t>
      </w:r>
    </w:p>
    <w:p w:rsidR="00925957" w:rsidRPr="000F6789" w:rsidRDefault="00925957" w:rsidP="00995A8E">
      <w:pPr>
        <w:pStyle w:val="a3"/>
        <w:numPr>
          <w:ilvl w:val="0"/>
          <w:numId w:val="46"/>
        </w:numPr>
        <w:jc w:val="both"/>
        <w:rPr>
          <w:rFonts w:ascii="Times New Roman" w:eastAsia="Calibri" w:hAnsi="Times New Roman" w:cs="Times New Roman"/>
          <w:sz w:val="24"/>
          <w:szCs w:val="24"/>
          <w:lang w:val="ro-RO"/>
        </w:rPr>
      </w:pPr>
      <w:r w:rsidRPr="000F6789">
        <w:rPr>
          <w:rFonts w:ascii="Times New Roman" w:eastAsia="Calibri" w:hAnsi="Times New Roman" w:cs="Times New Roman"/>
          <w:sz w:val="24"/>
          <w:szCs w:val="24"/>
          <w:lang w:val="ro-RO"/>
        </w:rPr>
        <w:t>Încurajarea participării participării cadrelor didactice și a elevilor la diverse concursuri, ședințe, conferințe, proiecte, ateliere de formare etc.;</w:t>
      </w:r>
    </w:p>
    <w:p w:rsidR="00925957" w:rsidRPr="000F6789" w:rsidRDefault="00925957" w:rsidP="00995A8E">
      <w:pPr>
        <w:pStyle w:val="a3"/>
        <w:numPr>
          <w:ilvl w:val="0"/>
          <w:numId w:val="46"/>
        </w:numPr>
        <w:jc w:val="both"/>
        <w:rPr>
          <w:rFonts w:ascii="Times New Roman" w:eastAsia="Calibri" w:hAnsi="Times New Roman" w:cs="Times New Roman"/>
          <w:sz w:val="24"/>
          <w:szCs w:val="24"/>
          <w:lang w:val="ro-RO"/>
        </w:rPr>
      </w:pPr>
      <w:r w:rsidRPr="000F6789">
        <w:rPr>
          <w:rFonts w:ascii="Times New Roman" w:eastAsia="Calibri" w:hAnsi="Times New Roman" w:cs="Times New Roman"/>
          <w:sz w:val="24"/>
          <w:szCs w:val="24"/>
          <w:lang w:val="ro-RO"/>
        </w:rPr>
        <w:t xml:space="preserve">Încurajarea partajării de către cadrele didactice a exxperienței profesionale în cadrul diverselor activități locale, raionale, naționale și internaționale (mese rotunde, conferințe, serate de creație, Raporte de creație, formatori locali  în desfășurarea seminarelor etc.) în vederea exxtinderii competențelor și performanțelor profesionale ale colegilor. </w:t>
      </w:r>
    </w:p>
    <w:p w:rsidR="00925957" w:rsidRPr="000F6789" w:rsidRDefault="00995A8E" w:rsidP="00925957">
      <w:pPr>
        <w:pStyle w:val="a3"/>
        <w:ind w:left="1506"/>
        <w:rPr>
          <w:rFonts w:ascii="Times New Roman" w:eastAsia="Calibri" w:hAnsi="Times New Roman" w:cs="Times New Roman"/>
          <w:sz w:val="24"/>
          <w:szCs w:val="24"/>
          <w:lang w:val="ro-RO"/>
        </w:rPr>
      </w:pPr>
      <w:r w:rsidRPr="000F6789">
        <w:rPr>
          <w:rFonts w:ascii="Times New Roman" w:eastAsia="Calibri" w:hAnsi="Times New Roman" w:cs="Times New Roman"/>
          <w:sz w:val="24"/>
          <w:szCs w:val="24"/>
          <w:lang w:val="ro-RO"/>
        </w:rPr>
        <w:t xml:space="preserve"> </w:t>
      </w:r>
    </w:p>
    <w:p w:rsidR="000F6789" w:rsidRPr="000F6789" w:rsidRDefault="001455D3" w:rsidP="000F6789">
      <w:pPr>
        <w:pStyle w:val="a3"/>
        <w:numPr>
          <w:ilvl w:val="0"/>
          <w:numId w:val="42"/>
        </w:numPr>
        <w:rPr>
          <w:rFonts w:ascii="Times New Roman" w:eastAsia="Calibri" w:hAnsi="Times New Roman" w:cs="Times New Roman"/>
          <w:b/>
          <w:i/>
          <w:sz w:val="24"/>
          <w:szCs w:val="24"/>
          <w:lang w:val="ro-RO"/>
        </w:rPr>
      </w:pPr>
      <w:r w:rsidRPr="000F6789">
        <w:rPr>
          <w:rFonts w:ascii="Times New Roman" w:eastAsia="Calibri" w:hAnsi="Times New Roman" w:cs="Times New Roman"/>
          <w:b/>
          <w:i/>
          <w:sz w:val="24"/>
          <w:szCs w:val="24"/>
          <w:lang w:val="ro-RO"/>
        </w:rPr>
        <w:t xml:space="preserve">Desfășurarea unui proces decizional corect, transparent și relevant </w:t>
      </w:r>
      <w:r w:rsidR="008910B3" w:rsidRPr="000F6789">
        <w:rPr>
          <w:rFonts w:ascii="Times New Roman" w:eastAsia="Calibri" w:hAnsi="Times New Roman" w:cs="Times New Roman"/>
          <w:b/>
          <w:i/>
          <w:sz w:val="24"/>
          <w:szCs w:val="24"/>
          <w:lang w:val="ro-RO"/>
        </w:rPr>
        <w:t xml:space="preserve">având ca principiu motto-ul </w:t>
      </w:r>
      <w:r w:rsidR="008910B3" w:rsidRPr="000F6789">
        <w:rPr>
          <w:rFonts w:ascii="Times New Roman" w:eastAsia="Calibri" w:hAnsi="Times New Roman" w:cs="Times New Roman"/>
          <w:b/>
          <w:i/>
          <w:sz w:val="24"/>
          <w:szCs w:val="24"/>
          <w:u w:val="single"/>
          <w:lang w:val="ro-RO"/>
        </w:rPr>
        <w:t>Unitate prin diversitate</w:t>
      </w:r>
      <w:r w:rsidR="008910B3" w:rsidRPr="000F6789">
        <w:rPr>
          <w:rFonts w:ascii="Times New Roman" w:eastAsia="Calibri" w:hAnsi="Times New Roman" w:cs="Times New Roman"/>
          <w:b/>
          <w:i/>
          <w:sz w:val="24"/>
          <w:szCs w:val="24"/>
          <w:lang w:val="ro-RO"/>
        </w:rPr>
        <w:t xml:space="preserve">, </w:t>
      </w:r>
      <w:r w:rsidRPr="000F6789">
        <w:rPr>
          <w:rFonts w:ascii="Times New Roman" w:eastAsia="Calibri" w:hAnsi="Times New Roman" w:cs="Times New Roman"/>
          <w:b/>
          <w:i/>
          <w:sz w:val="24"/>
          <w:szCs w:val="24"/>
          <w:lang w:val="ro-RO"/>
        </w:rPr>
        <w:t>prin:</w:t>
      </w:r>
    </w:p>
    <w:p w:rsidR="000F6789" w:rsidRPr="000F6789" w:rsidRDefault="000F6789" w:rsidP="000F6789">
      <w:pPr>
        <w:pStyle w:val="a3"/>
        <w:numPr>
          <w:ilvl w:val="0"/>
          <w:numId w:val="49"/>
        </w:numPr>
        <w:rPr>
          <w:rFonts w:ascii="Times New Roman" w:eastAsia="Calibri" w:hAnsi="Times New Roman" w:cs="Times New Roman"/>
          <w:sz w:val="24"/>
          <w:szCs w:val="24"/>
          <w:lang w:val="ro-RO"/>
        </w:rPr>
      </w:pPr>
      <w:r w:rsidRPr="000F6789">
        <w:rPr>
          <w:rFonts w:ascii="Times New Roman" w:eastAsia="Calibri" w:hAnsi="Times New Roman" w:cs="Times New Roman"/>
          <w:sz w:val="24"/>
          <w:szCs w:val="24"/>
          <w:lang w:val="ro-RO"/>
        </w:rPr>
        <w:t>Aprobarea deciziei din perspectiva principiilor manageriale (eficiența în creștere, unitatea deciziei și responsabilității, profesionalismului,     economicității, flexibilității);</w:t>
      </w:r>
    </w:p>
    <w:p w:rsidR="000F6789" w:rsidRPr="000F6789" w:rsidRDefault="000F6789" w:rsidP="000F6789">
      <w:pPr>
        <w:pStyle w:val="a3"/>
        <w:numPr>
          <w:ilvl w:val="0"/>
          <w:numId w:val="49"/>
        </w:numPr>
        <w:rPr>
          <w:rFonts w:ascii="Times New Roman" w:eastAsia="Calibri" w:hAnsi="Times New Roman" w:cs="Times New Roman"/>
          <w:sz w:val="24"/>
          <w:szCs w:val="24"/>
          <w:lang w:val="ro-RO"/>
        </w:rPr>
      </w:pPr>
      <w:r w:rsidRPr="000F6789">
        <w:rPr>
          <w:rFonts w:ascii="Times New Roman" w:eastAsia="Calibri" w:hAnsi="Times New Roman" w:cs="Times New Roman"/>
          <w:sz w:val="24"/>
          <w:szCs w:val="24"/>
          <w:lang w:val="ro-RO"/>
        </w:rPr>
        <w:t>Axarea activității manageriale zilnice pe adoptarea deciziilor importante și prioritare;</w:t>
      </w:r>
    </w:p>
    <w:p w:rsidR="000F6789" w:rsidRPr="000F6789" w:rsidRDefault="000F6789" w:rsidP="000F6789">
      <w:pPr>
        <w:pStyle w:val="a3"/>
        <w:numPr>
          <w:ilvl w:val="0"/>
          <w:numId w:val="49"/>
        </w:numPr>
        <w:rPr>
          <w:rFonts w:ascii="Times New Roman" w:eastAsia="Calibri" w:hAnsi="Times New Roman" w:cs="Times New Roman"/>
          <w:sz w:val="24"/>
          <w:szCs w:val="24"/>
          <w:lang w:val="ro-RO"/>
        </w:rPr>
      </w:pPr>
      <w:r w:rsidRPr="000F6789">
        <w:rPr>
          <w:rFonts w:ascii="Times New Roman" w:eastAsia="Calibri" w:hAnsi="Times New Roman" w:cs="Times New Roman"/>
          <w:sz w:val="24"/>
          <w:szCs w:val="24"/>
          <w:lang w:val="ro-RO"/>
        </w:rPr>
        <w:t>Rezolvarea rațională, la rece a situațiilor de problemă;</w:t>
      </w:r>
    </w:p>
    <w:p w:rsidR="000F6789" w:rsidRPr="000F6789" w:rsidRDefault="000F6789" w:rsidP="000F6789">
      <w:pPr>
        <w:pStyle w:val="a3"/>
        <w:numPr>
          <w:ilvl w:val="0"/>
          <w:numId w:val="49"/>
        </w:numPr>
        <w:rPr>
          <w:rFonts w:ascii="Times New Roman" w:eastAsia="Calibri" w:hAnsi="Times New Roman" w:cs="Times New Roman"/>
          <w:sz w:val="24"/>
          <w:szCs w:val="24"/>
          <w:lang w:val="ro-RO"/>
        </w:rPr>
      </w:pPr>
      <w:r w:rsidRPr="000F6789">
        <w:rPr>
          <w:rFonts w:ascii="Times New Roman" w:eastAsia="Calibri" w:hAnsi="Times New Roman" w:cs="Times New Roman"/>
          <w:sz w:val="24"/>
          <w:szCs w:val="24"/>
          <w:lang w:val="ro-RO"/>
        </w:rPr>
        <w:t>Luarea deciziilor reieșind din nivelul relațiilor de interdependență prin perspectiva unui beneficiu pentru toți;</w:t>
      </w:r>
    </w:p>
    <w:p w:rsidR="000F6789" w:rsidRPr="000F6789" w:rsidRDefault="000F6789" w:rsidP="000F6789">
      <w:pPr>
        <w:pStyle w:val="a3"/>
        <w:numPr>
          <w:ilvl w:val="0"/>
          <w:numId w:val="49"/>
        </w:numPr>
        <w:rPr>
          <w:rFonts w:ascii="Times New Roman" w:eastAsia="Calibri" w:hAnsi="Times New Roman" w:cs="Times New Roman"/>
          <w:sz w:val="24"/>
          <w:szCs w:val="24"/>
          <w:lang w:val="ro-RO"/>
        </w:rPr>
      </w:pPr>
      <w:r w:rsidRPr="000F6789">
        <w:rPr>
          <w:rFonts w:ascii="Times New Roman" w:eastAsia="Calibri" w:hAnsi="Times New Roman" w:cs="Times New Roman"/>
          <w:sz w:val="24"/>
          <w:szCs w:val="24"/>
          <w:lang w:val="ro-RO"/>
        </w:rPr>
        <w:t>Aplicarea și monitorizarea deciziilor elaborate și adoptate;</w:t>
      </w:r>
    </w:p>
    <w:p w:rsidR="000F6789" w:rsidRPr="000F6789" w:rsidRDefault="000F6789" w:rsidP="000F6789">
      <w:pPr>
        <w:pStyle w:val="a3"/>
        <w:numPr>
          <w:ilvl w:val="0"/>
          <w:numId w:val="49"/>
        </w:numPr>
        <w:rPr>
          <w:rFonts w:ascii="Times New Roman" w:eastAsia="Calibri" w:hAnsi="Times New Roman" w:cs="Times New Roman"/>
          <w:sz w:val="24"/>
          <w:szCs w:val="24"/>
          <w:lang w:val="ro-RO"/>
        </w:rPr>
      </w:pPr>
      <w:r w:rsidRPr="000F6789">
        <w:rPr>
          <w:rFonts w:ascii="Times New Roman" w:eastAsia="Calibri" w:hAnsi="Times New Roman" w:cs="Times New Roman"/>
          <w:sz w:val="24"/>
          <w:szCs w:val="24"/>
          <w:lang w:val="ro-RO"/>
        </w:rPr>
        <w:t>Abordarea deciziilor din perspectiva principiilor calității: eficacitate, economicitate, eficiență, efectiviate.</w:t>
      </w:r>
    </w:p>
    <w:p w:rsidR="00D34B13" w:rsidRPr="000F6789" w:rsidRDefault="00D34B13" w:rsidP="000F6789">
      <w:pPr>
        <w:rPr>
          <w:rFonts w:ascii="Times New Roman" w:eastAsia="Calibri" w:hAnsi="Times New Roman" w:cs="Times New Roman"/>
          <w:b/>
          <w:i/>
          <w:sz w:val="24"/>
          <w:szCs w:val="24"/>
          <w:lang w:val="ro-RO"/>
        </w:rPr>
      </w:pPr>
    </w:p>
    <w:p w:rsidR="001455D3" w:rsidRDefault="001455D3" w:rsidP="001455D3">
      <w:pPr>
        <w:pStyle w:val="a3"/>
        <w:numPr>
          <w:ilvl w:val="0"/>
          <w:numId w:val="42"/>
        </w:numPr>
        <w:rPr>
          <w:rFonts w:ascii="Times New Roman" w:eastAsia="Calibri" w:hAnsi="Times New Roman" w:cs="Times New Roman"/>
          <w:b/>
          <w:i/>
          <w:sz w:val="24"/>
          <w:szCs w:val="24"/>
          <w:lang w:val="ro-RO"/>
        </w:rPr>
      </w:pPr>
      <w:r w:rsidRPr="000F6789">
        <w:rPr>
          <w:rFonts w:ascii="Times New Roman" w:eastAsia="Calibri" w:hAnsi="Times New Roman" w:cs="Times New Roman"/>
          <w:b/>
          <w:i/>
          <w:sz w:val="24"/>
          <w:szCs w:val="24"/>
          <w:lang w:val="ro-RO"/>
        </w:rPr>
        <w:lastRenderedPageBreak/>
        <w:t>Dezvoltarea managementului instituției prin:</w:t>
      </w:r>
    </w:p>
    <w:p w:rsidR="007E2E4F" w:rsidRDefault="007E2E4F" w:rsidP="007E2E4F">
      <w:pPr>
        <w:pStyle w:val="a3"/>
        <w:ind w:left="786"/>
        <w:rPr>
          <w:rFonts w:ascii="Times New Roman" w:eastAsia="Calibri" w:hAnsi="Times New Roman" w:cs="Times New Roman"/>
          <w:b/>
          <w:i/>
          <w:sz w:val="24"/>
          <w:szCs w:val="24"/>
          <w:lang w:val="ro-RO"/>
        </w:rPr>
      </w:pPr>
    </w:p>
    <w:p w:rsidR="007E2E4F" w:rsidRPr="007E2E4F" w:rsidRDefault="007E2E4F" w:rsidP="007E2E4F">
      <w:pPr>
        <w:pStyle w:val="a3"/>
        <w:numPr>
          <w:ilvl w:val="0"/>
          <w:numId w:val="50"/>
        </w:numPr>
        <w:rPr>
          <w:rFonts w:ascii="Times New Roman" w:eastAsia="Calibri" w:hAnsi="Times New Roman" w:cs="Times New Roman"/>
          <w:sz w:val="24"/>
          <w:szCs w:val="24"/>
          <w:lang w:val="ro-RO"/>
        </w:rPr>
      </w:pPr>
      <w:r w:rsidRPr="007E2E4F">
        <w:rPr>
          <w:rFonts w:ascii="Times New Roman" w:eastAsia="Calibri" w:hAnsi="Times New Roman" w:cs="Times New Roman"/>
          <w:sz w:val="24"/>
          <w:szCs w:val="24"/>
          <w:lang w:val="ro-RO"/>
        </w:rPr>
        <w:t>Eficientizarea activității manageriale prin implicarea actanților educaționali și noneducaționali într-o echipă;</w:t>
      </w:r>
    </w:p>
    <w:p w:rsidR="007E2E4F" w:rsidRPr="007E2E4F" w:rsidRDefault="007E2E4F" w:rsidP="007E2E4F">
      <w:pPr>
        <w:pStyle w:val="a3"/>
        <w:numPr>
          <w:ilvl w:val="0"/>
          <w:numId w:val="50"/>
        </w:numPr>
        <w:rPr>
          <w:rFonts w:ascii="Times New Roman" w:eastAsia="Calibri" w:hAnsi="Times New Roman" w:cs="Times New Roman"/>
          <w:sz w:val="24"/>
          <w:szCs w:val="24"/>
          <w:lang w:val="ro-RO"/>
        </w:rPr>
      </w:pPr>
      <w:r w:rsidRPr="007E2E4F">
        <w:rPr>
          <w:rFonts w:ascii="Times New Roman" w:eastAsia="Calibri" w:hAnsi="Times New Roman" w:cs="Times New Roman"/>
          <w:sz w:val="24"/>
          <w:szCs w:val="24"/>
          <w:lang w:val="ro-RO"/>
        </w:rPr>
        <w:t>Selectarea ideilor valoroase și stabilirea priorităților în atingerea obiectivilor propuse;</w:t>
      </w:r>
    </w:p>
    <w:p w:rsidR="007E2E4F" w:rsidRPr="007E2E4F" w:rsidRDefault="007E2E4F" w:rsidP="007E2E4F">
      <w:pPr>
        <w:pStyle w:val="a3"/>
        <w:numPr>
          <w:ilvl w:val="0"/>
          <w:numId w:val="50"/>
        </w:numPr>
        <w:rPr>
          <w:rFonts w:ascii="Times New Roman" w:eastAsia="Calibri" w:hAnsi="Times New Roman" w:cs="Times New Roman"/>
          <w:sz w:val="24"/>
          <w:szCs w:val="24"/>
          <w:lang w:val="ro-RO"/>
        </w:rPr>
      </w:pPr>
      <w:r w:rsidRPr="007E2E4F">
        <w:rPr>
          <w:rFonts w:ascii="Times New Roman" w:eastAsia="Calibri" w:hAnsi="Times New Roman" w:cs="Times New Roman"/>
          <w:sz w:val="24"/>
          <w:szCs w:val="24"/>
          <w:lang w:val="ro-RO"/>
        </w:rPr>
        <w:t>Delegarea sarcinilor și încurajarea participării în procesul decizional;</w:t>
      </w:r>
    </w:p>
    <w:p w:rsidR="007E2E4F" w:rsidRPr="007E2E4F" w:rsidRDefault="007E2E4F" w:rsidP="007E2E4F">
      <w:pPr>
        <w:pStyle w:val="a3"/>
        <w:numPr>
          <w:ilvl w:val="0"/>
          <w:numId w:val="50"/>
        </w:numPr>
        <w:rPr>
          <w:rFonts w:ascii="Times New Roman" w:eastAsia="Calibri" w:hAnsi="Times New Roman" w:cs="Times New Roman"/>
          <w:sz w:val="24"/>
          <w:szCs w:val="24"/>
          <w:lang w:val="ro-RO"/>
        </w:rPr>
      </w:pPr>
      <w:r w:rsidRPr="007E2E4F">
        <w:rPr>
          <w:rFonts w:ascii="Times New Roman" w:eastAsia="Calibri" w:hAnsi="Times New Roman" w:cs="Times New Roman"/>
          <w:sz w:val="24"/>
          <w:szCs w:val="24"/>
          <w:lang w:val="ro-RO"/>
        </w:rPr>
        <w:t>Respectivitatea managerului la idei și soluții inovatoare;</w:t>
      </w:r>
    </w:p>
    <w:p w:rsidR="007E2E4F" w:rsidRPr="007E2E4F" w:rsidRDefault="007E2E4F" w:rsidP="007E2E4F">
      <w:pPr>
        <w:pStyle w:val="a3"/>
        <w:numPr>
          <w:ilvl w:val="0"/>
          <w:numId w:val="50"/>
        </w:numPr>
        <w:rPr>
          <w:rFonts w:ascii="Times New Roman" w:eastAsia="Calibri" w:hAnsi="Times New Roman" w:cs="Times New Roman"/>
          <w:sz w:val="24"/>
          <w:szCs w:val="24"/>
          <w:lang w:val="ro-RO"/>
        </w:rPr>
      </w:pPr>
      <w:r w:rsidRPr="007E2E4F">
        <w:rPr>
          <w:rFonts w:ascii="Times New Roman" w:eastAsia="Calibri" w:hAnsi="Times New Roman" w:cs="Times New Roman"/>
          <w:sz w:val="24"/>
          <w:szCs w:val="24"/>
          <w:lang w:val="ro-RO"/>
        </w:rPr>
        <w:t>Stabilirea și menținerea unui echilibru între propunerile și deciziile organelor decizionale ale instituției (director, Consiliu pedagogic, Consiliu de administrație, Comitetul părintesc, CLCT;)</w:t>
      </w:r>
    </w:p>
    <w:p w:rsidR="007E2E4F" w:rsidRPr="007E2E4F" w:rsidRDefault="007E2E4F" w:rsidP="007E2E4F">
      <w:pPr>
        <w:pStyle w:val="a3"/>
        <w:numPr>
          <w:ilvl w:val="0"/>
          <w:numId w:val="50"/>
        </w:numPr>
        <w:rPr>
          <w:rFonts w:ascii="Times New Roman" w:eastAsia="Calibri" w:hAnsi="Times New Roman" w:cs="Times New Roman"/>
          <w:sz w:val="24"/>
          <w:szCs w:val="24"/>
          <w:lang w:val="ro-RO"/>
        </w:rPr>
      </w:pPr>
      <w:r w:rsidRPr="007E2E4F">
        <w:rPr>
          <w:rFonts w:ascii="Times New Roman" w:eastAsia="Calibri" w:hAnsi="Times New Roman" w:cs="Times New Roman"/>
          <w:sz w:val="24"/>
          <w:szCs w:val="24"/>
          <w:lang w:val="ro-RO"/>
        </w:rPr>
        <w:t>Sporirea eficienței manageriale prin creșterea rolului Consiliului de administrație și a Consliului pedagogic în vederea realizării politicii educaționale a statutului;</w:t>
      </w:r>
    </w:p>
    <w:p w:rsidR="007E2E4F" w:rsidRPr="007E2E4F" w:rsidRDefault="007E2E4F" w:rsidP="007E2E4F">
      <w:pPr>
        <w:pStyle w:val="a3"/>
        <w:numPr>
          <w:ilvl w:val="0"/>
          <w:numId w:val="50"/>
        </w:numPr>
        <w:rPr>
          <w:rFonts w:ascii="Times New Roman" w:eastAsia="Calibri" w:hAnsi="Times New Roman" w:cs="Times New Roman"/>
          <w:sz w:val="24"/>
          <w:szCs w:val="24"/>
          <w:lang w:val="ro-RO"/>
        </w:rPr>
      </w:pPr>
      <w:r w:rsidRPr="007E2E4F">
        <w:rPr>
          <w:rFonts w:ascii="Times New Roman" w:eastAsia="Calibri" w:hAnsi="Times New Roman" w:cs="Times New Roman"/>
          <w:sz w:val="24"/>
          <w:szCs w:val="24"/>
          <w:lang w:val="ro-RO"/>
        </w:rPr>
        <w:t>Gestionarea situațiilor de criză și menajarea conflictelor între diverse părți de interesați;</w:t>
      </w:r>
    </w:p>
    <w:p w:rsidR="007E2E4F" w:rsidRPr="007E2E4F" w:rsidRDefault="007E2E4F" w:rsidP="007E2E4F">
      <w:pPr>
        <w:pStyle w:val="a3"/>
        <w:numPr>
          <w:ilvl w:val="0"/>
          <w:numId w:val="50"/>
        </w:numPr>
        <w:rPr>
          <w:rFonts w:ascii="Times New Roman" w:eastAsia="Calibri" w:hAnsi="Times New Roman" w:cs="Times New Roman"/>
          <w:sz w:val="24"/>
          <w:szCs w:val="24"/>
          <w:lang w:val="ro-RO"/>
        </w:rPr>
      </w:pPr>
      <w:r w:rsidRPr="007E2E4F">
        <w:rPr>
          <w:rFonts w:ascii="Times New Roman" w:eastAsia="Calibri" w:hAnsi="Times New Roman" w:cs="Times New Roman"/>
          <w:sz w:val="24"/>
          <w:szCs w:val="24"/>
          <w:lang w:val="ro-RO"/>
        </w:rPr>
        <w:t>Stabilirea de acțiuni concrete și trasarea unor obiective clare privind asigurarea educației de calitate. Realizarea unui feed-back transparent prin atingerea obiectivelor propuse.</w:t>
      </w:r>
    </w:p>
    <w:p w:rsidR="007E2E4F" w:rsidRPr="007E2E4F" w:rsidRDefault="007E2E4F" w:rsidP="007E2E4F">
      <w:pPr>
        <w:pStyle w:val="a3"/>
        <w:numPr>
          <w:ilvl w:val="0"/>
          <w:numId w:val="50"/>
        </w:numPr>
        <w:rPr>
          <w:rFonts w:ascii="Times New Roman" w:eastAsia="Calibri" w:hAnsi="Times New Roman" w:cs="Times New Roman"/>
          <w:sz w:val="24"/>
          <w:szCs w:val="24"/>
          <w:lang w:val="ro-RO"/>
        </w:rPr>
      </w:pPr>
      <w:r w:rsidRPr="007E2E4F">
        <w:rPr>
          <w:rFonts w:ascii="Times New Roman" w:eastAsia="Calibri" w:hAnsi="Times New Roman" w:cs="Times New Roman"/>
          <w:sz w:val="24"/>
          <w:szCs w:val="24"/>
          <w:lang w:val="ro-RO"/>
        </w:rPr>
        <w:t>Menținerea și promovarea unei imagini bune a liceului;</w:t>
      </w:r>
    </w:p>
    <w:p w:rsidR="007E2E4F" w:rsidRPr="007E2E4F" w:rsidRDefault="007E2E4F" w:rsidP="007E2E4F">
      <w:pPr>
        <w:pStyle w:val="a3"/>
        <w:numPr>
          <w:ilvl w:val="0"/>
          <w:numId w:val="50"/>
        </w:numPr>
        <w:rPr>
          <w:rFonts w:ascii="Times New Roman" w:eastAsia="Calibri" w:hAnsi="Times New Roman" w:cs="Times New Roman"/>
          <w:sz w:val="24"/>
          <w:szCs w:val="24"/>
          <w:lang w:val="ro-RO"/>
        </w:rPr>
      </w:pPr>
      <w:r w:rsidRPr="007E2E4F">
        <w:rPr>
          <w:rFonts w:ascii="Times New Roman" w:eastAsia="Calibri" w:hAnsi="Times New Roman" w:cs="Times New Roman"/>
          <w:sz w:val="24"/>
          <w:szCs w:val="24"/>
          <w:lang w:val="ro-RO"/>
        </w:rPr>
        <w:t xml:space="preserve">Fundamentarea culturii organizaționale a Liceului Teoretic ,,Ion Creangă” Hîrbovăț Anenii Noi pe valorile naționale, general-umane și pe principiile democratice; </w:t>
      </w:r>
    </w:p>
    <w:p w:rsidR="007E2E4F" w:rsidRPr="007E2E4F" w:rsidRDefault="007E2E4F" w:rsidP="007E2E4F">
      <w:pPr>
        <w:pStyle w:val="a3"/>
        <w:numPr>
          <w:ilvl w:val="0"/>
          <w:numId w:val="50"/>
        </w:numPr>
        <w:rPr>
          <w:rFonts w:ascii="Times New Roman" w:eastAsia="Calibri" w:hAnsi="Times New Roman" w:cs="Times New Roman"/>
          <w:sz w:val="24"/>
          <w:szCs w:val="24"/>
          <w:lang w:val="ro-RO"/>
        </w:rPr>
      </w:pPr>
      <w:r w:rsidRPr="007E2E4F">
        <w:rPr>
          <w:rFonts w:ascii="Times New Roman" w:eastAsia="Calibri" w:hAnsi="Times New Roman" w:cs="Times New Roman"/>
          <w:sz w:val="24"/>
          <w:szCs w:val="24"/>
          <w:lang w:val="ro-RO"/>
        </w:rPr>
        <w:t>C</w:t>
      </w:r>
      <w:r w:rsidRPr="007E2E4F">
        <w:rPr>
          <w:rFonts w:ascii="Times New Roman" w:eastAsia="Calibri" w:hAnsi="Times New Roman" w:cs="Times New Roman"/>
          <w:sz w:val="24"/>
          <w:szCs w:val="24"/>
          <w:lang w:val="ro-RO"/>
        </w:rPr>
        <w:t>olaborarea cu cadrele didactice manageriale din instituție și studierea experienței manageriale avansate;</w:t>
      </w:r>
    </w:p>
    <w:p w:rsidR="007E2E4F" w:rsidRPr="007E2E4F" w:rsidRDefault="007E2E4F" w:rsidP="007E2E4F">
      <w:pPr>
        <w:pStyle w:val="a3"/>
        <w:numPr>
          <w:ilvl w:val="0"/>
          <w:numId w:val="50"/>
        </w:numPr>
        <w:rPr>
          <w:rFonts w:ascii="Times New Roman" w:eastAsia="Calibri" w:hAnsi="Times New Roman" w:cs="Times New Roman"/>
          <w:sz w:val="24"/>
          <w:szCs w:val="24"/>
          <w:lang w:val="ro-RO"/>
        </w:rPr>
      </w:pPr>
      <w:r w:rsidRPr="007E2E4F">
        <w:rPr>
          <w:rFonts w:ascii="Times New Roman" w:eastAsia="Calibri" w:hAnsi="Times New Roman" w:cs="Times New Roman"/>
          <w:sz w:val="24"/>
          <w:szCs w:val="24"/>
          <w:lang w:val="ro-RO"/>
        </w:rPr>
        <w:t>M</w:t>
      </w:r>
      <w:r w:rsidRPr="007E2E4F">
        <w:rPr>
          <w:rFonts w:ascii="Times New Roman" w:eastAsia="Calibri" w:hAnsi="Times New Roman" w:cs="Times New Roman"/>
          <w:sz w:val="24"/>
          <w:szCs w:val="24"/>
          <w:lang w:val="ro-RO"/>
        </w:rPr>
        <w:t>enținerea statutului instituției prin efortul personal și colectiv.</w:t>
      </w:r>
    </w:p>
    <w:p w:rsidR="000F6789" w:rsidRPr="000F6789" w:rsidRDefault="000F6789" w:rsidP="007E2E4F">
      <w:pPr>
        <w:pStyle w:val="a3"/>
        <w:ind w:left="1506"/>
        <w:rPr>
          <w:rFonts w:ascii="Times New Roman" w:eastAsia="Calibri" w:hAnsi="Times New Roman" w:cs="Times New Roman"/>
          <w:b/>
          <w:i/>
          <w:sz w:val="24"/>
          <w:szCs w:val="24"/>
          <w:lang w:val="ro-RO"/>
        </w:rPr>
      </w:pPr>
    </w:p>
    <w:p w:rsidR="00995A8E" w:rsidRDefault="00995A8E" w:rsidP="001455D3">
      <w:pPr>
        <w:pStyle w:val="a3"/>
        <w:numPr>
          <w:ilvl w:val="0"/>
          <w:numId w:val="42"/>
        </w:numPr>
        <w:rPr>
          <w:rFonts w:ascii="Times New Roman" w:eastAsia="Calibri" w:hAnsi="Times New Roman" w:cs="Times New Roman"/>
          <w:b/>
          <w:i/>
          <w:sz w:val="24"/>
          <w:szCs w:val="24"/>
          <w:lang w:val="ro-RO"/>
        </w:rPr>
      </w:pPr>
      <w:r w:rsidRPr="000F6789">
        <w:rPr>
          <w:rFonts w:ascii="Times New Roman" w:eastAsia="Calibri" w:hAnsi="Times New Roman" w:cs="Times New Roman"/>
          <w:b/>
          <w:i/>
          <w:sz w:val="24"/>
          <w:szCs w:val="24"/>
          <w:lang w:val="ro-RO"/>
        </w:rPr>
        <w:t>Dezvoltarea resurselor materiale și finaciare prin:</w:t>
      </w:r>
    </w:p>
    <w:p w:rsidR="007E2E4F" w:rsidRPr="007E2E4F" w:rsidRDefault="007E2E4F" w:rsidP="007E2E4F">
      <w:pPr>
        <w:pStyle w:val="a3"/>
        <w:numPr>
          <w:ilvl w:val="0"/>
          <w:numId w:val="50"/>
        </w:numPr>
        <w:rPr>
          <w:rFonts w:ascii="Times New Roman" w:eastAsia="Calibri" w:hAnsi="Times New Roman" w:cs="Times New Roman"/>
          <w:sz w:val="24"/>
          <w:szCs w:val="24"/>
          <w:lang w:val="ro-RO"/>
        </w:rPr>
      </w:pPr>
      <w:r w:rsidRPr="007E2E4F">
        <w:rPr>
          <w:rFonts w:ascii="Times New Roman" w:eastAsia="Calibri" w:hAnsi="Times New Roman" w:cs="Times New Roman"/>
          <w:sz w:val="24"/>
          <w:szCs w:val="24"/>
          <w:lang w:val="ro-RO"/>
        </w:rPr>
        <w:t>Ac</w:t>
      </w:r>
      <w:r w:rsidRPr="007E2E4F">
        <w:rPr>
          <w:rFonts w:ascii="Times New Roman" w:eastAsia="Calibri" w:hAnsi="Times New Roman" w:cs="Times New Roman"/>
          <w:sz w:val="24"/>
          <w:szCs w:val="24"/>
          <w:lang w:val="ro-RO"/>
        </w:rPr>
        <w:t>h</w:t>
      </w:r>
      <w:r w:rsidRPr="007E2E4F">
        <w:rPr>
          <w:rFonts w:ascii="Times New Roman" w:eastAsia="Calibri" w:hAnsi="Times New Roman" w:cs="Times New Roman"/>
          <w:sz w:val="24"/>
          <w:szCs w:val="24"/>
          <w:lang w:val="ro-RO"/>
        </w:rPr>
        <w:t>iziționarea de materiale didactice, auxiliare, rechizite, și mijloace de învățamânt moderne pentru asigurarea aspectului pragmatic al educației;</w:t>
      </w:r>
    </w:p>
    <w:p w:rsidR="007E2E4F" w:rsidRPr="007E2E4F" w:rsidRDefault="007E2E4F" w:rsidP="007E2E4F">
      <w:pPr>
        <w:pStyle w:val="a3"/>
        <w:numPr>
          <w:ilvl w:val="0"/>
          <w:numId w:val="50"/>
        </w:numPr>
        <w:rPr>
          <w:rFonts w:ascii="Times New Roman" w:eastAsia="Calibri" w:hAnsi="Times New Roman" w:cs="Times New Roman"/>
          <w:sz w:val="24"/>
          <w:szCs w:val="24"/>
          <w:lang w:val="ro-RO"/>
        </w:rPr>
      </w:pPr>
      <w:r w:rsidRPr="007E2E4F">
        <w:rPr>
          <w:rFonts w:ascii="Times New Roman" w:eastAsia="Calibri" w:hAnsi="Times New Roman" w:cs="Times New Roman"/>
          <w:sz w:val="24"/>
          <w:szCs w:val="24"/>
          <w:lang w:val="ro-RO"/>
        </w:rPr>
        <w:t>Realizarea AUDIT-ului liceului pentru atragerea de proiecte de dezvoltare a școlii;</w:t>
      </w:r>
    </w:p>
    <w:p w:rsidR="007E2E4F" w:rsidRPr="007E2E4F" w:rsidRDefault="007E2E4F" w:rsidP="007E2E4F">
      <w:pPr>
        <w:pStyle w:val="a3"/>
        <w:numPr>
          <w:ilvl w:val="0"/>
          <w:numId w:val="50"/>
        </w:numPr>
        <w:rPr>
          <w:rFonts w:ascii="Times New Roman" w:eastAsia="Calibri" w:hAnsi="Times New Roman" w:cs="Times New Roman"/>
          <w:sz w:val="24"/>
          <w:szCs w:val="24"/>
          <w:lang w:val="ro-RO"/>
        </w:rPr>
      </w:pPr>
      <w:r w:rsidRPr="007E2E4F">
        <w:rPr>
          <w:rFonts w:ascii="Times New Roman" w:eastAsia="Calibri" w:hAnsi="Times New Roman" w:cs="Times New Roman"/>
          <w:sz w:val="24"/>
          <w:szCs w:val="24"/>
          <w:lang w:val="ro-RO"/>
        </w:rPr>
        <w:t>Implimentarea și realizarea în termeni a proiectelor elucidate în Program;</w:t>
      </w:r>
    </w:p>
    <w:p w:rsidR="007E2E4F" w:rsidRPr="007E2E4F" w:rsidRDefault="007E2E4F" w:rsidP="007E2E4F">
      <w:pPr>
        <w:pStyle w:val="a3"/>
        <w:numPr>
          <w:ilvl w:val="0"/>
          <w:numId w:val="50"/>
        </w:numPr>
        <w:rPr>
          <w:rFonts w:ascii="Times New Roman" w:eastAsia="Calibri" w:hAnsi="Times New Roman" w:cs="Times New Roman"/>
          <w:sz w:val="24"/>
          <w:szCs w:val="24"/>
          <w:lang w:val="ro-RO"/>
        </w:rPr>
      </w:pPr>
      <w:r w:rsidRPr="007E2E4F">
        <w:rPr>
          <w:rFonts w:ascii="Times New Roman" w:eastAsia="Calibri" w:hAnsi="Times New Roman" w:cs="Times New Roman"/>
          <w:sz w:val="24"/>
          <w:szCs w:val="24"/>
          <w:lang w:val="ro-RO"/>
        </w:rPr>
        <w:t>Menținerea calității spațiului de învățământ și încadrarea în normele de igienă școlară;</w:t>
      </w:r>
    </w:p>
    <w:p w:rsidR="007E2E4F" w:rsidRPr="007E2E4F" w:rsidRDefault="007E2E4F" w:rsidP="007E2E4F">
      <w:pPr>
        <w:pStyle w:val="a3"/>
        <w:numPr>
          <w:ilvl w:val="0"/>
          <w:numId w:val="50"/>
        </w:numPr>
        <w:rPr>
          <w:rFonts w:ascii="Times New Roman" w:eastAsia="Calibri" w:hAnsi="Times New Roman" w:cs="Times New Roman"/>
          <w:sz w:val="24"/>
          <w:szCs w:val="24"/>
          <w:lang w:val="ro-RO"/>
        </w:rPr>
      </w:pPr>
      <w:r w:rsidRPr="007E2E4F">
        <w:rPr>
          <w:rFonts w:ascii="Times New Roman" w:eastAsia="Calibri" w:hAnsi="Times New Roman" w:cs="Times New Roman"/>
          <w:sz w:val="24"/>
          <w:szCs w:val="24"/>
          <w:lang w:val="ro-RO"/>
        </w:rPr>
        <w:t>Utilizarea eficientă a resurselor didactico-manageriale și dezvoltarea acestora în vederea creșterii eficienței educației în concordanță cu cerințele sociale și standardele educaționale;</w:t>
      </w:r>
    </w:p>
    <w:p w:rsidR="00D34B13" w:rsidRPr="007E2E4F" w:rsidRDefault="007E2E4F" w:rsidP="007E2E4F">
      <w:pPr>
        <w:pStyle w:val="a3"/>
        <w:numPr>
          <w:ilvl w:val="0"/>
          <w:numId w:val="50"/>
        </w:numPr>
        <w:rPr>
          <w:rFonts w:ascii="Times New Roman" w:eastAsia="Calibri" w:hAnsi="Times New Roman" w:cs="Times New Roman"/>
          <w:sz w:val="24"/>
          <w:szCs w:val="24"/>
          <w:lang w:val="ro-RO"/>
        </w:rPr>
      </w:pPr>
      <w:r w:rsidRPr="007E2E4F">
        <w:rPr>
          <w:rFonts w:ascii="Times New Roman" w:eastAsia="Calibri" w:hAnsi="Times New Roman" w:cs="Times New Roman"/>
          <w:sz w:val="24"/>
          <w:szCs w:val="24"/>
          <w:lang w:val="ro-RO"/>
        </w:rPr>
        <w:t>Modernizarea bazei materiale a liceului.</w:t>
      </w:r>
    </w:p>
    <w:p w:rsidR="007E2E4F" w:rsidRDefault="007E2E4F" w:rsidP="008910B3">
      <w:pPr>
        <w:pStyle w:val="a3"/>
        <w:ind w:left="786"/>
        <w:rPr>
          <w:rFonts w:ascii="Times New Roman" w:eastAsia="Calibri" w:hAnsi="Times New Roman" w:cs="Times New Roman"/>
          <w:b/>
          <w:lang w:val="ro-RO"/>
        </w:rPr>
      </w:pPr>
    </w:p>
    <w:p w:rsidR="008910B3" w:rsidRPr="007E2E4F" w:rsidRDefault="007E2E4F" w:rsidP="008910B3">
      <w:pPr>
        <w:pStyle w:val="a3"/>
        <w:ind w:left="786"/>
        <w:rPr>
          <w:rFonts w:ascii="Times New Roman" w:eastAsia="Calibri" w:hAnsi="Times New Roman" w:cs="Times New Roman"/>
          <w:b/>
          <w:lang w:val="ro-RO"/>
        </w:rPr>
      </w:pPr>
      <w:bookmarkStart w:id="0" w:name="_GoBack"/>
      <w:bookmarkEnd w:id="0"/>
      <w:r>
        <w:rPr>
          <w:rFonts w:ascii="Times New Roman" w:eastAsia="Calibri" w:hAnsi="Times New Roman" w:cs="Times New Roman"/>
          <w:b/>
          <w:lang w:val="ro-RO"/>
        </w:rPr>
        <w:t>În loc</w:t>
      </w:r>
      <w:r w:rsidRPr="007E2E4F">
        <w:rPr>
          <w:rFonts w:ascii="Times New Roman" w:eastAsia="Calibri" w:hAnsi="Times New Roman" w:cs="Times New Roman"/>
          <w:b/>
          <w:lang w:val="ro-RO"/>
        </w:rPr>
        <w:t xml:space="preserve"> de încheiere:</w:t>
      </w:r>
    </w:p>
    <w:p w:rsidR="00995A8E" w:rsidRDefault="00995A8E" w:rsidP="00995A8E">
      <w:pPr>
        <w:pStyle w:val="a3"/>
        <w:ind w:left="786"/>
        <w:rPr>
          <w:rFonts w:ascii="Times New Roman" w:eastAsia="Calibri" w:hAnsi="Times New Roman" w:cs="Times New Roman"/>
          <w:b/>
          <w:i/>
          <w:lang w:val="ro-RO"/>
        </w:rPr>
      </w:pPr>
    </w:p>
    <w:p w:rsidR="00995A8E" w:rsidRDefault="00995A8E" w:rsidP="00995A8E">
      <w:pPr>
        <w:pStyle w:val="a3"/>
        <w:ind w:left="786"/>
        <w:jc w:val="both"/>
        <w:rPr>
          <w:rFonts w:ascii="Times New Roman" w:eastAsia="Calibri" w:hAnsi="Times New Roman" w:cs="Times New Roman"/>
          <w:b/>
          <w:i/>
          <w:lang w:val="ro-RO"/>
        </w:rPr>
      </w:pPr>
      <w:r>
        <w:rPr>
          <w:rFonts w:ascii="Times New Roman" w:eastAsia="Calibri" w:hAnsi="Times New Roman" w:cs="Times New Roman"/>
          <w:b/>
          <w:i/>
          <w:lang w:val="ro-RO"/>
        </w:rPr>
        <w:t xml:space="preserve">     În calitate de manager al instituției de învățământ voi opta ca echipa managerială, colectivul didactic și didactic-auxiliar să asigure o educație de calitate pentru dezvoltarea intelectuală și socială a elevilor într-un climat intern stimulativ, receptiv la valorile locale, naționale și europene, pentru ca Instituția de Învățământ Liceul Teoretic </w:t>
      </w:r>
      <w:r>
        <w:rPr>
          <w:rFonts w:ascii="Arial" w:eastAsia="Calibri" w:hAnsi="Arial" w:cs="Arial"/>
          <w:b/>
          <w:i/>
          <w:lang w:val="ro-RO"/>
        </w:rPr>
        <w:t>"</w:t>
      </w:r>
      <w:r>
        <w:rPr>
          <w:rFonts w:ascii="Times New Roman" w:eastAsia="Calibri" w:hAnsi="Times New Roman" w:cs="Times New Roman"/>
          <w:b/>
          <w:i/>
          <w:lang w:val="ro-RO"/>
        </w:rPr>
        <w:t>Ion Creangă</w:t>
      </w:r>
      <w:r>
        <w:rPr>
          <w:rFonts w:ascii="Arial" w:eastAsia="Calibri" w:hAnsi="Arial" w:cs="Arial"/>
          <w:b/>
          <w:i/>
          <w:lang w:val="ro-RO"/>
        </w:rPr>
        <w:t>"</w:t>
      </w:r>
      <w:r>
        <w:rPr>
          <w:rFonts w:ascii="Times New Roman" w:eastAsia="Calibri" w:hAnsi="Times New Roman" w:cs="Times New Roman"/>
          <w:b/>
          <w:i/>
          <w:lang w:val="ro-RO"/>
        </w:rPr>
        <w:t xml:space="preserve"> Hîrbovăț să se mențină ca o unitate de referință, integrată nevoilor sociale ale comunității.</w:t>
      </w:r>
    </w:p>
    <w:p w:rsidR="008910B3" w:rsidRDefault="008910B3" w:rsidP="00995A8E">
      <w:pPr>
        <w:pStyle w:val="a3"/>
        <w:ind w:left="786"/>
        <w:jc w:val="both"/>
        <w:rPr>
          <w:rFonts w:ascii="Times New Roman" w:eastAsia="Calibri" w:hAnsi="Times New Roman" w:cs="Times New Roman"/>
          <w:b/>
          <w:i/>
          <w:lang w:val="ro-RO"/>
        </w:rPr>
      </w:pPr>
    </w:p>
    <w:p w:rsidR="00995A8E" w:rsidRDefault="00995A8E" w:rsidP="00995A8E">
      <w:pPr>
        <w:pStyle w:val="a3"/>
        <w:ind w:left="786"/>
        <w:jc w:val="both"/>
        <w:rPr>
          <w:rFonts w:ascii="Times New Roman" w:eastAsia="Calibri" w:hAnsi="Times New Roman" w:cs="Times New Roman"/>
          <w:b/>
          <w:i/>
          <w:lang w:val="ro-RO"/>
        </w:rPr>
      </w:pPr>
    </w:p>
    <w:p w:rsidR="00995A8E" w:rsidRDefault="008910B3" w:rsidP="008910B3">
      <w:pPr>
        <w:pStyle w:val="a3"/>
        <w:ind w:left="786"/>
        <w:jc w:val="center"/>
        <w:rPr>
          <w:rFonts w:ascii="Arial" w:eastAsia="Calibri" w:hAnsi="Arial" w:cs="Arial"/>
          <w:b/>
          <w:i/>
          <w:lang w:val="ro-RO"/>
        </w:rPr>
      </w:pPr>
      <w:r>
        <w:rPr>
          <w:rFonts w:ascii="Arial" w:eastAsia="Calibri" w:hAnsi="Arial" w:cs="Arial"/>
          <w:b/>
          <w:i/>
          <w:lang w:val="ro-RO"/>
        </w:rPr>
        <w:t>"</w:t>
      </w:r>
      <w:r w:rsidR="00995A8E">
        <w:rPr>
          <w:rFonts w:ascii="Times New Roman" w:eastAsia="Calibri" w:hAnsi="Times New Roman" w:cs="Times New Roman"/>
          <w:b/>
          <w:i/>
          <w:lang w:val="ro-RO"/>
        </w:rPr>
        <w:t xml:space="preserve">În fiecare dimineață va trebui să avem, ca prim gând, dorința </w:t>
      </w:r>
      <w:r>
        <w:rPr>
          <w:rFonts w:ascii="Times New Roman" w:eastAsia="Calibri" w:hAnsi="Times New Roman" w:cs="Times New Roman"/>
          <w:b/>
          <w:i/>
          <w:lang w:val="ro-RO"/>
        </w:rPr>
        <w:t>de a consacra ziua care începe bunăstării tuturor.</w:t>
      </w:r>
      <w:r>
        <w:rPr>
          <w:rFonts w:ascii="Arial" w:eastAsia="Calibri" w:hAnsi="Arial" w:cs="Arial"/>
          <w:b/>
          <w:i/>
          <w:lang w:val="ro-RO"/>
        </w:rPr>
        <w:t>"</w:t>
      </w:r>
    </w:p>
    <w:p w:rsidR="008910B3" w:rsidRDefault="008910B3" w:rsidP="00995A8E">
      <w:pPr>
        <w:pStyle w:val="a3"/>
        <w:ind w:left="786"/>
        <w:jc w:val="both"/>
        <w:rPr>
          <w:rFonts w:ascii="Times New Roman" w:eastAsia="Calibri" w:hAnsi="Times New Roman" w:cs="Times New Roman"/>
          <w:b/>
          <w:i/>
          <w:lang w:val="ro-RO"/>
        </w:rPr>
      </w:pPr>
    </w:p>
    <w:p w:rsidR="008910B3" w:rsidRPr="00995A8E" w:rsidRDefault="008910B3" w:rsidP="00995A8E">
      <w:pPr>
        <w:pStyle w:val="a3"/>
        <w:ind w:left="786"/>
        <w:jc w:val="both"/>
        <w:rPr>
          <w:rFonts w:ascii="Times New Roman" w:eastAsia="Calibri" w:hAnsi="Times New Roman" w:cs="Times New Roman"/>
          <w:b/>
          <w:i/>
          <w:lang w:val="ro-RO"/>
        </w:rPr>
      </w:pPr>
      <w:r>
        <w:rPr>
          <w:rFonts w:ascii="Times New Roman" w:eastAsia="Calibri" w:hAnsi="Times New Roman" w:cs="Times New Roman"/>
          <w:b/>
          <w:i/>
          <w:lang w:val="ro-RO"/>
        </w:rPr>
        <w:t xml:space="preserve">                                                                                                                                                                               ( Dilgo Rinpotche)</w:t>
      </w:r>
    </w:p>
    <w:sectPr w:rsidR="008910B3" w:rsidRPr="00995A8E" w:rsidSect="00273AFA">
      <w:footerReference w:type="default" r:id="rId11"/>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907" w:rsidRDefault="008F1907" w:rsidP="00044A5B">
      <w:pPr>
        <w:spacing w:after="0" w:line="240" w:lineRule="auto"/>
      </w:pPr>
      <w:r>
        <w:separator/>
      </w:r>
    </w:p>
  </w:endnote>
  <w:endnote w:type="continuationSeparator" w:id="0">
    <w:p w:rsidR="008F1907" w:rsidRDefault="008F1907" w:rsidP="00044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n-e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7531658"/>
      <w:docPartObj>
        <w:docPartGallery w:val="Page Numbers (Bottom of Page)"/>
        <w:docPartUnique/>
      </w:docPartObj>
    </w:sdtPr>
    <w:sdtContent>
      <w:p w:rsidR="00D34B13" w:rsidRDefault="00D34B13">
        <w:pPr>
          <w:pStyle w:val="a7"/>
          <w:jc w:val="right"/>
        </w:pPr>
        <w:r>
          <w:fldChar w:fldCharType="begin"/>
        </w:r>
        <w:r>
          <w:instrText>PAGE   \* MERGEFORMAT</w:instrText>
        </w:r>
        <w:r>
          <w:fldChar w:fldCharType="separate"/>
        </w:r>
        <w:r w:rsidR="007E2E4F">
          <w:rPr>
            <w:noProof/>
          </w:rPr>
          <w:t>74</w:t>
        </w:r>
        <w:r>
          <w:fldChar w:fldCharType="end"/>
        </w:r>
      </w:p>
    </w:sdtContent>
  </w:sdt>
  <w:p w:rsidR="00D34B13" w:rsidRDefault="00D34B1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907" w:rsidRDefault="008F1907" w:rsidP="00044A5B">
      <w:pPr>
        <w:spacing w:after="0" w:line="240" w:lineRule="auto"/>
      </w:pPr>
      <w:r>
        <w:separator/>
      </w:r>
    </w:p>
  </w:footnote>
  <w:footnote w:type="continuationSeparator" w:id="0">
    <w:p w:rsidR="008F1907" w:rsidRDefault="008F1907" w:rsidP="00044A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464E7"/>
    <w:multiLevelType w:val="hybridMultilevel"/>
    <w:tmpl w:val="B5E0065C"/>
    <w:lvl w:ilvl="0" w:tplc="D4B8217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7893571"/>
    <w:multiLevelType w:val="hybridMultilevel"/>
    <w:tmpl w:val="EA149BCC"/>
    <w:lvl w:ilvl="0" w:tplc="143EE818">
      <w:numFmt w:val="bullet"/>
      <w:lvlText w:val="-"/>
      <w:lvlJc w:val="left"/>
      <w:pPr>
        <w:ind w:left="720" w:hanging="360"/>
      </w:pPr>
      <w:rPr>
        <w:rFonts w:ascii="Times New Roman" w:eastAsia="SimSu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975FFB"/>
    <w:multiLevelType w:val="hybridMultilevel"/>
    <w:tmpl w:val="D124EAB0"/>
    <w:lvl w:ilvl="0" w:tplc="0419000B">
      <w:start w:val="1"/>
      <w:numFmt w:val="bullet"/>
      <w:lvlText w:val=""/>
      <w:lvlJc w:val="left"/>
      <w:pPr>
        <w:ind w:left="786" w:hanging="360"/>
      </w:pPr>
      <w:rPr>
        <w:rFonts w:ascii="Wingdings" w:hAnsi="Wingding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0D4C52A3"/>
    <w:multiLevelType w:val="multilevel"/>
    <w:tmpl w:val="6C3A5A1E"/>
    <w:lvl w:ilvl="0">
      <w:start w:val="1"/>
      <w:numFmt w:val="decimal"/>
      <w:lvlText w:val="%1."/>
      <w:lvlJc w:val="left"/>
      <w:pPr>
        <w:ind w:left="720" w:hanging="360"/>
      </w:pPr>
    </w:lvl>
    <w:lvl w:ilvl="1">
      <w:start w:val="3"/>
      <w:numFmt w:val="decimal"/>
      <w:isLgl/>
      <w:lvlText w:val="%1.%2."/>
      <w:lvlJc w:val="left"/>
      <w:pPr>
        <w:ind w:left="7080" w:hanging="360"/>
      </w:pPr>
      <w:rPr>
        <w:rFonts w:hint="default"/>
      </w:rPr>
    </w:lvl>
    <w:lvl w:ilvl="2">
      <w:start w:val="1"/>
      <w:numFmt w:val="decimal"/>
      <w:isLgl/>
      <w:lvlText w:val="%1.%2.%3."/>
      <w:lvlJc w:val="left"/>
      <w:pPr>
        <w:ind w:left="13800" w:hanging="720"/>
      </w:pPr>
      <w:rPr>
        <w:rFonts w:hint="default"/>
      </w:rPr>
    </w:lvl>
    <w:lvl w:ilvl="3">
      <w:start w:val="1"/>
      <w:numFmt w:val="decimal"/>
      <w:isLgl/>
      <w:lvlText w:val="%1.%2.%3.%4."/>
      <w:lvlJc w:val="left"/>
      <w:pPr>
        <w:ind w:left="20160" w:hanging="720"/>
      </w:pPr>
      <w:rPr>
        <w:rFonts w:hint="default"/>
      </w:rPr>
    </w:lvl>
    <w:lvl w:ilvl="4">
      <w:start w:val="1"/>
      <w:numFmt w:val="decimal"/>
      <w:isLgl/>
      <w:lvlText w:val="%1.%2.%3.%4.%5."/>
      <w:lvlJc w:val="left"/>
      <w:pPr>
        <w:ind w:left="26880" w:hanging="1080"/>
      </w:pPr>
      <w:rPr>
        <w:rFonts w:hint="default"/>
      </w:rPr>
    </w:lvl>
    <w:lvl w:ilvl="5">
      <w:start w:val="1"/>
      <w:numFmt w:val="decimal"/>
      <w:isLgl/>
      <w:lvlText w:val="%1.%2.%3.%4.%5.%6."/>
      <w:lvlJc w:val="left"/>
      <w:pPr>
        <w:ind w:left="-32296" w:hanging="1080"/>
      </w:pPr>
      <w:rPr>
        <w:rFonts w:hint="default"/>
      </w:rPr>
    </w:lvl>
    <w:lvl w:ilvl="6">
      <w:start w:val="1"/>
      <w:numFmt w:val="decimal"/>
      <w:isLgl/>
      <w:lvlText w:val="%1.%2.%3.%4.%5.%6.%7."/>
      <w:lvlJc w:val="left"/>
      <w:pPr>
        <w:ind w:left="-25576" w:hanging="1440"/>
      </w:pPr>
      <w:rPr>
        <w:rFonts w:hint="default"/>
      </w:rPr>
    </w:lvl>
    <w:lvl w:ilvl="7">
      <w:start w:val="1"/>
      <w:numFmt w:val="decimal"/>
      <w:isLgl/>
      <w:lvlText w:val="%1.%2.%3.%4.%5.%6.%7.%8."/>
      <w:lvlJc w:val="left"/>
      <w:pPr>
        <w:ind w:left="-19216" w:hanging="1440"/>
      </w:pPr>
      <w:rPr>
        <w:rFonts w:hint="default"/>
      </w:rPr>
    </w:lvl>
    <w:lvl w:ilvl="8">
      <w:start w:val="1"/>
      <w:numFmt w:val="decimal"/>
      <w:isLgl/>
      <w:lvlText w:val="%1.%2.%3.%4.%5.%6.%7.%8.%9."/>
      <w:lvlJc w:val="left"/>
      <w:pPr>
        <w:ind w:left="-12496" w:hanging="1800"/>
      </w:pPr>
      <w:rPr>
        <w:rFonts w:hint="default"/>
      </w:rPr>
    </w:lvl>
  </w:abstractNum>
  <w:abstractNum w:abstractNumId="4">
    <w:nsid w:val="0DA0679F"/>
    <w:multiLevelType w:val="multilevel"/>
    <w:tmpl w:val="34CAB1DA"/>
    <w:lvl w:ilvl="0">
      <w:start w:val="5"/>
      <w:numFmt w:val="decimal"/>
      <w:lvlText w:val="%1."/>
      <w:lvlJc w:val="left"/>
      <w:pPr>
        <w:ind w:left="360" w:hanging="360"/>
      </w:pPr>
      <w:rPr>
        <w:rFonts w:eastAsiaTheme="minorHAnsi" w:hint="default"/>
        <w:b/>
      </w:rPr>
    </w:lvl>
    <w:lvl w:ilvl="1">
      <w:start w:val="3"/>
      <w:numFmt w:val="decimal"/>
      <w:lvlText w:val="%1.%2."/>
      <w:lvlJc w:val="left"/>
      <w:pPr>
        <w:ind w:left="1440" w:hanging="360"/>
      </w:pPr>
      <w:rPr>
        <w:rFonts w:eastAsiaTheme="minorHAnsi" w:hint="default"/>
        <w:b/>
      </w:rPr>
    </w:lvl>
    <w:lvl w:ilvl="2">
      <w:start w:val="1"/>
      <w:numFmt w:val="decimal"/>
      <w:lvlText w:val="%1.%2.%3."/>
      <w:lvlJc w:val="left"/>
      <w:pPr>
        <w:ind w:left="2880" w:hanging="720"/>
      </w:pPr>
      <w:rPr>
        <w:rFonts w:eastAsiaTheme="minorHAnsi" w:hint="default"/>
        <w:b/>
      </w:rPr>
    </w:lvl>
    <w:lvl w:ilvl="3">
      <w:start w:val="1"/>
      <w:numFmt w:val="decimal"/>
      <w:lvlText w:val="%1.%2.%3.%4."/>
      <w:lvlJc w:val="left"/>
      <w:pPr>
        <w:ind w:left="3960" w:hanging="720"/>
      </w:pPr>
      <w:rPr>
        <w:rFonts w:eastAsiaTheme="minorHAnsi" w:hint="default"/>
        <w:b/>
      </w:rPr>
    </w:lvl>
    <w:lvl w:ilvl="4">
      <w:start w:val="1"/>
      <w:numFmt w:val="decimal"/>
      <w:lvlText w:val="%1.%2.%3.%4.%5."/>
      <w:lvlJc w:val="left"/>
      <w:pPr>
        <w:ind w:left="5400" w:hanging="1080"/>
      </w:pPr>
      <w:rPr>
        <w:rFonts w:eastAsiaTheme="minorHAnsi" w:hint="default"/>
        <w:b/>
      </w:rPr>
    </w:lvl>
    <w:lvl w:ilvl="5">
      <w:start w:val="1"/>
      <w:numFmt w:val="decimal"/>
      <w:lvlText w:val="%1.%2.%3.%4.%5.%6."/>
      <w:lvlJc w:val="left"/>
      <w:pPr>
        <w:ind w:left="6480" w:hanging="1080"/>
      </w:pPr>
      <w:rPr>
        <w:rFonts w:eastAsiaTheme="minorHAnsi" w:hint="default"/>
        <w:b/>
      </w:rPr>
    </w:lvl>
    <w:lvl w:ilvl="6">
      <w:start w:val="1"/>
      <w:numFmt w:val="decimal"/>
      <w:lvlText w:val="%1.%2.%3.%4.%5.%6.%7."/>
      <w:lvlJc w:val="left"/>
      <w:pPr>
        <w:ind w:left="7920" w:hanging="1440"/>
      </w:pPr>
      <w:rPr>
        <w:rFonts w:eastAsiaTheme="minorHAnsi" w:hint="default"/>
        <w:b/>
      </w:rPr>
    </w:lvl>
    <w:lvl w:ilvl="7">
      <w:start w:val="1"/>
      <w:numFmt w:val="decimal"/>
      <w:lvlText w:val="%1.%2.%3.%4.%5.%6.%7.%8."/>
      <w:lvlJc w:val="left"/>
      <w:pPr>
        <w:ind w:left="9000" w:hanging="1440"/>
      </w:pPr>
      <w:rPr>
        <w:rFonts w:eastAsiaTheme="minorHAnsi" w:hint="default"/>
        <w:b/>
      </w:rPr>
    </w:lvl>
    <w:lvl w:ilvl="8">
      <w:start w:val="1"/>
      <w:numFmt w:val="decimal"/>
      <w:lvlText w:val="%1.%2.%3.%4.%5.%6.%7.%8.%9."/>
      <w:lvlJc w:val="left"/>
      <w:pPr>
        <w:ind w:left="10440" w:hanging="1800"/>
      </w:pPr>
      <w:rPr>
        <w:rFonts w:eastAsiaTheme="minorHAnsi" w:hint="default"/>
        <w:b/>
      </w:rPr>
    </w:lvl>
  </w:abstractNum>
  <w:abstractNum w:abstractNumId="5">
    <w:nsid w:val="0F0F57E6"/>
    <w:multiLevelType w:val="hybridMultilevel"/>
    <w:tmpl w:val="F48428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53288B"/>
    <w:multiLevelType w:val="hybridMultilevel"/>
    <w:tmpl w:val="23668C4C"/>
    <w:lvl w:ilvl="0" w:tplc="143EE818">
      <w:numFmt w:val="bullet"/>
      <w:lvlText w:val="-"/>
      <w:lvlJc w:val="left"/>
      <w:pPr>
        <w:ind w:left="720" w:hanging="360"/>
      </w:pPr>
      <w:rPr>
        <w:rFonts w:ascii="Times New Roman" w:eastAsia="SimSu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1E36111"/>
    <w:multiLevelType w:val="hybridMultilevel"/>
    <w:tmpl w:val="EAE4E6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4BB0021"/>
    <w:multiLevelType w:val="hybridMultilevel"/>
    <w:tmpl w:val="3FEE0C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76774E0"/>
    <w:multiLevelType w:val="hybridMultilevel"/>
    <w:tmpl w:val="2804943C"/>
    <w:lvl w:ilvl="0" w:tplc="0419000B">
      <w:start w:val="1"/>
      <w:numFmt w:val="bullet"/>
      <w:lvlText w:val=""/>
      <w:lvlJc w:val="left"/>
      <w:pPr>
        <w:ind w:left="1506" w:hanging="360"/>
      </w:pPr>
      <w:rPr>
        <w:rFonts w:ascii="Wingdings" w:hAnsi="Wingdings"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10">
    <w:nsid w:val="18465D82"/>
    <w:multiLevelType w:val="hybridMultilevel"/>
    <w:tmpl w:val="D2EA0020"/>
    <w:lvl w:ilvl="0" w:tplc="AFBA16C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90037EF"/>
    <w:multiLevelType w:val="hybridMultilevel"/>
    <w:tmpl w:val="F41C89C8"/>
    <w:lvl w:ilvl="0" w:tplc="B6A8CD78">
      <w:start w:val="1"/>
      <w:numFmt w:val="upp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19115E9F"/>
    <w:multiLevelType w:val="hybridMultilevel"/>
    <w:tmpl w:val="6888A166"/>
    <w:lvl w:ilvl="0" w:tplc="AAC49C2A">
      <w:numFmt w:val="bullet"/>
      <w:lvlText w:val=""/>
      <w:lvlJc w:val="left"/>
      <w:pPr>
        <w:ind w:left="1080" w:hanging="360"/>
      </w:pPr>
      <w:rPr>
        <w:rFonts w:ascii="Symbol" w:eastAsiaTheme="minorHAns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19FF79A7"/>
    <w:multiLevelType w:val="hybridMultilevel"/>
    <w:tmpl w:val="A3D244B4"/>
    <w:lvl w:ilvl="0" w:tplc="04190001">
      <w:start w:val="1"/>
      <w:numFmt w:val="bullet"/>
      <w:lvlText w:val=""/>
      <w:lvlJc w:val="left"/>
      <w:pPr>
        <w:ind w:left="2075" w:hanging="360"/>
      </w:pPr>
      <w:rPr>
        <w:rFonts w:ascii="Symbol" w:hAnsi="Symbol" w:hint="default"/>
      </w:rPr>
    </w:lvl>
    <w:lvl w:ilvl="1" w:tplc="04190003" w:tentative="1">
      <w:start w:val="1"/>
      <w:numFmt w:val="bullet"/>
      <w:lvlText w:val="o"/>
      <w:lvlJc w:val="left"/>
      <w:pPr>
        <w:ind w:left="2795" w:hanging="360"/>
      </w:pPr>
      <w:rPr>
        <w:rFonts w:ascii="Courier New" w:hAnsi="Courier New" w:cs="Courier New" w:hint="default"/>
      </w:rPr>
    </w:lvl>
    <w:lvl w:ilvl="2" w:tplc="04190005" w:tentative="1">
      <w:start w:val="1"/>
      <w:numFmt w:val="bullet"/>
      <w:lvlText w:val=""/>
      <w:lvlJc w:val="left"/>
      <w:pPr>
        <w:ind w:left="3515" w:hanging="360"/>
      </w:pPr>
      <w:rPr>
        <w:rFonts w:ascii="Wingdings" w:hAnsi="Wingdings" w:hint="default"/>
      </w:rPr>
    </w:lvl>
    <w:lvl w:ilvl="3" w:tplc="04190001" w:tentative="1">
      <w:start w:val="1"/>
      <w:numFmt w:val="bullet"/>
      <w:lvlText w:val=""/>
      <w:lvlJc w:val="left"/>
      <w:pPr>
        <w:ind w:left="4235" w:hanging="360"/>
      </w:pPr>
      <w:rPr>
        <w:rFonts w:ascii="Symbol" w:hAnsi="Symbol" w:hint="default"/>
      </w:rPr>
    </w:lvl>
    <w:lvl w:ilvl="4" w:tplc="04190003" w:tentative="1">
      <w:start w:val="1"/>
      <w:numFmt w:val="bullet"/>
      <w:lvlText w:val="o"/>
      <w:lvlJc w:val="left"/>
      <w:pPr>
        <w:ind w:left="4955" w:hanging="360"/>
      </w:pPr>
      <w:rPr>
        <w:rFonts w:ascii="Courier New" w:hAnsi="Courier New" w:cs="Courier New" w:hint="default"/>
      </w:rPr>
    </w:lvl>
    <w:lvl w:ilvl="5" w:tplc="04190005" w:tentative="1">
      <w:start w:val="1"/>
      <w:numFmt w:val="bullet"/>
      <w:lvlText w:val=""/>
      <w:lvlJc w:val="left"/>
      <w:pPr>
        <w:ind w:left="5675" w:hanging="360"/>
      </w:pPr>
      <w:rPr>
        <w:rFonts w:ascii="Wingdings" w:hAnsi="Wingdings" w:hint="default"/>
      </w:rPr>
    </w:lvl>
    <w:lvl w:ilvl="6" w:tplc="04190001" w:tentative="1">
      <w:start w:val="1"/>
      <w:numFmt w:val="bullet"/>
      <w:lvlText w:val=""/>
      <w:lvlJc w:val="left"/>
      <w:pPr>
        <w:ind w:left="6395" w:hanging="360"/>
      </w:pPr>
      <w:rPr>
        <w:rFonts w:ascii="Symbol" w:hAnsi="Symbol" w:hint="default"/>
      </w:rPr>
    </w:lvl>
    <w:lvl w:ilvl="7" w:tplc="04190003" w:tentative="1">
      <w:start w:val="1"/>
      <w:numFmt w:val="bullet"/>
      <w:lvlText w:val="o"/>
      <w:lvlJc w:val="left"/>
      <w:pPr>
        <w:ind w:left="7115" w:hanging="360"/>
      </w:pPr>
      <w:rPr>
        <w:rFonts w:ascii="Courier New" w:hAnsi="Courier New" w:cs="Courier New" w:hint="default"/>
      </w:rPr>
    </w:lvl>
    <w:lvl w:ilvl="8" w:tplc="04190005" w:tentative="1">
      <w:start w:val="1"/>
      <w:numFmt w:val="bullet"/>
      <w:lvlText w:val=""/>
      <w:lvlJc w:val="left"/>
      <w:pPr>
        <w:ind w:left="7835" w:hanging="360"/>
      </w:pPr>
      <w:rPr>
        <w:rFonts w:ascii="Wingdings" w:hAnsi="Wingdings" w:hint="default"/>
      </w:rPr>
    </w:lvl>
  </w:abstractNum>
  <w:abstractNum w:abstractNumId="14">
    <w:nsid w:val="1B0B2507"/>
    <w:multiLevelType w:val="hybridMultilevel"/>
    <w:tmpl w:val="3B8CBC84"/>
    <w:lvl w:ilvl="0" w:tplc="FF10A84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1E543411"/>
    <w:multiLevelType w:val="hybridMultilevel"/>
    <w:tmpl w:val="AF20FE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F262029"/>
    <w:multiLevelType w:val="hybridMultilevel"/>
    <w:tmpl w:val="6D56E3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F3E4BB5"/>
    <w:multiLevelType w:val="hybridMultilevel"/>
    <w:tmpl w:val="26A639C6"/>
    <w:lvl w:ilvl="0" w:tplc="0419000B">
      <w:start w:val="1"/>
      <w:numFmt w:val="bullet"/>
      <w:lvlText w:val=""/>
      <w:lvlJc w:val="left"/>
      <w:pPr>
        <w:ind w:left="1506" w:hanging="360"/>
      </w:pPr>
      <w:rPr>
        <w:rFonts w:ascii="Wingdings" w:hAnsi="Wingdings"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18">
    <w:nsid w:val="20300A44"/>
    <w:multiLevelType w:val="hybridMultilevel"/>
    <w:tmpl w:val="EDC2D9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0B97EA3"/>
    <w:multiLevelType w:val="hybridMultilevel"/>
    <w:tmpl w:val="1D2C86FC"/>
    <w:lvl w:ilvl="0" w:tplc="0419000B">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0">
    <w:nsid w:val="211962B1"/>
    <w:multiLevelType w:val="hybridMultilevel"/>
    <w:tmpl w:val="F8686836"/>
    <w:lvl w:ilvl="0" w:tplc="143EE818">
      <w:numFmt w:val="bullet"/>
      <w:lvlText w:val="-"/>
      <w:lvlJc w:val="left"/>
      <w:pPr>
        <w:ind w:left="1800" w:hanging="360"/>
      </w:pPr>
      <w:rPr>
        <w:rFonts w:ascii="Times New Roman" w:eastAsia="SimSu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1">
    <w:nsid w:val="2345470B"/>
    <w:multiLevelType w:val="hybridMultilevel"/>
    <w:tmpl w:val="821842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42B42F9"/>
    <w:multiLevelType w:val="hybridMultilevel"/>
    <w:tmpl w:val="F54E4D24"/>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90D0FF1"/>
    <w:multiLevelType w:val="hybridMultilevel"/>
    <w:tmpl w:val="B704ACA2"/>
    <w:lvl w:ilvl="0" w:tplc="B016F05C">
      <w:start w:val="8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A814B55"/>
    <w:multiLevelType w:val="hybridMultilevel"/>
    <w:tmpl w:val="7534C1C4"/>
    <w:lvl w:ilvl="0" w:tplc="143EE818">
      <w:numFmt w:val="bullet"/>
      <w:lvlText w:val="-"/>
      <w:lvlJc w:val="left"/>
      <w:pPr>
        <w:ind w:left="720" w:hanging="360"/>
      </w:pPr>
      <w:rPr>
        <w:rFonts w:ascii="Times New Roman" w:eastAsia="SimSu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D084732"/>
    <w:multiLevelType w:val="multilevel"/>
    <w:tmpl w:val="15E43AE0"/>
    <w:lvl w:ilvl="0">
      <w:start w:val="1"/>
      <w:numFmt w:val="decimal"/>
      <w:lvlText w:val="%1."/>
      <w:lvlJc w:val="left"/>
      <w:pPr>
        <w:ind w:left="720" w:hanging="360"/>
      </w:pPr>
    </w:lvl>
    <w:lvl w:ilvl="1">
      <w:start w:val="1"/>
      <w:numFmt w:val="decimal"/>
      <w:isLgl/>
      <w:lvlText w:val="%1.%2."/>
      <w:lvlJc w:val="left"/>
      <w:pPr>
        <w:ind w:left="1790" w:hanging="360"/>
      </w:pPr>
      <w:rPr>
        <w:rFonts w:hint="default"/>
      </w:rPr>
    </w:lvl>
    <w:lvl w:ilvl="2">
      <w:start w:val="1"/>
      <w:numFmt w:val="decimal"/>
      <w:isLgl/>
      <w:lvlText w:val="%1.%2.%3."/>
      <w:lvlJc w:val="left"/>
      <w:pPr>
        <w:ind w:left="3220" w:hanging="720"/>
      </w:pPr>
      <w:rPr>
        <w:rFonts w:hint="default"/>
      </w:rPr>
    </w:lvl>
    <w:lvl w:ilvl="3">
      <w:start w:val="1"/>
      <w:numFmt w:val="decimal"/>
      <w:isLgl/>
      <w:lvlText w:val="%1.%2.%3.%4."/>
      <w:lvlJc w:val="left"/>
      <w:pPr>
        <w:ind w:left="4290" w:hanging="720"/>
      </w:pPr>
      <w:rPr>
        <w:rFonts w:hint="default"/>
      </w:rPr>
    </w:lvl>
    <w:lvl w:ilvl="4">
      <w:start w:val="1"/>
      <w:numFmt w:val="decimal"/>
      <w:isLgl/>
      <w:lvlText w:val="%1.%2.%3.%4.%5."/>
      <w:lvlJc w:val="left"/>
      <w:pPr>
        <w:ind w:left="5720" w:hanging="1080"/>
      </w:pPr>
      <w:rPr>
        <w:rFonts w:hint="default"/>
      </w:rPr>
    </w:lvl>
    <w:lvl w:ilvl="5">
      <w:start w:val="1"/>
      <w:numFmt w:val="decimal"/>
      <w:isLgl/>
      <w:lvlText w:val="%1.%2.%3.%4.%5.%6."/>
      <w:lvlJc w:val="left"/>
      <w:pPr>
        <w:ind w:left="6790" w:hanging="1080"/>
      </w:pPr>
      <w:rPr>
        <w:rFonts w:hint="default"/>
      </w:rPr>
    </w:lvl>
    <w:lvl w:ilvl="6">
      <w:start w:val="1"/>
      <w:numFmt w:val="decimal"/>
      <w:isLgl/>
      <w:lvlText w:val="%1.%2.%3.%4.%5.%6.%7."/>
      <w:lvlJc w:val="left"/>
      <w:pPr>
        <w:ind w:left="8220" w:hanging="1440"/>
      </w:pPr>
      <w:rPr>
        <w:rFonts w:hint="default"/>
      </w:rPr>
    </w:lvl>
    <w:lvl w:ilvl="7">
      <w:start w:val="1"/>
      <w:numFmt w:val="decimal"/>
      <w:isLgl/>
      <w:lvlText w:val="%1.%2.%3.%4.%5.%6.%7.%8."/>
      <w:lvlJc w:val="left"/>
      <w:pPr>
        <w:ind w:left="9290" w:hanging="1440"/>
      </w:pPr>
      <w:rPr>
        <w:rFonts w:hint="default"/>
      </w:rPr>
    </w:lvl>
    <w:lvl w:ilvl="8">
      <w:start w:val="1"/>
      <w:numFmt w:val="decimal"/>
      <w:isLgl/>
      <w:lvlText w:val="%1.%2.%3.%4.%5.%6.%7.%8.%9."/>
      <w:lvlJc w:val="left"/>
      <w:pPr>
        <w:ind w:left="10720" w:hanging="1800"/>
      </w:pPr>
      <w:rPr>
        <w:rFonts w:hint="default"/>
      </w:rPr>
    </w:lvl>
  </w:abstractNum>
  <w:abstractNum w:abstractNumId="26">
    <w:nsid w:val="2EE71FD1"/>
    <w:multiLevelType w:val="multilevel"/>
    <w:tmpl w:val="77545B20"/>
    <w:lvl w:ilvl="0">
      <w:start w:val="1"/>
      <w:numFmt w:val="upperRoman"/>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color w:val="FFFFFF" w:themeColor="background1"/>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7">
    <w:nsid w:val="332B2EBD"/>
    <w:multiLevelType w:val="multilevel"/>
    <w:tmpl w:val="6D2E0126"/>
    <w:lvl w:ilvl="0">
      <w:start w:val="1"/>
      <w:numFmt w:val="decimal"/>
      <w:lvlText w:val="%1."/>
      <w:lvlJc w:val="left"/>
      <w:pPr>
        <w:ind w:left="720" w:hanging="360"/>
      </w:pPr>
    </w:lvl>
    <w:lvl w:ilvl="1">
      <w:start w:val="2"/>
      <w:numFmt w:val="decimal"/>
      <w:isLgl/>
      <w:lvlText w:val="%1.%2."/>
      <w:lvlJc w:val="left"/>
      <w:pPr>
        <w:ind w:left="6000" w:hanging="360"/>
      </w:pPr>
      <w:rPr>
        <w:rFonts w:hint="default"/>
        <w:i w:val="0"/>
      </w:rPr>
    </w:lvl>
    <w:lvl w:ilvl="2">
      <w:start w:val="1"/>
      <w:numFmt w:val="decimal"/>
      <w:isLgl/>
      <w:lvlText w:val="%1.%2.%3."/>
      <w:lvlJc w:val="left"/>
      <w:pPr>
        <w:ind w:left="11640" w:hanging="720"/>
      </w:pPr>
      <w:rPr>
        <w:rFonts w:hint="default"/>
        <w:i w:val="0"/>
      </w:rPr>
    </w:lvl>
    <w:lvl w:ilvl="3">
      <w:start w:val="1"/>
      <w:numFmt w:val="decimal"/>
      <w:isLgl/>
      <w:lvlText w:val="%1.%2.%3.%4."/>
      <w:lvlJc w:val="left"/>
      <w:pPr>
        <w:ind w:left="16920" w:hanging="720"/>
      </w:pPr>
      <w:rPr>
        <w:rFonts w:hint="default"/>
        <w:i w:val="0"/>
      </w:rPr>
    </w:lvl>
    <w:lvl w:ilvl="4">
      <w:start w:val="1"/>
      <w:numFmt w:val="decimal"/>
      <w:isLgl/>
      <w:lvlText w:val="%1.%2.%3.%4.%5."/>
      <w:lvlJc w:val="left"/>
      <w:pPr>
        <w:ind w:left="22560" w:hanging="1080"/>
      </w:pPr>
      <w:rPr>
        <w:rFonts w:hint="default"/>
        <w:i w:val="0"/>
      </w:rPr>
    </w:lvl>
    <w:lvl w:ilvl="5">
      <w:start w:val="1"/>
      <w:numFmt w:val="decimal"/>
      <w:isLgl/>
      <w:lvlText w:val="%1.%2.%3.%4.%5.%6."/>
      <w:lvlJc w:val="left"/>
      <w:pPr>
        <w:ind w:left="27840" w:hanging="1080"/>
      </w:pPr>
      <w:rPr>
        <w:rFonts w:hint="default"/>
        <w:i w:val="0"/>
      </w:rPr>
    </w:lvl>
    <w:lvl w:ilvl="6">
      <w:start w:val="1"/>
      <w:numFmt w:val="decimal"/>
      <w:isLgl/>
      <w:lvlText w:val="%1.%2.%3.%4.%5.%6.%7."/>
      <w:lvlJc w:val="left"/>
      <w:pPr>
        <w:ind w:left="-32056" w:hanging="1440"/>
      </w:pPr>
      <w:rPr>
        <w:rFonts w:hint="default"/>
        <w:i w:val="0"/>
      </w:rPr>
    </w:lvl>
    <w:lvl w:ilvl="7">
      <w:start w:val="1"/>
      <w:numFmt w:val="decimal"/>
      <w:isLgl/>
      <w:lvlText w:val="%1.%2.%3.%4.%5.%6.%7.%8."/>
      <w:lvlJc w:val="left"/>
      <w:pPr>
        <w:ind w:left="-26776" w:hanging="1440"/>
      </w:pPr>
      <w:rPr>
        <w:rFonts w:hint="default"/>
        <w:i w:val="0"/>
      </w:rPr>
    </w:lvl>
    <w:lvl w:ilvl="8">
      <w:start w:val="1"/>
      <w:numFmt w:val="decimal"/>
      <w:isLgl/>
      <w:lvlText w:val="%1.%2.%3.%4.%5.%6.%7.%8.%9."/>
      <w:lvlJc w:val="left"/>
      <w:pPr>
        <w:ind w:left="-21136" w:hanging="1800"/>
      </w:pPr>
      <w:rPr>
        <w:rFonts w:hint="default"/>
        <w:i w:val="0"/>
      </w:rPr>
    </w:lvl>
  </w:abstractNum>
  <w:abstractNum w:abstractNumId="28">
    <w:nsid w:val="386A6A0B"/>
    <w:multiLevelType w:val="hybridMultilevel"/>
    <w:tmpl w:val="E808F7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E672AF0"/>
    <w:multiLevelType w:val="hybridMultilevel"/>
    <w:tmpl w:val="E82C6960"/>
    <w:lvl w:ilvl="0" w:tplc="143EE818">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1C43640"/>
    <w:multiLevelType w:val="hybridMultilevel"/>
    <w:tmpl w:val="E6F85838"/>
    <w:lvl w:ilvl="0" w:tplc="143EE818">
      <w:numFmt w:val="bullet"/>
      <w:lvlText w:val="-"/>
      <w:lvlJc w:val="left"/>
      <w:pPr>
        <w:ind w:left="2460" w:hanging="360"/>
      </w:pPr>
      <w:rPr>
        <w:rFonts w:ascii="Times New Roman" w:eastAsia="SimSun" w:hAnsi="Times New Roman" w:cs="Times New Roman" w:hint="default"/>
      </w:rPr>
    </w:lvl>
    <w:lvl w:ilvl="1" w:tplc="04190003" w:tentative="1">
      <w:start w:val="1"/>
      <w:numFmt w:val="bullet"/>
      <w:lvlText w:val="o"/>
      <w:lvlJc w:val="left"/>
      <w:pPr>
        <w:ind w:left="3180" w:hanging="360"/>
      </w:pPr>
      <w:rPr>
        <w:rFonts w:ascii="Courier New" w:hAnsi="Courier New" w:cs="Courier New" w:hint="default"/>
      </w:rPr>
    </w:lvl>
    <w:lvl w:ilvl="2" w:tplc="04190005" w:tentative="1">
      <w:start w:val="1"/>
      <w:numFmt w:val="bullet"/>
      <w:lvlText w:val=""/>
      <w:lvlJc w:val="left"/>
      <w:pPr>
        <w:ind w:left="3900" w:hanging="360"/>
      </w:pPr>
      <w:rPr>
        <w:rFonts w:ascii="Wingdings" w:hAnsi="Wingdings" w:hint="default"/>
      </w:rPr>
    </w:lvl>
    <w:lvl w:ilvl="3" w:tplc="04190001" w:tentative="1">
      <w:start w:val="1"/>
      <w:numFmt w:val="bullet"/>
      <w:lvlText w:val=""/>
      <w:lvlJc w:val="left"/>
      <w:pPr>
        <w:ind w:left="4620" w:hanging="360"/>
      </w:pPr>
      <w:rPr>
        <w:rFonts w:ascii="Symbol" w:hAnsi="Symbol" w:hint="default"/>
      </w:rPr>
    </w:lvl>
    <w:lvl w:ilvl="4" w:tplc="04190003" w:tentative="1">
      <w:start w:val="1"/>
      <w:numFmt w:val="bullet"/>
      <w:lvlText w:val="o"/>
      <w:lvlJc w:val="left"/>
      <w:pPr>
        <w:ind w:left="5340" w:hanging="360"/>
      </w:pPr>
      <w:rPr>
        <w:rFonts w:ascii="Courier New" w:hAnsi="Courier New" w:cs="Courier New" w:hint="default"/>
      </w:rPr>
    </w:lvl>
    <w:lvl w:ilvl="5" w:tplc="04190005" w:tentative="1">
      <w:start w:val="1"/>
      <w:numFmt w:val="bullet"/>
      <w:lvlText w:val=""/>
      <w:lvlJc w:val="left"/>
      <w:pPr>
        <w:ind w:left="6060" w:hanging="360"/>
      </w:pPr>
      <w:rPr>
        <w:rFonts w:ascii="Wingdings" w:hAnsi="Wingdings" w:hint="default"/>
      </w:rPr>
    </w:lvl>
    <w:lvl w:ilvl="6" w:tplc="04190001" w:tentative="1">
      <w:start w:val="1"/>
      <w:numFmt w:val="bullet"/>
      <w:lvlText w:val=""/>
      <w:lvlJc w:val="left"/>
      <w:pPr>
        <w:ind w:left="6780" w:hanging="360"/>
      </w:pPr>
      <w:rPr>
        <w:rFonts w:ascii="Symbol" w:hAnsi="Symbol" w:hint="default"/>
      </w:rPr>
    </w:lvl>
    <w:lvl w:ilvl="7" w:tplc="04190003" w:tentative="1">
      <w:start w:val="1"/>
      <w:numFmt w:val="bullet"/>
      <w:lvlText w:val="o"/>
      <w:lvlJc w:val="left"/>
      <w:pPr>
        <w:ind w:left="7500" w:hanging="360"/>
      </w:pPr>
      <w:rPr>
        <w:rFonts w:ascii="Courier New" w:hAnsi="Courier New" w:cs="Courier New" w:hint="default"/>
      </w:rPr>
    </w:lvl>
    <w:lvl w:ilvl="8" w:tplc="04190005" w:tentative="1">
      <w:start w:val="1"/>
      <w:numFmt w:val="bullet"/>
      <w:lvlText w:val=""/>
      <w:lvlJc w:val="left"/>
      <w:pPr>
        <w:ind w:left="8220" w:hanging="360"/>
      </w:pPr>
      <w:rPr>
        <w:rFonts w:ascii="Wingdings" w:hAnsi="Wingdings" w:hint="default"/>
      </w:rPr>
    </w:lvl>
  </w:abstractNum>
  <w:abstractNum w:abstractNumId="31">
    <w:nsid w:val="42CD7BF1"/>
    <w:multiLevelType w:val="hybridMultilevel"/>
    <w:tmpl w:val="5F7A43C8"/>
    <w:lvl w:ilvl="0" w:tplc="143EE818">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63A6F07"/>
    <w:multiLevelType w:val="hybridMultilevel"/>
    <w:tmpl w:val="7F8203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5C00EA"/>
    <w:multiLevelType w:val="hybridMultilevel"/>
    <w:tmpl w:val="6956940A"/>
    <w:lvl w:ilvl="0" w:tplc="0419000B">
      <w:start w:val="1"/>
      <w:numFmt w:val="bullet"/>
      <w:lvlText w:val=""/>
      <w:lvlJc w:val="left"/>
      <w:pPr>
        <w:ind w:left="1506" w:hanging="360"/>
      </w:pPr>
      <w:rPr>
        <w:rFonts w:ascii="Wingdings" w:hAnsi="Wingdings"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34">
    <w:nsid w:val="4B7763B0"/>
    <w:multiLevelType w:val="hybridMultilevel"/>
    <w:tmpl w:val="751AEC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068655E"/>
    <w:multiLevelType w:val="hybridMultilevel"/>
    <w:tmpl w:val="282EF9CC"/>
    <w:lvl w:ilvl="0" w:tplc="0419000B">
      <w:start w:val="1"/>
      <w:numFmt w:val="bullet"/>
      <w:lvlText w:val=""/>
      <w:lvlJc w:val="left"/>
      <w:pPr>
        <w:ind w:left="1506" w:hanging="360"/>
      </w:pPr>
      <w:rPr>
        <w:rFonts w:ascii="Wingdings" w:hAnsi="Wingdings"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36">
    <w:nsid w:val="527804A2"/>
    <w:multiLevelType w:val="hybridMultilevel"/>
    <w:tmpl w:val="ED4409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3DD1F66"/>
    <w:multiLevelType w:val="hybridMultilevel"/>
    <w:tmpl w:val="84FE76C2"/>
    <w:lvl w:ilvl="0" w:tplc="143EE818">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78E2FA0"/>
    <w:multiLevelType w:val="hybridMultilevel"/>
    <w:tmpl w:val="B1E63C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79A0A23"/>
    <w:multiLevelType w:val="hybridMultilevel"/>
    <w:tmpl w:val="2C589848"/>
    <w:lvl w:ilvl="0" w:tplc="0419000B">
      <w:start w:val="1"/>
      <w:numFmt w:val="bullet"/>
      <w:lvlText w:val=""/>
      <w:lvlJc w:val="left"/>
      <w:pPr>
        <w:ind w:left="1830" w:hanging="360"/>
      </w:pPr>
      <w:rPr>
        <w:rFonts w:ascii="Wingdings" w:hAnsi="Wingdings" w:hint="default"/>
      </w:rPr>
    </w:lvl>
    <w:lvl w:ilvl="1" w:tplc="04190003" w:tentative="1">
      <w:start w:val="1"/>
      <w:numFmt w:val="bullet"/>
      <w:lvlText w:val="o"/>
      <w:lvlJc w:val="left"/>
      <w:pPr>
        <w:ind w:left="2550" w:hanging="360"/>
      </w:pPr>
      <w:rPr>
        <w:rFonts w:ascii="Courier New" w:hAnsi="Courier New" w:cs="Courier New" w:hint="default"/>
      </w:rPr>
    </w:lvl>
    <w:lvl w:ilvl="2" w:tplc="04190005" w:tentative="1">
      <w:start w:val="1"/>
      <w:numFmt w:val="bullet"/>
      <w:lvlText w:val=""/>
      <w:lvlJc w:val="left"/>
      <w:pPr>
        <w:ind w:left="3270" w:hanging="360"/>
      </w:pPr>
      <w:rPr>
        <w:rFonts w:ascii="Wingdings" w:hAnsi="Wingdings" w:hint="default"/>
      </w:rPr>
    </w:lvl>
    <w:lvl w:ilvl="3" w:tplc="04190001" w:tentative="1">
      <w:start w:val="1"/>
      <w:numFmt w:val="bullet"/>
      <w:lvlText w:val=""/>
      <w:lvlJc w:val="left"/>
      <w:pPr>
        <w:ind w:left="3990" w:hanging="360"/>
      </w:pPr>
      <w:rPr>
        <w:rFonts w:ascii="Symbol" w:hAnsi="Symbol" w:hint="default"/>
      </w:rPr>
    </w:lvl>
    <w:lvl w:ilvl="4" w:tplc="04190003" w:tentative="1">
      <w:start w:val="1"/>
      <w:numFmt w:val="bullet"/>
      <w:lvlText w:val="o"/>
      <w:lvlJc w:val="left"/>
      <w:pPr>
        <w:ind w:left="4710" w:hanging="360"/>
      </w:pPr>
      <w:rPr>
        <w:rFonts w:ascii="Courier New" w:hAnsi="Courier New" w:cs="Courier New" w:hint="default"/>
      </w:rPr>
    </w:lvl>
    <w:lvl w:ilvl="5" w:tplc="04190005" w:tentative="1">
      <w:start w:val="1"/>
      <w:numFmt w:val="bullet"/>
      <w:lvlText w:val=""/>
      <w:lvlJc w:val="left"/>
      <w:pPr>
        <w:ind w:left="5430" w:hanging="360"/>
      </w:pPr>
      <w:rPr>
        <w:rFonts w:ascii="Wingdings" w:hAnsi="Wingdings" w:hint="default"/>
      </w:rPr>
    </w:lvl>
    <w:lvl w:ilvl="6" w:tplc="04190001" w:tentative="1">
      <w:start w:val="1"/>
      <w:numFmt w:val="bullet"/>
      <w:lvlText w:val=""/>
      <w:lvlJc w:val="left"/>
      <w:pPr>
        <w:ind w:left="6150" w:hanging="360"/>
      </w:pPr>
      <w:rPr>
        <w:rFonts w:ascii="Symbol" w:hAnsi="Symbol" w:hint="default"/>
      </w:rPr>
    </w:lvl>
    <w:lvl w:ilvl="7" w:tplc="04190003" w:tentative="1">
      <w:start w:val="1"/>
      <w:numFmt w:val="bullet"/>
      <w:lvlText w:val="o"/>
      <w:lvlJc w:val="left"/>
      <w:pPr>
        <w:ind w:left="6870" w:hanging="360"/>
      </w:pPr>
      <w:rPr>
        <w:rFonts w:ascii="Courier New" w:hAnsi="Courier New" w:cs="Courier New" w:hint="default"/>
      </w:rPr>
    </w:lvl>
    <w:lvl w:ilvl="8" w:tplc="04190005" w:tentative="1">
      <w:start w:val="1"/>
      <w:numFmt w:val="bullet"/>
      <w:lvlText w:val=""/>
      <w:lvlJc w:val="left"/>
      <w:pPr>
        <w:ind w:left="7590" w:hanging="360"/>
      </w:pPr>
      <w:rPr>
        <w:rFonts w:ascii="Wingdings" w:hAnsi="Wingdings" w:hint="default"/>
      </w:rPr>
    </w:lvl>
  </w:abstractNum>
  <w:abstractNum w:abstractNumId="40">
    <w:nsid w:val="5A6E6646"/>
    <w:multiLevelType w:val="hybridMultilevel"/>
    <w:tmpl w:val="CA4C3DDE"/>
    <w:lvl w:ilvl="0" w:tplc="143EE818">
      <w:numFmt w:val="bullet"/>
      <w:lvlText w:val="-"/>
      <w:lvlJc w:val="left"/>
      <w:pPr>
        <w:ind w:left="360" w:hanging="360"/>
      </w:pPr>
      <w:rPr>
        <w:rFonts w:ascii="Times New Roman" w:eastAsia="SimSun"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1">
    <w:nsid w:val="5C9A5630"/>
    <w:multiLevelType w:val="hybridMultilevel"/>
    <w:tmpl w:val="88080B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1A54C5F"/>
    <w:multiLevelType w:val="hybridMultilevel"/>
    <w:tmpl w:val="18FCE778"/>
    <w:lvl w:ilvl="0" w:tplc="A320935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21464E2"/>
    <w:multiLevelType w:val="hybridMultilevel"/>
    <w:tmpl w:val="44386FA8"/>
    <w:lvl w:ilvl="0" w:tplc="5DF29DB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4">
    <w:nsid w:val="68F84F0C"/>
    <w:multiLevelType w:val="hybridMultilevel"/>
    <w:tmpl w:val="C22CC958"/>
    <w:lvl w:ilvl="0" w:tplc="143EE818">
      <w:numFmt w:val="bullet"/>
      <w:lvlText w:val="-"/>
      <w:lvlJc w:val="left"/>
      <w:pPr>
        <w:ind w:left="2160" w:hanging="360"/>
      </w:pPr>
      <w:rPr>
        <w:rFonts w:ascii="Times New Roman" w:eastAsia="SimSun" w:hAnsi="Times New Roman" w:cs="Times New Roman"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45">
    <w:nsid w:val="6A0E6C2C"/>
    <w:multiLevelType w:val="hybridMultilevel"/>
    <w:tmpl w:val="56DCBE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97E3B5B"/>
    <w:multiLevelType w:val="hybridMultilevel"/>
    <w:tmpl w:val="883277C8"/>
    <w:lvl w:ilvl="0" w:tplc="0419000B">
      <w:start w:val="1"/>
      <w:numFmt w:val="bullet"/>
      <w:lvlText w:val=""/>
      <w:lvlJc w:val="left"/>
      <w:pPr>
        <w:ind w:left="1506" w:hanging="360"/>
      </w:pPr>
      <w:rPr>
        <w:rFonts w:ascii="Wingdings" w:hAnsi="Wingdings"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47">
    <w:nsid w:val="7C6F7D69"/>
    <w:multiLevelType w:val="hybridMultilevel"/>
    <w:tmpl w:val="0D9C55B6"/>
    <w:lvl w:ilvl="0" w:tplc="0419000B">
      <w:start w:val="1"/>
      <w:numFmt w:val="bullet"/>
      <w:lvlText w:val=""/>
      <w:lvlJc w:val="left"/>
      <w:pPr>
        <w:ind w:left="1506" w:hanging="360"/>
      </w:pPr>
      <w:rPr>
        <w:rFonts w:ascii="Wingdings" w:hAnsi="Wingdings"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48">
    <w:nsid w:val="7D0155AA"/>
    <w:multiLevelType w:val="hybridMultilevel"/>
    <w:tmpl w:val="D1065B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D5456ED"/>
    <w:multiLevelType w:val="hybridMultilevel"/>
    <w:tmpl w:val="388005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num>
  <w:num w:numId="2">
    <w:abstractNumId w:val="40"/>
  </w:num>
  <w:num w:numId="3">
    <w:abstractNumId w:val="10"/>
  </w:num>
  <w:num w:numId="4">
    <w:abstractNumId w:val="30"/>
  </w:num>
  <w:num w:numId="5">
    <w:abstractNumId w:val="13"/>
  </w:num>
  <w:num w:numId="6">
    <w:abstractNumId w:val="42"/>
  </w:num>
  <w:num w:numId="7">
    <w:abstractNumId w:val="12"/>
  </w:num>
  <w:num w:numId="8">
    <w:abstractNumId w:val="43"/>
  </w:num>
  <w:num w:numId="9">
    <w:abstractNumId w:val="27"/>
  </w:num>
  <w:num w:numId="10">
    <w:abstractNumId w:val="32"/>
  </w:num>
  <w:num w:numId="11">
    <w:abstractNumId w:val="45"/>
  </w:num>
  <w:num w:numId="12">
    <w:abstractNumId w:val="25"/>
  </w:num>
  <w:num w:numId="13">
    <w:abstractNumId w:val="3"/>
  </w:num>
  <w:num w:numId="14">
    <w:abstractNumId w:val="8"/>
  </w:num>
  <w:num w:numId="15">
    <w:abstractNumId w:val="21"/>
  </w:num>
  <w:num w:numId="16">
    <w:abstractNumId w:val="28"/>
  </w:num>
  <w:num w:numId="17">
    <w:abstractNumId w:val="18"/>
  </w:num>
  <w:num w:numId="18">
    <w:abstractNumId w:val="41"/>
  </w:num>
  <w:num w:numId="19">
    <w:abstractNumId w:val="38"/>
  </w:num>
  <w:num w:numId="20">
    <w:abstractNumId w:val="49"/>
  </w:num>
  <w:num w:numId="21">
    <w:abstractNumId w:val="11"/>
  </w:num>
  <w:num w:numId="22">
    <w:abstractNumId w:val="22"/>
  </w:num>
  <w:num w:numId="23">
    <w:abstractNumId w:val="16"/>
  </w:num>
  <w:num w:numId="24">
    <w:abstractNumId w:val="36"/>
  </w:num>
  <w:num w:numId="25">
    <w:abstractNumId w:val="15"/>
  </w:num>
  <w:num w:numId="26">
    <w:abstractNumId w:val="34"/>
  </w:num>
  <w:num w:numId="27">
    <w:abstractNumId w:val="48"/>
  </w:num>
  <w:num w:numId="28">
    <w:abstractNumId w:val="7"/>
  </w:num>
  <w:num w:numId="29">
    <w:abstractNumId w:val="5"/>
  </w:num>
  <w:num w:numId="30">
    <w:abstractNumId w:val="4"/>
  </w:num>
  <w:num w:numId="31">
    <w:abstractNumId w:val="20"/>
  </w:num>
  <w:num w:numId="32">
    <w:abstractNumId w:val="0"/>
  </w:num>
  <w:num w:numId="33">
    <w:abstractNumId w:val="44"/>
  </w:num>
  <w:num w:numId="34">
    <w:abstractNumId w:val="31"/>
  </w:num>
  <w:num w:numId="35">
    <w:abstractNumId w:val="29"/>
  </w:num>
  <w:num w:numId="36">
    <w:abstractNumId w:val="6"/>
  </w:num>
  <w:num w:numId="37">
    <w:abstractNumId w:val="37"/>
  </w:num>
  <w:num w:numId="38">
    <w:abstractNumId w:val="24"/>
  </w:num>
  <w:num w:numId="39">
    <w:abstractNumId w:val="1"/>
  </w:num>
  <w:num w:numId="40">
    <w:abstractNumId w:val="23"/>
  </w:num>
  <w:num w:numId="41">
    <w:abstractNumId w:val="19"/>
  </w:num>
  <w:num w:numId="42">
    <w:abstractNumId w:val="14"/>
  </w:num>
  <w:num w:numId="43">
    <w:abstractNumId w:val="47"/>
  </w:num>
  <w:num w:numId="44">
    <w:abstractNumId w:val="35"/>
  </w:num>
  <w:num w:numId="45">
    <w:abstractNumId w:val="46"/>
  </w:num>
  <w:num w:numId="46">
    <w:abstractNumId w:val="33"/>
  </w:num>
  <w:num w:numId="47">
    <w:abstractNumId w:val="2"/>
  </w:num>
  <w:num w:numId="48">
    <w:abstractNumId w:val="39"/>
  </w:num>
  <w:num w:numId="49">
    <w:abstractNumId w:val="17"/>
  </w:num>
  <w:num w:numId="50">
    <w:abstractNumId w:val="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AFA"/>
    <w:rsid w:val="00017DFD"/>
    <w:rsid w:val="000209C2"/>
    <w:rsid w:val="00044A5B"/>
    <w:rsid w:val="000561E7"/>
    <w:rsid w:val="00061135"/>
    <w:rsid w:val="00063ACD"/>
    <w:rsid w:val="00065896"/>
    <w:rsid w:val="00073049"/>
    <w:rsid w:val="00075D05"/>
    <w:rsid w:val="0009312C"/>
    <w:rsid w:val="000941F8"/>
    <w:rsid w:val="000A1692"/>
    <w:rsid w:val="000A1872"/>
    <w:rsid w:val="000D3A0A"/>
    <w:rsid w:val="000D5B18"/>
    <w:rsid w:val="000E636F"/>
    <w:rsid w:val="000F6789"/>
    <w:rsid w:val="0010071B"/>
    <w:rsid w:val="001008AB"/>
    <w:rsid w:val="00106300"/>
    <w:rsid w:val="00107AC5"/>
    <w:rsid w:val="00130B72"/>
    <w:rsid w:val="00132F53"/>
    <w:rsid w:val="00140815"/>
    <w:rsid w:val="001455D3"/>
    <w:rsid w:val="00154C7E"/>
    <w:rsid w:val="001561A5"/>
    <w:rsid w:val="00171BC3"/>
    <w:rsid w:val="001753FC"/>
    <w:rsid w:val="0018596B"/>
    <w:rsid w:val="00186F20"/>
    <w:rsid w:val="001B2960"/>
    <w:rsid w:val="001D1C85"/>
    <w:rsid w:val="001D5B7E"/>
    <w:rsid w:val="001E3E31"/>
    <w:rsid w:val="001F1D1B"/>
    <w:rsid w:val="00202997"/>
    <w:rsid w:val="00226FAF"/>
    <w:rsid w:val="002303A5"/>
    <w:rsid w:val="00236019"/>
    <w:rsid w:val="00236331"/>
    <w:rsid w:val="00241091"/>
    <w:rsid w:val="00241BB5"/>
    <w:rsid w:val="00243590"/>
    <w:rsid w:val="00247E4E"/>
    <w:rsid w:val="00252FFE"/>
    <w:rsid w:val="002552AA"/>
    <w:rsid w:val="0026242E"/>
    <w:rsid w:val="00262C9E"/>
    <w:rsid w:val="002632B6"/>
    <w:rsid w:val="0026437A"/>
    <w:rsid w:val="00267295"/>
    <w:rsid w:val="00273AFA"/>
    <w:rsid w:val="0027464E"/>
    <w:rsid w:val="002812BE"/>
    <w:rsid w:val="00290E89"/>
    <w:rsid w:val="00291612"/>
    <w:rsid w:val="002A159C"/>
    <w:rsid w:val="002B1FA6"/>
    <w:rsid w:val="002B4343"/>
    <w:rsid w:val="002C054F"/>
    <w:rsid w:val="002C0A87"/>
    <w:rsid w:val="002C4E0A"/>
    <w:rsid w:val="002E1516"/>
    <w:rsid w:val="002E1D83"/>
    <w:rsid w:val="0030135C"/>
    <w:rsid w:val="003050BB"/>
    <w:rsid w:val="0031097D"/>
    <w:rsid w:val="00316930"/>
    <w:rsid w:val="00317C57"/>
    <w:rsid w:val="003201D9"/>
    <w:rsid w:val="00325935"/>
    <w:rsid w:val="003274DB"/>
    <w:rsid w:val="003374B9"/>
    <w:rsid w:val="00337AE4"/>
    <w:rsid w:val="00342A3A"/>
    <w:rsid w:val="00356646"/>
    <w:rsid w:val="00357969"/>
    <w:rsid w:val="00367508"/>
    <w:rsid w:val="003721F5"/>
    <w:rsid w:val="00374E48"/>
    <w:rsid w:val="00380A61"/>
    <w:rsid w:val="00387588"/>
    <w:rsid w:val="0039259E"/>
    <w:rsid w:val="00393F34"/>
    <w:rsid w:val="003A09E9"/>
    <w:rsid w:val="003A60DB"/>
    <w:rsid w:val="003A6952"/>
    <w:rsid w:val="003A78AC"/>
    <w:rsid w:val="003C2151"/>
    <w:rsid w:val="003C4407"/>
    <w:rsid w:val="003C5103"/>
    <w:rsid w:val="003C78EE"/>
    <w:rsid w:val="003D3ACF"/>
    <w:rsid w:val="003E173F"/>
    <w:rsid w:val="003E6E61"/>
    <w:rsid w:val="003F3EB2"/>
    <w:rsid w:val="00411005"/>
    <w:rsid w:val="00412E8E"/>
    <w:rsid w:val="004446B1"/>
    <w:rsid w:val="00452A4D"/>
    <w:rsid w:val="004578BE"/>
    <w:rsid w:val="00465058"/>
    <w:rsid w:val="00474AE7"/>
    <w:rsid w:val="0047551E"/>
    <w:rsid w:val="00482F2F"/>
    <w:rsid w:val="0049126B"/>
    <w:rsid w:val="004927D6"/>
    <w:rsid w:val="004A19BC"/>
    <w:rsid w:val="004A2AE4"/>
    <w:rsid w:val="004B56F7"/>
    <w:rsid w:val="004C02C2"/>
    <w:rsid w:val="004C57CF"/>
    <w:rsid w:val="004C5A8B"/>
    <w:rsid w:val="004D0A86"/>
    <w:rsid w:val="004E4B26"/>
    <w:rsid w:val="00502E0C"/>
    <w:rsid w:val="00520CE0"/>
    <w:rsid w:val="005319DE"/>
    <w:rsid w:val="00547B8A"/>
    <w:rsid w:val="00563767"/>
    <w:rsid w:val="00575BBB"/>
    <w:rsid w:val="005A62F9"/>
    <w:rsid w:val="005A6C8C"/>
    <w:rsid w:val="005B08CE"/>
    <w:rsid w:val="005D05A5"/>
    <w:rsid w:val="005E51A6"/>
    <w:rsid w:val="005F0451"/>
    <w:rsid w:val="005F239B"/>
    <w:rsid w:val="005F36A5"/>
    <w:rsid w:val="005F6C77"/>
    <w:rsid w:val="006103F6"/>
    <w:rsid w:val="00614704"/>
    <w:rsid w:val="00617037"/>
    <w:rsid w:val="00637C49"/>
    <w:rsid w:val="00641CDD"/>
    <w:rsid w:val="00642F9E"/>
    <w:rsid w:val="00662BE4"/>
    <w:rsid w:val="00663C94"/>
    <w:rsid w:val="00671985"/>
    <w:rsid w:val="006A3C70"/>
    <w:rsid w:val="006B5789"/>
    <w:rsid w:val="006B6871"/>
    <w:rsid w:val="006C0060"/>
    <w:rsid w:val="006D5A9E"/>
    <w:rsid w:val="006E1841"/>
    <w:rsid w:val="006F09C2"/>
    <w:rsid w:val="00705F97"/>
    <w:rsid w:val="007139C1"/>
    <w:rsid w:val="0074180D"/>
    <w:rsid w:val="00751A02"/>
    <w:rsid w:val="007568A3"/>
    <w:rsid w:val="007638FE"/>
    <w:rsid w:val="00767D0A"/>
    <w:rsid w:val="007737B4"/>
    <w:rsid w:val="00781143"/>
    <w:rsid w:val="007851D4"/>
    <w:rsid w:val="007857A7"/>
    <w:rsid w:val="00787878"/>
    <w:rsid w:val="007A4726"/>
    <w:rsid w:val="007B085D"/>
    <w:rsid w:val="007B24F0"/>
    <w:rsid w:val="007B3CDF"/>
    <w:rsid w:val="007C6298"/>
    <w:rsid w:val="007D0E8F"/>
    <w:rsid w:val="007D410A"/>
    <w:rsid w:val="007D4E72"/>
    <w:rsid w:val="007D53EA"/>
    <w:rsid w:val="007D672D"/>
    <w:rsid w:val="007E2E4F"/>
    <w:rsid w:val="007F4F8F"/>
    <w:rsid w:val="00830BB7"/>
    <w:rsid w:val="00832B43"/>
    <w:rsid w:val="00835563"/>
    <w:rsid w:val="00846891"/>
    <w:rsid w:val="008503F5"/>
    <w:rsid w:val="00855DD7"/>
    <w:rsid w:val="00861DC2"/>
    <w:rsid w:val="00877431"/>
    <w:rsid w:val="00890A81"/>
    <w:rsid w:val="008910B3"/>
    <w:rsid w:val="0089178A"/>
    <w:rsid w:val="008A5719"/>
    <w:rsid w:val="008B5C19"/>
    <w:rsid w:val="008C61BD"/>
    <w:rsid w:val="008D6025"/>
    <w:rsid w:val="008F0399"/>
    <w:rsid w:val="008F1307"/>
    <w:rsid w:val="008F1907"/>
    <w:rsid w:val="00901928"/>
    <w:rsid w:val="00913DF4"/>
    <w:rsid w:val="00916D9E"/>
    <w:rsid w:val="0092008A"/>
    <w:rsid w:val="00925957"/>
    <w:rsid w:val="00941989"/>
    <w:rsid w:val="00941CC1"/>
    <w:rsid w:val="009523D1"/>
    <w:rsid w:val="0097688B"/>
    <w:rsid w:val="00995A8E"/>
    <w:rsid w:val="009C2392"/>
    <w:rsid w:val="009D4FAE"/>
    <w:rsid w:val="00A02D74"/>
    <w:rsid w:val="00A04EEA"/>
    <w:rsid w:val="00A2412A"/>
    <w:rsid w:val="00A26DAE"/>
    <w:rsid w:val="00A35D00"/>
    <w:rsid w:val="00A46B7C"/>
    <w:rsid w:val="00A525A0"/>
    <w:rsid w:val="00A558C0"/>
    <w:rsid w:val="00A5787E"/>
    <w:rsid w:val="00A612D1"/>
    <w:rsid w:val="00A6149D"/>
    <w:rsid w:val="00A64F89"/>
    <w:rsid w:val="00A6650C"/>
    <w:rsid w:val="00A70D20"/>
    <w:rsid w:val="00A72CC6"/>
    <w:rsid w:val="00A83BAB"/>
    <w:rsid w:val="00AA45ED"/>
    <w:rsid w:val="00AB407A"/>
    <w:rsid w:val="00AB7D88"/>
    <w:rsid w:val="00AE1B7B"/>
    <w:rsid w:val="00AE7E73"/>
    <w:rsid w:val="00B00508"/>
    <w:rsid w:val="00B00EDE"/>
    <w:rsid w:val="00B10B93"/>
    <w:rsid w:val="00B15CDF"/>
    <w:rsid w:val="00B55BF2"/>
    <w:rsid w:val="00B5761A"/>
    <w:rsid w:val="00B60A0C"/>
    <w:rsid w:val="00B63439"/>
    <w:rsid w:val="00B671FC"/>
    <w:rsid w:val="00B807FA"/>
    <w:rsid w:val="00B81B09"/>
    <w:rsid w:val="00B81CAF"/>
    <w:rsid w:val="00BA2246"/>
    <w:rsid w:val="00BA4124"/>
    <w:rsid w:val="00BC0049"/>
    <w:rsid w:val="00BC25F2"/>
    <w:rsid w:val="00BC3D4E"/>
    <w:rsid w:val="00BD3F6F"/>
    <w:rsid w:val="00BE00E8"/>
    <w:rsid w:val="00BE3E46"/>
    <w:rsid w:val="00BE4E8D"/>
    <w:rsid w:val="00BE677D"/>
    <w:rsid w:val="00BF068D"/>
    <w:rsid w:val="00BF0C38"/>
    <w:rsid w:val="00BF5E9F"/>
    <w:rsid w:val="00BF6BC0"/>
    <w:rsid w:val="00C02E5D"/>
    <w:rsid w:val="00C10687"/>
    <w:rsid w:val="00C14151"/>
    <w:rsid w:val="00C16586"/>
    <w:rsid w:val="00C167A8"/>
    <w:rsid w:val="00C17BCD"/>
    <w:rsid w:val="00C24170"/>
    <w:rsid w:val="00C31F8A"/>
    <w:rsid w:val="00C36D13"/>
    <w:rsid w:val="00C440E1"/>
    <w:rsid w:val="00C61167"/>
    <w:rsid w:val="00C6181A"/>
    <w:rsid w:val="00C70A0C"/>
    <w:rsid w:val="00C7414D"/>
    <w:rsid w:val="00C74F3B"/>
    <w:rsid w:val="00C9536A"/>
    <w:rsid w:val="00C964BE"/>
    <w:rsid w:val="00CA7C5C"/>
    <w:rsid w:val="00CC0A6B"/>
    <w:rsid w:val="00CC522F"/>
    <w:rsid w:val="00CD4751"/>
    <w:rsid w:val="00D02304"/>
    <w:rsid w:val="00D05E27"/>
    <w:rsid w:val="00D10440"/>
    <w:rsid w:val="00D1117D"/>
    <w:rsid w:val="00D17BC4"/>
    <w:rsid w:val="00D20296"/>
    <w:rsid w:val="00D2055F"/>
    <w:rsid w:val="00D209AB"/>
    <w:rsid w:val="00D34B13"/>
    <w:rsid w:val="00D45B90"/>
    <w:rsid w:val="00D6042E"/>
    <w:rsid w:val="00D627CA"/>
    <w:rsid w:val="00D90AC9"/>
    <w:rsid w:val="00D96273"/>
    <w:rsid w:val="00DA022D"/>
    <w:rsid w:val="00DA5EDD"/>
    <w:rsid w:val="00DB28AD"/>
    <w:rsid w:val="00DB45B5"/>
    <w:rsid w:val="00DB6C35"/>
    <w:rsid w:val="00DB6EF0"/>
    <w:rsid w:val="00DB76CD"/>
    <w:rsid w:val="00DC2CA5"/>
    <w:rsid w:val="00DC68D1"/>
    <w:rsid w:val="00DD1ED2"/>
    <w:rsid w:val="00DD33EE"/>
    <w:rsid w:val="00DD5A1D"/>
    <w:rsid w:val="00DE1C3B"/>
    <w:rsid w:val="00DE6396"/>
    <w:rsid w:val="00DF153B"/>
    <w:rsid w:val="00E00202"/>
    <w:rsid w:val="00E02828"/>
    <w:rsid w:val="00E04C7F"/>
    <w:rsid w:val="00E12C6C"/>
    <w:rsid w:val="00E14FA2"/>
    <w:rsid w:val="00E15526"/>
    <w:rsid w:val="00E446EE"/>
    <w:rsid w:val="00E5703D"/>
    <w:rsid w:val="00E5713F"/>
    <w:rsid w:val="00E57722"/>
    <w:rsid w:val="00E6276A"/>
    <w:rsid w:val="00E64E05"/>
    <w:rsid w:val="00E77F8A"/>
    <w:rsid w:val="00E802B9"/>
    <w:rsid w:val="00E93533"/>
    <w:rsid w:val="00EA389B"/>
    <w:rsid w:val="00EA690B"/>
    <w:rsid w:val="00EB2894"/>
    <w:rsid w:val="00EB5C55"/>
    <w:rsid w:val="00ED1F4A"/>
    <w:rsid w:val="00EE5EE0"/>
    <w:rsid w:val="00EF6EAD"/>
    <w:rsid w:val="00F0270E"/>
    <w:rsid w:val="00F045F8"/>
    <w:rsid w:val="00F13F1C"/>
    <w:rsid w:val="00F17A5C"/>
    <w:rsid w:val="00F252C8"/>
    <w:rsid w:val="00F32762"/>
    <w:rsid w:val="00F35282"/>
    <w:rsid w:val="00F42344"/>
    <w:rsid w:val="00F471E3"/>
    <w:rsid w:val="00F803EA"/>
    <w:rsid w:val="00F82779"/>
    <w:rsid w:val="00F9253E"/>
    <w:rsid w:val="00F94147"/>
    <w:rsid w:val="00F9698E"/>
    <w:rsid w:val="00FA0350"/>
    <w:rsid w:val="00FA0625"/>
    <w:rsid w:val="00FA2AC3"/>
    <w:rsid w:val="00FA42E7"/>
    <w:rsid w:val="00FA7677"/>
    <w:rsid w:val="00FB1424"/>
    <w:rsid w:val="00FB4230"/>
    <w:rsid w:val="00FB7FDA"/>
    <w:rsid w:val="00FC1E68"/>
    <w:rsid w:val="00FC30E5"/>
    <w:rsid w:val="00FC6316"/>
    <w:rsid w:val="00FC664B"/>
    <w:rsid w:val="00FD2407"/>
    <w:rsid w:val="00FE26F0"/>
    <w:rsid w:val="00FE68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3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3AFA"/>
    <w:pPr>
      <w:ind w:left="720"/>
      <w:contextualSpacing/>
    </w:pPr>
  </w:style>
  <w:style w:type="table" w:customStyle="1" w:styleId="1">
    <w:name w:val="Сетка таблицы1"/>
    <w:basedOn w:val="a1"/>
    <w:next w:val="a4"/>
    <w:uiPriority w:val="59"/>
    <w:rsid w:val="00044A5B"/>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uiPriority w:val="39"/>
    <w:rsid w:val="00044A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044A5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44A5B"/>
  </w:style>
  <w:style w:type="paragraph" w:styleId="a7">
    <w:name w:val="footer"/>
    <w:basedOn w:val="a"/>
    <w:link w:val="a8"/>
    <w:uiPriority w:val="99"/>
    <w:unhideWhenUsed/>
    <w:rsid w:val="00044A5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44A5B"/>
  </w:style>
  <w:style w:type="table" w:customStyle="1" w:styleId="2">
    <w:name w:val="Сетка таблицы2"/>
    <w:basedOn w:val="a1"/>
    <w:next w:val="a4"/>
    <w:uiPriority w:val="59"/>
    <w:rsid w:val="003A60D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171BC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71BC3"/>
    <w:rPr>
      <w:rFonts w:ascii="Tahoma" w:hAnsi="Tahoma" w:cs="Tahoma"/>
      <w:sz w:val="16"/>
      <w:szCs w:val="16"/>
    </w:rPr>
  </w:style>
  <w:style w:type="paragraph" w:styleId="ab">
    <w:name w:val="Normal (Web)"/>
    <w:basedOn w:val="a"/>
    <w:uiPriority w:val="99"/>
    <w:semiHidden/>
    <w:unhideWhenUsed/>
    <w:rsid w:val="00DE1C3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3">
    <w:name w:val="Сетка таблицы3"/>
    <w:basedOn w:val="a1"/>
    <w:next w:val="a4"/>
    <w:uiPriority w:val="59"/>
    <w:rsid w:val="00767D0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4"/>
    <w:uiPriority w:val="59"/>
    <w:rsid w:val="007D0E8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a1"/>
    <w:next w:val="a4"/>
    <w:uiPriority w:val="59"/>
    <w:rsid w:val="00DC2CA5"/>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next w:val="a4"/>
    <w:uiPriority w:val="59"/>
    <w:rsid w:val="00DC2CA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13">
    <w:name w:val="Font Style13"/>
    <w:basedOn w:val="a0"/>
    <w:rsid w:val="00DC2CA5"/>
    <w:rPr>
      <w:rFonts w:ascii="Times New Roman" w:hAnsi="Times New Roman" w:cs="Times New Roman" w:hint="default"/>
      <w:sz w:val="18"/>
      <w:szCs w:val="18"/>
    </w:rPr>
  </w:style>
  <w:style w:type="character" w:styleId="ac">
    <w:name w:val="Placeholder Text"/>
    <w:basedOn w:val="a0"/>
    <w:uiPriority w:val="99"/>
    <w:semiHidden/>
    <w:rsid w:val="00DC2CA5"/>
    <w:rPr>
      <w:color w:val="808080"/>
    </w:rPr>
  </w:style>
  <w:style w:type="table" w:customStyle="1" w:styleId="TableGrid1">
    <w:name w:val="Table Grid1"/>
    <w:basedOn w:val="a1"/>
    <w:uiPriority w:val="59"/>
    <w:rsid w:val="00DC2CA5"/>
    <w:pPr>
      <w:spacing w:after="0" w:line="240" w:lineRule="auto"/>
    </w:pPr>
    <w:rPr>
      <w:rFonts w:ascii="Calibri" w:eastAsia="Times New Roman" w:hAnsi="Calibri" w:cs="Times New Roman"/>
      <w:lang w:val="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No Spacing"/>
    <w:uiPriority w:val="1"/>
    <w:qFormat/>
    <w:rsid w:val="00DC2CA5"/>
    <w:pPr>
      <w:spacing w:after="0" w:line="240" w:lineRule="auto"/>
    </w:pPr>
    <w:rPr>
      <w:rFonts w:ascii="Calibri" w:eastAsia="Calibri" w:hAnsi="Calibri" w:cs="Times New Roman"/>
    </w:rPr>
  </w:style>
  <w:style w:type="character" w:styleId="ae">
    <w:name w:val="Emphasis"/>
    <w:basedOn w:val="a0"/>
    <w:qFormat/>
    <w:rsid w:val="00DC2CA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3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3AFA"/>
    <w:pPr>
      <w:ind w:left="720"/>
      <w:contextualSpacing/>
    </w:pPr>
  </w:style>
  <w:style w:type="table" w:customStyle="1" w:styleId="1">
    <w:name w:val="Сетка таблицы1"/>
    <w:basedOn w:val="a1"/>
    <w:next w:val="a4"/>
    <w:uiPriority w:val="59"/>
    <w:rsid w:val="00044A5B"/>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uiPriority w:val="39"/>
    <w:rsid w:val="00044A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044A5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44A5B"/>
  </w:style>
  <w:style w:type="paragraph" w:styleId="a7">
    <w:name w:val="footer"/>
    <w:basedOn w:val="a"/>
    <w:link w:val="a8"/>
    <w:uiPriority w:val="99"/>
    <w:unhideWhenUsed/>
    <w:rsid w:val="00044A5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44A5B"/>
  </w:style>
  <w:style w:type="table" w:customStyle="1" w:styleId="2">
    <w:name w:val="Сетка таблицы2"/>
    <w:basedOn w:val="a1"/>
    <w:next w:val="a4"/>
    <w:uiPriority w:val="59"/>
    <w:rsid w:val="003A60D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171BC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71BC3"/>
    <w:rPr>
      <w:rFonts w:ascii="Tahoma" w:hAnsi="Tahoma" w:cs="Tahoma"/>
      <w:sz w:val="16"/>
      <w:szCs w:val="16"/>
    </w:rPr>
  </w:style>
  <w:style w:type="paragraph" w:styleId="ab">
    <w:name w:val="Normal (Web)"/>
    <w:basedOn w:val="a"/>
    <w:uiPriority w:val="99"/>
    <w:semiHidden/>
    <w:unhideWhenUsed/>
    <w:rsid w:val="00DE1C3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3">
    <w:name w:val="Сетка таблицы3"/>
    <w:basedOn w:val="a1"/>
    <w:next w:val="a4"/>
    <w:uiPriority w:val="59"/>
    <w:rsid w:val="00767D0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4"/>
    <w:uiPriority w:val="59"/>
    <w:rsid w:val="007D0E8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a1"/>
    <w:next w:val="a4"/>
    <w:uiPriority w:val="59"/>
    <w:rsid w:val="00DC2CA5"/>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next w:val="a4"/>
    <w:uiPriority w:val="59"/>
    <w:rsid w:val="00DC2CA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13">
    <w:name w:val="Font Style13"/>
    <w:basedOn w:val="a0"/>
    <w:rsid w:val="00DC2CA5"/>
    <w:rPr>
      <w:rFonts w:ascii="Times New Roman" w:hAnsi="Times New Roman" w:cs="Times New Roman" w:hint="default"/>
      <w:sz w:val="18"/>
      <w:szCs w:val="18"/>
    </w:rPr>
  </w:style>
  <w:style w:type="character" w:styleId="ac">
    <w:name w:val="Placeholder Text"/>
    <w:basedOn w:val="a0"/>
    <w:uiPriority w:val="99"/>
    <w:semiHidden/>
    <w:rsid w:val="00DC2CA5"/>
    <w:rPr>
      <w:color w:val="808080"/>
    </w:rPr>
  </w:style>
  <w:style w:type="table" w:customStyle="1" w:styleId="TableGrid1">
    <w:name w:val="Table Grid1"/>
    <w:basedOn w:val="a1"/>
    <w:uiPriority w:val="59"/>
    <w:rsid w:val="00DC2CA5"/>
    <w:pPr>
      <w:spacing w:after="0" w:line="240" w:lineRule="auto"/>
    </w:pPr>
    <w:rPr>
      <w:rFonts w:ascii="Calibri" w:eastAsia="Times New Roman" w:hAnsi="Calibri" w:cs="Times New Roman"/>
      <w:lang w:val="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No Spacing"/>
    <w:uiPriority w:val="1"/>
    <w:qFormat/>
    <w:rsid w:val="00DC2CA5"/>
    <w:pPr>
      <w:spacing w:after="0" w:line="240" w:lineRule="auto"/>
    </w:pPr>
    <w:rPr>
      <w:rFonts w:ascii="Calibri" w:eastAsia="Calibri" w:hAnsi="Calibri" w:cs="Times New Roman"/>
    </w:rPr>
  </w:style>
  <w:style w:type="character" w:styleId="ae">
    <w:name w:val="Emphasis"/>
    <w:basedOn w:val="a0"/>
    <w:qFormat/>
    <w:rsid w:val="00DC2C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195480">
      <w:bodyDiv w:val="1"/>
      <w:marLeft w:val="0"/>
      <w:marRight w:val="0"/>
      <w:marTop w:val="0"/>
      <w:marBottom w:val="0"/>
      <w:divBdr>
        <w:top w:val="none" w:sz="0" w:space="0" w:color="auto"/>
        <w:left w:val="none" w:sz="0" w:space="0" w:color="auto"/>
        <w:bottom w:val="none" w:sz="0" w:space="0" w:color="auto"/>
        <w:right w:val="none" w:sz="0" w:space="0" w:color="auto"/>
      </w:divBdr>
    </w:div>
    <w:div w:id="138621230">
      <w:bodyDiv w:val="1"/>
      <w:marLeft w:val="0"/>
      <w:marRight w:val="0"/>
      <w:marTop w:val="0"/>
      <w:marBottom w:val="0"/>
      <w:divBdr>
        <w:top w:val="none" w:sz="0" w:space="0" w:color="auto"/>
        <w:left w:val="none" w:sz="0" w:space="0" w:color="auto"/>
        <w:bottom w:val="none" w:sz="0" w:space="0" w:color="auto"/>
        <w:right w:val="none" w:sz="0" w:space="0" w:color="auto"/>
      </w:divBdr>
    </w:div>
    <w:div w:id="186018535">
      <w:bodyDiv w:val="1"/>
      <w:marLeft w:val="0"/>
      <w:marRight w:val="0"/>
      <w:marTop w:val="0"/>
      <w:marBottom w:val="0"/>
      <w:divBdr>
        <w:top w:val="none" w:sz="0" w:space="0" w:color="auto"/>
        <w:left w:val="none" w:sz="0" w:space="0" w:color="auto"/>
        <w:bottom w:val="none" w:sz="0" w:space="0" w:color="auto"/>
        <w:right w:val="none" w:sz="0" w:space="0" w:color="auto"/>
      </w:divBdr>
    </w:div>
    <w:div w:id="193690274">
      <w:bodyDiv w:val="1"/>
      <w:marLeft w:val="0"/>
      <w:marRight w:val="0"/>
      <w:marTop w:val="0"/>
      <w:marBottom w:val="0"/>
      <w:divBdr>
        <w:top w:val="none" w:sz="0" w:space="0" w:color="auto"/>
        <w:left w:val="none" w:sz="0" w:space="0" w:color="auto"/>
        <w:bottom w:val="none" w:sz="0" w:space="0" w:color="auto"/>
        <w:right w:val="none" w:sz="0" w:space="0" w:color="auto"/>
      </w:divBdr>
    </w:div>
    <w:div w:id="219022887">
      <w:bodyDiv w:val="1"/>
      <w:marLeft w:val="0"/>
      <w:marRight w:val="0"/>
      <w:marTop w:val="0"/>
      <w:marBottom w:val="0"/>
      <w:divBdr>
        <w:top w:val="none" w:sz="0" w:space="0" w:color="auto"/>
        <w:left w:val="none" w:sz="0" w:space="0" w:color="auto"/>
        <w:bottom w:val="none" w:sz="0" w:space="0" w:color="auto"/>
        <w:right w:val="none" w:sz="0" w:space="0" w:color="auto"/>
      </w:divBdr>
    </w:div>
    <w:div w:id="244654593">
      <w:bodyDiv w:val="1"/>
      <w:marLeft w:val="0"/>
      <w:marRight w:val="0"/>
      <w:marTop w:val="0"/>
      <w:marBottom w:val="0"/>
      <w:divBdr>
        <w:top w:val="none" w:sz="0" w:space="0" w:color="auto"/>
        <w:left w:val="none" w:sz="0" w:space="0" w:color="auto"/>
        <w:bottom w:val="none" w:sz="0" w:space="0" w:color="auto"/>
        <w:right w:val="none" w:sz="0" w:space="0" w:color="auto"/>
      </w:divBdr>
    </w:div>
    <w:div w:id="258561227">
      <w:bodyDiv w:val="1"/>
      <w:marLeft w:val="0"/>
      <w:marRight w:val="0"/>
      <w:marTop w:val="0"/>
      <w:marBottom w:val="0"/>
      <w:divBdr>
        <w:top w:val="none" w:sz="0" w:space="0" w:color="auto"/>
        <w:left w:val="none" w:sz="0" w:space="0" w:color="auto"/>
        <w:bottom w:val="none" w:sz="0" w:space="0" w:color="auto"/>
        <w:right w:val="none" w:sz="0" w:space="0" w:color="auto"/>
      </w:divBdr>
    </w:div>
    <w:div w:id="274023977">
      <w:bodyDiv w:val="1"/>
      <w:marLeft w:val="0"/>
      <w:marRight w:val="0"/>
      <w:marTop w:val="0"/>
      <w:marBottom w:val="0"/>
      <w:divBdr>
        <w:top w:val="none" w:sz="0" w:space="0" w:color="auto"/>
        <w:left w:val="none" w:sz="0" w:space="0" w:color="auto"/>
        <w:bottom w:val="none" w:sz="0" w:space="0" w:color="auto"/>
        <w:right w:val="none" w:sz="0" w:space="0" w:color="auto"/>
      </w:divBdr>
    </w:div>
    <w:div w:id="301038619">
      <w:bodyDiv w:val="1"/>
      <w:marLeft w:val="0"/>
      <w:marRight w:val="0"/>
      <w:marTop w:val="0"/>
      <w:marBottom w:val="0"/>
      <w:divBdr>
        <w:top w:val="none" w:sz="0" w:space="0" w:color="auto"/>
        <w:left w:val="none" w:sz="0" w:space="0" w:color="auto"/>
        <w:bottom w:val="none" w:sz="0" w:space="0" w:color="auto"/>
        <w:right w:val="none" w:sz="0" w:space="0" w:color="auto"/>
      </w:divBdr>
    </w:div>
    <w:div w:id="335889971">
      <w:bodyDiv w:val="1"/>
      <w:marLeft w:val="0"/>
      <w:marRight w:val="0"/>
      <w:marTop w:val="0"/>
      <w:marBottom w:val="0"/>
      <w:divBdr>
        <w:top w:val="none" w:sz="0" w:space="0" w:color="auto"/>
        <w:left w:val="none" w:sz="0" w:space="0" w:color="auto"/>
        <w:bottom w:val="none" w:sz="0" w:space="0" w:color="auto"/>
        <w:right w:val="none" w:sz="0" w:space="0" w:color="auto"/>
      </w:divBdr>
    </w:div>
    <w:div w:id="356541979">
      <w:bodyDiv w:val="1"/>
      <w:marLeft w:val="0"/>
      <w:marRight w:val="0"/>
      <w:marTop w:val="0"/>
      <w:marBottom w:val="0"/>
      <w:divBdr>
        <w:top w:val="none" w:sz="0" w:space="0" w:color="auto"/>
        <w:left w:val="none" w:sz="0" w:space="0" w:color="auto"/>
        <w:bottom w:val="none" w:sz="0" w:space="0" w:color="auto"/>
        <w:right w:val="none" w:sz="0" w:space="0" w:color="auto"/>
      </w:divBdr>
    </w:div>
    <w:div w:id="439374861">
      <w:bodyDiv w:val="1"/>
      <w:marLeft w:val="0"/>
      <w:marRight w:val="0"/>
      <w:marTop w:val="0"/>
      <w:marBottom w:val="0"/>
      <w:divBdr>
        <w:top w:val="none" w:sz="0" w:space="0" w:color="auto"/>
        <w:left w:val="none" w:sz="0" w:space="0" w:color="auto"/>
        <w:bottom w:val="none" w:sz="0" w:space="0" w:color="auto"/>
        <w:right w:val="none" w:sz="0" w:space="0" w:color="auto"/>
      </w:divBdr>
    </w:div>
    <w:div w:id="439568646">
      <w:bodyDiv w:val="1"/>
      <w:marLeft w:val="0"/>
      <w:marRight w:val="0"/>
      <w:marTop w:val="0"/>
      <w:marBottom w:val="0"/>
      <w:divBdr>
        <w:top w:val="none" w:sz="0" w:space="0" w:color="auto"/>
        <w:left w:val="none" w:sz="0" w:space="0" w:color="auto"/>
        <w:bottom w:val="none" w:sz="0" w:space="0" w:color="auto"/>
        <w:right w:val="none" w:sz="0" w:space="0" w:color="auto"/>
      </w:divBdr>
    </w:div>
    <w:div w:id="529802071">
      <w:bodyDiv w:val="1"/>
      <w:marLeft w:val="0"/>
      <w:marRight w:val="0"/>
      <w:marTop w:val="0"/>
      <w:marBottom w:val="0"/>
      <w:divBdr>
        <w:top w:val="none" w:sz="0" w:space="0" w:color="auto"/>
        <w:left w:val="none" w:sz="0" w:space="0" w:color="auto"/>
        <w:bottom w:val="none" w:sz="0" w:space="0" w:color="auto"/>
        <w:right w:val="none" w:sz="0" w:space="0" w:color="auto"/>
      </w:divBdr>
    </w:div>
    <w:div w:id="548538537">
      <w:bodyDiv w:val="1"/>
      <w:marLeft w:val="0"/>
      <w:marRight w:val="0"/>
      <w:marTop w:val="0"/>
      <w:marBottom w:val="0"/>
      <w:divBdr>
        <w:top w:val="none" w:sz="0" w:space="0" w:color="auto"/>
        <w:left w:val="none" w:sz="0" w:space="0" w:color="auto"/>
        <w:bottom w:val="none" w:sz="0" w:space="0" w:color="auto"/>
        <w:right w:val="none" w:sz="0" w:space="0" w:color="auto"/>
      </w:divBdr>
    </w:div>
    <w:div w:id="576940616">
      <w:bodyDiv w:val="1"/>
      <w:marLeft w:val="0"/>
      <w:marRight w:val="0"/>
      <w:marTop w:val="0"/>
      <w:marBottom w:val="0"/>
      <w:divBdr>
        <w:top w:val="none" w:sz="0" w:space="0" w:color="auto"/>
        <w:left w:val="none" w:sz="0" w:space="0" w:color="auto"/>
        <w:bottom w:val="none" w:sz="0" w:space="0" w:color="auto"/>
        <w:right w:val="none" w:sz="0" w:space="0" w:color="auto"/>
      </w:divBdr>
    </w:div>
    <w:div w:id="576986107">
      <w:bodyDiv w:val="1"/>
      <w:marLeft w:val="0"/>
      <w:marRight w:val="0"/>
      <w:marTop w:val="0"/>
      <w:marBottom w:val="0"/>
      <w:divBdr>
        <w:top w:val="none" w:sz="0" w:space="0" w:color="auto"/>
        <w:left w:val="none" w:sz="0" w:space="0" w:color="auto"/>
        <w:bottom w:val="none" w:sz="0" w:space="0" w:color="auto"/>
        <w:right w:val="none" w:sz="0" w:space="0" w:color="auto"/>
      </w:divBdr>
    </w:div>
    <w:div w:id="602342027">
      <w:bodyDiv w:val="1"/>
      <w:marLeft w:val="0"/>
      <w:marRight w:val="0"/>
      <w:marTop w:val="0"/>
      <w:marBottom w:val="0"/>
      <w:divBdr>
        <w:top w:val="none" w:sz="0" w:space="0" w:color="auto"/>
        <w:left w:val="none" w:sz="0" w:space="0" w:color="auto"/>
        <w:bottom w:val="none" w:sz="0" w:space="0" w:color="auto"/>
        <w:right w:val="none" w:sz="0" w:space="0" w:color="auto"/>
      </w:divBdr>
    </w:div>
    <w:div w:id="616643094">
      <w:bodyDiv w:val="1"/>
      <w:marLeft w:val="0"/>
      <w:marRight w:val="0"/>
      <w:marTop w:val="0"/>
      <w:marBottom w:val="0"/>
      <w:divBdr>
        <w:top w:val="none" w:sz="0" w:space="0" w:color="auto"/>
        <w:left w:val="none" w:sz="0" w:space="0" w:color="auto"/>
        <w:bottom w:val="none" w:sz="0" w:space="0" w:color="auto"/>
        <w:right w:val="none" w:sz="0" w:space="0" w:color="auto"/>
      </w:divBdr>
    </w:div>
    <w:div w:id="699815250">
      <w:bodyDiv w:val="1"/>
      <w:marLeft w:val="0"/>
      <w:marRight w:val="0"/>
      <w:marTop w:val="0"/>
      <w:marBottom w:val="0"/>
      <w:divBdr>
        <w:top w:val="none" w:sz="0" w:space="0" w:color="auto"/>
        <w:left w:val="none" w:sz="0" w:space="0" w:color="auto"/>
        <w:bottom w:val="none" w:sz="0" w:space="0" w:color="auto"/>
        <w:right w:val="none" w:sz="0" w:space="0" w:color="auto"/>
      </w:divBdr>
    </w:div>
    <w:div w:id="719747902">
      <w:bodyDiv w:val="1"/>
      <w:marLeft w:val="0"/>
      <w:marRight w:val="0"/>
      <w:marTop w:val="0"/>
      <w:marBottom w:val="0"/>
      <w:divBdr>
        <w:top w:val="none" w:sz="0" w:space="0" w:color="auto"/>
        <w:left w:val="none" w:sz="0" w:space="0" w:color="auto"/>
        <w:bottom w:val="none" w:sz="0" w:space="0" w:color="auto"/>
        <w:right w:val="none" w:sz="0" w:space="0" w:color="auto"/>
      </w:divBdr>
    </w:div>
    <w:div w:id="789393640">
      <w:bodyDiv w:val="1"/>
      <w:marLeft w:val="0"/>
      <w:marRight w:val="0"/>
      <w:marTop w:val="0"/>
      <w:marBottom w:val="0"/>
      <w:divBdr>
        <w:top w:val="none" w:sz="0" w:space="0" w:color="auto"/>
        <w:left w:val="none" w:sz="0" w:space="0" w:color="auto"/>
        <w:bottom w:val="none" w:sz="0" w:space="0" w:color="auto"/>
        <w:right w:val="none" w:sz="0" w:space="0" w:color="auto"/>
      </w:divBdr>
    </w:div>
    <w:div w:id="908616873">
      <w:bodyDiv w:val="1"/>
      <w:marLeft w:val="0"/>
      <w:marRight w:val="0"/>
      <w:marTop w:val="0"/>
      <w:marBottom w:val="0"/>
      <w:divBdr>
        <w:top w:val="none" w:sz="0" w:space="0" w:color="auto"/>
        <w:left w:val="none" w:sz="0" w:space="0" w:color="auto"/>
        <w:bottom w:val="none" w:sz="0" w:space="0" w:color="auto"/>
        <w:right w:val="none" w:sz="0" w:space="0" w:color="auto"/>
      </w:divBdr>
    </w:div>
    <w:div w:id="1017195939">
      <w:bodyDiv w:val="1"/>
      <w:marLeft w:val="0"/>
      <w:marRight w:val="0"/>
      <w:marTop w:val="0"/>
      <w:marBottom w:val="0"/>
      <w:divBdr>
        <w:top w:val="none" w:sz="0" w:space="0" w:color="auto"/>
        <w:left w:val="none" w:sz="0" w:space="0" w:color="auto"/>
        <w:bottom w:val="none" w:sz="0" w:space="0" w:color="auto"/>
        <w:right w:val="none" w:sz="0" w:space="0" w:color="auto"/>
      </w:divBdr>
    </w:div>
    <w:div w:id="1050953791">
      <w:bodyDiv w:val="1"/>
      <w:marLeft w:val="0"/>
      <w:marRight w:val="0"/>
      <w:marTop w:val="0"/>
      <w:marBottom w:val="0"/>
      <w:divBdr>
        <w:top w:val="none" w:sz="0" w:space="0" w:color="auto"/>
        <w:left w:val="none" w:sz="0" w:space="0" w:color="auto"/>
        <w:bottom w:val="none" w:sz="0" w:space="0" w:color="auto"/>
        <w:right w:val="none" w:sz="0" w:space="0" w:color="auto"/>
      </w:divBdr>
    </w:div>
    <w:div w:id="1069964548">
      <w:bodyDiv w:val="1"/>
      <w:marLeft w:val="0"/>
      <w:marRight w:val="0"/>
      <w:marTop w:val="0"/>
      <w:marBottom w:val="0"/>
      <w:divBdr>
        <w:top w:val="none" w:sz="0" w:space="0" w:color="auto"/>
        <w:left w:val="none" w:sz="0" w:space="0" w:color="auto"/>
        <w:bottom w:val="none" w:sz="0" w:space="0" w:color="auto"/>
        <w:right w:val="none" w:sz="0" w:space="0" w:color="auto"/>
      </w:divBdr>
    </w:div>
    <w:div w:id="1145781964">
      <w:bodyDiv w:val="1"/>
      <w:marLeft w:val="0"/>
      <w:marRight w:val="0"/>
      <w:marTop w:val="0"/>
      <w:marBottom w:val="0"/>
      <w:divBdr>
        <w:top w:val="none" w:sz="0" w:space="0" w:color="auto"/>
        <w:left w:val="none" w:sz="0" w:space="0" w:color="auto"/>
        <w:bottom w:val="none" w:sz="0" w:space="0" w:color="auto"/>
        <w:right w:val="none" w:sz="0" w:space="0" w:color="auto"/>
      </w:divBdr>
    </w:div>
    <w:div w:id="1225338515">
      <w:bodyDiv w:val="1"/>
      <w:marLeft w:val="0"/>
      <w:marRight w:val="0"/>
      <w:marTop w:val="0"/>
      <w:marBottom w:val="0"/>
      <w:divBdr>
        <w:top w:val="none" w:sz="0" w:space="0" w:color="auto"/>
        <w:left w:val="none" w:sz="0" w:space="0" w:color="auto"/>
        <w:bottom w:val="none" w:sz="0" w:space="0" w:color="auto"/>
        <w:right w:val="none" w:sz="0" w:space="0" w:color="auto"/>
      </w:divBdr>
    </w:div>
    <w:div w:id="1317495154">
      <w:bodyDiv w:val="1"/>
      <w:marLeft w:val="0"/>
      <w:marRight w:val="0"/>
      <w:marTop w:val="0"/>
      <w:marBottom w:val="0"/>
      <w:divBdr>
        <w:top w:val="none" w:sz="0" w:space="0" w:color="auto"/>
        <w:left w:val="none" w:sz="0" w:space="0" w:color="auto"/>
        <w:bottom w:val="none" w:sz="0" w:space="0" w:color="auto"/>
        <w:right w:val="none" w:sz="0" w:space="0" w:color="auto"/>
      </w:divBdr>
    </w:div>
    <w:div w:id="1374846597">
      <w:bodyDiv w:val="1"/>
      <w:marLeft w:val="0"/>
      <w:marRight w:val="0"/>
      <w:marTop w:val="0"/>
      <w:marBottom w:val="0"/>
      <w:divBdr>
        <w:top w:val="none" w:sz="0" w:space="0" w:color="auto"/>
        <w:left w:val="none" w:sz="0" w:space="0" w:color="auto"/>
        <w:bottom w:val="none" w:sz="0" w:space="0" w:color="auto"/>
        <w:right w:val="none" w:sz="0" w:space="0" w:color="auto"/>
      </w:divBdr>
    </w:div>
    <w:div w:id="1449003794">
      <w:bodyDiv w:val="1"/>
      <w:marLeft w:val="0"/>
      <w:marRight w:val="0"/>
      <w:marTop w:val="0"/>
      <w:marBottom w:val="0"/>
      <w:divBdr>
        <w:top w:val="none" w:sz="0" w:space="0" w:color="auto"/>
        <w:left w:val="none" w:sz="0" w:space="0" w:color="auto"/>
        <w:bottom w:val="none" w:sz="0" w:space="0" w:color="auto"/>
        <w:right w:val="none" w:sz="0" w:space="0" w:color="auto"/>
      </w:divBdr>
    </w:div>
    <w:div w:id="1588880097">
      <w:bodyDiv w:val="1"/>
      <w:marLeft w:val="0"/>
      <w:marRight w:val="0"/>
      <w:marTop w:val="0"/>
      <w:marBottom w:val="0"/>
      <w:divBdr>
        <w:top w:val="none" w:sz="0" w:space="0" w:color="auto"/>
        <w:left w:val="none" w:sz="0" w:space="0" w:color="auto"/>
        <w:bottom w:val="none" w:sz="0" w:space="0" w:color="auto"/>
        <w:right w:val="none" w:sz="0" w:space="0" w:color="auto"/>
      </w:divBdr>
    </w:div>
    <w:div w:id="1623533872">
      <w:bodyDiv w:val="1"/>
      <w:marLeft w:val="0"/>
      <w:marRight w:val="0"/>
      <w:marTop w:val="0"/>
      <w:marBottom w:val="0"/>
      <w:divBdr>
        <w:top w:val="none" w:sz="0" w:space="0" w:color="auto"/>
        <w:left w:val="none" w:sz="0" w:space="0" w:color="auto"/>
        <w:bottom w:val="none" w:sz="0" w:space="0" w:color="auto"/>
        <w:right w:val="none" w:sz="0" w:space="0" w:color="auto"/>
      </w:divBdr>
    </w:div>
    <w:div w:id="1655602570">
      <w:bodyDiv w:val="1"/>
      <w:marLeft w:val="0"/>
      <w:marRight w:val="0"/>
      <w:marTop w:val="0"/>
      <w:marBottom w:val="0"/>
      <w:divBdr>
        <w:top w:val="none" w:sz="0" w:space="0" w:color="auto"/>
        <w:left w:val="none" w:sz="0" w:space="0" w:color="auto"/>
        <w:bottom w:val="none" w:sz="0" w:space="0" w:color="auto"/>
        <w:right w:val="none" w:sz="0" w:space="0" w:color="auto"/>
      </w:divBdr>
    </w:div>
    <w:div w:id="1697847797">
      <w:bodyDiv w:val="1"/>
      <w:marLeft w:val="0"/>
      <w:marRight w:val="0"/>
      <w:marTop w:val="0"/>
      <w:marBottom w:val="0"/>
      <w:divBdr>
        <w:top w:val="none" w:sz="0" w:space="0" w:color="auto"/>
        <w:left w:val="none" w:sz="0" w:space="0" w:color="auto"/>
        <w:bottom w:val="none" w:sz="0" w:space="0" w:color="auto"/>
        <w:right w:val="none" w:sz="0" w:space="0" w:color="auto"/>
      </w:divBdr>
    </w:div>
    <w:div w:id="1704213937">
      <w:bodyDiv w:val="1"/>
      <w:marLeft w:val="0"/>
      <w:marRight w:val="0"/>
      <w:marTop w:val="0"/>
      <w:marBottom w:val="0"/>
      <w:divBdr>
        <w:top w:val="none" w:sz="0" w:space="0" w:color="auto"/>
        <w:left w:val="none" w:sz="0" w:space="0" w:color="auto"/>
        <w:bottom w:val="none" w:sz="0" w:space="0" w:color="auto"/>
        <w:right w:val="none" w:sz="0" w:space="0" w:color="auto"/>
      </w:divBdr>
    </w:div>
    <w:div w:id="1853227640">
      <w:bodyDiv w:val="1"/>
      <w:marLeft w:val="0"/>
      <w:marRight w:val="0"/>
      <w:marTop w:val="0"/>
      <w:marBottom w:val="0"/>
      <w:divBdr>
        <w:top w:val="none" w:sz="0" w:space="0" w:color="auto"/>
        <w:left w:val="none" w:sz="0" w:space="0" w:color="auto"/>
        <w:bottom w:val="none" w:sz="0" w:space="0" w:color="auto"/>
        <w:right w:val="none" w:sz="0" w:space="0" w:color="auto"/>
      </w:divBdr>
    </w:div>
    <w:div w:id="1891382229">
      <w:bodyDiv w:val="1"/>
      <w:marLeft w:val="0"/>
      <w:marRight w:val="0"/>
      <w:marTop w:val="0"/>
      <w:marBottom w:val="0"/>
      <w:divBdr>
        <w:top w:val="none" w:sz="0" w:space="0" w:color="auto"/>
        <w:left w:val="none" w:sz="0" w:space="0" w:color="auto"/>
        <w:bottom w:val="none" w:sz="0" w:space="0" w:color="auto"/>
        <w:right w:val="none" w:sz="0" w:space="0" w:color="auto"/>
      </w:divBdr>
    </w:div>
    <w:div w:id="2095932055">
      <w:bodyDiv w:val="1"/>
      <w:marLeft w:val="0"/>
      <w:marRight w:val="0"/>
      <w:marTop w:val="0"/>
      <w:marBottom w:val="0"/>
      <w:divBdr>
        <w:top w:val="none" w:sz="0" w:space="0" w:color="auto"/>
        <w:left w:val="none" w:sz="0" w:space="0" w:color="auto"/>
        <w:bottom w:val="none" w:sz="0" w:space="0" w:color="auto"/>
        <w:right w:val="none" w:sz="0" w:space="0" w:color="auto"/>
      </w:divBdr>
    </w:div>
    <w:div w:id="210411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view3D>
      <c:rotX val="75"/>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Столбец1</c:v>
                </c:pt>
              </c:strCache>
            </c:strRef>
          </c:tx>
          <c:explosion val="25"/>
          <c:dPt>
            <c:idx val="0"/>
            <c:bubble3D val="0"/>
            <c:spPr>
              <a:gradFill rotWithShape="1">
                <a:gsLst>
                  <a:gs pos="0">
                    <a:schemeClr val="accent5">
                      <a:tint val="50000"/>
                      <a:satMod val="300000"/>
                    </a:schemeClr>
                  </a:gs>
                  <a:gs pos="35000">
                    <a:schemeClr val="accent5">
                      <a:tint val="37000"/>
                      <a:satMod val="300000"/>
                    </a:schemeClr>
                  </a:gs>
                  <a:gs pos="100000">
                    <a:schemeClr val="accent5">
                      <a:tint val="15000"/>
                      <a:satMod val="350000"/>
                    </a:schemeClr>
                  </a:gs>
                </a:gsLst>
                <a:lin ang="16200000" scaled="1"/>
              </a:gradFill>
              <a:ln w="9525" cap="flat" cmpd="sng" algn="ctr">
                <a:solidFill>
                  <a:schemeClr val="accent5">
                    <a:shade val="95000"/>
                    <a:satMod val="105000"/>
                  </a:schemeClr>
                </a:solidFill>
                <a:prstDash val="solid"/>
              </a:ln>
              <a:effectLst>
                <a:outerShdw blurRad="40000" dist="20000" dir="5400000" rotWithShape="0">
                  <a:srgbClr val="000000">
                    <a:alpha val="38000"/>
                  </a:srgbClr>
                </a:outerShdw>
              </a:effectLst>
            </c:spPr>
          </c:dPt>
          <c:dPt>
            <c:idx val="1"/>
            <c:bubble3D val="0"/>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atMod val="105000"/>
                  </a:schemeClr>
                </a:solidFill>
                <a:prstDash val="solid"/>
              </a:ln>
              <a:effectLst>
                <a:outerShdw blurRad="40000" dist="20000" dir="5400000" rotWithShape="0">
                  <a:srgbClr val="000000">
                    <a:alpha val="38000"/>
                  </a:srgbClr>
                </a:outerShdw>
              </a:effectLst>
            </c:spPr>
          </c:dPt>
          <c:dPt>
            <c:idx val="2"/>
            <c:bubble3D val="0"/>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c:spPr>
          </c:dPt>
          <c:dPt>
            <c:idx val="3"/>
            <c:bubble3D val="0"/>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c:spPr>
          </c:dPt>
          <c:dLbls>
            <c:showLegendKey val="0"/>
            <c:showVal val="1"/>
            <c:showCatName val="0"/>
            <c:showSerName val="0"/>
            <c:showPercent val="0"/>
            <c:showBubbleSize val="0"/>
            <c:showLeaderLines val="1"/>
          </c:dLbls>
          <c:cat>
            <c:strRef>
              <c:f>Лист1!$A$2:$A$5</c:f>
              <c:strCache>
                <c:ptCount val="4"/>
                <c:pt idx="0">
                  <c:v>Gr. Superior</c:v>
                </c:pt>
                <c:pt idx="1">
                  <c:v>Gr. Întâi</c:v>
                </c:pt>
                <c:pt idx="2">
                  <c:v>Gr. Doi </c:v>
                </c:pt>
                <c:pt idx="3">
                  <c:v>Fără grad</c:v>
                </c:pt>
              </c:strCache>
            </c:strRef>
          </c:cat>
          <c:val>
            <c:numRef>
              <c:f>Лист1!$B$2:$B$5</c:f>
              <c:numCache>
                <c:formatCode>General</c:formatCode>
                <c:ptCount val="4"/>
                <c:pt idx="0">
                  <c:v>11.54</c:v>
                </c:pt>
                <c:pt idx="1">
                  <c:v>30.77</c:v>
                </c:pt>
                <c:pt idx="2">
                  <c:v>42.31</c:v>
                </c:pt>
                <c:pt idx="3">
                  <c:v>15.38</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Лист1!$B$1</c:f>
              <c:strCache>
                <c:ptCount val="1"/>
                <c:pt idx="0">
                  <c:v>Vechimea în muncă</c:v>
                </c:pt>
              </c:strCache>
            </c:strRef>
          </c:tx>
          <c:spPr>
            <a:gradFill rotWithShape="1">
              <a:gsLst>
                <a:gs pos="0">
                  <a:schemeClr val="accent5">
                    <a:tint val="50000"/>
                    <a:satMod val="300000"/>
                  </a:schemeClr>
                </a:gs>
                <a:gs pos="35000">
                  <a:schemeClr val="accent5">
                    <a:tint val="37000"/>
                    <a:satMod val="300000"/>
                  </a:schemeClr>
                </a:gs>
                <a:gs pos="100000">
                  <a:schemeClr val="accent5">
                    <a:tint val="15000"/>
                    <a:satMod val="350000"/>
                  </a:schemeClr>
                </a:gs>
              </a:gsLst>
              <a:lin ang="16200000" scaled="1"/>
            </a:gradFill>
            <a:ln w="9525" cap="flat" cmpd="sng" algn="ctr">
              <a:solidFill>
                <a:schemeClr val="accent5">
                  <a:shade val="95000"/>
                  <a:satMod val="105000"/>
                </a:schemeClr>
              </a:solidFill>
              <a:prstDash val="solid"/>
            </a:ln>
            <a:effectLst>
              <a:outerShdw blurRad="40000" dist="20000" dir="5400000" rotWithShape="0">
                <a:srgbClr val="000000">
                  <a:alpha val="38000"/>
                </a:srgbClr>
              </a:outerShdw>
            </a:effectLst>
          </c:spPr>
          <c:invertIfNegative val="0"/>
          <c:cat>
            <c:strRef>
              <c:f>Лист1!$A$2:$A$6</c:f>
              <c:strCache>
                <c:ptCount val="5"/>
                <c:pt idx="0">
                  <c:v>De la 0-a 3 ani</c:v>
                </c:pt>
                <c:pt idx="1">
                  <c:v>De la 3-la 8 ani</c:v>
                </c:pt>
                <c:pt idx="2">
                  <c:v>de la 8-la 13 ani</c:v>
                </c:pt>
                <c:pt idx="3">
                  <c:v>De la 13-la 18 ani</c:v>
                </c:pt>
                <c:pt idx="4">
                  <c:v>Peste 18 ani</c:v>
                </c:pt>
              </c:strCache>
            </c:strRef>
          </c:cat>
          <c:val>
            <c:numRef>
              <c:f>Лист1!$B$2:$B$6</c:f>
              <c:numCache>
                <c:formatCode>General</c:formatCode>
                <c:ptCount val="5"/>
                <c:pt idx="0">
                  <c:v>0</c:v>
                </c:pt>
                <c:pt idx="1">
                  <c:v>8.33</c:v>
                </c:pt>
                <c:pt idx="2">
                  <c:v>8.33</c:v>
                </c:pt>
                <c:pt idx="3">
                  <c:v>4.16</c:v>
                </c:pt>
                <c:pt idx="4">
                  <c:v>79.16</c:v>
                </c:pt>
              </c:numCache>
            </c:numRef>
          </c:val>
        </c:ser>
        <c:dLbls>
          <c:showLegendKey val="0"/>
          <c:showVal val="0"/>
          <c:showCatName val="0"/>
          <c:showSerName val="0"/>
          <c:showPercent val="0"/>
          <c:showBubbleSize val="0"/>
        </c:dLbls>
        <c:gapWidth val="150"/>
        <c:shape val="cylinder"/>
        <c:axId val="250623488"/>
        <c:axId val="250625408"/>
        <c:axId val="0"/>
      </c:bar3DChart>
      <c:catAx>
        <c:axId val="250623488"/>
        <c:scaling>
          <c:orientation val="minMax"/>
        </c:scaling>
        <c:delete val="0"/>
        <c:axPos val="b"/>
        <c:majorTickMark val="out"/>
        <c:minorTickMark val="none"/>
        <c:tickLblPos val="nextTo"/>
        <c:crossAx val="250625408"/>
        <c:crosses val="autoZero"/>
        <c:auto val="1"/>
        <c:lblAlgn val="ctr"/>
        <c:lblOffset val="100"/>
        <c:noMultiLvlLbl val="0"/>
      </c:catAx>
      <c:valAx>
        <c:axId val="250625408"/>
        <c:scaling>
          <c:orientation val="minMax"/>
        </c:scaling>
        <c:delete val="0"/>
        <c:axPos val="l"/>
        <c:majorGridlines/>
        <c:numFmt formatCode="General" sourceLinked="1"/>
        <c:majorTickMark val="out"/>
        <c:minorTickMark val="none"/>
        <c:tickLblPos val="nextTo"/>
        <c:crossAx val="250623488"/>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manualLayout>
          <c:layoutTarget val="inner"/>
          <c:xMode val="edge"/>
          <c:yMode val="edge"/>
          <c:x val="0.10181398764558916"/>
          <c:y val="4.3759937011412522E-2"/>
          <c:w val="0.87360108321514696"/>
          <c:h val="0.77512770116793928"/>
        </c:manualLayout>
      </c:layout>
      <c:bar3DChart>
        <c:barDir val="col"/>
        <c:grouping val="clustered"/>
        <c:varyColors val="0"/>
        <c:ser>
          <c:idx val="0"/>
          <c:order val="0"/>
          <c:tx>
            <c:strRef>
              <c:f>Лист1!$B$1</c:f>
              <c:strCache>
                <c:ptCount val="1"/>
                <c:pt idx="0">
                  <c:v>nota medie</c:v>
                </c:pt>
              </c:strCache>
            </c:strRef>
          </c:tx>
          <c:spPr>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c:spPr>
          <c:invertIfNegative val="0"/>
          <c:dLbls>
            <c:dLbl>
              <c:idx val="0"/>
              <c:layout>
                <c:manualLayout>
                  <c:x val="-6.5040050843907524E-3"/>
                  <c:y val="6.9260254130597138E-3"/>
                </c:manualLayout>
              </c:layout>
              <c:showLegendKey val="0"/>
              <c:showVal val="1"/>
              <c:showCatName val="0"/>
              <c:showSerName val="0"/>
              <c:showPercent val="0"/>
              <c:showBubbleSize val="0"/>
            </c:dLbl>
            <c:dLbl>
              <c:idx val="1"/>
              <c:layout>
                <c:manualLayout>
                  <c:x val="-8.6720067791876982E-3"/>
                  <c:y val="0"/>
                </c:manualLayout>
              </c:layout>
              <c:showLegendKey val="0"/>
              <c:showVal val="1"/>
              <c:showCatName val="0"/>
              <c:showSerName val="0"/>
              <c:showPercent val="0"/>
              <c:showBubbleSize val="0"/>
            </c:dLbl>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Лист1!$A$2:$A$6</c:f>
              <c:strCache>
                <c:ptCount val="5"/>
                <c:pt idx="0">
                  <c:v>2013-2014</c:v>
                </c:pt>
                <c:pt idx="1">
                  <c:v>2014-2015</c:v>
                </c:pt>
                <c:pt idx="2">
                  <c:v>2015-2016</c:v>
                </c:pt>
                <c:pt idx="3">
                  <c:v>2016-2017</c:v>
                </c:pt>
                <c:pt idx="4">
                  <c:v>2017-2018</c:v>
                </c:pt>
              </c:strCache>
            </c:strRef>
          </c:cat>
          <c:val>
            <c:numRef>
              <c:f>Лист1!$B$2:$B$6</c:f>
              <c:numCache>
                <c:formatCode>General</c:formatCode>
                <c:ptCount val="5"/>
                <c:pt idx="0">
                  <c:v>7.76</c:v>
                </c:pt>
                <c:pt idx="1">
                  <c:v>7.64</c:v>
                </c:pt>
                <c:pt idx="2">
                  <c:v>7.6499999999999995</c:v>
                </c:pt>
                <c:pt idx="3">
                  <c:v>7.6199999999999966</c:v>
                </c:pt>
                <c:pt idx="4">
                  <c:v>7.57</c:v>
                </c:pt>
              </c:numCache>
            </c:numRef>
          </c:val>
          <c:extLst xmlns:c16r2="http://schemas.microsoft.com/office/drawing/2015/06/chart">
            <c:ext xmlns:c16="http://schemas.microsoft.com/office/drawing/2014/chart" uri="{C3380CC4-5D6E-409C-BE32-E72D297353CC}">
              <c16:uniqueId val="{00000000-205D-47B7-86BC-1F4C17E36D4B}"/>
            </c:ext>
          </c:extLst>
        </c:ser>
        <c:ser>
          <c:idx val="1"/>
          <c:order val="1"/>
          <c:tx>
            <c:strRef>
              <c:f>Лист1!$C$1</c:f>
              <c:strCache>
                <c:ptCount val="1"/>
                <c:pt idx="0">
                  <c:v>%calităţii</c:v>
                </c:pt>
              </c:strCache>
            </c:strRef>
          </c:tx>
          <c:spPr>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c:spPr>
          <c:invertIfNegative val="0"/>
          <c:dLbls>
            <c:dLbl>
              <c:idx val="0"/>
              <c:layout>
                <c:manualLayout>
                  <c:x val="-1.3008010168781493E-2"/>
                  <c:y val="0"/>
                </c:manualLayout>
              </c:layout>
              <c:showLegendKey val="0"/>
              <c:showVal val="1"/>
              <c:showCatName val="0"/>
              <c:showSerName val="0"/>
              <c:showPercent val="0"/>
              <c:showBubbleSize val="0"/>
            </c:dLbl>
            <c:dLbl>
              <c:idx val="1"/>
              <c:layout>
                <c:manualLayout>
                  <c:x val="-1.7344013558375324E-2"/>
                  <c:y val="0"/>
                </c:manualLayout>
              </c:layout>
              <c:showLegendKey val="0"/>
              <c:showVal val="1"/>
              <c:showCatName val="0"/>
              <c:showSerName val="0"/>
              <c:showPercent val="0"/>
              <c:showBubbleSize val="0"/>
            </c:dLbl>
            <c:dLbl>
              <c:idx val="2"/>
              <c:layout>
                <c:manualLayout>
                  <c:x val="-1.0840008473984581E-2"/>
                  <c:y val="0"/>
                </c:manualLayout>
              </c:layout>
              <c:showLegendKey val="0"/>
              <c:showVal val="1"/>
              <c:showCatName val="0"/>
              <c:showSerName val="0"/>
              <c:showPercent val="0"/>
              <c:showBubbleSize val="0"/>
            </c:dLbl>
            <c:dLbl>
              <c:idx val="3"/>
              <c:layout>
                <c:manualLayout>
                  <c:x val="-1.3008010168781493E-2"/>
                  <c:y val="0"/>
                </c:manualLayout>
              </c:layout>
              <c:showLegendKey val="0"/>
              <c:showVal val="1"/>
              <c:showCatName val="0"/>
              <c:showSerName val="0"/>
              <c:showPercent val="0"/>
              <c:showBubbleSize val="0"/>
            </c:dLbl>
            <c:dLbl>
              <c:idx val="4"/>
              <c:layout>
                <c:manualLayout>
                  <c:x val="-1.7344013558375324E-2"/>
                  <c:y val="1.3852050826119405E-2"/>
                </c:manualLayout>
              </c:layout>
              <c:showLegendKey val="0"/>
              <c:showVal val="1"/>
              <c:showCatName val="0"/>
              <c:showSerName val="0"/>
              <c:showPercent val="0"/>
              <c:showBubbleSize val="0"/>
            </c:dLbl>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Лист1!$A$2:$A$6</c:f>
              <c:strCache>
                <c:ptCount val="5"/>
                <c:pt idx="0">
                  <c:v>2013-2014</c:v>
                </c:pt>
                <c:pt idx="1">
                  <c:v>2014-2015</c:v>
                </c:pt>
                <c:pt idx="2">
                  <c:v>2015-2016</c:v>
                </c:pt>
                <c:pt idx="3">
                  <c:v>2016-2017</c:v>
                </c:pt>
                <c:pt idx="4">
                  <c:v>2017-2018</c:v>
                </c:pt>
              </c:strCache>
            </c:strRef>
          </c:cat>
          <c:val>
            <c:numRef>
              <c:f>Лист1!$C$2:$C$6</c:f>
              <c:numCache>
                <c:formatCode>General</c:formatCode>
                <c:ptCount val="5"/>
                <c:pt idx="0">
                  <c:v>54.84</c:v>
                </c:pt>
                <c:pt idx="1">
                  <c:v>55.160000000000011</c:v>
                </c:pt>
                <c:pt idx="2">
                  <c:v>51.53</c:v>
                </c:pt>
                <c:pt idx="3">
                  <c:v>40.590000000000003</c:v>
                </c:pt>
                <c:pt idx="4">
                  <c:v>37.35</c:v>
                </c:pt>
              </c:numCache>
            </c:numRef>
          </c:val>
          <c:extLst xmlns:c16r2="http://schemas.microsoft.com/office/drawing/2015/06/chart">
            <c:ext xmlns:c16="http://schemas.microsoft.com/office/drawing/2014/chart" uri="{C3380CC4-5D6E-409C-BE32-E72D297353CC}">
              <c16:uniqueId val="{00000001-205D-47B7-86BC-1F4C17E36D4B}"/>
            </c:ext>
          </c:extLst>
        </c:ser>
        <c:ser>
          <c:idx val="2"/>
          <c:order val="2"/>
          <c:tx>
            <c:strRef>
              <c:f>Лист1!$D$1</c:f>
              <c:strCache>
                <c:ptCount val="1"/>
                <c:pt idx="0">
                  <c:v>%promavabilităţii</c:v>
                </c:pt>
              </c:strCache>
            </c:strRef>
          </c:tx>
          <c:spPr>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c:spPr>
          <c:invertIfNegative val="0"/>
          <c:dLbls>
            <c:dLbl>
              <c:idx val="0"/>
              <c:layout>
                <c:manualLayout>
                  <c:x val="-3.468802711675064E-2"/>
                  <c:y val="3.116711435876867E-2"/>
                </c:manualLayout>
              </c:layout>
              <c:showLegendKey val="0"/>
              <c:showVal val="1"/>
              <c:showCatName val="0"/>
              <c:showSerName val="0"/>
              <c:showPercent val="0"/>
              <c:showBubbleSize val="0"/>
            </c:dLbl>
            <c:dLbl>
              <c:idx val="1"/>
              <c:layout>
                <c:manualLayout>
                  <c:x val="-3.6856028811547571E-2"/>
                  <c:y val="1.038876544142368E-2"/>
                </c:manualLayout>
              </c:layout>
              <c:showLegendKey val="0"/>
              <c:showVal val="1"/>
              <c:showCatName val="0"/>
              <c:showSerName val="0"/>
              <c:showPercent val="0"/>
              <c:showBubbleSize val="0"/>
            </c:dLbl>
            <c:dLbl>
              <c:idx val="2"/>
              <c:layout>
                <c:manualLayout>
                  <c:x val="-3.6856028811547571E-2"/>
                  <c:y val="2.424108894570897E-2"/>
                </c:manualLayout>
              </c:layout>
              <c:showLegendKey val="0"/>
              <c:showVal val="1"/>
              <c:showCatName val="0"/>
              <c:showSerName val="0"/>
              <c:showPercent val="0"/>
              <c:showBubbleSize val="0"/>
            </c:dLbl>
            <c:dLbl>
              <c:idx val="3"/>
              <c:layout>
                <c:manualLayout>
                  <c:x val="-1.7344013558375324E-2"/>
                  <c:y val="3.4630127065298577E-3"/>
                </c:manualLayout>
              </c:layout>
              <c:showLegendKey val="0"/>
              <c:showVal val="1"/>
              <c:showCatName val="0"/>
              <c:showSerName val="0"/>
              <c:showPercent val="0"/>
              <c:showBubbleSize val="0"/>
            </c:dLbl>
            <c:dLbl>
              <c:idx val="4"/>
              <c:layout>
                <c:manualLayout>
                  <c:x val="-1.3008010168781493E-2"/>
                  <c:y val="0"/>
                </c:manualLayout>
              </c:layout>
              <c:showLegendKey val="0"/>
              <c:showVal val="1"/>
              <c:showCatName val="0"/>
              <c:showSerName val="0"/>
              <c:showPercent val="0"/>
              <c:showBubbleSize val="0"/>
            </c:dLbl>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Лист1!$A$2:$A$6</c:f>
              <c:strCache>
                <c:ptCount val="5"/>
                <c:pt idx="0">
                  <c:v>2013-2014</c:v>
                </c:pt>
                <c:pt idx="1">
                  <c:v>2014-2015</c:v>
                </c:pt>
                <c:pt idx="2">
                  <c:v>2015-2016</c:v>
                </c:pt>
                <c:pt idx="3">
                  <c:v>2016-2017</c:v>
                </c:pt>
                <c:pt idx="4">
                  <c:v>2017-2018</c:v>
                </c:pt>
              </c:strCache>
            </c:strRef>
          </c:cat>
          <c:val>
            <c:numRef>
              <c:f>Лист1!$D$2:$D$6</c:f>
              <c:numCache>
                <c:formatCode>General</c:formatCode>
                <c:ptCount val="5"/>
                <c:pt idx="0">
                  <c:v>97.34</c:v>
                </c:pt>
                <c:pt idx="1">
                  <c:v>93.13</c:v>
                </c:pt>
                <c:pt idx="2">
                  <c:v>94.63</c:v>
                </c:pt>
                <c:pt idx="3">
                  <c:v>89.940000000000026</c:v>
                </c:pt>
                <c:pt idx="4">
                  <c:v>92.11999999999999</c:v>
                </c:pt>
              </c:numCache>
            </c:numRef>
          </c:val>
          <c:extLst xmlns:c16r2="http://schemas.microsoft.com/office/drawing/2015/06/chart">
            <c:ext xmlns:c16="http://schemas.microsoft.com/office/drawing/2014/chart" uri="{C3380CC4-5D6E-409C-BE32-E72D297353CC}">
              <c16:uniqueId val="{00000002-205D-47B7-86BC-1F4C17E36D4B}"/>
            </c:ext>
          </c:extLst>
        </c:ser>
        <c:ser>
          <c:idx val="3"/>
          <c:order val="3"/>
          <c:tx>
            <c:strRef>
              <c:f>Лист1!$E$1</c:f>
              <c:strCache>
                <c:ptCount val="1"/>
                <c:pt idx="0">
                  <c:v>%frecvenţei</c:v>
                </c:pt>
              </c:strCache>
            </c:strRef>
          </c:tx>
          <c:spPr>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c:spPr>
          <c:invertIfNegative val="0"/>
          <c:dLbls>
            <c:dLbl>
              <c:idx val="0"/>
              <c:layout>
                <c:manualLayout>
                  <c:x val="1.9512015253172272E-2"/>
                  <c:y val="1.038903811958956E-2"/>
                </c:manualLayout>
              </c:layout>
              <c:showLegendKey val="0"/>
              <c:showVal val="1"/>
              <c:showCatName val="0"/>
              <c:showSerName val="0"/>
              <c:showPercent val="0"/>
              <c:showBubbleSize val="0"/>
            </c:dLbl>
            <c:dLbl>
              <c:idx val="1"/>
              <c:layout>
                <c:manualLayout>
                  <c:x val="2.1680016947969213E-2"/>
                  <c:y val="0"/>
                </c:manualLayout>
              </c:layout>
              <c:showLegendKey val="0"/>
              <c:showVal val="1"/>
              <c:showCatName val="0"/>
              <c:showSerName val="0"/>
              <c:showPercent val="0"/>
              <c:showBubbleSize val="0"/>
            </c:dLbl>
            <c:dLbl>
              <c:idx val="2"/>
              <c:layout>
                <c:manualLayout>
                  <c:x val="2.3848018642766082E-2"/>
                  <c:y val="1.3852050826119405E-2"/>
                </c:manualLayout>
              </c:layout>
              <c:showLegendKey val="0"/>
              <c:showVal val="1"/>
              <c:showCatName val="0"/>
              <c:showSerName val="0"/>
              <c:showPercent val="0"/>
              <c:showBubbleSize val="0"/>
            </c:dLbl>
            <c:dLbl>
              <c:idx val="3"/>
              <c:layout>
                <c:manualLayout>
                  <c:x val="8.6720067791876982E-3"/>
                  <c:y val="1.038903811958956E-2"/>
                </c:manualLayout>
              </c:layout>
              <c:showLegendKey val="0"/>
              <c:showVal val="1"/>
              <c:showCatName val="0"/>
              <c:showSerName val="0"/>
              <c:showPercent val="0"/>
              <c:showBubbleSize val="0"/>
            </c:dLbl>
            <c:dLbl>
              <c:idx val="4"/>
              <c:layout>
                <c:manualLayout>
                  <c:x val="1.9512015253172272E-2"/>
                  <c:y val="1.038903811958956E-2"/>
                </c:manualLayout>
              </c:layout>
              <c:showLegendKey val="0"/>
              <c:showVal val="1"/>
              <c:showCatName val="0"/>
              <c:showSerName val="0"/>
              <c:showPercent val="0"/>
              <c:showBubbleSize val="0"/>
            </c:dLbl>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Лист1!$A$2:$A$6</c:f>
              <c:strCache>
                <c:ptCount val="5"/>
                <c:pt idx="0">
                  <c:v>2013-2014</c:v>
                </c:pt>
                <c:pt idx="1">
                  <c:v>2014-2015</c:v>
                </c:pt>
                <c:pt idx="2">
                  <c:v>2015-2016</c:v>
                </c:pt>
                <c:pt idx="3">
                  <c:v>2016-2017</c:v>
                </c:pt>
                <c:pt idx="4">
                  <c:v>2017-2018</c:v>
                </c:pt>
              </c:strCache>
            </c:strRef>
          </c:cat>
          <c:val>
            <c:numRef>
              <c:f>Лист1!$E$2:$E$6</c:f>
              <c:numCache>
                <c:formatCode>General</c:formatCode>
                <c:ptCount val="5"/>
                <c:pt idx="0">
                  <c:v>96.73</c:v>
                </c:pt>
                <c:pt idx="1">
                  <c:v>95.52</c:v>
                </c:pt>
                <c:pt idx="2">
                  <c:v>97.42</c:v>
                </c:pt>
                <c:pt idx="3">
                  <c:v>97.09</c:v>
                </c:pt>
                <c:pt idx="4">
                  <c:v>97.01</c:v>
                </c:pt>
              </c:numCache>
            </c:numRef>
          </c:val>
          <c:extLst xmlns:c16r2="http://schemas.microsoft.com/office/drawing/2015/06/chart">
            <c:ext xmlns:c16="http://schemas.microsoft.com/office/drawing/2014/chart" uri="{C3380CC4-5D6E-409C-BE32-E72D297353CC}">
              <c16:uniqueId val="{00000003-205D-47B7-86BC-1F4C17E36D4B}"/>
            </c:ext>
          </c:extLst>
        </c:ser>
        <c:ser>
          <c:idx val="4"/>
          <c:order val="4"/>
          <c:tx>
            <c:strRef>
              <c:f>Лист1!$F$1</c:f>
              <c:strCache>
                <c:ptCount val="1"/>
                <c:pt idx="0">
                  <c:v>eficienta</c:v>
                </c:pt>
              </c:strCache>
            </c:strRef>
          </c:tx>
          <c:spPr>
            <a:gradFill rotWithShape="1">
              <a:gsLst>
                <a:gs pos="0">
                  <a:srgbClr val="9BBB59">
                    <a:shade val="51000"/>
                    <a:satMod val="130000"/>
                  </a:srgbClr>
                </a:gs>
                <a:gs pos="80000">
                  <a:srgbClr val="9BBB59">
                    <a:shade val="93000"/>
                    <a:satMod val="130000"/>
                  </a:srgbClr>
                </a:gs>
                <a:gs pos="100000">
                  <a:srgbClr val="9BBB59">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1.7344013558375324E-2"/>
                  <c:y val="0"/>
                </c:manualLayout>
              </c:layout>
              <c:showLegendKey val="0"/>
              <c:showVal val="1"/>
              <c:showCatName val="0"/>
              <c:showSerName val="0"/>
              <c:showPercent val="0"/>
              <c:showBubbleSize val="0"/>
            </c:dLbl>
            <c:dLbl>
              <c:idx val="1"/>
              <c:layout>
                <c:manualLayout>
                  <c:x val="1.7344013558375324E-2"/>
                  <c:y val="-3.4630127065298577E-3"/>
                </c:manualLayout>
              </c:layout>
              <c:showLegendKey val="0"/>
              <c:showVal val="1"/>
              <c:showCatName val="0"/>
              <c:showSerName val="0"/>
              <c:showPercent val="0"/>
              <c:showBubbleSize val="0"/>
            </c:dLbl>
            <c:dLbl>
              <c:idx val="2"/>
              <c:layout>
                <c:manualLayout>
                  <c:x val="1.5176011863578408E-2"/>
                  <c:y val="0"/>
                </c:manualLayout>
              </c:layout>
              <c:showLegendKey val="0"/>
              <c:showVal val="1"/>
              <c:showCatName val="0"/>
              <c:showSerName val="0"/>
              <c:showPercent val="0"/>
              <c:showBubbleSize val="0"/>
            </c:dLbl>
            <c:dLbl>
              <c:idx val="3"/>
              <c:layout>
                <c:manualLayout>
                  <c:x val="1.5176011863578408E-2"/>
                  <c:y val="-6.9260254130597138E-3"/>
                </c:manualLayout>
              </c:layout>
              <c:showLegendKey val="0"/>
              <c:showVal val="1"/>
              <c:showCatName val="0"/>
              <c:showSerName val="0"/>
              <c:showPercent val="0"/>
              <c:showBubbleSize val="0"/>
            </c:dLbl>
            <c:dLbl>
              <c:idx val="4"/>
              <c:layout>
                <c:manualLayout>
                  <c:x val="1.9512015253172272E-2"/>
                  <c:y val="-1.038903811958956E-2"/>
                </c:manualLayout>
              </c:layout>
              <c:showLegendKey val="0"/>
              <c:showVal val="1"/>
              <c:showCatName val="0"/>
              <c:showSerName val="0"/>
              <c:showPercent val="0"/>
              <c:showBubbleSize val="0"/>
            </c:dLbl>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Лист1!$A$2:$A$6</c:f>
              <c:strCache>
                <c:ptCount val="5"/>
                <c:pt idx="0">
                  <c:v>2013-2014</c:v>
                </c:pt>
                <c:pt idx="1">
                  <c:v>2014-2015</c:v>
                </c:pt>
                <c:pt idx="2">
                  <c:v>2015-2016</c:v>
                </c:pt>
                <c:pt idx="3">
                  <c:v>2016-2017</c:v>
                </c:pt>
                <c:pt idx="4">
                  <c:v>2017-2018</c:v>
                </c:pt>
              </c:strCache>
            </c:strRef>
          </c:cat>
          <c:val>
            <c:numRef>
              <c:f>Лист1!$F$2:$F$6</c:f>
              <c:numCache>
                <c:formatCode>General</c:formatCode>
                <c:ptCount val="5"/>
                <c:pt idx="0">
                  <c:v>0.65000000000000169</c:v>
                </c:pt>
                <c:pt idx="1">
                  <c:v>0.61000000000000065</c:v>
                </c:pt>
                <c:pt idx="2">
                  <c:v>0.65000000000000169</c:v>
                </c:pt>
                <c:pt idx="3">
                  <c:v>0.59</c:v>
                </c:pt>
                <c:pt idx="4">
                  <c:v>0.61000000000000065</c:v>
                </c:pt>
              </c:numCache>
            </c:numRef>
          </c:val>
          <c:extLst xmlns:c16r2="http://schemas.microsoft.com/office/drawing/2015/06/chart">
            <c:ext xmlns:c16="http://schemas.microsoft.com/office/drawing/2014/chart" uri="{C3380CC4-5D6E-409C-BE32-E72D297353CC}">
              <c16:uniqueId val="{00000004-205D-47B7-86BC-1F4C17E36D4B}"/>
            </c:ext>
          </c:extLst>
        </c:ser>
        <c:dLbls>
          <c:showLegendKey val="0"/>
          <c:showVal val="1"/>
          <c:showCatName val="0"/>
          <c:showSerName val="0"/>
          <c:showPercent val="0"/>
          <c:showBubbleSize val="0"/>
        </c:dLbls>
        <c:gapWidth val="150"/>
        <c:shape val="cylinder"/>
        <c:axId val="166312576"/>
        <c:axId val="180494720"/>
        <c:axId val="0"/>
      </c:bar3DChart>
      <c:catAx>
        <c:axId val="166312576"/>
        <c:scaling>
          <c:orientation val="minMax"/>
        </c:scaling>
        <c:delete val="0"/>
        <c:axPos val="b"/>
        <c:numFmt formatCode="General" sourceLinked="0"/>
        <c:majorTickMark val="out"/>
        <c:minorTickMark val="none"/>
        <c:tickLblPos val="nextTo"/>
        <c:crossAx val="180494720"/>
        <c:crosses val="autoZero"/>
        <c:auto val="1"/>
        <c:lblAlgn val="ctr"/>
        <c:lblOffset val="100"/>
        <c:noMultiLvlLbl val="0"/>
      </c:catAx>
      <c:valAx>
        <c:axId val="180494720"/>
        <c:scaling>
          <c:orientation val="minMax"/>
        </c:scaling>
        <c:delete val="0"/>
        <c:axPos val="l"/>
        <c:majorGridlines/>
        <c:numFmt formatCode="General" sourceLinked="1"/>
        <c:majorTickMark val="out"/>
        <c:minorTickMark val="none"/>
        <c:tickLblPos val="nextTo"/>
        <c:crossAx val="166312576"/>
        <c:crosses val="autoZero"/>
        <c:crossBetween val="between"/>
      </c:valAx>
    </c:plotArea>
    <c:legend>
      <c:legendPos val="b"/>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4080</TotalTime>
  <Pages>74</Pages>
  <Words>19234</Words>
  <Characters>109638</Characters>
  <Application>Microsoft Office Word</Application>
  <DocSecurity>0</DocSecurity>
  <Lines>913</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RePack by SPecialiST</cp:lastModifiedBy>
  <cp:revision>25</cp:revision>
  <cp:lastPrinted>2019-04-05T06:52:00Z</cp:lastPrinted>
  <dcterms:created xsi:type="dcterms:W3CDTF">2019-03-23T06:12:00Z</dcterms:created>
  <dcterms:modified xsi:type="dcterms:W3CDTF">2019-04-05T06:53:00Z</dcterms:modified>
</cp:coreProperties>
</file>