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EA" w:rsidRPr="006377BA" w:rsidRDefault="003058EA" w:rsidP="00F50B86">
      <w:pPr>
        <w:jc w:val="center"/>
        <w:rPr>
          <w:b/>
          <w:sz w:val="28"/>
          <w:szCs w:val="28"/>
        </w:rPr>
      </w:pPr>
      <w:bookmarkStart w:id="0" w:name="_GoBack"/>
      <w:bookmarkEnd w:id="0"/>
      <w:r w:rsidRPr="006377BA">
        <w:rPr>
          <w:b/>
          <w:sz w:val="28"/>
          <w:szCs w:val="28"/>
        </w:rPr>
        <w:t>Ministerul Educației, Culturii și Cercetării al Republicii Moldova</w:t>
      </w:r>
    </w:p>
    <w:p w:rsidR="00C14A78" w:rsidRDefault="00C14A78" w:rsidP="00F50B86">
      <w:pPr>
        <w:pStyle w:val="ac"/>
        <w:spacing w:after="240"/>
        <w:jc w:val="center"/>
      </w:pPr>
    </w:p>
    <w:p w:rsidR="003058EA" w:rsidRDefault="003058EA" w:rsidP="00F50B86">
      <w:pPr>
        <w:pStyle w:val="ac"/>
        <w:spacing w:after="240"/>
        <w:jc w:val="center"/>
      </w:pPr>
      <w:bookmarkStart w:id="1" w:name="_Hlk48392162"/>
      <w:bookmarkStart w:id="2" w:name="_Hlk48392244"/>
      <w:r>
        <w:t>________________________</w:t>
      </w:r>
    </w:p>
    <w:bookmarkEnd w:id="1"/>
    <w:p w:rsidR="003058EA" w:rsidRPr="003058EA" w:rsidRDefault="003058EA" w:rsidP="00F50B86">
      <w:pPr>
        <w:pStyle w:val="ac"/>
        <w:spacing w:after="240"/>
        <w:jc w:val="center"/>
        <w:rPr>
          <w:sz w:val="20"/>
        </w:rPr>
      </w:pPr>
      <w:r w:rsidRPr="003058EA">
        <w:rPr>
          <w:sz w:val="20"/>
        </w:rPr>
        <w:t>(denumirea OLSDÎ)</w:t>
      </w:r>
    </w:p>
    <w:bookmarkEnd w:id="2"/>
    <w:p w:rsidR="003058EA" w:rsidRDefault="003058EA" w:rsidP="00F50B86">
      <w:pPr>
        <w:pStyle w:val="ac"/>
        <w:spacing w:after="240"/>
        <w:jc w:val="center"/>
      </w:pPr>
    </w:p>
    <w:p w:rsidR="006377BA" w:rsidRPr="006377BA" w:rsidRDefault="006377BA" w:rsidP="006377BA">
      <w:pPr>
        <w:spacing w:after="240"/>
        <w:ind w:left="720"/>
        <w:contextualSpacing/>
        <w:jc w:val="center"/>
        <w:rPr>
          <w:szCs w:val="20"/>
        </w:rPr>
      </w:pPr>
      <w:r w:rsidRPr="006377BA">
        <w:rPr>
          <w:szCs w:val="20"/>
        </w:rPr>
        <w:t>__</w:t>
      </w:r>
      <w:r w:rsidR="00300429">
        <w:rPr>
          <w:szCs w:val="20"/>
        </w:rPr>
        <w:t xml:space="preserve">Creșa-grădiniță </w:t>
      </w:r>
      <w:r w:rsidR="00300429" w:rsidRPr="00300429">
        <w:rPr>
          <w:i/>
          <w:szCs w:val="20"/>
        </w:rPr>
        <w:t>Romanița</w:t>
      </w:r>
      <w:r w:rsidR="00300429">
        <w:rPr>
          <w:szCs w:val="20"/>
        </w:rPr>
        <w:t xml:space="preserve"> ___</w:t>
      </w:r>
    </w:p>
    <w:p w:rsidR="006377BA" w:rsidRPr="006377BA" w:rsidRDefault="006377BA" w:rsidP="006377BA">
      <w:pPr>
        <w:spacing w:after="240"/>
        <w:ind w:left="720"/>
        <w:contextualSpacing/>
        <w:jc w:val="center"/>
        <w:rPr>
          <w:sz w:val="20"/>
          <w:szCs w:val="20"/>
        </w:rPr>
      </w:pPr>
      <w:r w:rsidRPr="006377BA">
        <w:rPr>
          <w:sz w:val="20"/>
          <w:szCs w:val="20"/>
        </w:rPr>
        <w:t xml:space="preserve">(denumirea </w:t>
      </w:r>
      <w:r>
        <w:rPr>
          <w:sz w:val="20"/>
          <w:szCs w:val="20"/>
        </w:rPr>
        <w:t>instituției</w:t>
      </w:r>
      <w:r w:rsidRPr="006377BA">
        <w:rPr>
          <w:sz w:val="20"/>
          <w:szCs w:val="20"/>
        </w:rPr>
        <w:t>)</w:t>
      </w:r>
    </w:p>
    <w:p w:rsidR="00F50B86" w:rsidRDefault="00F50B86" w:rsidP="00F50B86">
      <w:pPr>
        <w:pStyle w:val="ac"/>
        <w:spacing w:after="240"/>
        <w:jc w:val="center"/>
      </w:pPr>
    </w:p>
    <w:p w:rsidR="003058EA" w:rsidRPr="00F50B86" w:rsidRDefault="003058EA" w:rsidP="00F50B86">
      <w:pPr>
        <w:jc w:val="center"/>
        <w:rPr>
          <w:b/>
          <w:sz w:val="28"/>
          <w:szCs w:val="28"/>
        </w:rPr>
      </w:pPr>
      <w:r w:rsidRPr="00F50B86">
        <w:rPr>
          <w:b/>
          <w:sz w:val="28"/>
          <w:szCs w:val="28"/>
        </w:rPr>
        <w:t>RAPORT ANUAL DE ACTIVITATE</w:t>
      </w:r>
    </w:p>
    <w:p w:rsidR="003058EA" w:rsidRPr="003058EA" w:rsidRDefault="003058EA" w:rsidP="003058EA">
      <w:pPr>
        <w:contextualSpacing/>
        <w:jc w:val="center"/>
        <w:rPr>
          <w:b/>
        </w:rPr>
      </w:pPr>
    </w:p>
    <w:p w:rsidR="003058EA" w:rsidRDefault="003058EA" w:rsidP="003058EA">
      <w:pPr>
        <w:contextualSpacing/>
        <w:jc w:val="center"/>
        <w:rPr>
          <w:b/>
          <w:szCs w:val="24"/>
        </w:rPr>
      </w:pPr>
      <w:r w:rsidRPr="003058EA">
        <w:rPr>
          <w:b/>
          <w:szCs w:val="24"/>
        </w:rPr>
        <w:t>al cadrului de conducere</w:t>
      </w:r>
    </w:p>
    <w:p w:rsidR="00F50B86" w:rsidRPr="003058EA" w:rsidRDefault="00F50B86" w:rsidP="003058EA">
      <w:pPr>
        <w:contextualSpacing/>
        <w:jc w:val="center"/>
        <w:rPr>
          <w:b/>
          <w:szCs w:val="24"/>
        </w:rPr>
      </w:pPr>
    </w:p>
    <w:p w:rsidR="003058EA" w:rsidRPr="003058EA" w:rsidRDefault="003058EA" w:rsidP="00F50B86">
      <w:pPr>
        <w:pStyle w:val="ac"/>
        <w:jc w:val="center"/>
      </w:pPr>
      <w:r w:rsidRPr="003058EA">
        <w:t>___________</w:t>
      </w:r>
      <w:r w:rsidR="004F0DF2">
        <w:t>ROȘCA  ELENA________</w:t>
      </w:r>
    </w:p>
    <w:p w:rsidR="003058EA" w:rsidRPr="003058EA" w:rsidRDefault="004F0DF2" w:rsidP="004F0DF2">
      <w:pPr>
        <w:pStyle w:val="ac"/>
        <w:rPr>
          <w:rFonts w:eastAsia="Times New Roman"/>
          <w:i/>
          <w:sz w:val="20"/>
          <w:lang w:eastAsia="ru-RU"/>
        </w:rPr>
      </w:pPr>
      <w:r>
        <w:rPr>
          <w:rFonts w:eastAsia="Times New Roman"/>
          <w:i/>
          <w:sz w:val="20"/>
          <w:lang w:eastAsia="ru-RU"/>
        </w:rPr>
        <w:t xml:space="preserve">                                                                      </w:t>
      </w:r>
      <w:r w:rsidR="003058EA" w:rsidRPr="003058EA">
        <w:rPr>
          <w:rFonts w:eastAsia="Times New Roman"/>
          <w:i/>
          <w:sz w:val="20"/>
          <w:lang w:eastAsia="ru-RU"/>
        </w:rPr>
        <w:t>(numele, prenumele)</w:t>
      </w:r>
    </w:p>
    <w:p w:rsidR="00F50B86" w:rsidRDefault="00F50B86" w:rsidP="00F50B86">
      <w:pPr>
        <w:pStyle w:val="ac"/>
        <w:jc w:val="center"/>
      </w:pPr>
    </w:p>
    <w:p w:rsidR="00F50B86" w:rsidRDefault="00F50B86" w:rsidP="00F50B86">
      <w:pPr>
        <w:pStyle w:val="ac"/>
        <w:jc w:val="center"/>
      </w:pPr>
    </w:p>
    <w:p w:rsidR="003058EA" w:rsidRPr="003058EA" w:rsidRDefault="003058EA" w:rsidP="00F50B86">
      <w:pPr>
        <w:pStyle w:val="ac"/>
        <w:jc w:val="center"/>
      </w:pPr>
      <w:r w:rsidRPr="003058EA">
        <w:t>pentru anul de studii_______</w:t>
      </w:r>
      <w:r w:rsidR="004F0DF2">
        <w:t>2020-2021________</w:t>
      </w:r>
    </w:p>
    <w:p w:rsidR="003058EA" w:rsidRDefault="003058EA" w:rsidP="00F50B86">
      <w:pPr>
        <w:pStyle w:val="ac"/>
        <w:spacing w:line="360" w:lineRule="auto"/>
        <w:ind w:left="0"/>
      </w:pPr>
    </w:p>
    <w:p w:rsidR="006377BA" w:rsidRDefault="006377BA" w:rsidP="00F50B86">
      <w:pPr>
        <w:pStyle w:val="ac"/>
        <w:spacing w:line="360" w:lineRule="auto"/>
        <w:ind w:left="0"/>
      </w:pPr>
    </w:p>
    <w:p w:rsidR="006377BA" w:rsidRPr="003058EA" w:rsidRDefault="006377BA" w:rsidP="00F50B86">
      <w:pPr>
        <w:pStyle w:val="ac"/>
        <w:spacing w:line="360" w:lineRule="auto"/>
        <w:ind w:left="0"/>
      </w:pPr>
    </w:p>
    <w:p w:rsidR="003058EA" w:rsidRPr="003058EA" w:rsidRDefault="003058EA" w:rsidP="00F50B86">
      <w:pPr>
        <w:pStyle w:val="ac"/>
        <w:spacing w:line="360" w:lineRule="auto"/>
        <w:ind w:left="0"/>
      </w:pPr>
    </w:p>
    <w:p w:rsidR="003058EA" w:rsidRPr="003058EA" w:rsidRDefault="004F0DF2" w:rsidP="00F50B86">
      <w:pPr>
        <w:pStyle w:val="ac"/>
        <w:spacing w:line="360" w:lineRule="auto"/>
        <w:ind w:left="0"/>
        <w:rPr>
          <w:rFonts w:eastAsia="Times New Roman"/>
          <w:lang w:eastAsia="ru-RU"/>
        </w:rPr>
      </w:pPr>
      <w:r>
        <w:rPr>
          <w:rFonts w:eastAsia="Times New Roman"/>
          <w:lang w:eastAsia="ru-RU"/>
        </w:rPr>
        <w:t>Funcția_____ director</w:t>
      </w:r>
      <w:r w:rsidR="003058EA" w:rsidRPr="003058EA">
        <w:rPr>
          <w:rFonts w:eastAsia="Times New Roman"/>
          <w:lang w:eastAsia="ru-RU"/>
        </w:rPr>
        <w:t xml:space="preserve"> </w:t>
      </w:r>
      <w:r w:rsidR="003058EA" w:rsidRPr="003058EA">
        <w:rPr>
          <w:rFonts w:eastAsia="Times New Roman"/>
          <w:lang w:eastAsia="ru-RU"/>
        </w:rPr>
        <w:tab/>
      </w:r>
    </w:p>
    <w:p w:rsidR="003058EA" w:rsidRPr="003058EA" w:rsidRDefault="003058EA" w:rsidP="00F50B86">
      <w:pPr>
        <w:pStyle w:val="ac"/>
        <w:spacing w:line="360" w:lineRule="auto"/>
        <w:ind w:left="0"/>
        <w:rPr>
          <w:rFonts w:eastAsia="Times New Roman"/>
          <w:lang w:eastAsia="ru-RU"/>
        </w:rPr>
      </w:pPr>
      <w:r w:rsidRPr="003058EA">
        <w:rPr>
          <w:rFonts w:eastAsia="Times New Roman"/>
          <w:lang w:eastAsia="ru-RU"/>
        </w:rPr>
        <w:t>Vechimea în muncă în funcț</w:t>
      </w:r>
      <w:r w:rsidR="004F0DF2">
        <w:rPr>
          <w:rFonts w:eastAsia="Times New Roman"/>
          <w:lang w:eastAsia="ru-RU"/>
        </w:rPr>
        <w:t>ie de conducere: ____6 ani</w:t>
      </w:r>
    </w:p>
    <w:p w:rsidR="003058EA" w:rsidRPr="003058EA" w:rsidRDefault="004F0DF2" w:rsidP="00F50B86">
      <w:pPr>
        <w:pStyle w:val="ac"/>
        <w:spacing w:line="360" w:lineRule="auto"/>
        <w:ind w:left="0"/>
      </w:pPr>
      <w:r>
        <w:t>Gradul managerial:_______ 0</w:t>
      </w:r>
      <w:r w:rsidR="003058EA" w:rsidRPr="003058EA">
        <w:t xml:space="preserve"> </w:t>
      </w:r>
      <w:r w:rsidR="003058EA" w:rsidRPr="003058EA">
        <w:tab/>
      </w:r>
    </w:p>
    <w:p w:rsidR="003058EA" w:rsidRPr="003058EA" w:rsidRDefault="003058EA" w:rsidP="00F50B86">
      <w:pPr>
        <w:pStyle w:val="ac"/>
        <w:spacing w:line="360" w:lineRule="auto"/>
        <w:ind w:left="0"/>
      </w:pPr>
      <w:r w:rsidRPr="003058EA">
        <w:t>Date de contact (adresa electronică</w:t>
      </w:r>
      <w:r w:rsidR="00ED38F6">
        <w:t>, nr. de telefon)</w:t>
      </w:r>
      <w:r w:rsidR="00541CF8">
        <w:fldChar w:fldCharType="begin"/>
      </w:r>
      <w:r w:rsidR="004C59AA">
        <w:instrText>HYPERLINK "mailto:___elena_rosca@mail.ru"</w:instrText>
      </w:r>
      <w:r w:rsidR="00541CF8">
        <w:fldChar w:fldCharType="separate"/>
      </w:r>
      <w:r w:rsidR="00ED38F6" w:rsidRPr="00C17D50">
        <w:rPr>
          <w:rStyle w:val="af7"/>
        </w:rPr>
        <w:t>___elena_rosca@mail.ru</w:t>
      </w:r>
      <w:r w:rsidR="00541CF8">
        <w:fldChar w:fldCharType="end"/>
      </w:r>
      <w:r w:rsidR="00ED38F6">
        <w:t>; 069755031</w:t>
      </w:r>
    </w:p>
    <w:p w:rsidR="003058EA" w:rsidRPr="003058EA" w:rsidRDefault="003058EA" w:rsidP="00F50B86">
      <w:pPr>
        <w:pStyle w:val="ac"/>
        <w:spacing w:line="360" w:lineRule="auto"/>
        <w:ind w:left="0"/>
      </w:pPr>
      <w:r w:rsidRPr="003058EA">
        <w:t>Depus la secretarul Consiliului de administrație_</w:t>
      </w:r>
      <w:r w:rsidR="00BB4946">
        <w:t>_ 17.09.2021</w:t>
      </w:r>
    </w:p>
    <w:p w:rsidR="003058EA" w:rsidRPr="003058EA" w:rsidRDefault="003058EA" w:rsidP="00F50B86">
      <w:pPr>
        <w:pStyle w:val="ac"/>
        <w:spacing w:line="360" w:lineRule="auto"/>
        <w:ind w:left="0"/>
      </w:pPr>
      <w:r w:rsidRPr="003058EA">
        <w:t>Depus la Organul local de specialitate în domeniul învățământului</w:t>
      </w:r>
      <w:r w:rsidR="00F50B86">
        <w:t xml:space="preserve"> </w:t>
      </w:r>
      <w:r w:rsidRPr="003058EA">
        <w:t>_________________</w:t>
      </w:r>
    </w:p>
    <w:p w:rsidR="003058EA" w:rsidRPr="003058EA" w:rsidRDefault="003058EA" w:rsidP="00F50B86">
      <w:pPr>
        <w:pStyle w:val="ac"/>
        <w:spacing w:line="360" w:lineRule="auto"/>
        <w:ind w:left="0"/>
      </w:pPr>
      <w:r w:rsidRPr="003058EA">
        <w:t>Prezentat la ședința comună a Consiliului de administrație și Consiliului profesoral/ pedagogic,</w:t>
      </w:r>
    </w:p>
    <w:p w:rsidR="003058EA" w:rsidRPr="003058EA" w:rsidRDefault="00BB4946" w:rsidP="00F50B86">
      <w:pPr>
        <w:pStyle w:val="ac"/>
        <w:spacing w:line="360" w:lineRule="auto"/>
        <w:ind w:left="0"/>
      </w:pPr>
      <w:r>
        <w:t>proces-verbal nr.__1  din __17.09.2021</w:t>
      </w:r>
      <w:r w:rsidR="003058EA" w:rsidRPr="003058EA">
        <w:t xml:space="preserve"> </w:t>
      </w:r>
    </w:p>
    <w:p w:rsidR="003058EA" w:rsidRDefault="003058EA" w:rsidP="00F50B86">
      <w:pPr>
        <w:pStyle w:val="ac"/>
        <w:spacing w:line="360" w:lineRule="auto"/>
        <w:ind w:left="0"/>
      </w:pPr>
    </w:p>
    <w:p w:rsidR="006377BA" w:rsidRPr="003058EA" w:rsidRDefault="006377BA" w:rsidP="00F50B86">
      <w:pPr>
        <w:pStyle w:val="ac"/>
        <w:spacing w:line="360" w:lineRule="auto"/>
        <w:ind w:left="0"/>
      </w:pPr>
    </w:p>
    <w:p w:rsidR="003058EA" w:rsidRPr="003058EA" w:rsidRDefault="00BB4946" w:rsidP="00F50B86">
      <w:pPr>
        <w:pStyle w:val="ac"/>
        <w:spacing w:line="360" w:lineRule="auto"/>
        <w:ind w:left="0"/>
      </w:pPr>
      <w:r>
        <w:t xml:space="preserve">Decizia _____ </w:t>
      </w:r>
      <w:r w:rsidRPr="00BB4946">
        <w:rPr>
          <w:i/>
        </w:rPr>
        <w:t>Se aprobă</w:t>
      </w:r>
      <w:r>
        <w:t xml:space="preserve">  Raportul anual de activitate al cadrului de conducere</w:t>
      </w:r>
    </w:p>
    <w:p w:rsidR="003058EA" w:rsidRPr="003058EA" w:rsidRDefault="00F50B86" w:rsidP="006377BA">
      <w:pPr>
        <w:pStyle w:val="ac"/>
        <w:spacing w:line="360" w:lineRule="auto"/>
        <w:ind w:left="1418"/>
        <w:rPr>
          <w:i/>
          <w:sz w:val="20"/>
        </w:rPr>
      </w:pPr>
      <w:r>
        <w:rPr>
          <w:i/>
          <w:sz w:val="20"/>
        </w:rPr>
        <w:t xml:space="preserve"> </w:t>
      </w:r>
      <w:r w:rsidR="003058EA" w:rsidRPr="003058EA">
        <w:rPr>
          <w:i/>
          <w:sz w:val="20"/>
        </w:rPr>
        <w:t>(se aprobă/ nu se aprobă Raportul anual de activitate)</w:t>
      </w:r>
    </w:p>
    <w:p w:rsidR="009824C0" w:rsidRDefault="009824C0" w:rsidP="009824C0">
      <w:pPr>
        <w:spacing w:line="360" w:lineRule="auto"/>
        <w:jc w:val="center"/>
        <w:rPr>
          <w:b/>
          <w:szCs w:val="24"/>
        </w:rPr>
      </w:pPr>
    </w:p>
    <w:p w:rsidR="009824C0" w:rsidRPr="009824C0" w:rsidRDefault="009824C0" w:rsidP="009824C0">
      <w:pPr>
        <w:rPr>
          <w:szCs w:val="24"/>
        </w:rPr>
      </w:pPr>
    </w:p>
    <w:p w:rsidR="009824C0" w:rsidRPr="009824C0" w:rsidRDefault="009824C0" w:rsidP="009824C0">
      <w:pPr>
        <w:rPr>
          <w:szCs w:val="24"/>
        </w:rPr>
      </w:pPr>
    </w:p>
    <w:p w:rsidR="009824C0" w:rsidRPr="009824C0" w:rsidRDefault="009824C0" w:rsidP="009824C0">
      <w:pPr>
        <w:rPr>
          <w:szCs w:val="24"/>
        </w:rPr>
      </w:pPr>
    </w:p>
    <w:p w:rsidR="009824C0" w:rsidRPr="009824C0" w:rsidRDefault="009824C0" w:rsidP="009824C0">
      <w:pPr>
        <w:rPr>
          <w:szCs w:val="24"/>
        </w:rPr>
      </w:pPr>
    </w:p>
    <w:p w:rsidR="009824C0" w:rsidRPr="009824C0" w:rsidRDefault="009824C0" w:rsidP="009824C0">
      <w:pPr>
        <w:rPr>
          <w:szCs w:val="24"/>
        </w:rPr>
      </w:pPr>
    </w:p>
    <w:p w:rsidR="009824C0" w:rsidRPr="009824C0" w:rsidRDefault="009824C0" w:rsidP="009824C0">
      <w:pPr>
        <w:rPr>
          <w:szCs w:val="24"/>
        </w:rPr>
      </w:pPr>
    </w:p>
    <w:p w:rsidR="009824C0" w:rsidRPr="009824C0" w:rsidRDefault="009824C0" w:rsidP="009824C0">
      <w:pPr>
        <w:rPr>
          <w:szCs w:val="24"/>
        </w:rPr>
      </w:pPr>
    </w:p>
    <w:p w:rsidR="009824C0" w:rsidRDefault="009824C0" w:rsidP="009824C0">
      <w:pPr>
        <w:spacing w:line="360" w:lineRule="auto"/>
        <w:jc w:val="center"/>
        <w:rPr>
          <w:b/>
          <w:szCs w:val="24"/>
        </w:rPr>
      </w:pPr>
    </w:p>
    <w:p w:rsidR="009824C0" w:rsidRPr="009824C0" w:rsidRDefault="003248EA" w:rsidP="009824C0">
      <w:pPr>
        <w:spacing w:line="360" w:lineRule="auto"/>
        <w:jc w:val="center"/>
        <w:rPr>
          <w:b/>
          <w:bCs/>
          <w:szCs w:val="24"/>
        </w:rPr>
      </w:pPr>
      <w:r w:rsidRPr="009824C0">
        <w:rPr>
          <w:szCs w:val="24"/>
        </w:rPr>
        <w:br w:type="page"/>
      </w:r>
      <w:r w:rsidR="009824C0" w:rsidRPr="009824C0">
        <w:rPr>
          <w:b/>
          <w:bCs/>
          <w:szCs w:val="24"/>
        </w:rPr>
        <w:lastRenderedPageBreak/>
        <w:t>Cuprins:</w:t>
      </w:r>
    </w:p>
    <w:p w:rsidR="009824C0" w:rsidRPr="009824C0" w:rsidRDefault="00541CF8" w:rsidP="009824C0">
      <w:pPr>
        <w:pStyle w:val="12"/>
        <w:spacing w:line="360" w:lineRule="auto"/>
        <w:rPr>
          <w:rFonts w:ascii="Calibri" w:eastAsia="Times New Roman" w:hAnsi="Calibri"/>
          <w:sz w:val="22"/>
          <w:lang w:eastAsia="ro-RO"/>
        </w:rPr>
      </w:pPr>
      <w:r>
        <w:fldChar w:fldCharType="begin"/>
      </w:r>
      <w:r w:rsidR="009824C0">
        <w:instrText xml:space="preserve"> TOC \o "1-3" \h \z \u </w:instrText>
      </w:r>
      <w:r>
        <w:fldChar w:fldCharType="separate"/>
      </w:r>
      <w:hyperlink w:anchor="_Toc48398117" w:history="1">
        <w:r w:rsidR="009824C0" w:rsidRPr="009824C0">
          <w:rPr>
            <w:rStyle w:val="af7"/>
          </w:rPr>
          <w:t>Domeniul 1: VIZIUNE ȘI STRATEGII</w:t>
        </w:r>
        <w:r w:rsidR="009824C0" w:rsidRPr="009824C0">
          <w:rPr>
            <w:webHidden/>
          </w:rPr>
          <w:tab/>
        </w:r>
        <w:r w:rsidRPr="009824C0">
          <w:rPr>
            <w:webHidden/>
          </w:rPr>
          <w:fldChar w:fldCharType="begin"/>
        </w:r>
        <w:r w:rsidR="009824C0" w:rsidRPr="009824C0">
          <w:rPr>
            <w:webHidden/>
          </w:rPr>
          <w:instrText xml:space="preserve"> PAGEREF _Toc48398117 \h </w:instrText>
        </w:r>
        <w:r w:rsidRPr="009824C0">
          <w:rPr>
            <w:webHidden/>
          </w:rPr>
        </w:r>
        <w:r w:rsidRPr="009824C0">
          <w:rPr>
            <w:webHidden/>
          </w:rPr>
          <w:fldChar w:fldCharType="separate"/>
        </w:r>
        <w:r w:rsidR="00025406">
          <w:rPr>
            <w:webHidden/>
          </w:rPr>
          <w:t>3</w:t>
        </w:r>
        <w:r w:rsidRPr="009824C0">
          <w:rPr>
            <w:webHidden/>
          </w:rPr>
          <w:fldChar w:fldCharType="end"/>
        </w:r>
      </w:hyperlink>
    </w:p>
    <w:p w:rsidR="009824C0" w:rsidRPr="009824C0" w:rsidRDefault="00541CF8" w:rsidP="009824C0">
      <w:pPr>
        <w:pStyle w:val="23"/>
        <w:tabs>
          <w:tab w:val="right" w:leader="dot" w:pos="9628"/>
        </w:tabs>
        <w:spacing w:line="360" w:lineRule="auto"/>
        <w:rPr>
          <w:rFonts w:ascii="Calibri" w:eastAsia="Times New Roman" w:hAnsi="Calibri"/>
          <w:noProof/>
          <w:sz w:val="22"/>
          <w:lang w:eastAsia="ro-RO"/>
        </w:rPr>
      </w:pPr>
      <w:hyperlink w:anchor="_Toc48398118" w:history="1">
        <w:r w:rsidR="009824C0" w:rsidRPr="00D16213">
          <w:rPr>
            <w:rStyle w:val="af7"/>
            <w:b/>
            <w:noProof/>
          </w:rPr>
          <w:t>Standard 1:</w:t>
        </w:r>
        <w:r w:rsidR="009824C0" w:rsidRPr="00D16213">
          <w:rPr>
            <w:rStyle w:val="af7"/>
            <w:noProof/>
          </w:rPr>
          <w:t xml:space="preserve"> Cadrul de conducere gestionează procesul de elaborare și implementare a proiectelor de dezvoltare a instituției de învățământ generală în vederea promovării politicii educaționale naționale și locale</w:t>
        </w:r>
        <w:r w:rsidR="009824C0">
          <w:rPr>
            <w:noProof/>
            <w:webHidden/>
          </w:rPr>
          <w:tab/>
        </w:r>
        <w:r>
          <w:rPr>
            <w:noProof/>
            <w:webHidden/>
          </w:rPr>
          <w:fldChar w:fldCharType="begin"/>
        </w:r>
        <w:r w:rsidR="009824C0">
          <w:rPr>
            <w:noProof/>
            <w:webHidden/>
          </w:rPr>
          <w:instrText xml:space="preserve"> PAGEREF _Toc48398118 \h </w:instrText>
        </w:r>
        <w:r>
          <w:rPr>
            <w:noProof/>
            <w:webHidden/>
          </w:rPr>
        </w:r>
        <w:r>
          <w:rPr>
            <w:noProof/>
            <w:webHidden/>
          </w:rPr>
          <w:fldChar w:fldCharType="separate"/>
        </w:r>
        <w:r w:rsidR="00025406">
          <w:rPr>
            <w:noProof/>
            <w:webHidden/>
          </w:rPr>
          <w:t>3</w:t>
        </w:r>
        <w:r>
          <w:rPr>
            <w:noProof/>
            <w:webHidden/>
          </w:rPr>
          <w:fldChar w:fldCharType="end"/>
        </w:r>
      </w:hyperlink>
    </w:p>
    <w:p w:rsidR="009824C0" w:rsidRPr="009824C0" w:rsidRDefault="00541CF8" w:rsidP="009824C0">
      <w:pPr>
        <w:pStyle w:val="12"/>
        <w:spacing w:line="360" w:lineRule="auto"/>
        <w:rPr>
          <w:rFonts w:ascii="Calibri" w:eastAsia="Times New Roman" w:hAnsi="Calibri"/>
          <w:sz w:val="22"/>
          <w:lang w:eastAsia="ro-RO"/>
        </w:rPr>
      </w:pPr>
      <w:hyperlink w:anchor="_Toc48398119" w:history="1">
        <w:r w:rsidR="009824C0" w:rsidRPr="00D16213">
          <w:rPr>
            <w:rStyle w:val="af7"/>
          </w:rPr>
          <w:t>Domeniul 2: CURRICULUM</w:t>
        </w:r>
        <w:r w:rsidR="009824C0">
          <w:rPr>
            <w:webHidden/>
          </w:rPr>
          <w:tab/>
        </w:r>
        <w:r>
          <w:rPr>
            <w:webHidden/>
          </w:rPr>
          <w:fldChar w:fldCharType="begin"/>
        </w:r>
        <w:r w:rsidR="009824C0">
          <w:rPr>
            <w:webHidden/>
          </w:rPr>
          <w:instrText xml:space="preserve"> PAGEREF _Toc48398119 \h </w:instrText>
        </w:r>
        <w:r>
          <w:rPr>
            <w:webHidden/>
          </w:rPr>
        </w:r>
        <w:r>
          <w:rPr>
            <w:webHidden/>
          </w:rPr>
          <w:fldChar w:fldCharType="separate"/>
        </w:r>
        <w:r w:rsidR="00025406">
          <w:rPr>
            <w:webHidden/>
          </w:rPr>
          <w:t>5</w:t>
        </w:r>
        <w:r>
          <w:rPr>
            <w:webHidden/>
          </w:rPr>
          <w:fldChar w:fldCharType="end"/>
        </w:r>
      </w:hyperlink>
    </w:p>
    <w:p w:rsidR="009824C0" w:rsidRPr="009824C0" w:rsidRDefault="00541CF8" w:rsidP="009824C0">
      <w:pPr>
        <w:pStyle w:val="23"/>
        <w:tabs>
          <w:tab w:val="right" w:leader="dot" w:pos="9628"/>
        </w:tabs>
        <w:spacing w:line="360" w:lineRule="auto"/>
        <w:rPr>
          <w:rFonts w:ascii="Calibri" w:eastAsia="Times New Roman" w:hAnsi="Calibri"/>
          <w:noProof/>
          <w:sz w:val="22"/>
          <w:lang w:eastAsia="ro-RO"/>
        </w:rPr>
      </w:pPr>
      <w:hyperlink w:anchor="_Toc48398120" w:history="1">
        <w:r w:rsidR="009824C0" w:rsidRPr="00D16213">
          <w:rPr>
            <w:rStyle w:val="af7"/>
            <w:b/>
            <w:noProof/>
          </w:rPr>
          <w:t>Standard 2:</w:t>
        </w:r>
        <w:r w:rsidR="009824C0" w:rsidRPr="00D16213">
          <w:rPr>
            <w:rStyle w:val="af7"/>
            <w:noProof/>
          </w:rPr>
          <w:t xml:space="preserve"> Dezvoltă și diversifică oferta curriculară în vederea valorificării potențialului individual, instituțional și comunitar</w:t>
        </w:r>
        <w:r w:rsidR="009824C0">
          <w:rPr>
            <w:noProof/>
            <w:webHidden/>
          </w:rPr>
          <w:tab/>
        </w:r>
        <w:r>
          <w:rPr>
            <w:noProof/>
            <w:webHidden/>
          </w:rPr>
          <w:fldChar w:fldCharType="begin"/>
        </w:r>
        <w:r w:rsidR="009824C0">
          <w:rPr>
            <w:noProof/>
            <w:webHidden/>
          </w:rPr>
          <w:instrText xml:space="preserve"> PAGEREF _Toc48398120 \h </w:instrText>
        </w:r>
        <w:r>
          <w:rPr>
            <w:noProof/>
            <w:webHidden/>
          </w:rPr>
        </w:r>
        <w:r>
          <w:rPr>
            <w:noProof/>
            <w:webHidden/>
          </w:rPr>
          <w:fldChar w:fldCharType="separate"/>
        </w:r>
        <w:r w:rsidR="00025406">
          <w:rPr>
            <w:noProof/>
            <w:webHidden/>
          </w:rPr>
          <w:t>5</w:t>
        </w:r>
        <w:r>
          <w:rPr>
            <w:noProof/>
            <w:webHidden/>
          </w:rPr>
          <w:fldChar w:fldCharType="end"/>
        </w:r>
      </w:hyperlink>
    </w:p>
    <w:p w:rsidR="009824C0" w:rsidRPr="009824C0" w:rsidRDefault="00541CF8" w:rsidP="009824C0">
      <w:pPr>
        <w:pStyle w:val="12"/>
        <w:spacing w:line="360" w:lineRule="auto"/>
        <w:rPr>
          <w:rFonts w:ascii="Calibri" w:eastAsia="Times New Roman" w:hAnsi="Calibri"/>
          <w:sz w:val="22"/>
          <w:lang w:eastAsia="ro-RO"/>
        </w:rPr>
      </w:pPr>
      <w:hyperlink w:anchor="_Toc48398121" w:history="1">
        <w:r w:rsidR="009824C0" w:rsidRPr="00D16213">
          <w:rPr>
            <w:rStyle w:val="af7"/>
          </w:rPr>
          <w:t>Domeniul 3: RESURSE UMANE</w:t>
        </w:r>
        <w:r w:rsidR="009824C0">
          <w:rPr>
            <w:webHidden/>
          </w:rPr>
          <w:tab/>
        </w:r>
        <w:r>
          <w:rPr>
            <w:webHidden/>
          </w:rPr>
          <w:fldChar w:fldCharType="begin"/>
        </w:r>
        <w:r w:rsidR="009824C0">
          <w:rPr>
            <w:webHidden/>
          </w:rPr>
          <w:instrText xml:space="preserve"> PAGEREF _Toc48398121 \h </w:instrText>
        </w:r>
        <w:r>
          <w:rPr>
            <w:webHidden/>
          </w:rPr>
        </w:r>
        <w:r>
          <w:rPr>
            <w:webHidden/>
          </w:rPr>
          <w:fldChar w:fldCharType="separate"/>
        </w:r>
        <w:r w:rsidR="00025406">
          <w:rPr>
            <w:webHidden/>
          </w:rPr>
          <w:t>7</w:t>
        </w:r>
        <w:r>
          <w:rPr>
            <w:webHidden/>
          </w:rPr>
          <w:fldChar w:fldCharType="end"/>
        </w:r>
      </w:hyperlink>
    </w:p>
    <w:p w:rsidR="009824C0" w:rsidRPr="009824C0" w:rsidRDefault="00541CF8" w:rsidP="009824C0">
      <w:pPr>
        <w:pStyle w:val="23"/>
        <w:tabs>
          <w:tab w:val="right" w:leader="dot" w:pos="9628"/>
        </w:tabs>
        <w:spacing w:line="360" w:lineRule="auto"/>
        <w:rPr>
          <w:rFonts w:ascii="Calibri" w:eastAsia="Times New Roman" w:hAnsi="Calibri"/>
          <w:noProof/>
          <w:sz w:val="22"/>
          <w:lang w:eastAsia="ro-RO"/>
        </w:rPr>
      </w:pPr>
      <w:hyperlink w:anchor="_Toc48398122" w:history="1">
        <w:r w:rsidR="009824C0" w:rsidRPr="00D16213">
          <w:rPr>
            <w:rStyle w:val="af7"/>
            <w:b/>
            <w:noProof/>
          </w:rPr>
          <w:t>Standard 3:</w:t>
        </w:r>
        <w:r w:rsidR="009824C0" w:rsidRPr="00D16213">
          <w:rPr>
            <w:rStyle w:val="af7"/>
            <w:noProof/>
          </w:rPr>
          <w:t xml:space="preserve"> Cadrul de conducere școlar creează și menține mediul stimulativ și cooperant în vederea dezvoltării continue a capitalului uman al școlii</w:t>
        </w:r>
        <w:r w:rsidR="009824C0">
          <w:rPr>
            <w:noProof/>
            <w:webHidden/>
          </w:rPr>
          <w:tab/>
        </w:r>
        <w:r>
          <w:rPr>
            <w:noProof/>
            <w:webHidden/>
          </w:rPr>
          <w:fldChar w:fldCharType="begin"/>
        </w:r>
        <w:r w:rsidR="009824C0">
          <w:rPr>
            <w:noProof/>
            <w:webHidden/>
          </w:rPr>
          <w:instrText xml:space="preserve"> PAGEREF _Toc48398122 \h </w:instrText>
        </w:r>
        <w:r>
          <w:rPr>
            <w:noProof/>
            <w:webHidden/>
          </w:rPr>
        </w:r>
        <w:r>
          <w:rPr>
            <w:noProof/>
            <w:webHidden/>
          </w:rPr>
          <w:fldChar w:fldCharType="separate"/>
        </w:r>
        <w:r w:rsidR="00025406">
          <w:rPr>
            <w:noProof/>
            <w:webHidden/>
          </w:rPr>
          <w:t>7</w:t>
        </w:r>
        <w:r>
          <w:rPr>
            <w:noProof/>
            <w:webHidden/>
          </w:rPr>
          <w:fldChar w:fldCharType="end"/>
        </w:r>
      </w:hyperlink>
    </w:p>
    <w:p w:rsidR="009824C0" w:rsidRPr="009824C0" w:rsidRDefault="00541CF8" w:rsidP="009824C0">
      <w:pPr>
        <w:pStyle w:val="12"/>
        <w:spacing w:line="360" w:lineRule="auto"/>
        <w:rPr>
          <w:rFonts w:ascii="Calibri" w:eastAsia="Times New Roman" w:hAnsi="Calibri"/>
          <w:sz w:val="22"/>
          <w:lang w:eastAsia="ro-RO"/>
        </w:rPr>
      </w:pPr>
      <w:hyperlink w:anchor="_Toc48398123" w:history="1">
        <w:r w:rsidR="009824C0" w:rsidRPr="00D16213">
          <w:rPr>
            <w:rStyle w:val="af7"/>
          </w:rPr>
          <w:t>Domeniul 4: RESURSE FINANCIARE ȘI MATERIALE</w:t>
        </w:r>
        <w:r w:rsidR="009824C0">
          <w:rPr>
            <w:webHidden/>
          </w:rPr>
          <w:tab/>
        </w:r>
        <w:r>
          <w:rPr>
            <w:webHidden/>
          </w:rPr>
          <w:fldChar w:fldCharType="begin"/>
        </w:r>
        <w:r w:rsidR="009824C0">
          <w:rPr>
            <w:webHidden/>
          </w:rPr>
          <w:instrText xml:space="preserve"> PAGEREF _Toc48398123 \h </w:instrText>
        </w:r>
        <w:r>
          <w:rPr>
            <w:webHidden/>
          </w:rPr>
        </w:r>
        <w:r>
          <w:rPr>
            <w:webHidden/>
          </w:rPr>
          <w:fldChar w:fldCharType="separate"/>
        </w:r>
        <w:r w:rsidR="00025406">
          <w:rPr>
            <w:webHidden/>
          </w:rPr>
          <w:t>10</w:t>
        </w:r>
        <w:r>
          <w:rPr>
            <w:webHidden/>
          </w:rPr>
          <w:fldChar w:fldCharType="end"/>
        </w:r>
      </w:hyperlink>
    </w:p>
    <w:p w:rsidR="009824C0" w:rsidRPr="009824C0" w:rsidRDefault="00541CF8" w:rsidP="009824C0">
      <w:pPr>
        <w:pStyle w:val="23"/>
        <w:tabs>
          <w:tab w:val="right" w:leader="dot" w:pos="9628"/>
        </w:tabs>
        <w:spacing w:line="360" w:lineRule="auto"/>
        <w:rPr>
          <w:rFonts w:ascii="Calibri" w:eastAsia="Times New Roman" w:hAnsi="Calibri"/>
          <w:noProof/>
          <w:sz w:val="22"/>
          <w:lang w:eastAsia="ro-RO"/>
        </w:rPr>
      </w:pPr>
      <w:hyperlink w:anchor="_Toc48398124" w:history="1">
        <w:r w:rsidR="009824C0" w:rsidRPr="00D16213">
          <w:rPr>
            <w:rStyle w:val="af7"/>
            <w:b/>
            <w:noProof/>
          </w:rPr>
          <w:t>Standard 4:</w:t>
        </w:r>
        <w:r w:rsidR="009824C0" w:rsidRPr="00D16213">
          <w:rPr>
            <w:rStyle w:val="af7"/>
            <w:noProof/>
          </w:rPr>
          <w:t xml:space="preserve"> Cadrul de conducere gestionează și dezvoltă resursele materiale și financiare în vederea asigurării unui mediu de învățare sigur și motivant.</w:t>
        </w:r>
        <w:r w:rsidR="009824C0">
          <w:rPr>
            <w:noProof/>
            <w:webHidden/>
          </w:rPr>
          <w:tab/>
        </w:r>
        <w:r>
          <w:rPr>
            <w:noProof/>
            <w:webHidden/>
          </w:rPr>
          <w:fldChar w:fldCharType="begin"/>
        </w:r>
        <w:r w:rsidR="009824C0">
          <w:rPr>
            <w:noProof/>
            <w:webHidden/>
          </w:rPr>
          <w:instrText xml:space="preserve"> PAGEREF _Toc48398124 \h </w:instrText>
        </w:r>
        <w:r>
          <w:rPr>
            <w:noProof/>
            <w:webHidden/>
          </w:rPr>
        </w:r>
        <w:r>
          <w:rPr>
            <w:noProof/>
            <w:webHidden/>
          </w:rPr>
          <w:fldChar w:fldCharType="separate"/>
        </w:r>
        <w:r w:rsidR="00025406">
          <w:rPr>
            <w:noProof/>
            <w:webHidden/>
          </w:rPr>
          <w:t>10</w:t>
        </w:r>
        <w:r>
          <w:rPr>
            <w:noProof/>
            <w:webHidden/>
          </w:rPr>
          <w:fldChar w:fldCharType="end"/>
        </w:r>
      </w:hyperlink>
    </w:p>
    <w:p w:rsidR="009824C0" w:rsidRPr="009824C0" w:rsidRDefault="00541CF8" w:rsidP="009824C0">
      <w:pPr>
        <w:pStyle w:val="12"/>
        <w:spacing w:line="360" w:lineRule="auto"/>
        <w:rPr>
          <w:rFonts w:ascii="Calibri" w:eastAsia="Times New Roman" w:hAnsi="Calibri"/>
          <w:sz w:val="22"/>
          <w:lang w:eastAsia="ro-RO"/>
        </w:rPr>
      </w:pPr>
      <w:hyperlink w:anchor="_Toc48398125" w:history="1">
        <w:r w:rsidR="009824C0" w:rsidRPr="00D16213">
          <w:rPr>
            <w:rStyle w:val="af7"/>
            <w:iCs/>
          </w:rPr>
          <w:t>Domeniul 5:</w:t>
        </w:r>
        <w:r w:rsidR="009824C0" w:rsidRPr="00D16213">
          <w:rPr>
            <w:rStyle w:val="af7"/>
          </w:rPr>
          <w:t xml:space="preserve"> STRUCTURI ȘI PROCEDURI</w:t>
        </w:r>
        <w:r w:rsidR="00406158">
          <w:rPr>
            <w:webHidden/>
          </w:rPr>
          <w:t xml:space="preserve"> ............................................................................. .</w:t>
        </w:r>
        <w:r>
          <w:rPr>
            <w:webHidden/>
          </w:rPr>
          <w:fldChar w:fldCharType="begin"/>
        </w:r>
        <w:r w:rsidR="009824C0">
          <w:rPr>
            <w:webHidden/>
          </w:rPr>
          <w:instrText xml:space="preserve"> PAGEREF _Toc48398125 \h </w:instrText>
        </w:r>
        <w:r>
          <w:rPr>
            <w:webHidden/>
          </w:rPr>
        </w:r>
        <w:r>
          <w:rPr>
            <w:webHidden/>
          </w:rPr>
          <w:fldChar w:fldCharType="separate"/>
        </w:r>
        <w:r w:rsidR="00025406">
          <w:rPr>
            <w:webHidden/>
          </w:rPr>
          <w:t>11</w:t>
        </w:r>
        <w:r>
          <w:rPr>
            <w:webHidden/>
          </w:rPr>
          <w:fldChar w:fldCharType="end"/>
        </w:r>
      </w:hyperlink>
      <w:r w:rsidR="00406158">
        <w:t>2</w:t>
      </w:r>
    </w:p>
    <w:p w:rsidR="009824C0" w:rsidRPr="009824C0" w:rsidRDefault="00541CF8" w:rsidP="009824C0">
      <w:pPr>
        <w:pStyle w:val="23"/>
        <w:tabs>
          <w:tab w:val="right" w:leader="dot" w:pos="9628"/>
        </w:tabs>
        <w:spacing w:line="360" w:lineRule="auto"/>
        <w:rPr>
          <w:rFonts w:ascii="Calibri" w:eastAsia="Times New Roman" w:hAnsi="Calibri"/>
          <w:noProof/>
          <w:sz w:val="22"/>
          <w:lang w:eastAsia="ro-RO"/>
        </w:rPr>
      </w:pPr>
      <w:hyperlink w:anchor="_Toc48398126" w:history="1">
        <w:r w:rsidR="009824C0" w:rsidRPr="00D16213">
          <w:rPr>
            <w:rStyle w:val="af7"/>
            <w:b/>
            <w:noProof/>
          </w:rPr>
          <w:t>Standard 5:</w:t>
        </w:r>
        <w:r w:rsidR="009824C0" w:rsidRPr="00D16213">
          <w:rPr>
            <w:rStyle w:val="af7"/>
            <w:noProof/>
          </w:rPr>
          <w:t xml:space="preserve"> Cadrul de conducere garantează funcționalitatea instituției de învățământ general și sistemului intern de asigurare a calității</w:t>
        </w:r>
        <w:r w:rsidR="00406158">
          <w:rPr>
            <w:noProof/>
            <w:webHidden/>
          </w:rPr>
          <w:t>.........................................................................................</w:t>
        </w:r>
        <w:r>
          <w:rPr>
            <w:noProof/>
            <w:webHidden/>
          </w:rPr>
          <w:fldChar w:fldCharType="begin"/>
        </w:r>
        <w:r w:rsidR="009824C0">
          <w:rPr>
            <w:noProof/>
            <w:webHidden/>
          </w:rPr>
          <w:instrText xml:space="preserve"> PAGEREF _Toc48398126 \h </w:instrText>
        </w:r>
        <w:r>
          <w:rPr>
            <w:noProof/>
            <w:webHidden/>
          </w:rPr>
        </w:r>
        <w:r>
          <w:rPr>
            <w:noProof/>
            <w:webHidden/>
          </w:rPr>
          <w:fldChar w:fldCharType="separate"/>
        </w:r>
        <w:r w:rsidR="00025406">
          <w:rPr>
            <w:noProof/>
            <w:webHidden/>
          </w:rPr>
          <w:t>11</w:t>
        </w:r>
        <w:r>
          <w:rPr>
            <w:noProof/>
            <w:webHidden/>
          </w:rPr>
          <w:fldChar w:fldCharType="end"/>
        </w:r>
      </w:hyperlink>
      <w:r w:rsidR="00406158">
        <w:t>2</w:t>
      </w:r>
    </w:p>
    <w:p w:rsidR="009824C0" w:rsidRPr="009824C0" w:rsidRDefault="00541CF8" w:rsidP="009824C0">
      <w:pPr>
        <w:pStyle w:val="12"/>
        <w:spacing w:line="360" w:lineRule="auto"/>
        <w:rPr>
          <w:rFonts w:ascii="Calibri" w:eastAsia="Times New Roman" w:hAnsi="Calibri"/>
          <w:sz w:val="22"/>
          <w:lang w:eastAsia="ro-RO"/>
        </w:rPr>
      </w:pPr>
      <w:r>
        <w:fldChar w:fldCharType="begin"/>
      </w:r>
      <w:r w:rsidR="003D33E2">
        <w:instrText>HYPERLINK \l "_Toc48398127"</w:instrText>
      </w:r>
      <w:r>
        <w:fldChar w:fldCharType="separate"/>
      </w:r>
      <w:r w:rsidR="009824C0" w:rsidRPr="00D16213">
        <w:rPr>
          <w:rStyle w:val="af7"/>
        </w:rPr>
        <w:t>Domeniul 6: COMUNITATE ȘI PARTENERIATE</w:t>
      </w:r>
      <w:r w:rsidR="009824C0">
        <w:rPr>
          <w:webHidden/>
        </w:rPr>
        <w:tab/>
      </w:r>
      <w:r>
        <w:rPr>
          <w:webHidden/>
        </w:rPr>
        <w:fldChar w:fldCharType="begin"/>
      </w:r>
      <w:r w:rsidR="009824C0">
        <w:rPr>
          <w:webHidden/>
        </w:rPr>
        <w:instrText xml:space="preserve"> PAGEREF _Toc48398127 \h </w:instrText>
      </w:r>
      <w:r>
        <w:rPr>
          <w:webHidden/>
        </w:rPr>
      </w:r>
      <w:r>
        <w:rPr>
          <w:webHidden/>
        </w:rPr>
        <w:fldChar w:fldCharType="separate"/>
      </w:r>
      <w:r w:rsidR="00025406">
        <w:rPr>
          <w:webHidden/>
        </w:rPr>
        <w:t>13</w:t>
      </w:r>
      <w:r>
        <w:rPr>
          <w:webHidden/>
        </w:rPr>
        <w:fldChar w:fldCharType="end"/>
      </w:r>
      <w:r>
        <w:fldChar w:fldCharType="end"/>
      </w:r>
    </w:p>
    <w:p w:rsidR="009824C0" w:rsidRPr="009824C0" w:rsidRDefault="00541CF8" w:rsidP="009824C0">
      <w:pPr>
        <w:pStyle w:val="23"/>
        <w:tabs>
          <w:tab w:val="right" w:leader="dot" w:pos="9628"/>
        </w:tabs>
        <w:spacing w:line="360" w:lineRule="auto"/>
        <w:rPr>
          <w:rFonts w:ascii="Calibri" w:eastAsia="Times New Roman" w:hAnsi="Calibri"/>
          <w:noProof/>
          <w:sz w:val="22"/>
          <w:lang w:eastAsia="ro-RO"/>
        </w:rPr>
      </w:pPr>
      <w:hyperlink w:anchor="_Toc48398128" w:history="1">
        <w:r w:rsidR="009824C0" w:rsidRPr="00D16213">
          <w:rPr>
            <w:rStyle w:val="af7"/>
            <w:b/>
            <w:noProof/>
          </w:rPr>
          <w:t>Standard 6:</w:t>
        </w:r>
        <w:r w:rsidR="009824C0" w:rsidRPr="00D16213">
          <w:rPr>
            <w:rStyle w:val="af7"/>
            <w:noProof/>
          </w:rPr>
          <w:t xml:space="preserve"> Cadrul de conducere dezvoltă parteneriate în vederea asigurării progresului instituției de învățământ general și a comunității</w:t>
        </w:r>
        <w:r w:rsidR="009824C0">
          <w:rPr>
            <w:noProof/>
            <w:webHidden/>
          </w:rPr>
          <w:tab/>
        </w:r>
        <w:r>
          <w:rPr>
            <w:noProof/>
            <w:webHidden/>
          </w:rPr>
          <w:fldChar w:fldCharType="begin"/>
        </w:r>
        <w:r w:rsidR="009824C0">
          <w:rPr>
            <w:noProof/>
            <w:webHidden/>
          </w:rPr>
          <w:instrText xml:space="preserve"> PAGEREF _Toc48398128 \h </w:instrText>
        </w:r>
        <w:r>
          <w:rPr>
            <w:noProof/>
            <w:webHidden/>
          </w:rPr>
        </w:r>
        <w:r>
          <w:rPr>
            <w:noProof/>
            <w:webHidden/>
          </w:rPr>
          <w:fldChar w:fldCharType="separate"/>
        </w:r>
        <w:r w:rsidR="00025406">
          <w:rPr>
            <w:noProof/>
            <w:webHidden/>
          </w:rPr>
          <w:t>13</w:t>
        </w:r>
        <w:r>
          <w:rPr>
            <w:noProof/>
            <w:webHidden/>
          </w:rPr>
          <w:fldChar w:fldCharType="end"/>
        </w:r>
      </w:hyperlink>
    </w:p>
    <w:p w:rsidR="009824C0" w:rsidRDefault="00541CF8" w:rsidP="009824C0">
      <w:pPr>
        <w:spacing w:line="360" w:lineRule="auto"/>
      </w:pPr>
      <w:r>
        <w:rPr>
          <w:b/>
          <w:bCs/>
          <w:noProof/>
        </w:rPr>
        <w:fldChar w:fldCharType="end"/>
      </w:r>
    </w:p>
    <w:p w:rsidR="00A647E9" w:rsidRPr="006A0940" w:rsidRDefault="009824C0" w:rsidP="009824C0">
      <w:pPr>
        <w:spacing w:line="360" w:lineRule="auto"/>
        <w:jc w:val="center"/>
        <w:rPr>
          <w:b/>
        </w:rPr>
      </w:pPr>
      <w:r>
        <w:rPr>
          <w:b/>
          <w:szCs w:val="24"/>
        </w:rPr>
        <w:br w:type="page"/>
      </w:r>
      <w:bookmarkStart w:id="3" w:name="_Toc48398117"/>
      <w:r w:rsidR="00A647E9" w:rsidRPr="006A0940">
        <w:rPr>
          <w:b/>
        </w:rPr>
        <w:lastRenderedPageBreak/>
        <w:t xml:space="preserve">Domeniul 1: </w:t>
      </w:r>
      <w:r w:rsidRPr="009824C0">
        <w:rPr>
          <w:b/>
          <w:bCs/>
        </w:rPr>
        <w:t>VIZIUNE ȘI STRATEGII</w:t>
      </w:r>
      <w:bookmarkEnd w:id="3"/>
    </w:p>
    <w:p w:rsidR="00A647E9" w:rsidRPr="006A0940" w:rsidRDefault="00A647E9" w:rsidP="006377BA">
      <w:pPr>
        <w:pStyle w:val="2"/>
      </w:pPr>
      <w:bookmarkStart w:id="4" w:name="_Toc48398118"/>
      <w:r w:rsidRPr="006A0940">
        <w:rPr>
          <w:b/>
        </w:rPr>
        <w:t>Standard 1:</w:t>
      </w:r>
      <w:r w:rsidRPr="006A0940">
        <w:t xml:space="preserve"> Cadrul de conducere gestionează procesul de elaborare și implementare a proiectelor de dezvoltare a instituției de învățământ generală în vederea promovării politicii educaționale naționale și locale</w:t>
      </w:r>
      <w:bookmarkEnd w:id="4"/>
    </w:p>
    <w:p w:rsidR="0070441B" w:rsidRPr="006A0940" w:rsidRDefault="00A647E9" w:rsidP="006377BA">
      <w:pPr>
        <w:rPr>
          <w:color w:val="000000"/>
        </w:rPr>
      </w:pPr>
      <w:r w:rsidRPr="006A0940">
        <w:rPr>
          <w:b/>
          <w:color w:val="000000"/>
        </w:rPr>
        <w:t xml:space="preserve">Indicator 1.1. </w:t>
      </w:r>
      <w:r w:rsidRPr="006A0940">
        <w:rPr>
          <w:color w:val="000000"/>
        </w:rPr>
        <w:t>Organizează procesul de elaborare participativă a proiectelor de dezvoltare a instituției de învățământ general în baza evaluării holistice a mediului intern și extern.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701"/>
        <w:gridCol w:w="3685"/>
        <w:gridCol w:w="2268"/>
      </w:tblGrid>
      <w:tr w:rsidR="0070441B" w:rsidRPr="006A0940" w:rsidTr="00EB368D">
        <w:tc>
          <w:tcPr>
            <w:tcW w:w="1985" w:type="dxa"/>
            <w:shd w:val="clear" w:color="auto" w:fill="auto"/>
          </w:tcPr>
          <w:p w:rsidR="0070441B" w:rsidRPr="00012626" w:rsidRDefault="0070441B" w:rsidP="00012626">
            <w:pPr>
              <w:rPr>
                <w:b/>
                <w:bCs/>
              </w:rPr>
            </w:pPr>
            <w:r w:rsidRPr="00012626">
              <w:rPr>
                <w:b/>
                <w:bCs/>
              </w:rPr>
              <w:t>Dovezi</w:t>
            </w:r>
            <w:r w:rsidR="00F50B86" w:rsidRPr="00012626">
              <w:rPr>
                <w:b/>
                <w:bCs/>
              </w:rPr>
              <w:t xml:space="preserve"> </w:t>
            </w:r>
          </w:p>
        </w:tc>
        <w:tc>
          <w:tcPr>
            <w:tcW w:w="7654" w:type="dxa"/>
            <w:gridSpan w:val="3"/>
            <w:shd w:val="clear" w:color="auto" w:fill="auto"/>
          </w:tcPr>
          <w:p w:rsidR="0070441B" w:rsidRPr="00735C0F" w:rsidRDefault="00735C0F" w:rsidP="00012626">
            <w:pPr>
              <w:numPr>
                <w:ilvl w:val="0"/>
                <w:numId w:val="20"/>
              </w:numPr>
              <w:ind w:left="360"/>
              <w:rPr>
                <w:i/>
                <w:szCs w:val="24"/>
              </w:rPr>
            </w:pPr>
            <w:r>
              <w:rPr>
                <w:szCs w:val="24"/>
              </w:rPr>
              <w:t>Plan de dezvoltare a instituției în cadrul grupului de lucru</w:t>
            </w:r>
          </w:p>
          <w:p w:rsidR="00735C0F" w:rsidRPr="006C6A40" w:rsidRDefault="006E3E4A" w:rsidP="00012626">
            <w:pPr>
              <w:numPr>
                <w:ilvl w:val="0"/>
                <w:numId w:val="20"/>
              </w:numPr>
              <w:ind w:left="360"/>
              <w:rPr>
                <w:i/>
                <w:szCs w:val="24"/>
              </w:rPr>
            </w:pPr>
            <w:r>
              <w:rPr>
                <w:szCs w:val="24"/>
              </w:rPr>
              <w:t>Proces verbal al C/A, nr.5 din 21.01.2021</w:t>
            </w:r>
            <w:r w:rsidR="00735C0F">
              <w:rPr>
                <w:szCs w:val="24"/>
              </w:rPr>
              <w:t xml:space="preserve"> privind discutarea și aprobarea planului de dezvoltare </w:t>
            </w:r>
          </w:p>
          <w:p w:rsidR="006C6A40" w:rsidRPr="00016759" w:rsidRDefault="006C6A40" w:rsidP="00012626">
            <w:pPr>
              <w:numPr>
                <w:ilvl w:val="0"/>
                <w:numId w:val="20"/>
              </w:numPr>
              <w:ind w:left="360"/>
              <w:rPr>
                <w:i/>
                <w:szCs w:val="24"/>
              </w:rPr>
            </w:pPr>
            <w:r>
              <w:rPr>
                <w:szCs w:val="24"/>
              </w:rPr>
              <w:t xml:space="preserve">Proces verbal al ședinței cu părinții nr.1 din... cu propuneri </w:t>
            </w:r>
            <w:r w:rsidR="00016759">
              <w:rPr>
                <w:szCs w:val="24"/>
              </w:rPr>
              <w:t>de a se implica în alcătuirea PDI.</w:t>
            </w:r>
          </w:p>
          <w:p w:rsidR="00360532" w:rsidRPr="00D25AE0" w:rsidRDefault="00016759" w:rsidP="00D25AE0">
            <w:pPr>
              <w:numPr>
                <w:ilvl w:val="0"/>
                <w:numId w:val="20"/>
              </w:numPr>
              <w:ind w:left="360"/>
              <w:rPr>
                <w:i/>
                <w:szCs w:val="24"/>
              </w:rPr>
            </w:pPr>
            <w:r>
              <w:rPr>
                <w:szCs w:val="24"/>
              </w:rPr>
              <w:t>Notă informativă la C/A nr.4 din 24.12.2020</w:t>
            </w:r>
            <w:r w:rsidR="003A311F">
              <w:rPr>
                <w:szCs w:val="24"/>
              </w:rPr>
              <w:t xml:space="preserve"> cu referire la propunerile proiectate în PDI a cadrelor didactice, părinți.</w:t>
            </w:r>
          </w:p>
        </w:tc>
      </w:tr>
      <w:tr w:rsidR="0070441B" w:rsidRPr="006A0940" w:rsidTr="00EB368D">
        <w:tc>
          <w:tcPr>
            <w:tcW w:w="1985" w:type="dxa"/>
            <w:shd w:val="clear" w:color="auto" w:fill="auto"/>
          </w:tcPr>
          <w:p w:rsidR="0070441B" w:rsidRPr="00012626" w:rsidRDefault="0070441B" w:rsidP="00012626">
            <w:pPr>
              <w:rPr>
                <w:b/>
                <w:bCs/>
              </w:rPr>
            </w:pPr>
            <w:r w:rsidRPr="00012626">
              <w:rPr>
                <w:b/>
                <w:bCs/>
              </w:rPr>
              <w:t>Constatări</w:t>
            </w:r>
          </w:p>
        </w:tc>
        <w:tc>
          <w:tcPr>
            <w:tcW w:w="7654" w:type="dxa"/>
            <w:gridSpan w:val="3"/>
            <w:shd w:val="clear" w:color="auto" w:fill="auto"/>
          </w:tcPr>
          <w:p w:rsidR="0070441B" w:rsidRPr="006A0940" w:rsidRDefault="006C6A40" w:rsidP="00012626">
            <w:pPr>
              <w:numPr>
                <w:ilvl w:val="0"/>
                <w:numId w:val="20"/>
              </w:numPr>
              <w:ind w:left="360"/>
              <w:rPr>
                <w:i/>
                <w:szCs w:val="24"/>
              </w:rPr>
            </w:pPr>
            <w:r>
              <w:rPr>
                <w:szCs w:val="24"/>
              </w:rPr>
              <w:t>Planul de dezvoltare al instituției este elaborat cu participarea activă a păr</w:t>
            </w:r>
            <w:r w:rsidR="00D11704">
              <w:rPr>
                <w:szCs w:val="24"/>
              </w:rPr>
              <w:t>inților și a cadrelor didactice, care sunt informați la început de an cu misiunea, viziunea</w:t>
            </w:r>
            <w:r w:rsidR="00853897">
              <w:rPr>
                <w:szCs w:val="24"/>
              </w:rPr>
              <w:t xml:space="preserve"> și diagnoza mediului intern și extern cu problemele identificate, cu prioritățile strategice.</w:t>
            </w:r>
            <w:r w:rsidR="00D11704">
              <w:rPr>
                <w:szCs w:val="24"/>
              </w:rPr>
              <w:t xml:space="preserve"> Au fost organizate consultări, ședințe, acțiuni de participare nemijlocită </w:t>
            </w:r>
            <w:r w:rsidR="00853897">
              <w:rPr>
                <w:szCs w:val="24"/>
              </w:rPr>
              <w:t>la elaborarea PDI.</w:t>
            </w:r>
            <w:r w:rsidR="006B0CCA">
              <w:rPr>
                <w:szCs w:val="24"/>
              </w:rPr>
              <w:t xml:space="preserve"> Periodic se întocmește o notă informativă și se prezintă la C/A cu realizările și completările efectuate. Pentru buna funcționare a PDI, la necesitate</w:t>
            </w:r>
            <w:r w:rsidR="00523A0B">
              <w:rPr>
                <w:szCs w:val="24"/>
              </w:rPr>
              <w:t xml:space="preserve"> pe parcurs</w:t>
            </w:r>
            <w:r w:rsidR="006B0CCA">
              <w:rPr>
                <w:szCs w:val="24"/>
              </w:rPr>
              <w:t xml:space="preserve"> </w:t>
            </w:r>
            <w:r w:rsidR="00523A0B">
              <w:rPr>
                <w:szCs w:val="24"/>
              </w:rPr>
              <w:t>se completează cu noi activități aprobate la C/A.</w:t>
            </w:r>
          </w:p>
        </w:tc>
      </w:tr>
      <w:tr w:rsidR="009D722E" w:rsidRPr="006A0940" w:rsidTr="00EB368D">
        <w:tblPrEx>
          <w:tblLook w:val="00A0"/>
        </w:tblPrEx>
        <w:tc>
          <w:tcPr>
            <w:tcW w:w="1985" w:type="dxa"/>
            <w:vMerge w:val="restart"/>
          </w:tcPr>
          <w:p w:rsidR="009D722E" w:rsidRPr="009D722E" w:rsidRDefault="009D722E" w:rsidP="00012626">
            <w:pPr>
              <w:jc w:val="left"/>
              <w:rPr>
                <w:szCs w:val="24"/>
              </w:rPr>
            </w:pPr>
            <w:r w:rsidRPr="009D722E">
              <w:rPr>
                <w:szCs w:val="24"/>
              </w:rPr>
              <w:t>Pondere și punctaj acordat</w:t>
            </w:r>
          </w:p>
        </w:tc>
        <w:tc>
          <w:tcPr>
            <w:tcW w:w="1701" w:type="dxa"/>
          </w:tcPr>
          <w:p w:rsidR="009D722E" w:rsidRPr="006A0940" w:rsidRDefault="009D722E" w:rsidP="00012626">
            <w:r w:rsidRPr="006A0940">
              <w:t>Pondere:</w:t>
            </w:r>
            <w:r w:rsidRPr="009D722E">
              <w:t xml:space="preserve"> </w:t>
            </w:r>
            <w:r w:rsidRPr="00012626">
              <w:rPr>
                <w:b/>
                <w:bCs/>
              </w:rPr>
              <w:t>3</w:t>
            </w:r>
          </w:p>
        </w:tc>
        <w:tc>
          <w:tcPr>
            <w:tcW w:w="3685" w:type="dxa"/>
          </w:tcPr>
          <w:p w:rsidR="009D722E" w:rsidRPr="006A0940" w:rsidRDefault="009D722E" w:rsidP="00012626">
            <w:r w:rsidRPr="006A0940">
              <w:t xml:space="preserve">Autoevaluare conform criteriilor: </w:t>
            </w:r>
            <w:r>
              <w:t>-</w:t>
            </w:r>
            <w:r w:rsidR="00D04224">
              <w:t>2</w:t>
            </w:r>
          </w:p>
        </w:tc>
        <w:tc>
          <w:tcPr>
            <w:tcW w:w="2268" w:type="dxa"/>
          </w:tcPr>
          <w:p w:rsidR="009D722E" w:rsidRPr="006A0940" w:rsidRDefault="009D722E" w:rsidP="00012626">
            <w:r w:rsidRPr="006A0940">
              <w:t xml:space="preserve">Punctaj acordat: </w:t>
            </w:r>
            <w:r>
              <w:t>-</w:t>
            </w:r>
            <w:r w:rsidR="003316DA">
              <w:t>2</w:t>
            </w:r>
          </w:p>
        </w:tc>
      </w:tr>
      <w:tr w:rsidR="009D722E" w:rsidRPr="006A0940" w:rsidTr="00EB368D">
        <w:tblPrEx>
          <w:tblLook w:val="00A0"/>
        </w:tblPrEx>
        <w:tc>
          <w:tcPr>
            <w:tcW w:w="1985" w:type="dxa"/>
            <w:vMerge/>
          </w:tcPr>
          <w:p w:rsidR="009D722E" w:rsidRPr="009D722E" w:rsidRDefault="009D722E" w:rsidP="00012626">
            <w:pPr>
              <w:rPr>
                <w:szCs w:val="24"/>
              </w:rPr>
            </w:pPr>
          </w:p>
        </w:tc>
        <w:tc>
          <w:tcPr>
            <w:tcW w:w="1701" w:type="dxa"/>
          </w:tcPr>
          <w:p w:rsidR="009D722E" w:rsidRPr="006A0940" w:rsidRDefault="009D722E" w:rsidP="00012626">
            <w:r w:rsidRPr="006A0940">
              <w:t>Pondere:</w:t>
            </w:r>
            <w:r w:rsidRPr="009D722E">
              <w:t xml:space="preserve"> </w:t>
            </w:r>
            <w:r w:rsidRPr="00012626">
              <w:rPr>
                <w:b/>
                <w:bCs/>
              </w:rPr>
              <w:t>2</w:t>
            </w:r>
          </w:p>
        </w:tc>
        <w:tc>
          <w:tcPr>
            <w:tcW w:w="3685" w:type="dxa"/>
          </w:tcPr>
          <w:p w:rsidR="009D722E" w:rsidRPr="006A0940" w:rsidRDefault="009D722E" w:rsidP="00012626">
            <w:r w:rsidRPr="006A0940">
              <w:t xml:space="preserve">Autoevaluare conform criteriilor: </w:t>
            </w:r>
            <w:r>
              <w:t>-</w:t>
            </w:r>
            <w:r w:rsidR="00D04224">
              <w:t>1</w:t>
            </w:r>
          </w:p>
        </w:tc>
        <w:tc>
          <w:tcPr>
            <w:tcW w:w="2268" w:type="dxa"/>
          </w:tcPr>
          <w:p w:rsidR="009D722E" w:rsidRPr="006A0940" w:rsidRDefault="009D722E" w:rsidP="00012626">
            <w:r w:rsidRPr="006A0940">
              <w:t xml:space="preserve">Punctaj acordat: </w:t>
            </w:r>
            <w:r>
              <w:t>-</w:t>
            </w:r>
            <w:r w:rsidR="003316DA">
              <w:t>1</w:t>
            </w:r>
          </w:p>
        </w:tc>
      </w:tr>
      <w:tr w:rsidR="009D722E" w:rsidRPr="006A0940" w:rsidTr="00EB368D">
        <w:tblPrEx>
          <w:tblLook w:val="00A0"/>
        </w:tblPrEx>
        <w:tc>
          <w:tcPr>
            <w:tcW w:w="7371" w:type="dxa"/>
            <w:gridSpan w:val="3"/>
          </w:tcPr>
          <w:p w:rsidR="009D722E" w:rsidRPr="00012626" w:rsidRDefault="009D722E" w:rsidP="00012626">
            <w:pPr>
              <w:rPr>
                <w:b/>
                <w:bCs/>
              </w:rPr>
            </w:pPr>
            <w:r w:rsidRPr="00012626">
              <w:rPr>
                <w:b/>
                <w:bCs/>
                <w:szCs w:val="24"/>
              </w:rPr>
              <w:t>Total</w:t>
            </w:r>
          </w:p>
        </w:tc>
        <w:tc>
          <w:tcPr>
            <w:tcW w:w="2268" w:type="dxa"/>
          </w:tcPr>
          <w:p w:rsidR="009D722E" w:rsidRPr="006A0940" w:rsidRDefault="009D722E" w:rsidP="00012626">
            <w:r w:rsidRPr="006A0940">
              <w:t xml:space="preserve">Punctaj acordat: </w:t>
            </w:r>
            <w:r>
              <w:t>-</w:t>
            </w:r>
            <w:r w:rsidR="003316DA">
              <w:t>3</w:t>
            </w:r>
          </w:p>
        </w:tc>
      </w:tr>
    </w:tbl>
    <w:p w:rsidR="009D722E" w:rsidRDefault="009D722E" w:rsidP="009D722E">
      <w:pPr>
        <w:pStyle w:val="ac"/>
        <w:ind w:left="0"/>
        <w:rPr>
          <w:b/>
        </w:rPr>
      </w:pPr>
    </w:p>
    <w:p w:rsidR="009D722E" w:rsidRPr="009D722E" w:rsidRDefault="0070441B" w:rsidP="006377BA">
      <w:pPr>
        <w:pStyle w:val="ac"/>
        <w:ind w:left="0"/>
      </w:pPr>
      <w:r w:rsidRPr="006A0940">
        <w:rPr>
          <w:b/>
        </w:rPr>
        <w:t xml:space="preserve">Indicator 1.2. </w:t>
      </w:r>
      <w:r w:rsidRPr="006A0940">
        <w:t>Conduce procesul de implementare a obiectivelor strategice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012626" w:rsidRPr="006A0940" w:rsidTr="00EB368D">
        <w:tc>
          <w:tcPr>
            <w:tcW w:w="1843" w:type="dxa"/>
            <w:shd w:val="clear" w:color="auto" w:fill="auto"/>
          </w:tcPr>
          <w:p w:rsidR="00012626" w:rsidRPr="00012626" w:rsidRDefault="00012626" w:rsidP="0013509C">
            <w:pPr>
              <w:rPr>
                <w:b/>
                <w:bCs/>
              </w:rPr>
            </w:pPr>
            <w:r w:rsidRPr="00012626">
              <w:rPr>
                <w:b/>
                <w:bCs/>
              </w:rPr>
              <w:t xml:space="preserve">Dovezi </w:t>
            </w:r>
          </w:p>
        </w:tc>
        <w:tc>
          <w:tcPr>
            <w:tcW w:w="7796" w:type="dxa"/>
            <w:gridSpan w:val="3"/>
            <w:shd w:val="clear" w:color="auto" w:fill="auto"/>
          </w:tcPr>
          <w:p w:rsidR="005D2C28" w:rsidRPr="00983E16" w:rsidRDefault="005D2C28" w:rsidP="00983E16">
            <w:pPr>
              <w:numPr>
                <w:ilvl w:val="0"/>
                <w:numId w:val="20"/>
              </w:numPr>
              <w:ind w:left="360"/>
              <w:rPr>
                <w:i/>
                <w:szCs w:val="24"/>
              </w:rPr>
            </w:pPr>
            <w:r>
              <w:rPr>
                <w:szCs w:val="24"/>
              </w:rPr>
              <w:t>PDI (comp.</w:t>
            </w:r>
            <w:r w:rsidR="00453D06">
              <w:rPr>
                <w:szCs w:val="24"/>
              </w:rPr>
              <w:t>Obiective,</w:t>
            </w:r>
            <w:r>
              <w:rPr>
                <w:szCs w:val="24"/>
              </w:rPr>
              <w:t xml:space="preserve"> Planul general de acțiuni)</w:t>
            </w:r>
          </w:p>
          <w:p w:rsidR="00983E16" w:rsidRPr="00DA7929" w:rsidRDefault="00983E16" w:rsidP="00983E16">
            <w:pPr>
              <w:numPr>
                <w:ilvl w:val="0"/>
                <w:numId w:val="20"/>
              </w:numPr>
              <w:ind w:left="360"/>
              <w:rPr>
                <w:i/>
                <w:szCs w:val="24"/>
              </w:rPr>
            </w:pPr>
            <w:r>
              <w:rPr>
                <w:szCs w:val="24"/>
              </w:rPr>
              <w:t>Planul managerial anual (PAI)</w:t>
            </w:r>
          </w:p>
          <w:p w:rsidR="00DA7929" w:rsidRPr="00983E16" w:rsidRDefault="00DA7929" w:rsidP="00983E16">
            <w:pPr>
              <w:numPr>
                <w:ilvl w:val="0"/>
                <w:numId w:val="20"/>
              </w:numPr>
              <w:ind w:left="360"/>
              <w:rPr>
                <w:i/>
                <w:szCs w:val="24"/>
              </w:rPr>
            </w:pPr>
            <w:r>
              <w:rPr>
                <w:szCs w:val="24"/>
              </w:rPr>
              <w:t>Plan Instituțional de acțiuni</w:t>
            </w:r>
            <w:r w:rsidR="00E26F7C">
              <w:rPr>
                <w:szCs w:val="24"/>
              </w:rPr>
              <w:t xml:space="preserve"> (2018-2024) implementarea graduală a normelor sanitare</w:t>
            </w:r>
          </w:p>
          <w:p w:rsidR="00863417" w:rsidRPr="0096076A" w:rsidRDefault="00863417" w:rsidP="0013509C">
            <w:pPr>
              <w:numPr>
                <w:ilvl w:val="0"/>
                <w:numId w:val="20"/>
              </w:numPr>
              <w:ind w:left="360"/>
              <w:rPr>
                <w:i/>
                <w:szCs w:val="24"/>
              </w:rPr>
            </w:pPr>
            <w:r>
              <w:rPr>
                <w:szCs w:val="24"/>
              </w:rPr>
              <w:t>Planul anual instituțional (comp. Managementul ședințelor)</w:t>
            </w:r>
          </w:p>
          <w:p w:rsidR="0096076A" w:rsidRPr="0096076A" w:rsidRDefault="0096076A" w:rsidP="0013509C">
            <w:pPr>
              <w:numPr>
                <w:ilvl w:val="0"/>
                <w:numId w:val="20"/>
              </w:numPr>
              <w:ind w:left="360"/>
              <w:rPr>
                <w:i/>
                <w:szCs w:val="24"/>
              </w:rPr>
            </w:pPr>
            <w:r>
              <w:rPr>
                <w:szCs w:val="24"/>
              </w:rPr>
              <w:t>Raport anual despre realizarea PAI discutat la C/A nr.</w:t>
            </w:r>
          </w:p>
          <w:p w:rsidR="0096076A" w:rsidRPr="00243582" w:rsidRDefault="0096076A" w:rsidP="0013509C">
            <w:pPr>
              <w:numPr>
                <w:ilvl w:val="0"/>
                <w:numId w:val="20"/>
              </w:numPr>
              <w:ind w:left="360"/>
              <w:rPr>
                <w:i/>
                <w:szCs w:val="24"/>
              </w:rPr>
            </w:pPr>
            <w:r>
              <w:rPr>
                <w:szCs w:val="24"/>
              </w:rPr>
              <w:t>Proces varbal al ședinței generale</w:t>
            </w:r>
            <w:r w:rsidR="006E5AD2">
              <w:rPr>
                <w:szCs w:val="24"/>
              </w:rPr>
              <w:t xml:space="preserve"> cu părinții nr.4</w:t>
            </w:r>
            <w:r>
              <w:rPr>
                <w:szCs w:val="24"/>
              </w:rPr>
              <w:t xml:space="preserve"> din......Cu referire la realizarea </w:t>
            </w:r>
            <w:r w:rsidR="006E5AD2">
              <w:rPr>
                <w:szCs w:val="24"/>
              </w:rPr>
              <w:t>PAI pentru anul 2020-2021</w:t>
            </w:r>
          </w:p>
          <w:p w:rsidR="00243582" w:rsidRPr="006930C5" w:rsidRDefault="00243582" w:rsidP="0013509C">
            <w:pPr>
              <w:numPr>
                <w:ilvl w:val="0"/>
                <w:numId w:val="20"/>
              </w:numPr>
              <w:ind w:left="360"/>
              <w:rPr>
                <w:i/>
                <w:szCs w:val="24"/>
              </w:rPr>
            </w:pPr>
            <w:r>
              <w:rPr>
                <w:szCs w:val="24"/>
              </w:rPr>
              <w:t xml:space="preserve">Proces verbal nr.1 al ședinței generale cu angajații din 29.11.2020 </w:t>
            </w:r>
            <w:r w:rsidR="00DA7929">
              <w:rPr>
                <w:szCs w:val="24"/>
              </w:rPr>
              <w:t>Organizarea procesului instructiv educativ în IET.</w:t>
            </w:r>
          </w:p>
          <w:p w:rsidR="006930C5" w:rsidRPr="006930C5" w:rsidRDefault="006930C5" w:rsidP="0013509C">
            <w:pPr>
              <w:numPr>
                <w:ilvl w:val="0"/>
                <w:numId w:val="20"/>
              </w:numPr>
              <w:ind w:left="360"/>
              <w:rPr>
                <w:i/>
                <w:szCs w:val="24"/>
              </w:rPr>
            </w:pPr>
            <w:r>
              <w:rPr>
                <w:szCs w:val="24"/>
              </w:rPr>
              <w:t>Fișele post ale angajaților</w:t>
            </w:r>
          </w:p>
          <w:p w:rsidR="006E5AD2" w:rsidRPr="00BB1521" w:rsidRDefault="006E5AD2" w:rsidP="006E5AD2">
            <w:pPr>
              <w:pStyle w:val="ac"/>
              <w:numPr>
                <w:ilvl w:val="0"/>
                <w:numId w:val="21"/>
              </w:numPr>
              <w:tabs>
                <w:tab w:val="left" w:pos="709"/>
              </w:tabs>
              <w:ind w:left="360"/>
              <w:rPr>
                <w:iCs/>
              </w:rPr>
            </w:pPr>
            <w:r>
              <w:rPr>
                <w:iCs/>
              </w:rPr>
              <w:t xml:space="preserve">Plan </w:t>
            </w:r>
            <w:r w:rsidR="00983E16">
              <w:rPr>
                <w:iCs/>
              </w:rPr>
              <w:t>a</w:t>
            </w:r>
            <w:r>
              <w:rPr>
                <w:iCs/>
              </w:rPr>
              <w:t>nual de activitate (comp. Parteneriat cu alți agenți economici)</w:t>
            </w:r>
          </w:p>
          <w:p w:rsidR="006E5AD2" w:rsidRPr="00E46A67" w:rsidRDefault="006E5AD2" w:rsidP="006E5AD2">
            <w:pPr>
              <w:pStyle w:val="ac"/>
              <w:numPr>
                <w:ilvl w:val="0"/>
                <w:numId w:val="21"/>
              </w:numPr>
              <w:tabs>
                <w:tab w:val="left" w:pos="709"/>
              </w:tabs>
              <w:ind w:left="360"/>
              <w:rPr>
                <w:iCs/>
              </w:rPr>
            </w:pPr>
            <w:r w:rsidRPr="003130DB">
              <w:rPr>
                <w:iCs/>
              </w:rPr>
              <w:t>Acord de pareteneriat cu</w:t>
            </w:r>
            <w:r>
              <w:rPr>
                <w:iCs/>
              </w:rPr>
              <w:t xml:space="preserve"> asistenț sociali</w:t>
            </w:r>
          </w:p>
          <w:p w:rsidR="006E5AD2" w:rsidRPr="00E46A67" w:rsidRDefault="006E5AD2" w:rsidP="006E5AD2">
            <w:pPr>
              <w:pStyle w:val="ac"/>
              <w:numPr>
                <w:ilvl w:val="0"/>
                <w:numId w:val="21"/>
              </w:numPr>
              <w:tabs>
                <w:tab w:val="left" w:pos="709"/>
              </w:tabs>
              <w:ind w:left="360"/>
              <w:rPr>
                <w:iCs/>
              </w:rPr>
            </w:pPr>
            <w:r>
              <w:rPr>
                <w:iCs/>
              </w:rPr>
              <w:t xml:space="preserve">Acord de parteneriat cu </w:t>
            </w:r>
            <w:r w:rsidRPr="003130DB">
              <w:rPr>
                <w:iCs/>
              </w:rPr>
              <w:t xml:space="preserve"> bibloteca nr.1; bibloteca nr.2; </w:t>
            </w:r>
          </w:p>
          <w:p w:rsidR="006E5AD2" w:rsidRDefault="006E5AD2" w:rsidP="006E5AD2">
            <w:pPr>
              <w:pStyle w:val="ac"/>
              <w:numPr>
                <w:ilvl w:val="0"/>
                <w:numId w:val="21"/>
              </w:numPr>
              <w:tabs>
                <w:tab w:val="left" w:pos="709"/>
              </w:tabs>
              <w:ind w:left="360"/>
              <w:rPr>
                <w:iCs/>
              </w:rPr>
            </w:pPr>
            <w:r>
              <w:rPr>
                <w:iCs/>
              </w:rPr>
              <w:t>Acord de parteneriat cu CMF</w:t>
            </w:r>
          </w:p>
          <w:p w:rsidR="006E5AD2" w:rsidRPr="00D41677" w:rsidRDefault="006E5AD2" w:rsidP="006E5AD2">
            <w:pPr>
              <w:pStyle w:val="ac"/>
              <w:numPr>
                <w:ilvl w:val="0"/>
                <w:numId w:val="21"/>
              </w:numPr>
              <w:tabs>
                <w:tab w:val="left" w:pos="709"/>
              </w:tabs>
              <w:ind w:left="360"/>
              <w:rPr>
                <w:iCs/>
              </w:rPr>
            </w:pPr>
            <w:r>
              <w:rPr>
                <w:iCs/>
              </w:rPr>
              <w:t>Acord de parteneriat cu gimnaziul A. Guzun</w:t>
            </w:r>
          </w:p>
          <w:p w:rsidR="006E5AD2" w:rsidRPr="00D41677" w:rsidRDefault="006E5AD2" w:rsidP="006E5AD2">
            <w:pPr>
              <w:pStyle w:val="ac"/>
              <w:numPr>
                <w:ilvl w:val="0"/>
                <w:numId w:val="21"/>
              </w:numPr>
              <w:tabs>
                <w:tab w:val="left" w:pos="709"/>
              </w:tabs>
              <w:ind w:left="360"/>
              <w:rPr>
                <w:iCs/>
              </w:rPr>
            </w:pPr>
            <w:r>
              <w:rPr>
                <w:iCs/>
              </w:rPr>
              <w:t xml:space="preserve">Acord de parteneriat cu </w:t>
            </w:r>
            <w:r w:rsidRPr="003130DB">
              <w:rPr>
                <w:iCs/>
              </w:rPr>
              <w:t xml:space="preserve">grădinița Spicușor Cobusca Nouă; </w:t>
            </w:r>
          </w:p>
          <w:p w:rsidR="006E5AD2" w:rsidRPr="00D41677" w:rsidRDefault="006E5AD2" w:rsidP="006E5AD2">
            <w:pPr>
              <w:pStyle w:val="ac"/>
              <w:numPr>
                <w:ilvl w:val="0"/>
                <w:numId w:val="21"/>
              </w:numPr>
              <w:tabs>
                <w:tab w:val="left" w:pos="709"/>
              </w:tabs>
              <w:ind w:left="360"/>
              <w:rPr>
                <w:iCs/>
              </w:rPr>
            </w:pPr>
            <w:r>
              <w:rPr>
                <w:iCs/>
              </w:rPr>
              <w:t xml:space="preserve">Acord de parteneriat cu </w:t>
            </w:r>
            <w:r w:rsidRPr="003130DB">
              <w:rPr>
                <w:iCs/>
              </w:rPr>
              <w:t>grădinița Plopușor din sat;</w:t>
            </w:r>
          </w:p>
          <w:p w:rsidR="006E5AD2" w:rsidRPr="00D41677" w:rsidRDefault="006E5AD2" w:rsidP="006E5AD2">
            <w:pPr>
              <w:pStyle w:val="ac"/>
              <w:numPr>
                <w:ilvl w:val="0"/>
                <w:numId w:val="21"/>
              </w:numPr>
              <w:tabs>
                <w:tab w:val="left" w:pos="709"/>
              </w:tabs>
              <w:ind w:left="360"/>
              <w:rPr>
                <w:iCs/>
              </w:rPr>
            </w:pPr>
            <w:r>
              <w:rPr>
                <w:iCs/>
              </w:rPr>
              <w:t>Acord de parteneriat cu</w:t>
            </w:r>
            <w:r w:rsidRPr="003130DB">
              <w:rPr>
                <w:iCs/>
              </w:rPr>
              <w:t xml:space="preserve"> grădinița nr.1 Gagești Județul Vrancea;</w:t>
            </w:r>
          </w:p>
          <w:p w:rsidR="00887FB8" w:rsidRPr="006E5AD2" w:rsidRDefault="006E5AD2" w:rsidP="006E5AD2">
            <w:pPr>
              <w:numPr>
                <w:ilvl w:val="0"/>
                <w:numId w:val="20"/>
              </w:numPr>
              <w:ind w:left="360"/>
              <w:rPr>
                <w:i/>
                <w:szCs w:val="24"/>
              </w:rPr>
            </w:pPr>
            <w:r>
              <w:rPr>
                <w:iCs/>
              </w:rPr>
              <w:t>Acord de parteneriat cu g</w:t>
            </w:r>
            <w:r w:rsidRPr="003130DB">
              <w:rPr>
                <w:iCs/>
              </w:rPr>
              <w:t xml:space="preserve">rădinița nr.25. </w:t>
            </w:r>
            <w:r w:rsidRPr="00F2038E">
              <w:rPr>
                <w:iCs/>
                <w:lang w:val="en-US"/>
              </w:rPr>
              <w:t xml:space="preserve">Loc. </w:t>
            </w:r>
            <w:proofErr w:type="spellStart"/>
            <w:r w:rsidRPr="00F2038E">
              <w:rPr>
                <w:iCs/>
                <w:lang w:val="en-US"/>
              </w:rPr>
              <w:t>Baia</w:t>
            </w:r>
            <w:proofErr w:type="spellEnd"/>
            <w:r w:rsidRPr="00F2038E">
              <w:rPr>
                <w:iCs/>
                <w:lang w:val="en-US"/>
              </w:rPr>
              <w:t xml:space="preserve"> Mare, </w:t>
            </w:r>
            <w:proofErr w:type="spellStart"/>
            <w:r w:rsidRPr="00F2038E">
              <w:rPr>
                <w:iCs/>
                <w:lang w:val="en-US"/>
              </w:rPr>
              <w:t>Județul</w:t>
            </w:r>
            <w:proofErr w:type="spellEnd"/>
            <w:r w:rsidRPr="00F2038E">
              <w:rPr>
                <w:iCs/>
                <w:lang w:val="en-US"/>
              </w:rPr>
              <w:t xml:space="preserve"> </w:t>
            </w:r>
            <w:proofErr w:type="spellStart"/>
            <w:r w:rsidRPr="00F2038E">
              <w:rPr>
                <w:iCs/>
                <w:lang w:val="en-US"/>
              </w:rPr>
              <w:t>Maramureș</w:t>
            </w:r>
            <w:proofErr w:type="spellEnd"/>
          </w:p>
          <w:p w:rsidR="006E5AD2" w:rsidRDefault="006E5AD2" w:rsidP="006E5AD2">
            <w:pPr>
              <w:pStyle w:val="ac"/>
              <w:numPr>
                <w:ilvl w:val="0"/>
                <w:numId w:val="21"/>
              </w:numPr>
              <w:tabs>
                <w:tab w:val="left" w:pos="709"/>
              </w:tabs>
              <w:ind w:left="360"/>
              <w:rPr>
                <w:iCs/>
              </w:rPr>
            </w:pPr>
            <w:r>
              <w:rPr>
                <w:iCs/>
              </w:rPr>
              <w:t>Ordin nr 57-b din 03.09.2020 constituirea comisiei CMI</w:t>
            </w:r>
          </w:p>
          <w:p w:rsidR="00916A9C" w:rsidRDefault="00916A9C" w:rsidP="00916A9C">
            <w:pPr>
              <w:pStyle w:val="ac"/>
              <w:numPr>
                <w:ilvl w:val="0"/>
                <w:numId w:val="21"/>
              </w:numPr>
              <w:tabs>
                <w:tab w:val="left" w:pos="709"/>
              </w:tabs>
              <w:ind w:left="360"/>
              <w:rPr>
                <w:iCs/>
              </w:rPr>
            </w:pPr>
            <w:r>
              <w:rPr>
                <w:iCs/>
              </w:rPr>
              <w:t>Plan anual al comisiei CMI</w:t>
            </w:r>
          </w:p>
          <w:p w:rsidR="0091160A" w:rsidRDefault="0091160A" w:rsidP="00916A9C">
            <w:pPr>
              <w:pStyle w:val="ac"/>
              <w:numPr>
                <w:ilvl w:val="0"/>
                <w:numId w:val="21"/>
              </w:numPr>
              <w:tabs>
                <w:tab w:val="left" w:pos="709"/>
              </w:tabs>
              <w:ind w:left="360"/>
              <w:rPr>
                <w:iCs/>
              </w:rPr>
            </w:pPr>
            <w:r>
              <w:rPr>
                <w:iCs/>
              </w:rPr>
              <w:t>Plan de activitate al grupului ANET</w:t>
            </w:r>
          </w:p>
          <w:p w:rsidR="00B31C5B" w:rsidRDefault="00B31C5B" w:rsidP="00B31C5B">
            <w:pPr>
              <w:pStyle w:val="ac"/>
              <w:numPr>
                <w:ilvl w:val="0"/>
                <w:numId w:val="21"/>
              </w:numPr>
              <w:tabs>
                <w:tab w:val="left" w:pos="709"/>
              </w:tabs>
              <w:ind w:left="360"/>
              <w:rPr>
                <w:iCs/>
              </w:rPr>
            </w:pPr>
            <w:r>
              <w:rPr>
                <w:iCs/>
              </w:rPr>
              <w:t>Ordin comisia de atestare nr.59-b din 08.09.2021</w:t>
            </w:r>
          </w:p>
          <w:p w:rsidR="00B31C5B" w:rsidRDefault="00B31C5B" w:rsidP="00B31C5B">
            <w:pPr>
              <w:pStyle w:val="ac"/>
              <w:numPr>
                <w:ilvl w:val="0"/>
                <w:numId w:val="21"/>
              </w:numPr>
              <w:tabs>
                <w:tab w:val="left" w:pos="709"/>
              </w:tabs>
              <w:ind w:left="360"/>
              <w:rPr>
                <w:iCs/>
              </w:rPr>
            </w:pPr>
            <w:r>
              <w:rPr>
                <w:iCs/>
              </w:rPr>
              <w:t>Ordin comisia de evaluare a C/D nr.02-b din 13.01.2020</w:t>
            </w:r>
          </w:p>
          <w:p w:rsidR="00B31C5B" w:rsidRDefault="00B31C5B" w:rsidP="00B31C5B">
            <w:pPr>
              <w:pStyle w:val="ac"/>
              <w:numPr>
                <w:ilvl w:val="0"/>
                <w:numId w:val="21"/>
              </w:numPr>
              <w:tabs>
                <w:tab w:val="left" w:pos="709"/>
              </w:tabs>
              <w:ind w:left="360"/>
              <w:rPr>
                <w:iCs/>
              </w:rPr>
            </w:pPr>
            <w:r>
              <w:rPr>
                <w:iCs/>
              </w:rPr>
              <w:lastRenderedPageBreak/>
              <w:t>Ordin comisia de atestare a locurilor de muncă 54.(1) din 03.09.2020</w:t>
            </w:r>
          </w:p>
          <w:p w:rsidR="006E5AD2" w:rsidRPr="00B31C5B" w:rsidRDefault="00B31C5B" w:rsidP="006E5AD2">
            <w:pPr>
              <w:numPr>
                <w:ilvl w:val="0"/>
                <w:numId w:val="20"/>
              </w:numPr>
              <w:ind w:left="360"/>
              <w:rPr>
                <w:i/>
                <w:szCs w:val="24"/>
              </w:rPr>
            </w:pPr>
            <w:r>
              <w:rPr>
                <w:iCs/>
              </w:rPr>
              <w:t>Plan perspectiv de formare continuă a C/D, de conducere</w:t>
            </w:r>
          </w:p>
          <w:p w:rsidR="00B31C5B" w:rsidRDefault="00B31C5B" w:rsidP="00B31C5B">
            <w:pPr>
              <w:pStyle w:val="ac"/>
              <w:numPr>
                <w:ilvl w:val="0"/>
                <w:numId w:val="21"/>
              </w:numPr>
              <w:tabs>
                <w:tab w:val="left" w:pos="709"/>
              </w:tabs>
              <w:ind w:left="360"/>
              <w:rPr>
                <w:iCs/>
              </w:rPr>
            </w:pPr>
            <w:r>
              <w:rPr>
                <w:iCs/>
              </w:rPr>
              <w:t xml:space="preserve">Plan de organizare și desfășurare a procesului de atestare </w:t>
            </w:r>
          </w:p>
          <w:p w:rsidR="00B31C5B" w:rsidRDefault="00B31C5B" w:rsidP="00B31C5B">
            <w:pPr>
              <w:pStyle w:val="ac"/>
              <w:ind w:left="360"/>
              <w:rPr>
                <w:iCs/>
              </w:rPr>
            </w:pPr>
            <w:r>
              <w:rPr>
                <w:iCs/>
              </w:rPr>
              <w:t>aprobat la C/Pdin29.09.2020</w:t>
            </w:r>
          </w:p>
          <w:p w:rsidR="00B31C5B" w:rsidRPr="006A0940" w:rsidRDefault="0006669D" w:rsidP="006E5AD2">
            <w:pPr>
              <w:numPr>
                <w:ilvl w:val="0"/>
                <w:numId w:val="20"/>
              </w:numPr>
              <w:ind w:left="360"/>
              <w:rPr>
                <w:i/>
                <w:szCs w:val="24"/>
              </w:rPr>
            </w:pPr>
            <w:r>
              <w:rPr>
                <w:szCs w:val="24"/>
              </w:rPr>
              <w:t>Plan de activitate la PC</w:t>
            </w:r>
          </w:p>
        </w:tc>
      </w:tr>
      <w:tr w:rsidR="00012626" w:rsidRPr="006A0940" w:rsidTr="00EB368D">
        <w:tc>
          <w:tcPr>
            <w:tcW w:w="1843" w:type="dxa"/>
            <w:shd w:val="clear" w:color="auto" w:fill="auto"/>
          </w:tcPr>
          <w:p w:rsidR="00012626" w:rsidRPr="00012626" w:rsidRDefault="00012626" w:rsidP="0013509C">
            <w:pPr>
              <w:rPr>
                <w:b/>
                <w:bCs/>
              </w:rPr>
            </w:pPr>
            <w:r w:rsidRPr="00012626">
              <w:rPr>
                <w:b/>
                <w:bCs/>
              </w:rPr>
              <w:lastRenderedPageBreak/>
              <w:t>Constatări</w:t>
            </w:r>
          </w:p>
        </w:tc>
        <w:tc>
          <w:tcPr>
            <w:tcW w:w="7796" w:type="dxa"/>
            <w:gridSpan w:val="3"/>
            <w:shd w:val="clear" w:color="auto" w:fill="auto"/>
          </w:tcPr>
          <w:p w:rsidR="00012626" w:rsidRPr="006A0940" w:rsidRDefault="003B4279" w:rsidP="0013509C">
            <w:pPr>
              <w:numPr>
                <w:ilvl w:val="0"/>
                <w:numId w:val="20"/>
              </w:numPr>
              <w:ind w:left="360"/>
              <w:rPr>
                <w:i/>
                <w:szCs w:val="24"/>
              </w:rPr>
            </w:pPr>
            <w:r>
              <w:rPr>
                <w:szCs w:val="24"/>
              </w:rPr>
              <w:t xml:space="preserve">Implementarea activităților planificate este monitorizată prin </w:t>
            </w:r>
            <w:r w:rsidR="0056638B">
              <w:rPr>
                <w:szCs w:val="24"/>
              </w:rPr>
              <w:t xml:space="preserve">diverse proiecte manageriale anuale, lunare, </w:t>
            </w:r>
            <w:r w:rsidR="00B43834">
              <w:rPr>
                <w:szCs w:val="24"/>
              </w:rPr>
              <w:t xml:space="preserve">în cadrul comisiilor planificate, a sedințelor, consultațiilor acordate, </w:t>
            </w:r>
            <w:r w:rsidR="0056638B">
              <w:rPr>
                <w:szCs w:val="24"/>
              </w:rPr>
              <w:t>care se ajustează la obiectivele strategice.</w:t>
            </w:r>
            <w:r w:rsidR="00B43834">
              <w:rPr>
                <w:szCs w:val="24"/>
              </w:rPr>
              <w:t xml:space="preserve"> Rapoartele de imlementare și </w:t>
            </w:r>
            <w:r w:rsidR="00426867">
              <w:rPr>
                <w:szCs w:val="24"/>
              </w:rPr>
              <w:t>realizare a PAI</w:t>
            </w:r>
            <w:r w:rsidR="00B43834">
              <w:rPr>
                <w:szCs w:val="24"/>
              </w:rPr>
              <w:t xml:space="preserve"> demonstrează eforturile </w:t>
            </w:r>
            <w:r w:rsidR="00426867">
              <w:rPr>
                <w:szCs w:val="24"/>
              </w:rPr>
              <w:t>cadrelor didactice, creativitatea copiilor și susținerea părinților în realizarea obiectivelor propuse.</w:t>
            </w:r>
            <w:r w:rsidR="0010747E">
              <w:rPr>
                <w:szCs w:val="24"/>
              </w:rPr>
              <w:t xml:space="preserve"> Toate persoanele implicate sunt informate în cadrul ședințelor organizate, a C/A, a panoului pentru părinți</w:t>
            </w:r>
            <w:r w:rsidR="0091160A">
              <w:rPr>
                <w:szCs w:val="24"/>
              </w:rPr>
              <w:t>, pagina web a instituției, despre prioritățile strategice realizate.</w:t>
            </w:r>
            <w:r w:rsidR="0010747E">
              <w:rPr>
                <w:szCs w:val="24"/>
              </w:rPr>
              <w:t xml:space="preserve"> </w:t>
            </w:r>
          </w:p>
        </w:tc>
      </w:tr>
      <w:tr w:rsidR="00012626" w:rsidRPr="006A0940" w:rsidTr="00EB368D">
        <w:tblPrEx>
          <w:tblLook w:val="00A0"/>
        </w:tblPrEx>
        <w:tc>
          <w:tcPr>
            <w:tcW w:w="1843" w:type="dxa"/>
            <w:vMerge w:val="restart"/>
          </w:tcPr>
          <w:p w:rsidR="00012626" w:rsidRPr="009D722E" w:rsidRDefault="00012626" w:rsidP="0013509C">
            <w:pPr>
              <w:jc w:val="left"/>
              <w:rPr>
                <w:szCs w:val="24"/>
              </w:rPr>
            </w:pPr>
            <w:r w:rsidRPr="009D722E">
              <w:rPr>
                <w:szCs w:val="24"/>
              </w:rPr>
              <w:t>Pondere și punctaj acordat</w:t>
            </w:r>
          </w:p>
        </w:tc>
        <w:tc>
          <w:tcPr>
            <w:tcW w:w="1843" w:type="dxa"/>
          </w:tcPr>
          <w:p w:rsidR="00012626" w:rsidRPr="006A0940" w:rsidRDefault="00012626" w:rsidP="0013509C">
            <w:r w:rsidRPr="006A0940">
              <w:t>Pondere:</w:t>
            </w:r>
            <w:r w:rsidRPr="009D722E">
              <w:t xml:space="preserve"> </w:t>
            </w:r>
            <w:r>
              <w:rPr>
                <w:b/>
                <w:bCs/>
              </w:rPr>
              <w:t>1</w:t>
            </w:r>
          </w:p>
        </w:tc>
        <w:tc>
          <w:tcPr>
            <w:tcW w:w="3685" w:type="dxa"/>
          </w:tcPr>
          <w:p w:rsidR="00012626" w:rsidRPr="006A0940" w:rsidRDefault="00012626" w:rsidP="0013509C">
            <w:r w:rsidRPr="006A0940">
              <w:t xml:space="preserve">Autoevaluare conform criteriilor: </w:t>
            </w:r>
            <w:r>
              <w:t>-</w:t>
            </w:r>
            <w:r w:rsidR="0091160A">
              <w:t>1</w:t>
            </w:r>
          </w:p>
        </w:tc>
        <w:tc>
          <w:tcPr>
            <w:tcW w:w="2268" w:type="dxa"/>
          </w:tcPr>
          <w:p w:rsidR="00012626" w:rsidRPr="006A0940" w:rsidRDefault="00012626" w:rsidP="0013509C">
            <w:r w:rsidRPr="006A0940">
              <w:t xml:space="preserve">Punctaj acordat: </w:t>
            </w:r>
            <w:r>
              <w:t>-</w:t>
            </w:r>
            <w:r w:rsidR="0091160A">
              <w:t>1</w:t>
            </w:r>
          </w:p>
        </w:tc>
      </w:tr>
      <w:tr w:rsidR="00012626" w:rsidRPr="006A0940" w:rsidTr="00EB368D">
        <w:tblPrEx>
          <w:tblLook w:val="00A0"/>
        </w:tblPrEx>
        <w:tc>
          <w:tcPr>
            <w:tcW w:w="1843" w:type="dxa"/>
            <w:vMerge/>
          </w:tcPr>
          <w:p w:rsidR="00012626" w:rsidRPr="009D722E" w:rsidRDefault="00012626" w:rsidP="0013509C">
            <w:pPr>
              <w:rPr>
                <w:szCs w:val="24"/>
              </w:rPr>
            </w:pPr>
          </w:p>
        </w:tc>
        <w:tc>
          <w:tcPr>
            <w:tcW w:w="1843" w:type="dxa"/>
          </w:tcPr>
          <w:p w:rsidR="00012626" w:rsidRPr="006A0940" w:rsidRDefault="00012626" w:rsidP="0013509C">
            <w:r w:rsidRPr="006A0940">
              <w:t>Pondere:</w:t>
            </w:r>
            <w:r w:rsidRPr="009D722E">
              <w:t xml:space="preserve"> </w:t>
            </w:r>
            <w:r w:rsidRPr="00012626">
              <w:rPr>
                <w:b/>
                <w:bCs/>
              </w:rPr>
              <w:t>2</w:t>
            </w:r>
          </w:p>
        </w:tc>
        <w:tc>
          <w:tcPr>
            <w:tcW w:w="3685" w:type="dxa"/>
          </w:tcPr>
          <w:p w:rsidR="00012626" w:rsidRPr="006A0940" w:rsidRDefault="00012626" w:rsidP="0013509C">
            <w:r w:rsidRPr="006A0940">
              <w:t xml:space="preserve">Autoevaluare conform criteriilor: </w:t>
            </w:r>
            <w:r>
              <w:t>-</w:t>
            </w:r>
            <w:r w:rsidR="00C72DAD">
              <w:t>2</w:t>
            </w:r>
          </w:p>
        </w:tc>
        <w:tc>
          <w:tcPr>
            <w:tcW w:w="2268" w:type="dxa"/>
          </w:tcPr>
          <w:p w:rsidR="00012626" w:rsidRPr="006A0940" w:rsidRDefault="00012626" w:rsidP="0013509C">
            <w:r w:rsidRPr="006A0940">
              <w:t xml:space="preserve">Punctaj acordat: </w:t>
            </w:r>
            <w:r>
              <w:t>-</w:t>
            </w:r>
            <w:r w:rsidR="00C72DAD">
              <w:t>2</w:t>
            </w:r>
          </w:p>
        </w:tc>
      </w:tr>
      <w:tr w:rsidR="00012626" w:rsidRPr="006A0940" w:rsidTr="00EB368D">
        <w:tblPrEx>
          <w:tblLook w:val="00A0"/>
        </w:tblPrEx>
        <w:tc>
          <w:tcPr>
            <w:tcW w:w="7371" w:type="dxa"/>
            <w:gridSpan w:val="3"/>
          </w:tcPr>
          <w:p w:rsidR="00012626" w:rsidRPr="00012626" w:rsidRDefault="00012626" w:rsidP="0013509C">
            <w:pPr>
              <w:rPr>
                <w:b/>
                <w:bCs/>
              </w:rPr>
            </w:pPr>
            <w:r w:rsidRPr="00012626">
              <w:rPr>
                <w:b/>
                <w:bCs/>
                <w:szCs w:val="24"/>
              </w:rPr>
              <w:t>Total</w:t>
            </w:r>
          </w:p>
        </w:tc>
        <w:tc>
          <w:tcPr>
            <w:tcW w:w="2268" w:type="dxa"/>
          </w:tcPr>
          <w:p w:rsidR="00012626" w:rsidRPr="006A0940" w:rsidRDefault="00012626" w:rsidP="0013509C">
            <w:r w:rsidRPr="006A0940">
              <w:t xml:space="preserve">Punctaj acordat: </w:t>
            </w:r>
            <w:r>
              <w:t>-</w:t>
            </w:r>
            <w:r w:rsidR="00C72DAD">
              <w:t>3</w:t>
            </w:r>
          </w:p>
        </w:tc>
      </w:tr>
    </w:tbl>
    <w:p w:rsidR="00C85320" w:rsidRDefault="00C85320" w:rsidP="009D722E">
      <w:pPr>
        <w:pStyle w:val="ac"/>
        <w:ind w:left="0"/>
        <w:rPr>
          <w:b/>
        </w:rPr>
      </w:pPr>
    </w:p>
    <w:p w:rsidR="009D722E" w:rsidRPr="006A0940" w:rsidRDefault="0070441B" w:rsidP="00012626">
      <w:r w:rsidRPr="006A0940">
        <w:rPr>
          <w:b/>
        </w:rPr>
        <w:t xml:space="preserve">Indicator 1.3. </w:t>
      </w:r>
      <w:r w:rsidRPr="006A0940">
        <w:t>Coordonează procesul de evaluare a gradului de realizare a obiectivelor strategice proiectate.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012626" w:rsidRPr="006A0940" w:rsidTr="00EB368D">
        <w:tc>
          <w:tcPr>
            <w:tcW w:w="1843" w:type="dxa"/>
            <w:shd w:val="clear" w:color="auto" w:fill="auto"/>
          </w:tcPr>
          <w:p w:rsidR="00012626" w:rsidRPr="00012626" w:rsidRDefault="00012626" w:rsidP="0013509C">
            <w:pPr>
              <w:rPr>
                <w:b/>
                <w:bCs/>
              </w:rPr>
            </w:pPr>
            <w:r w:rsidRPr="00012626">
              <w:rPr>
                <w:b/>
                <w:bCs/>
              </w:rPr>
              <w:t xml:space="preserve">Dovezi </w:t>
            </w:r>
          </w:p>
        </w:tc>
        <w:tc>
          <w:tcPr>
            <w:tcW w:w="7796" w:type="dxa"/>
            <w:gridSpan w:val="3"/>
            <w:shd w:val="clear" w:color="auto" w:fill="auto"/>
          </w:tcPr>
          <w:p w:rsidR="00012626" w:rsidRPr="00A10FE0" w:rsidRDefault="00A10FE0" w:rsidP="0013509C">
            <w:pPr>
              <w:numPr>
                <w:ilvl w:val="0"/>
                <w:numId w:val="20"/>
              </w:numPr>
              <w:ind w:left="360"/>
              <w:rPr>
                <w:i/>
                <w:szCs w:val="24"/>
              </w:rPr>
            </w:pPr>
            <w:r>
              <w:rPr>
                <w:szCs w:val="24"/>
              </w:rPr>
              <w:t>Raport anual de activitate al institușiei discutat la C/P din...</w:t>
            </w:r>
          </w:p>
          <w:p w:rsidR="00A10FE0" w:rsidRPr="00A10FE0" w:rsidRDefault="00A10FE0" w:rsidP="0013509C">
            <w:pPr>
              <w:numPr>
                <w:ilvl w:val="0"/>
                <w:numId w:val="20"/>
              </w:numPr>
              <w:ind w:left="360"/>
              <w:rPr>
                <w:i/>
                <w:szCs w:val="24"/>
              </w:rPr>
            </w:pPr>
            <w:r>
              <w:rPr>
                <w:szCs w:val="24"/>
              </w:rPr>
              <w:t>Raport Tip, prezentat la DE Anenii Noi</w:t>
            </w:r>
          </w:p>
          <w:p w:rsidR="00A10FE0" w:rsidRPr="00A10FE0" w:rsidRDefault="00A10FE0" w:rsidP="0013509C">
            <w:pPr>
              <w:numPr>
                <w:ilvl w:val="0"/>
                <w:numId w:val="20"/>
              </w:numPr>
              <w:ind w:left="360"/>
              <w:rPr>
                <w:i/>
                <w:szCs w:val="24"/>
              </w:rPr>
            </w:pPr>
            <w:r>
              <w:rPr>
                <w:szCs w:val="24"/>
              </w:rPr>
              <w:t>Raport de performanță simestrial/anual</w:t>
            </w:r>
          </w:p>
          <w:p w:rsidR="00A10FE0" w:rsidRPr="005E53CA" w:rsidRDefault="00A10FE0" w:rsidP="0013509C">
            <w:pPr>
              <w:numPr>
                <w:ilvl w:val="0"/>
                <w:numId w:val="20"/>
              </w:numPr>
              <w:ind w:left="360"/>
              <w:rPr>
                <w:i/>
                <w:szCs w:val="24"/>
              </w:rPr>
            </w:pPr>
            <w:r>
              <w:rPr>
                <w:szCs w:val="24"/>
              </w:rPr>
              <w:t xml:space="preserve">Raport de activitate CMI, prezentat </w:t>
            </w:r>
            <w:r w:rsidR="005E53CA">
              <w:rPr>
                <w:szCs w:val="24"/>
              </w:rPr>
              <w:t>și discutat la C/P nr.2 din 29.12.2020</w:t>
            </w:r>
          </w:p>
          <w:p w:rsidR="005E53CA" w:rsidRPr="005E53CA" w:rsidRDefault="00E26F7C" w:rsidP="0013509C">
            <w:pPr>
              <w:numPr>
                <w:ilvl w:val="0"/>
                <w:numId w:val="20"/>
              </w:numPr>
              <w:ind w:left="360"/>
              <w:rPr>
                <w:i/>
                <w:szCs w:val="24"/>
              </w:rPr>
            </w:pPr>
            <w:r>
              <w:rPr>
                <w:szCs w:val="24"/>
              </w:rPr>
              <w:t>Raport de activitate al comi</w:t>
            </w:r>
            <w:r w:rsidR="005E53CA">
              <w:rPr>
                <w:szCs w:val="24"/>
              </w:rPr>
              <w:t>siei de atestare, prezentat la C/P din 03.02.2021</w:t>
            </w:r>
          </w:p>
          <w:p w:rsidR="005E53CA" w:rsidRPr="00FE2093" w:rsidRDefault="00300429" w:rsidP="0013509C">
            <w:pPr>
              <w:numPr>
                <w:ilvl w:val="0"/>
                <w:numId w:val="20"/>
              </w:numPr>
              <w:ind w:left="360"/>
              <w:rPr>
                <w:i/>
                <w:szCs w:val="24"/>
              </w:rPr>
            </w:pPr>
            <w:r>
              <w:rPr>
                <w:szCs w:val="24"/>
              </w:rPr>
              <w:t>Raport  de activitate al C/E</w:t>
            </w:r>
            <w:r w:rsidR="00FE2093">
              <w:rPr>
                <w:szCs w:val="24"/>
              </w:rPr>
              <w:t xml:space="preserve">  (mai )</w:t>
            </w:r>
          </w:p>
          <w:p w:rsidR="00FE2093" w:rsidRPr="0097660F" w:rsidRDefault="00FE2093" w:rsidP="0013509C">
            <w:pPr>
              <w:numPr>
                <w:ilvl w:val="0"/>
                <w:numId w:val="20"/>
              </w:numPr>
              <w:ind w:left="360"/>
              <w:rPr>
                <w:i/>
                <w:szCs w:val="24"/>
              </w:rPr>
            </w:pPr>
            <w:r>
              <w:rPr>
                <w:szCs w:val="24"/>
              </w:rPr>
              <w:t>Raport statistic nr.75-edu</w:t>
            </w:r>
          </w:p>
          <w:p w:rsidR="0097660F" w:rsidRPr="002F7DF6" w:rsidRDefault="0097660F" w:rsidP="0013509C">
            <w:pPr>
              <w:numPr>
                <w:ilvl w:val="0"/>
                <w:numId w:val="20"/>
              </w:numPr>
              <w:ind w:left="360"/>
              <w:rPr>
                <w:i/>
                <w:szCs w:val="24"/>
              </w:rPr>
            </w:pPr>
            <w:r>
              <w:rPr>
                <w:szCs w:val="24"/>
              </w:rPr>
              <w:t>Raport de activitate al cadrului didactic (2020-2021) (SE,BS,PN,PI, RR)</w:t>
            </w:r>
          </w:p>
          <w:p w:rsidR="002F7DF6" w:rsidRPr="00E626CC" w:rsidRDefault="002F7DF6" w:rsidP="0013509C">
            <w:pPr>
              <w:numPr>
                <w:ilvl w:val="0"/>
                <w:numId w:val="20"/>
              </w:numPr>
              <w:ind w:left="360"/>
              <w:rPr>
                <w:i/>
                <w:szCs w:val="24"/>
              </w:rPr>
            </w:pPr>
            <w:r>
              <w:rPr>
                <w:szCs w:val="24"/>
              </w:rPr>
              <w:t xml:space="preserve">Raport </w:t>
            </w:r>
            <w:r w:rsidR="005404DD">
              <w:rPr>
                <w:szCs w:val="24"/>
              </w:rPr>
              <w:t>monitorizarea gradului de pregătire al copiilor către școală (</w:t>
            </w:r>
            <w:r w:rsidR="00E626CC">
              <w:rPr>
                <w:szCs w:val="24"/>
              </w:rPr>
              <w:t>2-3 ani;4-5 ani; 5-6 ani; 6-7 ani)</w:t>
            </w:r>
          </w:p>
          <w:p w:rsidR="00E626CC" w:rsidRPr="002F7DF6" w:rsidRDefault="00E626CC" w:rsidP="0013509C">
            <w:pPr>
              <w:numPr>
                <w:ilvl w:val="0"/>
                <w:numId w:val="20"/>
              </w:numPr>
              <w:ind w:left="360"/>
              <w:rPr>
                <w:i/>
                <w:szCs w:val="24"/>
              </w:rPr>
            </w:pPr>
            <w:r>
              <w:rPr>
                <w:szCs w:val="24"/>
              </w:rPr>
              <w:t xml:space="preserve">Raport privind modificările și completările pentru Nomenclatorul tipurilor de documentație și rapoarte în educația timpurie. </w:t>
            </w:r>
          </w:p>
          <w:p w:rsidR="002F7DF6" w:rsidRPr="005708EF" w:rsidRDefault="002F7DF6" w:rsidP="0013509C">
            <w:pPr>
              <w:numPr>
                <w:ilvl w:val="0"/>
                <w:numId w:val="20"/>
              </w:numPr>
              <w:ind w:left="360"/>
              <w:rPr>
                <w:i/>
                <w:szCs w:val="24"/>
              </w:rPr>
            </w:pPr>
            <w:r>
              <w:rPr>
                <w:szCs w:val="24"/>
              </w:rPr>
              <w:t xml:space="preserve">Tabel generalizator </w:t>
            </w:r>
            <w:r w:rsidR="005708EF">
              <w:rPr>
                <w:szCs w:val="24"/>
              </w:rPr>
              <w:t>cu rezultatele copiilor (6-7ani)</w:t>
            </w:r>
          </w:p>
          <w:p w:rsidR="005708EF" w:rsidRPr="00FA6345" w:rsidRDefault="005708EF" w:rsidP="0013509C">
            <w:pPr>
              <w:numPr>
                <w:ilvl w:val="0"/>
                <w:numId w:val="20"/>
              </w:numPr>
              <w:ind w:left="360"/>
              <w:rPr>
                <w:i/>
                <w:szCs w:val="24"/>
              </w:rPr>
            </w:pPr>
            <w:r>
              <w:rPr>
                <w:szCs w:val="24"/>
              </w:rPr>
              <w:t>Raport privind dezvoltarea fizică, socio-emoțională, cognitivă</w:t>
            </w:r>
            <w:r w:rsidR="00FA6345">
              <w:rPr>
                <w:szCs w:val="24"/>
              </w:rPr>
              <w:t>, a limbajului și a cominicării.</w:t>
            </w:r>
          </w:p>
          <w:p w:rsidR="00FA6345" w:rsidRPr="006A0940" w:rsidRDefault="00FA6345" w:rsidP="0013509C">
            <w:pPr>
              <w:numPr>
                <w:ilvl w:val="0"/>
                <w:numId w:val="20"/>
              </w:numPr>
              <w:ind w:left="360"/>
              <w:rPr>
                <w:i/>
                <w:szCs w:val="24"/>
              </w:rPr>
            </w:pPr>
            <w:r>
              <w:rPr>
                <w:szCs w:val="24"/>
              </w:rPr>
              <w:t>Informație Încadrarea copiilor în cercuri, secții, ore opționale</w:t>
            </w:r>
          </w:p>
        </w:tc>
      </w:tr>
      <w:tr w:rsidR="00012626" w:rsidRPr="006A0940" w:rsidTr="00EB368D">
        <w:tc>
          <w:tcPr>
            <w:tcW w:w="1843" w:type="dxa"/>
            <w:shd w:val="clear" w:color="auto" w:fill="auto"/>
          </w:tcPr>
          <w:p w:rsidR="00012626" w:rsidRPr="00012626" w:rsidRDefault="00012626" w:rsidP="0013509C">
            <w:pPr>
              <w:rPr>
                <w:b/>
                <w:bCs/>
              </w:rPr>
            </w:pPr>
            <w:r w:rsidRPr="00012626">
              <w:rPr>
                <w:b/>
                <w:bCs/>
              </w:rPr>
              <w:t>Constatări</w:t>
            </w:r>
          </w:p>
        </w:tc>
        <w:tc>
          <w:tcPr>
            <w:tcW w:w="7796" w:type="dxa"/>
            <w:gridSpan w:val="3"/>
            <w:shd w:val="clear" w:color="auto" w:fill="auto"/>
          </w:tcPr>
          <w:p w:rsidR="00FA6345" w:rsidRPr="00892C85" w:rsidRDefault="00FA6345" w:rsidP="00FA6345">
            <w:pPr>
              <w:pStyle w:val="ac"/>
              <w:ind w:left="0"/>
              <w:rPr>
                <w:szCs w:val="24"/>
              </w:rPr>
            </w:pPr>
            <w:r w:rsidRPr="00892C85">
              <w:rPr>
                <w:szCs w:val="24"/>
              </w:rPr>
              <w:t>Cadrul managerial informează comunitatea educațională și partenerii educaționali (Direcția educație, Direcția statistică a Consiliului raional) despre gradul de realizare a obiectivelor strategice proiectate prin rapoartele elaborate și prezentate în cadrul consiliilor de administrație, consiliilor profesorale și adunările părintești generale</w:t>
            </w:r>
            <w:r w:rsidR="00CD131C">
              <w:rPr>
                <w:szCs w:val="24"/>
              </w:rPr>
              <w:t xml:space="preserve">, ședințelor generale cu angajații, </w:t>
            </w:r>
            <w:r w:rsidRPr="00892C85">
              <w:rPr>
                <w:szCs w:val="24"/>
              </w:rPr>
              <w:t xml:space="preserve"> despre rezultatele activităților proiectate. </w:t>
            </w:r>
          </w:p>
          <w:p w:rsidR="00012626" w:rsidRPr="006A0940" w:rsidRDefault="00CD131C" w:rsidP="00CD131C">
            <w:pPr>
              <w:rPr>
                <w:i/>
                <w:szCs w:val="24"/>
              </w:rPr>
            </w:pPr>
            <w:r>
              <w:rPr>
                <w:szCs w:val="24"/>
              </w:rPr>
              <w:t xml:space="preserve">Totodată </w:t>
            </w:r>
            <w:r w:rsidRPr="00892C85">
              <w:rPr>
                <w:szCs w:val="24"/>
              </w:rPr>
              <w:t>demonstrează coordonarea  procesului de evaluare a gradului de realizare a obiectivelor strategice p</w:t>
            </w:r>
            <w:r>
              <w:rPr>
                <w:szCs w:val="24"/>
              </w:rPr>
              <w:t xml:space="preserve">roiectate. Atât </w:t>
            </w:r>
            <w:r w:rsidR="00D717E6">
              <w:rPr>
                <w:szCs w:val="24"/>
              </w:rPr>
              <w:t xml:space="preserve"> cadrele didactice, copiii cât și</w:t>
            </w:r>
            <w:r w:rsidRPr="00892C85">
              <w:rPr>
                <w:szCs w:val="24"/>
              </w:rPr>
              <w:t xml:space="preserve"> părinții participă la evaluarea factorilor determinanți ai succeselor și eșecurilor în realizarea obiectivelor strategice proiectate, întocmind și prezentând periodic rapoarte. Rezultatele sunt aduse la cunoștință întregii comunități educaționale </w:t>
            </w:r>
            <w:r>
              <w:rPr>
                <w:szCs w:val="24"/>
              </w:rPr>
              <w:t>–</w:t>
            </w:r>
            <w:r w:rsidRPr="00892C85">
              <w:rPr>
                <w:szCs w:val="24"/>
              </w:rPr>
              <w:t xml:space="preserve"> </w:t>
            </w:r>
            <w:r>
              <w:rPr>
                <w:szCs w:val="24"/>
              </w:rPr>
              <w:t xml:space="preserve">Comitetului </w:t>
            </w:r>
            <w:r w:rsidRPr="00892C85">
              <w:rPr>
                <w:szCs w:val="24"/>
              </w:rPr>
              <w:t>părintesc, Consiliului de administrație.</w:t>
            </w:r>
          </w:p>
        </w:tc>
      </w:tr>
      <w:tr w:rsidR="00012626" w:rsidRPr="006A0940" w:rsidTr="00EB368D">
        <w:tblPrEx>
          <w:tblLook w:val="00A0"/>
        </w:tblPrEx>
        <w:tc>
          <w:tcPr>
            <w:tcW w:w="1843" w:type="dxa"/>
          </w:tcPr>
          <w:p w:rsidR="00012626" w:rsidRPr="009D722E" w:rsidRDefault="00012626" w:rsidP="0013509C">
            <w:pPr>
              <w:jc w:val="left"/>
              <w:rPr>
                <w:szCs w:val="24"/>
              </w:rPr>
            </w:pPr>
            <w:r w:rsidRPr="009D722E">
              <w:rPr>
                <w:szCs w:val="24"/>
              </w:rPr>
              <w:t>Pondere și punctaj acordat</w:t>
            </w:r>
          </w:p>
        </w:tc>
        <w:tc>
          <w:tcPr>
            <w:tcW w:w="1843" w:type="dxa"/>
          </w:tcPr>
          <w:p w:rsidR="00012626" w:rsidRPr="006A0940" w:rsidRDefault="00012626" w:rsidP="0013509C">
            <w:r w:rsidRPr="006A0940">
              <w:t>Pondere:</w:t>
            </w:r>
            <w:r w:rsidRPr="009D722E">
              <w:t xml:space="preserve"> </w:t>
            </w:r>
            <w:r>
              <w:rPr>
                <w:b/>
                <w:bCs/>
              </w:rPr>
              <w:t>2</w:t>
            </w:r>
          </w:p>
        </w:tc>
        <w:tc>
          <w:tcPr>
            <w:tcW w:w="3685" w:type="dxa"/>
          </w:tcPr>
          <w:p w:rsidR="00012626" w:rsidRPr="006A0940" w:rsidRDefault="00012626" w:rsidP="0013509C">
            <w:r w:rsidRPr="006A0940">
              <w:t xml:space="preserve">Autoevaluare conform criteriilor: </w:t>
            </w:r>
            <w:r>
              <w:t>-</w:t>
            </w:r>
            <w:r w:rsidR="00C72DAD">
              <w:t>1</w:t>
            </w:r>
          </w:p>
        </w:tc>
        <w:tc>
          <w:tcPr>
            <w:tcW w:w="2268" w:type="dxa"/>
          </w:tcPr>
          <w:p w:rsidR="00012626" w:rsidRPr="006A0940" w:rsidRDefault="00012626" w:rsidP="0013509C">
            <w:r w:rsidRPr="006A0940">
              <w:t xml:space="preserve">Punctaj acordat: </w:t>
            </w:r>
            <w:r>
              <w:t>-</w:t>
            </w:r>
            <w:r w:rsidR="00C72DAD">
              <w:t>1</w:t>
            </w:r>
          </w:p>
        </w:tc>
      </w:tr>
    </w:tbl>
    <w:p w:rsidR="00820C0A" w:rsidRDefault="00820C0A" w:rsidP="00820C0A">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0C0A" w:rsidRPr="00606518" w:rsidTr="00EB368D">
        <w:tc>
          <w:tcPr>
            <w:tcW w:w="2268" w:type="dxa"/>
          </w:tcPr>
          <w:p w:rsidR="00820C0A" w:rsidRPr="00820C0A" w:rsidRDefault="00820C0A" w:rsidP="00820C0A">
            <w:pPr>
              <w:rPr>
                <w:b/>
                <w:bCs/>
                <w:lang w:eastAsia="ru-RU"/>
              </w:rPr>
            </w:pPr>
            <w:r w:rsidRPr="00820C0A">
              <w:rPr>
                <w:b/>
                <w:bCs/>
                <w:lang w:eastAsia="ru-RU"/>
              </w:rPr>
              <w:t>Total standard 1</w:t>
            </w:r>
          </w:p>
        </w:tc>
        <w:tc>
          <w:tcPr>
            <w:tcW w:w="5670" w:type="dxa"/>
          </w:tcPr>
          <w:p w:rsidR="00820C0A" w:rsidRPr="00820C0A" w:rsidRDefault="00820C0A" w:rsidP="00820C0A">
            <w:pPr>
              <w:ind w:left="3155"/>
              <w:rPr>
                <w:b/>
                <w:bCs/>
              </w:rPr>
            </w:pPr>
            <w:r w:rsidRPr="00820C0A">
              <w:rPr>
                <w:b/>
                <w:bCs/>
              </w:rPr>
              <w:t>Punctaj acordat: -</w:t>
            </w:r>
          </w:p>
        </w:tc>
        <w:tc>
          <w:tcPr>
            <w:tcW w:w="1701" w:type="dxa"/>
          </w:tcPr>
          <w:p w:rsidR="00820C0A" w:rsidRPr="00820C0A" w:rsidRDefault="003316DA" w:rsidP="00820C0A">
            <w:pPr>
              <w:ind w:right="173"/>
              <w:jc w:val="right"/>
              <w:rPr>
                <w:b/>
                <w:bCs/>
              </w:rPr>
            </w:pPr>
            <w:r>
              <w:rPr>
                <w:b/>
                <w:bCs/>
              </w:rPr>
              <w:t>7</w:t>
            </w:r>
          </w:p>
        </w:tc>
      </w:tr>
    </w:tbl>
    <w:p w:rsidR="00820C0A" w:rsidRDefault="00820C0A" w:rsidP="00820C0A">
      <w:pPr>
        <w:rPr>
          <w:szCs w:val="24"/>
        </w:rPr>
      </w:pPr>
    </w:p>
    <w:p w:rsidR="00820C0A" w:rsidRPr="00820C0A" w:rsidRDefault="00820C0A" w:rsidP="00820C0A">
      <w:pPr>
        <w:pStyle w:val="1"/>
      </w:pPr>
      <w:bookmarkStart w:id="5" w:name="_Toc28626314"/>
      <w:bookmarkStart w:id="6" w:name="_Toc46397380"/>
      <w:bookmarkStart w:id="7" w:name="_Toc48398119"/>
      <w:r w:rsidRPr="00820C0A">
        <w:lastRenderedPageBreak/>
        <w:t>Domeniul 2: CURRICULUM</w:t>
      </w:r>
      <w:bookmarkEnd w:id="5"/>
      <w:bookmarkEnd w:id="6"/>
      <w:bookmarkEnd w:id="7"/>
    </w:p>
    <w:p w:rsidR="00820C0A" w:rsidRPr="00820C0A" w:rsidRDefault="00820C0A" w:rsidP="00820C0A">
      <w:pPr>
        <w:pStyle w:val="2"/>
      </w:pPr>
      <w:bookmarkStart w:id="8" w:name="_Toc28626315"/>
      <w:bookmarkStart w:id="9" w:name="_Toc46397381"/>
      <w:bookmarkStart w:id="10" w:name="_Toc48398120"/>
      <w:r w:rsidRPr="00820C0A">
        <w:rPr>
          <w:b/>
          <w:bCs w:val="0"/>
        </w:rPr>
        <w:t>Standard 2:</w:t>
      </w:r>
      <w:r w:rsidRPr="00820C0A">
        <w:t xml:space="preserve"> Dezvoltă și diversifică oferta curriculară în vederea valorificării potențialului individual, instituțional și comunitar</w:t>
      </w:r>
      <w:bookmarkEnd w:id="8"/>
      <w:bookmarkEnd w:id="9"/>
      <w:bookmarkEnd w:id="10"/>
    </w:p>
    <w:p w:rsidR="00820C0A" w:rsidRPr="008E73FD" w:rsidRDefault="00820C0A" w:rsidP="00820C0A">
      <w:r w:rsidRPr="00606518">
        <w:rPr>
          <w:b/>
        </w:rPr>
        <w:t xml:space="preserve">Indicator 2.1. </w:t>
      </w:r>
      <w:r w:rsidRPr="00D92B68">
        <w:t>Asigură condiții motivaționale, metodologice și logistice de implementare și dezvoltare a curriculumului școlar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1B7035" w:rsidRPr="009A549A" w:rsidRDefault="001B7035" w:rsidP="00AC66F0">
            <w:pPr>
              <w:pStyle w:val="ac"/>
              <w:numPr>
                <w:ilvl w:val="0"/>
                <w:numId w:val="19"/>
              </w:numPr>
              <w:rPr>
                <w:szCs w:val="24"/>
              </w:rPr>
            </w:pPr>
            <w:r w:rsidRPr="009A549A">
              <w:rPr>
                <w:szCs w:val="24"/>
              </w:rPr>
              <w:t xml:space="preserve"> </w:t>
            </w:r>
            <w:r w:rsidR="002C4B48">
              <w:rPr>
                <w:szCs w:val="24"/>
              </w:rPr>
              <w:t>PAI compartimentul IV,  4.1</w:t>
            </w:r>
            <w:r w:rsidRPr="009A549A">
              <w:rPr>
                <w:szCs w:val="24"/>
              </w:rPr>
              <w:t xml:space="preserve"> Managementul resurselor umane, cadre didactice; 3.2 Activități de îmbunătățire a performanțelor cadrelor didactice,   </w:t>
            </w:r>
          </w:p>
          <w:p w:rsidR="00820C0A" w:rsidRPr="00DC6335" w:rsidRDefault="00DC6335" w:rsidP="0013509C">
            <w:pPr>
              <w:numPr>
                <w:ilvl w:val="0"/>
                <w:numId w:val="20"/>
              </w:numPr>
              <w:ind w:left="360"/>
              <w:rPr>
                <w:i/>
                <w:szCs w:val="24"/>
              </w:rPr>
            </w:pPr>
            <w:r w:rsidRPr="009A549A">
              <w:rPr>
                <w:szCs w:val="24"/>
              </w:rPr>
              <w:t>Plan perspectiv de formare continuă a cadrelor didactice</w:t>
            </w:r>
          </w:p>
          <w:p w:rsidR="00DC6335" w:rsidRPr="009A549A" w:rsidRDefault="00DC6335" w:rsidP="00AC66F0">
            <w:pPr>
              <w:pStyle w:val="ac"/>
              <w:numPr>
                <w:ilvl w:val="0"/>
                <w:numId w:val="19"/>
              </w:numPr>
              <w:rPr>
                <w:szCs w:val="24"/>
              </w:rPr>
            </w:pPr>
            <w:r w:rsidRPr="009A549A">
              <w:rPr>
                <w:szCs w:val="24"/>
              </w:rPr>
              <w:t xml:space="preserve">Dotarea </w:t>
            </w:r>
            <w:r>
              <w:rPr>
                <w:szCs w:val="24"/>
              </w:rPr>
              <w:t>instituției cu literatură metodică</w:t>
            </w:r>
            <w:r w:rsidRPr="009A549A">
              <w:rPr>
                <w:szCs w:val="24"/>
              </w:rPr>
              <w:t xml:space="preserve"> - 100</w:t>
            </w:r>
            <w:r>
              <w:rPr>
                <w:szCs w:val="24"/>
              </w:rPr>
              <w:t>%, Cadru de referință,  Curriculum educației timpurii</w:t>
            </w:r>
            <w:r w:rsidRPr="009A549A">
              <w:rPr>
                <w:szCs w:val="24"/>
              </w:rPr>
              <w:t xml:space="preserve">, </w:t>
            </w:r>
            <w:r w:rsidR="003957BE">
              <w:rPr>
                <w:szCs w:val="24"/>
              </w:rPr>
              <w:t xml:space="preserve">SÎDC, </w:t>
            </w:r>
            <w:r w:rsidRPr="009A549A">
              <w:rPr>
                <w:szCs w:val="24"/>
              </w:rPr>
              <w:t xml:space="preserve">Ghiduri de implementarea </w:t>
            </w:r>
            <w:r w:rsidR="003957BE">
              <w:rPr>
                <w:szCs w:val="24"/>
              </w:rPr>
              <w:t>a curriculei</w:t>
            </w:r>
            <w:r w:rsidRPr="009A549A">
              <w:rPr>
                <w:szCs w:val="24"/>
              </w:rPr>
              <w:t>.</w:t>
            </w:r>
          </w:p>
          <w:p w:rsidR="00DC6335" w:rsidRPr="00132BF1" w:rsidRDefault="003957BE" w:rsidP="0013509C">
            <w:pPr>
              <w:numPr>
                <w:ilvl w:val="0"/>
                <w:numId w:val="20"/>
              </w:numPr>
              <w:ind w:left="360"/>
              <w:rPr>
                <w:i/>
                <w:szCs w:val="24"/>
              </w:rPr>
            </w:pPr>
            <w:r>
              <w:rPr>
                <w:szCs w:val="24"/>
              </w:rPr>
              <w:t>Dotarea centrelor de interes cu materiale didactice</w:t>
            </w:r>
          </w:p>
          <w:p w:rsidR="00132BF1" w:rsidRPr="003957BE" w:rsidRDefault="00132BF1" w:rsidP="0013509C">
            <w:pPr>
              <w:numPr>
                <w:ilvl w:val="0"/>
                <w:numId w:val="20"/>
              </w:numPr>
              <w:ind w:left="360"/>
              <w:rPr>
                <w:i/>
                <w:szCs w:val="24"/>
              </w:rPr>
            </w:pPr>
            <w:r>
              <w:rPr>
                <w:szCs w:val="24"/>
              </w:rPr>
              <w:t>Completarea grupelor cu panouri</w:t>
            </w:r>
            <w:r w:rsidR="0079761A">
              <w:rPr>
                <w:szCs w:val="24"/>
              </w:rPr>
              <w:t>le necesare (bursa muncii; dispoziția mea.</w:t>
            </w:r>
            <w:r>
              <w:rPr>
                <w:szCs w:val="24"/>
              </w:rPr>
              <w:t xml:space="preserve"> </w:t>
            </w:r>
          </w:p>
          <w:p w:rsidR="003957BE" w:rsidRPr="00ED5DE0" w:rsidRDefault="003957BE" w:rsidP="0013509C">
            <w:pPr>
              <w:numPr>
                <w:ilvl w:val="0"/>
                <w:numId w:val="20"/>
              </w:numPr>
              <w:ind w:left="360"/>
              <w:rPr>
                <w:i/>
                <w:szCs w:val="24"/>
              </w:rPr>
            </w:pPr>
            <w:r>
              <w:rPr>
                <w:szCs w:val="24"/>
              </w:rPr>
              <w:t>Planul desfășurării seminarelor, orelor metodice, meselor rotunde, cu lista participanților</w:t>
            </w:r>
          </w:p>
          <w:p w:rsidR="00ED5DE0" w:rsidRPr="00ED5DE0" w:rsidRDefault="00ED5DE0" w:rsidP="0013509C">
            <w:pPr>
              <w:numPr>
                <w:ilvl w:val="0"/>
                <w:numId w:val="20"/>
              </w:numPr>
              <w:ind w:left="360"/>
              <w:rPr>
                <w:i/>
                <w:szCs w:val="24"/>
              </w:rPr>
            </w:pPr>
            <w:r>
              <w:rPr>
                <w:szCs w:val="24"/>
              </w:rPr>
              <w:t>Studierea experienței avansate a C/D (PN)</w:t>
            </w:r>
          </w:p>
          <w:p w:rsidR="00ED5DE0" w:rsidRPr="004D2EA0" w:rsidRDefault="00ED5DE0" w:rsidP="0013509C">
            <w:pPr>
              <w:numPr>
                <w:ilvl w:val="0"/>
                <w:numId w:val="20"/>
              </w:numPr>
              <w:ind w:left="360"/>
              <w:rPr>
                <w:i/>
                <w:szCs w:val="24"/>
              </w:rPr>
            </w:pPr>
            <w:r>
              <w:rPr>
                <w:szCs w:val="24"/>
              </w:rPr>
              <w:t>Activitatea de mentorat. Lucrul cu debutanții  (CM, SE)</w:t>
            </w:r>
          </w:p>
          <w:p w:rsidR="004D2EA0" w:rsidRPr="004D2EA0" w:rsidRDefault="004D2EA0" w:rsidP="0013509C">
            <w:pPr>
              <w:numPr>
                <w:ilvl w:val="0"/>
                <w:numId w:val="20"/>
              </w:numPr>
              <w:ind w:left="360"/>
              <w:rPr>
                <w:i/>
                <w:szCs w:val="24"/>
              </w:rPr>
            </w:pPr>
            <w:r>
              <w:rPr>
                <w:szCs w:val="24"/>
              </w:rPr>
              <w:t>Activitatea cu angajații privind securitatea și sănătatea în muncă și respectarea drepturilor salariaților.</w:t>
            </w:r>
          </w:p>
          <w:p w:rsidR="004D2EA0" w:rsidRPr="009C739D" w:rsidRDefault="004D2EA0" w:rsidP="0013509C">
            <w:pPr>
              <w:numPr>
                <w:ilvl w:val="0"/>
                <w:numId w:val="20"/>
              </w:numPr>
              <w:ind w:left="360"/>
              <w:rPr>
                <w:i/>
                <w:szCs w:val="24"/>
              </w:rPr>
            </w:pPr>
            <w:r>
              <w:rPr>
                <w:szCs w:val="24"/>
              </w:rPr>
              <w:t>Parteneriat eficient cu familia, școala, APL, CMF</w:t>
            </w:r>
            <w:r w:rsidR="009C739D">
              <w:rPr>
                <w:szCs w:val="24"/>
              </w:rPr>
              <w:t>, bibliotecile din sat</w:t>
            </w:r>
          </w:p>
          <w:p w:rsidR="009C739D" w:rsidRPr="000C3D9C" w:rsidRDefault="009C739D" w:rsidP="0013509C">
            <w:pPr>
              <w:numPr>
                <w:ilvl w:val="0"/>
                <w:numId w:val="20"/>
              </w:numPr>
              <w:ind w:left="360"/>
              <w:rPr>
                <w:i/>
                <w:szCs w:val="24"/>
              </w:rPr>
            </w:pPr>
            <w:r>
              <w:rPr>
                <w:szCs w:val="24"/>
              </w:rPr>
              <w:t>Organizarea activităților publice (BS; RE) Proiecte didactice</w:t>
            </w:r>
          </w:p>
          <w:p w:rsidR="000C3D9C" w:rsidRPr="00BC1041" w:rsidRDefault="000C3D9C" w:rsidP="0013509C">
            <w:pPr>
              <w:numPr>
                <w:ilvl w:val="0"/>
                <w:numId w:val="20"/>
              </w:numPr>
              <w:ind w:left="360"/>
              <w:rPr>
                <w:i/>
                <w:szCs w:val="24"/>
              </w:rPr>
            </w:pPr>
            <w:r>
              <w:rPr>
                <w:szCs w:val="24"/>
              </w:rPr>
              <w:t>Dotarea instituției cu mijloace TIC  (laptop, printer color, alb-negru, calculator...)</w:t>
            </w:r>
          </w:p>
          <w:p w:rsidR="00BC1041" w:rsidRPr="00BC1041" w:rsidRDefault="00BC1041" w:rsidP="0013509C">
            <w:pPr>
              <w:numPr>
                <w:ilvl w:val="0"/>
                <w:numId w:val="20"/>
              </w:numPr>
              <w:ind w:left="360"/>
              <w:rPr>
                <w:i/>
                <w:szCs w:val="24"/>
              </w:rPr>
            </w:pPr>
            <w:r>
              <w:rPr>
                <w:szCs w:val="24"/>
              </w:rPr>
              <w:t xml:space="preserve">Implicarea cadrelor didactice în </w:t>
            </w:r>
            <w:r w:rsidR="002F07A9">
              <w:rPr>
                <w:szCs w:val="24"/>
              </w:rPr>
              <w:t xml:space="preserve">cadrul </w:t>
            </w:r>
            <w:r>
              <w:rPr>
                <w:szCs w:val="24"/>
              </w:rPr>
              <w:t>proiectul</w:t>
            </w:r>
            <w:r w:rsidR="002F07A9">
              <w:rPr>
                <w:szCs w:val="24"/>
              </w:rPr>
              <w:t>ui</w:t>
            </w:r>
            <w:r>
              <w:rPr>
                <w:szCs w:val="24"/>
              </w:rPr>
              <w:t xml:space="preserve"> educațional </w:t>
            </w:r>
            <w:r w:rsidRPr="00BC1041">
              <w:rPr>
                <w:i/>
                <w:szCs w:val="24"/>
              </w:rPr>
              <w:t>Ursulețul de Pluș</w:t>
            </w:r>
          </w:p>
          <w:p w:rsidR="00BC1041" w:rsidRPr="00BC1041" w:rsidRDefault="00BC1041" w:rsidP="00BC1041">
            <w:pPr>
              <w:ind w:left="360"/>
              <w:rPr>
                <w:i/>
                <w:szCs w:val="24"/>
              </w:rPr>
            </w:pPr>
            <w:r>
              <w:rPr>
                <w:szCs w:val="24"/>
              </w:rPr>
              <w:t>Perioada 01.10.-31.12.2020</w:t>
            </w:r>
            <w:r w:rsidR="002F07A9">
              <w:rPr>
                <w:szCs w:val="24"/>
              </w:rPr>
              <w:t xml:space="preserve">  (Carte digitală)</w:t>
            </w:r>
          </w:p>
          <w:p w:rsidR="00BC1041" w:rsidRPr="006A0940" w:rsidRDefault="00BC1041" w:rsidP="0013509C">
            <w:pPr>
              <w:numPr>
                <w:ilvl w:val="0"/>
                <w:numId w:val="20"/>
              </w:numPr>
              <w:ind w:left="360"/>
              <w:rPr>
                <w:i/>
                <w:szCs w:val="24"/>
              </w:rPr>
            </w:pPr>
            <w:r>
              <w:rPr>
                <w:szCs w:val="24"/>
              </w:rPr>
              <w:t xml:space="preserve">Implicarea C/D în cadrul proiectului educațional </w:t>
            </w:r>
            <w:r w:rsidRPr="00BC1041">
              <w:rPr>
                <w:i/>
                <w:szCs w:val="24"/>
              </w:rPr>
              <w:t>Ursulețul călător</w:t>
            </w:r>
            <w:r>
              <w:rPr>
                <w:szCs w:val="24"/>
              </w:rPr>
              <w:t xml:space="preserve"> Perioada 01.02.- 31.05.2021</w:t>
            </w:r>
            <w:r w:rsidR="002F07A9">
              <w:rPr>
                <w:szCs w:val="24"/>
              </w:rPr>
              <w:t xml:space="preserve">  (carte digitală; RE; PI; PN,SE; RR,BS)</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820C0A" w:rsidRPr="006A0940" w:rsidRDefault="000C3D9C" w:rsidP="00E40C52">
            <w:pPr>
              <w:numPr>
                <w:ilvl w:val="0"/>
                <w:numId w:val="20"/>
              </w:numPr>
              <w:ind w:left="360"/>
              <w:rPr>
                <w:i/>
                <w:szCs w:val="24"/>
              </w:rPr>
            </w:pPr>
            <w:r>
              <w:rPr>
                <w:szCs w:val="24"/>
              </w:rPr>
              <w:t>În anul de studii 20</w:t>
            </w:r>
            <w:r w:rsidR="0011000B">
              <w:rPr>
                <w:szCs w:val="24"/>
              </w:rPr>
              <w:t>19</w:t>
            </w:r>
            <w:r>
              <w:rPr>
                <w:szCs w:val="24"/>
              </w:rPr>
              <w:t>-202</w:t>
            </w:r>
            <w:r w:rsidR="0011000B">
              <w:rPr>
                <w:szCs w:val="24"/>
              </w:rPr>
              <w:t>1</w:t>
            </w:r>
            <w:r w:rsidRPr="009A549A">
              <w:rPr>
                <w:szCs w:val="24"/>
              </w:rPr>
              <w:t xml:space="preserve"> instituția a fost asigurată cu produse curriculare,</w:t>
            </w:r>
            <w:r w:rsidR="0011000B">
              <w:rPr>
                <w:szCs w:val="24"/>
              </w:rPr>
              <w:t xml:space="preserve"> Cadru de referință, Curricumul educației timpurii,</w:t>
            </w:r>
            <w:r w:rsidR="00AC66F0">
              <w:rPr>
                <w:szCs w:val="24"/>
              </w:rPr>
              <w:t xml:space="preserve"> SÎDC,</w:t>
            </w:r>
            <w:r w:rsidRPr="009A549A">
              <w:rPr>
                <w:szCs w:val="24"/>
              </w:rPr>
              <w:t xml:space="preserve"> ghiduri metodologice, elabo</w:t>
            </w:r>
            <w:r w:rsidR="0011000B">
              <w:rPr>
                <w:szCs w:val="24"/>
              </w:rPr>
              <w:t xml:space="preserve">rate de MECC. Pe parcursul anului 2020-2021 instituția este asigurată cu </w:t>
            </w:r>
            <w:r w:rsidRPr="009A549A">
              <w:rPr>
                <w:szCs w:val="24"/>
              </w:rPr>
              <w:t>mijloace TIC și conexiune la Internet</w:t>
            </w:r>
            <w:r w:rsidR="0011000B">
              <w:rPr>
                <w:szCs w:val="24"/>
              </w:rPr>
              <w:t xml:space="preserve"> în toate grupele de vârstă</w:t>
            </w:r>
            <w:r w:rsidRPr="009A549A">
              <w:rPr>
                <w:szCs w:val="24"/>
              </w:rPr>
              <w:t xml:space="preserve">; </w:t>
            </w:r>
            <w:r w:rsidR="00E40C52">
              <w:rPr>
                <w:szCs w:val="24"/>
              </w:rPr>
              <w:t>Se promovează</w:t>
            </w:r>
            <w:r w:rsidRPr="009A549A">
              <w:rPr>
                <w:szCs w:val="24"/>
              </w:rPr>
              <w:t xml:space="preserve"> formarea continuă a cadrelor didactice în vederea implementării cu</w:t>
            </w:r>
            <w:r w:rsidR="00E40C52">
              <w:rPr>
                <w:szCs w:val="24"/>
              </w:rPr>
              <w:t>rriculumului educației timpurii</w:t>
            </w:r>
            <w:r w:rsidRPr="009A549A">
              <w:rPr>
                <w:szCs w:val="24"/>
              </w:rPr>
              <w:t xml:space="preserve"> prin activități de formare-seminare, traininguri, mese rotunde. Se promovează ca</w:t>
            </w:r>
            <w:r>
              <w:rPr>
                <w:szCs w:val="24"/>
              </w:rPr>
              <w:t>d</w:t>
            </w:r>
            <w:r w:rsidRPr="009A549A">
              <w:rPr>
                <w:szCs w:val="24"/>
              </w:rPr>
              <w:t xml:space="preserve">rele didactice </w:t>
            </w:r>
            <w:r w:rsidR="00E40C52">
              <w:rPr>
                <w:szCs w:val="24"/>
              </w:rPr>
              <w:t>pentru participare în cadrul</w:t>
            </w:r>
            <w:r w:rsidRPr="009A549A">
              <w:rPr>
                <w:szCs w:val="24"/>
              </w:rPr>
              <w:t xml:space="preserve"> concursuri</w:t>
            </w:r>
            <w:r w:rsidR="00E40C52">
              <w:rPr>
                <w:szCs w:val="24"/>
              </w:rPr>
              <w:t>lor</w:t>
            </w:r>
            <w:r w:rsidRPr="009A549A">
              <w:rPr>
                <w:szCs w:val="24"/>
              </w:rPr>
              <w:t>,</w:t>
            </w:r>
            <w:r w:rsidR="002C248C">
              <w:rPr>
                <w:szCs w:val="24"/>
              </w:rPr>
              <w:t xml:space="preserve"> activităților organizate cu comunitatea. Se promovează și susține</w:t>
            </w:r>
            <w:r w:rsidRPr="009A549A">
              <w:rPr>
                <w:szCs w:val="24"/>
              </w:rPr>
              <w:t xml:space="preserve"> avansarea în grade didactice, la studii de master, recalificare. Sunt stimulate prin acordare de diplome, mențiuni în rezultatul inspecțiilor, concursuril</w:t>
            </w:r>
            <w:r w:rsidR="002C248C">
              <w:rPr>
                <w:szCs w:val="24"/>
              </w:rPr>
              <w:t>or.</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1</w:t>
            </w:r>
          </w:p>
        </w:tc>
        <w:tc>
          <w:tcPr>
            <w:tcW w:w="3685" w:type="dxa"/>
          </w:tcPr>
          <w:p w:rsidR="00820C0A" w:rsidRPr="006A0940" w:rsidRDefault="00820C0A" w:rsidP="0013509C">
            <w:r w:rsidRPr="006A0940">
              <w:t xml:space="preserve">Autoevaluare conform criteriilor: </w:t>
            </w:r>
            <w:r>
              <w:t>-</w:t>
            </w:r>
            <w:r w:rsidR="00AC66F0">
              <w:t>1</w:t>
            </w:r>
          </w:p>
        </w:tc>
        <w:tc>
          <w:tcPr>
            <w:tcW w:w="2268" w:type="dxa"/>
          </w:tcPr>
          <w:p w:rsidR="00820C0A" w:rsidRPr="006A0940" w:rsidRDefault="00820C0A" w:rsidP="0013509C">
            <w:r w:rsidRPr="006A0940">
              <w:t xml:space="preserve">Punctaj acordat: </w:t>
            </w:r>
            <w:r>
              <w:t>-</w:t>
            </w:r>
            <w:r w:rsidR="00AC66F0">
              <w:t>1</w:t>
            </w:r>
          </w:p>
        </w:tc>
      </w:tr>
    </w:tbl>
    <w:p w:rsidR="00820C0A" w:rsidRPr="00606518" w:rsidRDefault="00820C0A" w:rsidP="00820C0A">
      <w:pPr>
        <w:rPr>
          <w:rFonts w:eastAsia="SimSun" w:cs="Arial"/>
          <w:b/>
        </w:rPr>
      </w:pPr>
    </w:p>
    <w:p w:rsidR="00820C0A" w:rsidRPr="00AC62A0" w:rsidRDefault="00820C0A" w:rsidP="00820C0A">
      <w:pPr>
        <w:rPr>
          <w:bCs/>
        </w:rPr>
      </w:pPr>
      <w:r w:rsidRPr="00606518">
        <w:rPr>
          <w:b/>
        </w:rPr>
        <w:t xml:space="preserve">Indicator 2.2. </w:t>
      </w:r>
      <w:r w:rsidRPr="00AC62A0">
        <w:rPr>
          <w:bCs/>
        </w:rPr>
        <w:t>Coordonează elaborarea și implementarea curriculumului la decizia școlii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820C0A" w:rsidRPr="0058066B" w:rsidRDefault="0058066B" w:rsidP="0013509C">
            <w:pPr>
              <w:numPr>
                <w:ilvl w:val="0"/>
                <w:numId w:val="20"/>
              </w:numPr>
              <w:ind w:left="360"/>
              <w:rPr>
                <w:i/>
                <w:szCs w:val="24"/>
              </w:rPr>
            </w:pPr>
            <w:r>
              <w:rPr>
                <w:szCs w:val="24"/>
              </w:rPr>
              <w:t>Proiecte tematice, zilnice ale C/D</w:t>
            </w:r>
          </w:p>
          <w:p w:rsidR="0058066B" w:rsidRPr="0058066B" w:rsidRDefault="0058066B" w:rsidP="0013509C">
            <w:pPr>
              <w:numPr>
                <w:ilvl w:val="0"/>
                <w:numId w:val="20"/>
              </w:numPr>
              <w:ind w:left="360"/>
              <w:rPr>
                <w:i/>
                <w:szCs w:val="24"/>
              </w:rPr>
            </w:pPr>
            <w:r>
              <w:rPr>
                <w:szCs w:val="24"/>
              </w:rPr>
              <w:t xml:space="preserve">Regimul zilei </w:t>
            </w:r>
            <w:r w:rsidR="004B13B6">
              <w:rPr>
                <w:szCs w:val="24"/>
              </w:rPr>
              <w:t xml:space="preserve">pe vârste </w:t>
            </w:r>
            <w:r>
              <w:rPr>
                <w:szCs w:val="24"/>
              </w:rPr>
              <w:t xml:space="preserve">aprobar ord.nr. </w:t>
            </w:r>
            <w:r w:rsidR="004B13B6">
              <w:rPr>
                <w:szCs w:val="24"/>
              </w:rPr>
              <w:t xml:space="preserve">68-b din </w:t>
            </w:r>
            <w:r w:rsidR="009D50EE">
              <w:rPr>
                <w:szCs w:val="24"/>
              </w:rPr>
              <w:t>25.09.2020</w:t>
            </w:r>
          </w:p>
          <w:p w:rsidR="004B13B6" w:rsidRDefault="004B13B6" w:rsidP="004B13B6">
            <w:pPr>
              <w:pStyle w:val="ac"/>
              <w:numPr>
                <w:ilvl w:val="0"/>
                <w:numId w:val="21"/>
              </w:numPr>
              <w:tabs>
                <w:tab w:val="left" w:pos="709"/>
              </w:tabs>
              <w:ind w:left="360"/>
              <w:jc w:val="left"/>
              <w:rPr>
                <w:iCs/>
              </w:rPr>
            </w:pPr>
            <w:r>
              <w:rPr>
                <w:iCs/>
              </w:rPr>
              <w:t>Graficul gimnasticii de dimineață ordin Ordin nr. 56-b din 03.09.2020 cu privire la numirea cadrelor didactice/auxiliare la grupele de vârstă.</w:t>
            </w:r>
          </w:p>
          <w:p w:rsidR="004B13B6" w:rsidRDefault="004B13B6" w:rsidP="004B13B6">
            <w:pPr>
              <w:pStyle w:val="ac"/>
              <w:ind w:left="360"/>
              <w:rPr>
                <w:iCs/>
              </w:rPr>
            </w:pPr>
            <w:r>
              <w:rPr>
                <w:iCs/>
              </w:rPr>
              <w:t>nr.73 (1) –b din 25.09.2020</w:t>
            </w:r>
          </w:p>
          <w:p w:rsidR="004B13B6" w:rsidRDefault="004B13B6" w:rsidP="004B13B6">
            <w:pPr>
              <w:pStyle w:val="ac"/>
              <w:numPr>
                <w:ilvl w:val="0"/>
                <w:numId w:val="21"/>
              </w:numPr>
              <w:tabs>
                <w:tab w:val="left" w:pos="709"/>
              </w:tabs>
              <w:ind w:left="360"/>
              <w:rPr>
                <w:iCs/>
              </w:rPr>
            </w:pPr>
            <w:r>
              <w:rPr>
                <w:iCs/>
              </w:rPr>
              <w:t>Graficul activităților de muzică  ordin nr. 73 (2)-b din 25.09.2020</w:t>
            </w:r>
          </w:p>
          <w:p w:rsidR="0058066B" w:rsidRPr="006807C5" w:rsidRDefault="004B13B6" w:rsidP="004B13B6">
            <w:pPr>
              <w:numPr>
                <w:ilvl w:val="0"/>
                <w:numId w:val="20"/>
              </w:numPr>
              <w:ind w:left="360"/>
              <w:rPr>
                <w:i/>
                <w:szCs w:val="24"/>
              </w:rPr>
            </w:pPr>
            <w:r>
              <w:rPr>
                <w:iCs/>
              </w:rPr>
              <w:t>Graficul activităților de educație fizică aprob. C/P nr.2 din 25.09.2020</w:t>
            </w:r>
          </w:p>
          <w:p w:rsidR="006807C5" w:rsidRPr="00AF1391" w:rsidRDefault="006807C5" w:rsidP="004B13B6">
            <w:pPr>
              <w:numPr>
                <w:ilvl w:val="0"/>
                <w:numId w:val="20"/>
              </w:numPr>
              <w:ind w:left="360"/>
              <w:rPr>
                <w:i/>
                <w:szCs w:val="24"/>
              </w:rPr>
            </w:pPr>
            <w:r w:rsidRPr="009A5F2C">
              <w:rPr>
                <w:i/>
                <w:iCs/>
              </w:rPr>
              <w:t>Ziua sănătății</w:t>
            </w:r>
            <w:r>
              <w:rPr>
                <w:i/>
                <w:iCs/>
              </w:rPr>
              <w:t>,</w:t>
            </w:r>
            <w:r>
              <w:rPr>
                <w:iCs/>
              </w:rPr>
              <w:t xml:space="preserve"> Planul de acțiuni ord.nr.</w:t>
            </w:r>
            <w:r w:rsidR="00471204">
              <w:rPr>
                <w:iCs/>
              </w:rPr>
              <w:t xml:space="preserve"> din 20.04.</w:t>
            </w:r>
            <w:r>
              <w:rPr>
                <w:iCs/>
              </w:rPr>
              <w:t>2</w:t>
            </w:r>
            <w:r w:rsidR="00471204">
              <w:rPr>
                <w:iCs/>
              </w:rPr>
              <w:t>1</w:t>
            </w:r>
          </w:p>
          <w:p w:rsidR="00AF1391" w:rsidRPr="00AF1391" w:rsidRDefault="00AF1391" w:rsidP="004B13B6">
            <w:pPr>
              <w:numPr>
                <w:ilvl w:val="0"/>
                <w:numId w:val="20"/>
              </w:numPr>
              <w:ind w:left="360"/>
              <w:rPr>
                <w:i/>
                <w:szCs w:val="24"/>
              </w:rPr>
            </w:pPr>
            <w:r>
              <w:rPr>
                <w:iCs/>
              </w:rPr>
              <w:t xml:space="preserve">Graficul de efectuare a lucrărilor de igienizare și dezinfectare a spațiilor </w:t>
            </w:r>
            <w:r>
              <w:rPr>
                <w:iCs/>
              </w:rPr>
              <w:lastRenderedPageBreak/>
              <w:t>din interiorul grupelor.</w:t>
            </w:r>
          </w:p>
          <w:p w:rsidR="002E79ED" w:rsidRDefault="002E79ED" w:rsidP="002E79ED">
            <w:pPr>
              <w:pStyle w:val="ac"/>
              <w:numPr>
                <w:ilvl w:val="0"/>
                <w:numId w:val="21"/>
              </w:numPr>
              <w:tabs>
                <w:tab w:val="left" w:pos="709"/>
              </w:tabs>
              <w:ind w:left="360"/>
              <w:rPr>
                <w:iCs/>
              </w:rPr>
            </w:pPr>
            <w:r>
              <w:rPr>
                <w:iCs/>
              </w:rPr>
              <w:t xml:space="preserve">Ședințe cu părinții la educația parentală </w:t>
            </w:r>
          </w:p>
          <w:p w:rsidR="002E79ED" w:rsidRPr="00B00630" w:rsidRDefault="002E79ED" w:rsidP="00B00630">
            <w:pPr>
              <w:pStyle w:val="ac"/>
              <w:numPr>
                <w:ilvl w:val="0"/>
                <w:numId w:val="21"/>
              </w:numPr>
              <w:tabs>
                <w:tab w:val="left" w:pos="709"/>
              </w:tabs>
              <w:ind w:left="360"/>
              <w:rPr>
                <w:iCs/>
              </w:rPr>
            </w:pPr>
            <w:r>
              <w:rPr>
                <w:iCs/>
              </w:rPr>
              <w:t>Proces verbal nr 1.din 18.09.2020 gr. creșă</w:t>
            </w:r>
            <w:r w:rsidRPr="00B00630">
              <w:rPr>
                <w:iCs/>
              </w:rPr>
              <w:t>Tema:Adaptarea copiilor la grădiniță</w:t>
            </w:r>
          </w:p>
          <w:p w:rsidR="002E79ED" w:rsidRDefault="002E79ED" w:rsidP="00B00630">
            <w:pPr>
              <w:pStyle w:val="ac"/>
              <w:numPr>
                <w:ilvl w:val="0"/>
                <w:numId w:val="21"/>
              </w:numPr>
              <w:rPr>
                <w:iCs/>
              </w:rPr>
            </w:pPr>
            <w:r>
              <w:rPr>
                <w:iCs/>
              </w:rPr>
              <w:t>Proces verbal nr.1 din 4.09.2020 Tema:Regulile de protecție a copilului în perioada de pandemie.gr.mică</w:t>
            </w:r>
          </w:p>
          <w:p w:rsidR="002E79ED" w:rsidRDefault="002E79ED" w:rsidP="00B00630">
            <w:pPr>
              <w:pStyle w:val="ac"/>
              <w:numPr>
                <w:ilvl w:val="0"/>
                <w:numId w:val="21"/>
              </w:numPr>
              <w:rPr>
                <w:iCs/>
              </w:rPr>
            </w:pPr>
            <w:r>
              <w:rPr>
                <w:iCs/>
              </w:rPr>
              <w:t>Proces verbal nr.1 din 10.09.2020 Tema:Bolile infecțioase, Covid-19. Semnele de pericol pentru viața și sănătatea copilului. Gr, mare</w:t>
            </w:r>
          </w:p>
          <w:p w:rsidR="002E79ED" w:rsidRDefault="002E79ED" w:rsidP="00B00630">
            <w:pPr>
              <w:pStyle w:val="ac"/>
              <w:numPr>
                <w:ilvl w:val="0"/>
                <w:numId w:val="21"/>
              </w:numPr>
              <w:rPr>
                <w:iCs/>
              </w:rPr>
            </w:pPr>
            <w:r>
              <w:rPr>
                <w:iCs/>
              </w:rPr>
              <w:t>Proces verbal nr.2 din 9.10.2020 Primul ajutor în caz de accidente casnice, gr. mică</w:t>
            </w:r>
          </w:p>
          <w:p w:rsidR="002E79ED" w:rsidRDefault="002E79ED" w:rsidP="00B00630">
            <w:pPr>
              <w:pStyle w:val="ac"/>
              <w:numPr>
                <w:ilvl w:val="0"/>
                <w:numId w:val="21"/>
              </w:numPr>
              <w:jc w:val="left"/>
              <w:rPr>
                <w:iCs/>
              </w:rPr>
            </w:pPr>
            <w:r>
              <w:rPr>
                <w:iCs/>
              </w:rPr>
              <w:t>Proces verbal nr.2 din 20.10.2020 Tema:Temperamentul copilului.</w:t>
            </w:r>
          </w:p>
          <w:p w:rsidR="002E79ED" w:rsidRDefault="00B00630" w:rsidP="002E79ED">
            <w:pPr>
              <w:pStyle w:val="ac"/>
              <w:ind w:left="360"/>
              <w:jc w:val="left"/>
              <w:rPr>
                <w:iCs/>
              </w:rPr>
            </w:pPr>
            <w:r>
              <w:rPr>
                <w:iCs/>
              </w:rPr>
              <w:t xml:space="preserve">      </w:t>
            </w:r>
            <w:r w:rsidR="002E79ED">
              <w:rPr>
                <w:iCs/>
              </w:rPr>
              <w:t>gr. creșă</w:t>
            </w:r>
          </w:p>
          <w:p w:rsidR="002E79ED" w:rsidRPr="00B00630" w:rsidRDefault="002E79ED" w:rsidP="00B00630">
            <w:pPr>
              <w:pStyle w:val="ac"/>
              <w:numPr>
                <w:ilvl w:val="0"/>
                <w:numId w:val="27"/>
              </w:numPr>
              <w:rPr>
                <w:iCs/>
              </w:rPr>
            </w:pPr>
            <w:r w:rsidRPr="00B00630">
              <w:rPr>
                <w:iCs/>
              </w:rPr>
              <w:t>Proces verbal nr.2 din 4.10.2020 Tema Alimentația sănătoasă, în dezvoltarea copilului.gr.mare</w:t>
            </w:r>
          </w:p>
          <w:p w:rsidR="002E79ED" w:rsidRDefault="002E79ED" w:rsidP="00B00630">
            <w:pPr>
              <w:pStyle w:val="ac"/>
              <w:numPr>
                <w:ilvl w:val="0"/>
                <w:numId w:val="27"/>
              </w:numPr>
              <w:tabs>
                <w:tab w:val="left" w:pos="709"/>
              </w:tabs>
              <w:rPr>
                <w:iCs/>
              </w:rPr>
            </w:pPr>
            <w:r>
              <w:rPr>
                <w:iCs/>
              </w:rPr>
              <w:t>Proces verbal nr.3 din 13.11.2020 Tema: Prietenii mei suntem la fel dar diferiți. gr.mică</w:t>
            </w:r>
          </w:p>
          <w:p w:rsidR="002E79ED" w:rsidRDefault="002E79ED" w:rsidP="00B00630">
            <w:pPr>
              <w:pStyle w:val="ac"/>
              <w:numPr>
                <w:ilvl w:val="0"/>
                <w:numId w:val="21"/>
              </w:numPr>
              <w:rPr>
                <w:iCs/>
              </w:rPr>
            </w:pPr>
            <w:r>
              <w:rPr>
                <w:iCs/>
              </w:rPr>
              <w:t>Proces verbal nr.3 din 4.11.2020 Tema: Regimul zilei la grădiniță.</w:t>
            </w:r>
          </w:p>
          <w:p w:rsidR="002E79ED" w:rsidRDefault="002E79ED" w:rsidP="00B00630">
            <w:pPr>
              <w:pStyle w:val="ac"/>
              <w:numPr>
                <w:ilvl w:val="0"/>
                <w:numId w:val="21"/>
              </w:numPr>
              <w:rPr>
                <w:iCs/>
              </w:rPr>
            </w:pPr>
            <w:r>
              <w:rPr>
                <w:iCs/>
              </w:rPr>
              <w:t>Proces verbal nr.3 din 18.11.2020 Tema:Cum comunicăm cu copiii pe    timp de pandemie. gr.mare</w:t>
            </w:r>
          </w:p>
          <w:p w:rsidR="002E79ED" w:rsidRDefault="002E79ED" w:rsidP="00B00630">
            <w:pPr>
              <w:pStyle w:val="ac"/>
              <w:numPr>
                <w:ilvl w:val="0"/>
                <w:numId w:val="21"/>
              </w:numPr>
              <w:rPr>
                <w:iCs/>
              </w:rPr>
            </w:pPr>
            <w:r>
              <w:rPr>
                <w:iCs/>
              </w:rPr>
              <w:t>Proces verbal nr.4 din 15.12.2020 Tema: Cum educăm cu blăndețe gr.mică</w:t>
            </w:r>
          </w:p>
          <w:p w:rsidR="002E79ED" w:rsidRDefault="002E79ED" w:rsidP="00B00630">
            <w:pPr>
              <w:pStyle w:val="ac"/>
              <w:numPr>
                <w:ilvl w:val="0"/>
                <w:numId w:val="21"/>
              </w:numPr>
              <w:rPr>
                <w:iCs/>
              </w:rPr>
            </w:pPr>
            <w:r>
              <w:rPr>
                <w:iCs/>
              </w:rPr>
              <w:t>Proces verbal nr.4 din 22.12.2020 Tema: Stimularea dezvoltării cognitive la copii.gr. creșă</w:t>
            </w:r>
          </w:p>
          <w:p w:rsidR="002E79ED" w:rsidRDefault="002E79ED" w:rsidP="00B00630">
            <w:pPr>
              <w:pStyle w:val="ac"/>
              <w:numPr>
                <w:ilvl w:val="0"/>
                <w:numId w:val="21"/>
              </w:numPr>
              <w:rPr>
                <w:iCs/>
              </w:rPr>
            </w:pPr>
            <w:r>
              <w:rPr>
                <w:iCs/>
              </w:rPr>
              <w:t>Proces verbal nr.4 din 23.12.2020 Tema: Dezvoltarea limbajului la copii preșcolari. gr.mare</w:t>
            </w:r>
          </w:p>
          <w:p w:rsidR="002E79ED" w:rsidRPr="00B00630" w:rsidRDefault="002E79ED" w:rsidP="00B00630">
            <w:pPr>
              <w:pStyle w:val="ac"/>
              <w:numPr>
                <w:ilvl w:val="0"/>
                <w:numId w:val="24"/>
              </w:numPr>
              <w:rPr>
                <w:iCs/>
              </w:rPr>
            </w:pPr>
            <w:r w:rsidRPr="00B00630">
              <w:rPr>
                <w:iCs/>
              </w:rPr>
              <w:t>Proces verbal nr.4 din 16.12.2020 Tema: Cum educăm copii fără palme și abuz.gr.pregătitoare</w:t>
            </w:r>
          </w:p>
          <w:p w:rsidR="002E79ED" w:rsidRDefault="002E79ED" w:rsidP="00B00630">
            <w:pPr>
              <w:pStyle w:val="ac"/>
              <w:numPr>
                <w:ilvl w:val="0"/>
                <w:numId w:val="24"/>
              </w:numPr>
              <w:rPr>
                <w:iCs/>
              </w:rPr>
            </w:pPr>
            <w:r>
              <w:rPr>
                <w:iCs/>
              </w:rPr>
              <w:t>Proces verbal nr.5 din 15.01.2021 Tema: Ce sunt drepturile și nevoile copiilor .gr.mică</w:t>
            </w:r>
          </w:p>
          <w:p w:rsidR="002E79ED" w:rsidRDefault="002E79ED" w:rsidP="00B00630">
            <w:pPr>
              <w:pStyle w:val="ac"/>
              <w:numPr>
                <w:ilvl w:val="0"/>
                <w:numId w:val="24"/>
              </w:numPr>
              <w:rPr>
                <w:iCs/>
              </w:rPr>
            </w:pPr>
            <w:r>
              <w:rPr>
                <w:iCs/>
              </w:rPr>
              <w:t>Proces verbal nr.5 din 18.01.2021 Tema: Socializarea în familie și importanța acestui process pentru integrare social viitoare a copilului. G.mare.</w:t>
            </w:r>
          </w:p>
          <w:p w:rsidR="002E79ED" w:rsidRDefault="002E79ED" w:rsidP="00B00630">
            <w:pPr>
              <w:pStyle w:val="ac"/>
              <w:numPr>
                <w:ilvl w:val="0"/>
                <w:numId w:val="24"/>
              </w:numPr>
              <w:rPr>
                <w:iCs/>
              </w:rPr>
            </w:pPr>
            <w:r>
              <w:rPr>
                <w:iCs/>
              </w:rPr>
              <w:t>Proces verbal nr.5 din 19.01.2021 Tema: Limbajul iubirii cr.creșă</w:t>
            </w:r>
          </w:p>
          <w:p w:rsidR="002E79ED" w:rsidRDefault="002E79ED" w:rsidP="00B00630">
            <w:pPr>
              <w:pStyle w:val="ac"/>
              <w:numPr>
                <w:ilvl w:val="0"/>
                <w:numId w:val="24"/>
              </w:numPr>
              <w:rPr>
                <w:iCs/>
              </w:rPr>
            </w:pPr>
            <w:r>
              <w:rPr>
                <w:iCs/>
              </w:rPr>
              <w:t>Proces verbal nr.6 din 12.02.2021 Tema: Cum comunic cu copilul meu? gr. Mică</w:t>
            </w:r>
          </w:p>
          <w:p w:rsidR="002E79ED" w:rsidRDefault="002E79ED" w:rsidP="00B00630">
            <w:pPr>
              <w:pStyle w:val="ac"/>
              <w:numPr>
                <w:ilvl w:val="0"/>
                <w:numId w:val="24"/>
              </w:numPr>
              <w:rPr>
                <w:iCs/>
              </w:rPr>
            </w:pPr>
            <w:r>
              <w:rPr>
                <w:iCs/>
              </w:rPr>
              <w:t>Proces verbal nr.6 din 10.02.2021 Tema:Ce trebue să știți despre temperamental copilului DV. Gr.creșă</w:t>
            </w:r>
          </w:p>
          <w:p w:rsidR="002E79ED" w:rsidRDefault="002E79ED" w:rsidP="00B00630">
            <w:pPr>
              <w:pStyle w:val="ac"/>
              <w:numPr>
                <w:ilvl w:val="0"/>
                <w:numId w:val="24"/>
              </w:numPr>
              <w:rPr>
                <w:iCs/>
              </w:rPr>
            </w:pPr>
            <w:r>
              <w:rPr>
                <w:iCs/>
              </w:rPr>
              <w:t>Proces verbal nr.6 din 19.02.2021 Tema: Televizorul și computatorul în viața copilului.gr.mare</w:t>
            </w:r>
          </w:p>
          <w:p w:rsidR="002E79ED" w:rsidRDefault="002E79ED" w:rsidP="00B00630">
            <w:pPr>
              <w:pStyle w:val="ac"/>
              <w:numPr>
                <w:ilvl w:val="0"/>
                <w:numId w:val="24"/>
              </w:numPr>
              <w:rPr>
                <w:iCs/>
              </w:rPr>
            </w:pPr>
            <w:r>
              <w:rPr>
                <w:iCs/>
              </w:rPr>
              <w:t>Proces verbal nr.7 din 25.03.2021 Tema: Desenele animate și televizorul. gr. mică</w:t>
            </w:r>
          </w:p>
          <w:p w:rsidR="002E79ED" w:rsidRDefault="002E79ED" w:rsidP="00B00630">
            <w:pPr>
              <w:pStyle w:val="ac"/>
              <w:numPr>
                <w:ilvl w:val="0"/>
                <w:numId w:val="24"/>
              </w:numPr>
              <w:rPr>
                <w:iCs/>
              </w:rPr>
            </w:pPr>
            <w:r>
              <w:rPr>
                <w:iCs/>
              </w:rPr>
              <w:t>Proces verbal nr.7 din26.03.2021 Tema: Caracteristica copiilor din grupa mică.(3-4 ani) gr.creșă</w:t>
            </w:r>
          </w:p>
          <w:p w:rsidR="002E79ED" w:rsidRDefault="002E79ED" w:rsidP="00B00630">
            <w:pPr>
              <w:pStyle w:val="ac"/>
              <w:numPr>
                <w:ilvl w:val="0"/>
                <w:numId w:val="24"/>
              </w:numPr>
              <w:rPr>
                <w:iCs/>
              </w:rPr>
            </w:pPr>
            <w:r>
              <w:rPr>
                <w:iCs/>
              </w:rPr>
              <w:t>Proces verbal nr. 8 din 20.04.2021 Tema: 20 de sfaturi ale Montesori</w:t>
            </w:r>
          </w:p>
          <w:p w:rsidR="002E79ED" w:rsidRDefault="00206A80" w:rsidP="002E79ED">
            <w:pPr>
              <w:pStyle w:val="ac"/>
              <w:ind w:left="360"/>
              <w:rPr>
                <w:iCs/>
              </w:rPr>
            </w:pPr>
            <w:r>
              <w:rPr>
                <w:iCs/>
              </w:rPr>
              <w:t xml:space="preserve">      </w:t>
            </w:r>
            <w:r w:rsidR="002E79ED">
              <w:rPr>
                <w:iCs/>
              </w:rPr>
              <w:t>Gr. mică</w:t>
            </w:r>
          </w:p>
          <w:p w:rsidR="002E79ED" w:rsidRDefault="002E79ED" w:rsidP="00B00630">
            <w:pPr>
              <w:pStyle w:val="ac"/>
              <w:numPr>
                <w:ilvl w:val="0"/>
                <w:numId w:val="26"/>
              </w:numPr>
              <w:rPr>
                <w:iCs/>
              </w:rPr>
            </w:pPr>
            <w:r w:rsidRPr="00B00630">
              <w:rPr>
                <w:iCs/>
              </w:rPr>
              <w:t xml:space="preserve">Proces verbal nr.8 din 22.04.2021 Tema: Climatul sociofamilial și influența sa asupra dezvoltării copilului.gr.mare </w:t>
            </w:r>
          </w:p>
          <w:p w:rsidR="003837C9" w:rsidRPr="00B00630" w:rsidRDefault="003837C9" w:rsidP="00B00630">
            <w:pPr>
              <w:pStyle w:val="ac"/>
              <w:numPr>
                <w:ilvl w:val="0"/>
                <w:numId w:val="26"/>
              </w:numPr>
              <w:rPr>
                <w:iCs/>
              </w:rPr>
            </w:pPr>
            <w:r>
              <w:rPr>
                <w:iCs/>
              </w:rPr>
              <w:t>Graficul desfășurării matineelor pe grupele de vârstă Ziua roadei; Anul Nou; Mărțișoare zâ</w:t>
            </w:r>
            <w:r w:rsidR="002F1777">
              <w:rPr>
                <w:iCs/>
              </w:rPr>
              <w:t>mbitoare: aprobate la C/A, proce</w:t>
            </w:r>
            <w:r>
              <w:rPr>
                <w:iCs/>
              </w:rPr>
              <w:t>s verbal nr:2;nr.4; nr.</w:t>
            </w:r>
            <w:r w:rsidR="002F1777">
              <w:rPr>
                <w:iCs/>
              </w:rPr>
              <w:t>6.</w:t>
            </w:r>
          </w:p>
          <w:p w:rsidR="00AF1391" w:rsidRPr="00D4681D" w:rsidRDefault="002F1777" w:rsidP="004B13B6">
            <w:pPr>
              <w:numPr>
                <w:ilvl w:val="0"/>
                <w:numId w:val="20"/>
              </w:numPr>
              <w:ind w:left="360"/>
              <w:rPr>
                <w:i/>
                <w:szCs w:val="24"/>
              </w:rPr>
            </w:pPr>
            <w:r>
              <w:rPr>
                <w:szCs w:val="24"/>
              </w:rPr>
              <w:t>Spații educaționale, dotate cu mobilier, mese congorm standardelor, TIC, Internet.</w:t>
            </w:r>
          </w:p>
          <w:p w:rsidR="00D4681D" w:rsidRDefault="00D4681D" w:rsidP="00D4681D">
            <w:pPr>
              <w:rPr>
                <w:szCs w:val="24"/>
              </w:rPr>
            </w:pPr>
          </w:p>
          <w:p w:rsidR="00D4681D" w:rsidRPr="006A0940" w:rsidRDefault="00D4681D" w:rsidP="00D4681D">
            <w:pPr>
              <w:rPr>
                <w:i/>
                <w:szCs w:val="24"/>
              </w:rPr>
            </w:pPr>
          </w:p>
        </w:tc>
      </w:tr>
      <w:tr w:rsidR="00820C0A" w:rsidRPr="006A0940" w:rsidTr="00EB368D">
        <w:tc>
          <w:tcPr>
            <w:tcW w:w="1843" w:type="dxa"/>
            <w:shd w:val="clear" w:color="auto" w:fill="auto"/>
          </w:tcPr>
          <w:p w:rsidR="00820C0A" w:rsidRPr="00012626" w:rsidRDefault="00820C0A" w:rsidP="0013509C">
            <w:pPr>
              <w:rPr>
                <w:b/>
                <w:bCs/>
              </w:rPr>
            </w:pPr>
            <w:r w:rsidRPr="00012626">
              <w:rPr>
                <w:b/>
                <w:bCs/>
              </w:rPr>
              <w:lastRenderedPageBreak/>
              <w:t>Constatări</w:t>
            </w:r>
          </w:p>
        </w:tc>
        <w:tc>
          <w:tcPr>
            <w:tcW w:w="7796" w:type="dxa"/>
            <w:gridSpan w:val="3"/>
            <w:shd w:val="clear" w:color="auto" w:fill="auto"/>
          </w:tcPr>
          <w:p w:rsidR="00820C0A" w:rsidRPr="006A0940" w:rsidRDefault="002F1777" w:rsidP="0013509C">
            <w:pPr>
              <w:numPr>
                <w:ilvl w:val="0"/>
                <w:numId w:val="20"/>
              </w:numPr>
              <w:ind w:left="360"/>
              <w:rPr>
                <w:i/>
                <w:szCs w:val="24"/>
              </w:rPr>
            </w:pPr>
            <w:r>
              <w:rPr>
                <w:szCs w:val="24"/>
              </w:rPr>
              <w:t xml:space="preserve">În instituție se </w:t>
            </w:r>
            <w:r w:rsidR="00154991">
              <w:rPr>
                <w:szCs w:val="24"/>
              </w:rPr>
              <w:t xml:space="preserve">coordonează implementarea </w:t>
            </w:r>
            <w:r>
              <w:rPr>
                <w:szCs w:val="24"/>
              </w:rPr>
              <w:t xml:space="preserve"> </w:t>
            </w:r>
            <w:r w:rsidR="00154991">
              <w:rPr>
                <w:szCs w:val="24"/>
              </w:rPr>
              <w:t xml:space="preserve">Curricum-ului educației timpurii prin activități </w:t>
            </w:r>
            <w:r w:rsidR="009811DE">
              <w:rPr>
                <w:szCs w:val="24"/>
              </w:rPr>
              <w:t>extracurrculare, complem</w:t>
            </w:r>
            <w:r w:rsidR="00FB668D">
              <w:rPr>
                <w:szCs w:val="24"/>
              </w:rPr>
              <w:t xml:space="preserve">entare </w:t>
            </w:r>
            <w:r w:rsidR="009811DE">
              <w:rPr>
                <w:szCs w:val="24"/>
              </w:rPr>
              <w:t xml:space="preserve">activităților. Sunt create condiții de dotare a centrelor pe interese, procurarea mobilierului coresponzător, </w:t>
            </w:r>
            <w:r w:rsidR="0086481B">
              <w:rPr>
                <w:szCs w:val="24"/>
              </w:rPr>
              <w:t xml:space="preserve"> dotare cu</w:t>
            </w:r>
            <w:r w:rsidR="009811DE">
              <w:rPr>
                <w:szCs w:val="24"/>
              </w:rPr>
              <w:t xml:space="preserve"> TIC</w:t>
            </w:r>
            <w:r w:rsidR="0086481B">
              <w:rPr>
                <w:szCs w:val="24"/>
              </w:rPr>
              <w:t xml:space="preserve"> și asigurare cu internet fiecare grupă de vârstă.</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3</w:t>
            </w:r>
          </w:p>
        </w:tc>
        <w:tc>
          <w:tcPr>
            <w:tcW w:w="3685" w:type="dxa"/>
          </w:tcPr>
          <w:p w:rsidR="00820C0A" w:rsidRPr="006A0940" w:rsidRDefault="00820C0A" w:rsidP="0013509C">
            <w:r w:rsidRPr="006A0940">
              <w:t xml:space="preserve">Autoevaluare conform criteriilor: </w:t>
            </w:r>
            <w:r>
              <w:t>-</w:t>
            </w:r>
            <w:r w:rsidR="00986111">
              <w:t>2</w:t>
            </w:r>
          </w:p>
        </w:tc>
        <w:tc>
          <w:tcPr>
            <w:tcW w:w="2268" w:type="dxa"/>
          </w:tcPr>
          <w:p w:rsidR="00820C0A" w:rsidRPr="006A0940" w:rsidRDefault="00820C0A" w:rsidP="00D4681D">
            <w:r w:rsidRPr="006A0940">
              <w:t>Punctaj acordat:</w:t>
            </w:r>
            <w:r w:rsidR="00986111">
              <w:t>2</w:t>
            </w:r>
          </w:p>
        </w:tc>
      </w:tr>
    </w:tbl>
    <w:p w:rsidR="00820C0A" w:rsidRDefault="00820C0A" w:rsidP="00820C0A"/>
    <w:p w:rsidR="00820C0A" w:rsidRPr="00606518" w:rsidRDefault="00820C0A" w:rsidP="00820C0A">
      <w:pPr>
        <w:rPr>
          <w:b/>
        </w:rPr>
      </w:pPr>
      <w:r w:rsidRPr="00606518">
        <w:rPr>
          <w:b/>
        </w:rPr>
        <w:t xml:space="preserve">Indicator 2.3. </w:t>
      </w:r>
      <w:r w:rsidRPr="00AC62A0">
        <w:t>Monitorizează implementarea și dezvoltarea curriculumului școlar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406A3A" w:rsidRPr="00406A3A" w:rsidRDefault="0086481B" w:rsidP="00406A3A">
            <w:pPr>
              <w:numPr>
                <w:ilvl w:val="0"/>
                <w:numId w:val="20"/>
              </w:numPr>
              <w:ind w:left="360"/>
              <w:rPr>
                <w:i/>
                <w:szCs w:val="24"/>
              </w:rPr>
            </w:pPr>
            <w:r>
              <w:rPr>
                <w:szCs w:val="24"/>
              </w:rPr>
              <w:t>PAI</w:t>
            </w:r>
            <w:r w:rsidR="00CB01C0">
              <w:rPr>
                <w:szCs w:val="24"/>
              </w:rPr>
              <w:t xml:space="preserve"> comp.5.2 Activitatea metodică; 5.3 Controlul,monitorizarea,evaluarea</w:t>
            </w:r>
          </w:p>
          <w:p w:rsidR="00CB01C0" w:rsidRPr="00373328" w:rsidRDefault="00CB01C0" w:rsidP="0013509C">
            <w:pPr>
              <w:numPr>
                <w:ilvl w:val="0"/>
                <w:numId w:val="20"/>
              </w:numPr>
              <w:ind w:left="360"/>
              <w:rPr>
                <w:i/>
                <w:szCs w:val="24"/>
              </w:rPr>
            </w:pPr>
            <w:r>
              <w:rPr>
                <w:szCs w:val="24"/>
              </w:rPr>
              <w:t>PAI comp.5.6 Activitatea de mentorat; 5.8 Studierea experienței avansate</w:t>
            </w:r>
          </w:p>
          <w:p w:rsidR="00373328" w:rsidRDefault="00373328" w:rsidP="00373328">
            <w:pPr>
              <w:pStyle w:val="ac"/>
              <w:numPr>
                <w:ilvl w:val="0"/>
                <w:numId w:val="19"/>
              </w:numPr>
              <w:jc w:val="left"/>
              <w:rPr>
                <w:szCs w:val="24"/>
              </w:rPr>
            </w:pPr>
            <w:r>
              <w:rPr>
                <w:szCs w:val="24"/>
              </w:rPr>
              <w:t>Note informative în rezultatul desfășurării inspecțiilor, discutate în cadrul CP/CA</w:t>
            </w:r>
          </w:p>
          <w:p w:rsidR="00373328" w:rsidRPr="0008440A" w:rsidRDefault="00D55DF2" w:rsidP="0013509C">
            <w:pPr>
              <w:numPr>
                <w:ilvl w:val="0"/>
                <w:numId w:val="20"/>
              </w:numPr>
              <w:ind w:left="360"/>
              <w:rPr>
                <w:i/>
                <w:szCs w:val="24"/>
              </w:rPr>
            </w:pPr>
            <w:r>
              <w:rPr>
                <w:szCs w:val="24"/>
              </w:rPr>
              <w:t>Ordin nr.66</w:t>
            </w:r>
            <w:r>
              <w:rPr>
                <w:szCs w:val="24"/>
                <w:vertAlign w:val="superscript"/>
              </w:rPr>
              <w:t>1</w:t>
            </w:r>
            <w:r>
              <w:rPr>
                <w:szCs w:val="24"/>
              </w:rPr>
              <w:t xml:space="preserve"> –b din21.09.2020 cu privire la desfășurarea controlului tematic </w:t>
            </w:r>
            <w:r w:rsidRPr="0008440A">
              <w:rPr>
                <w:i/>
                <w:szCs w:val="24"/>
              </w:rPr>
              <w:t xml:space="preserve">Monitorizarea și evaluatea dezvoltării inițiale </w:t>
            </w:r>
            <w:r w:rsidR="0008440A" w:rsidRPr="0008440A">
              <w:rPr>
                <w:i/>
                <w:szCs w:val="24"/>
              </w:rPr>
              <w:t>a copiilor în toate grupele de vârstă</w:t>
            </w:r>
            <w:r w:rsidR="0008440A">
              <w:rPr>
                <w:i/>
                <w:szCs w:val="24"/>
              </w:rPr>
              <w:t>,</w:t>
            </w:r>
            <w:r w:rsidR="0008440A">
              <w:rPr>
                <w:szCs w:val="24"/>
              </w:rPr>
              <w:t xml:space="preserve"> agenda</w:t>
            </w:r>
          </w:p>
          <w:p w:rsidR="0008440A" w:rsidRPr="00406A3A" w:rsidRDefault="0008440A" w:rsidP="0013509C">
            <w:pPr>
              <w:numPr>
                <w:ilvl w:val="0"/>
                <w:numId w:val="20"/>
              </w:numPr>
              <w:ind w:left="360"/>
              <w:rPr>
                <w:i/>
                <w:szCs w:val="24"/>
              </w:rPr>
            </w:pPr>
            <w:r>
              <w:rPr>
                <w:szCs w:val="24"/>
              </w:rPr>
              <w:t xml:space="preserve">Ordin nr.85-b </w:t>
            </w:r>
            <w:r w:rsidR="00612A3D">
              <w:rPr>
                <w:szCs w:val="24"/>
              </w:rPr>
              <w:t>din 24.12.2020, cu privire la desfășurarea controlului tematic în grupa mare și pregătitoare</w:t>
            </w:r>
            <w:r w:rsidR="00225C51">
              <w:rPr>
                <w:szCs w:val="24"/>
              </w:rPr>
              <w:t xml:space="preserve"> Facilitarea comunicării educatoare/</w:t>
            </w:r>
            <w:r w:rsidR="005F4DE6">
              <w:rPr>
                <w:szCs w:val="24"/>
              </w:rPr>
              <w:t>copii/părinți prin proiectarea unor proiecte de parteneriat grădiniță/familie/comunitate.</w:t>
            </w:r>
          </w:p>
          <w:p w:rsidR="00406A3A" w:rsidRPr="00406A3A" w:rsidRDefault="00406A3A" w:rsidP="00406A3A">
            <w:pPr>
              <w:pStyle w:val="ac"/>
              <w:numPr>
                <w:ilvl w:val="0"/>
                <w:numId w:val="19"/>
              </w:numPr>
              <w:jc w:val="left"/>
              <w:rPr>
                <w:szCs w:val="24"/>
              </w:rPr>
            </w:pPr>
            <w:r w:rsidRPr="00406A3A">
              <w:rPr>
                <w:szCs w:val="24"/>
              </w:rPr>
              <w:t xml:space="preserve">RezultateleMonitorizării în baza SÎDC, discutate în cadrul  CA nr. 2 din </w:t>
            </w:r>
            <w:r>
              <w:rPr>
                <w:szCs w:val="24"/>
              </w:rPr>
              <w:t xml:space="preserve">.10.2020; Proces verbal nr. </w:t>
            </w:r>
            <w:r w:rsidR="00F35E15">
              <w:rPr>
                <w:szCs w:val="24"/>
              </w:rPr>
              <w:t>18.05.2021</w:t>
            </w:r>
          </w:p>
          <w:p w:rsidR="00406A3A" w:rsidRPr="006A0940" w:rsidRDefault="00011C23" w:rsidP="0013509C">
            <w:pPr>
              <w:numPr>
                <w:ilvl w:val="0"/>
                <w:numId w:val="20"/>
              </w:numPr>
              <w:ind w:left="360"/>
              <w:rPr>
                <w:i/>
                <w:szCs w:val="24"/>
              </w:rPr>
            </w:pPr>
            <w:r>
              <w:rPr>
                <w:szCs w:val="24"/>
              </w:rPr>
              <w:t>Procese verbale(4) ale orelor metodice, care reflectă activitatea cadrelor didactice și calitatea activităților demonstrative.</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011C23" w:rsidRPr="00231DBF" w:rsidRDefault="00011C23" w:rsidP="00231DBF">
            <w:pPr>
              <w:jc w:val="left"/>
              <w:rPr>
                <w:szCs w:val="24"/>
              </w:rPr>
            </w:pPr>
            <w:r w:rsidRPr="00231DBF">
              <w:rPr>
                <w:szCs w:val="24"/>
              </w:rPr>
              <w:t xml:space="preserve"> Implementarea și dezvoltarea curriculum</w:t>
            </w:r>
            <w:r w:rsidR="00231DBF">
              <w:rPr>
                <w:szCs w:val="24"/>
              </w:rPr>
              <w:t>ului educației timpurii,</w:t>
            </w:r>
            <w:r w:rsidRPr="00231DBF">
              <w:rPr>
                <w:szCs w:val="24"/>
              </w:rPr>
              <w:t xml:space="preserve">  a fost monitorizată </w:t>
            </w:r>
            <w:r w:rsidR="00231DBF">
              <w:rPr>
                <w:szCs w:val="24"/>
              </w:rPr>
              <w:t>prin consilii, ore metodice, inspecții tematice,</w:t>
            </w:r>
            <w:r w:rsidRPr="00231DBF">
              <w:rPr>
                <w:szCs w:val="24"/>
              </w:rPr>
              <w:t xml:space="preserve"> curente.</w:t>
            </w:r>
          </w:p>
          <w:p w:rsidR="00820C0A" w:rsidRPr="006A0940" w:rsidRDefault="00011C23" w:rsidP="00231DBF">
            <w:pPr>
              <w:rPr>
                <w:i/>
                <w:szCs w:val="24"/>
              </w:rPr>
            </w:pPr>
            <w:r w:rsidRPr="00494481">
              <w:rPr>
                <w:szCs w:val="24"/>
              </w:rPr>
              <w:t>S-au</w:t>
            </w:r>
            <w:r w:rsidR="00231DBF">
              <w:rPr>
                <w:szCs w:val="24"/>
              </w:rPr>
              <w:t xml:space="preserve">  elaborat și prezentat note informative</w:t>
            </w:r>
            <w:r w:rsidRPr="00494481">
              <w:rPr>
                <w:szCs w:val="24"/>
              </w:rPr>
              <w:t>, informații cu privire la starea actuală a activităților de implementare și dez</w:t>
            </w:r>
            <w:r w:rsidR="00D97AD0">
              <w:rPr>
                <w:szCs w:val="24"/>
              </w:rPr>
              <w:t xml:space="preserve">voltare a curriculumului </w:t>
            </w:r>
            <w:r w:rsidRPr="00494481">
              <w:rPr>
                <w:szCs w:val="24"/>
              </w:rPr>
              <w:t>și propuse măsuri de îmbunătățire a procesului de monitorizare, prin întocmirea ordinelor cu indicații  de remediere, recomandări a implementării și d</w:t>
            </w:r>
            <w:r w:rsidR="00D97AD0">
              <w:rPr>
                <w:szCs w:val="24"/>
              </w:rPr>
              <w:t xml:space="preserve">ezvoltării curriculumului educației timpurii, </w:t>
            </w:r>
            <w:r w:rsidRPr="00494481">
              <w:rPr>
                <w:szCs w:val="24"/>
              </w:rPr>
              <w:t xml:space="preserve"> în rezultatul analizei datelor monitorizării.</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2</w:t>
            </w:r>
          </w:p>
        </w:tc>
        <w:tc>
          <w:tcPr>
            <w:tcW w:w="3685" w:type="dxa"/>
          </w:tcPr>
          <w:p w:rsidR="00820C0A" w:rsidRPr="006A0940" w:rsidRDefault="00820C0A" w:rsidP="0013509C">
            <w:r w:rsidRPr="006A0940">
              <w:t xml:space="preserve">Autoevaluare conform criteriilor: </w:t>
            </w:r>
            <w:r>
              <w:t>-</w:t>
            </w:r>
            <w:r w:rsidR="00D4681D">
              <w:t>2</w:t>
            </w:r>
          </w:p>
        </w:tc>
        <w:tc>
          <w:tcPr>
            <w:tcW w:w="2268" w:type="dxa"/>
          </w:tcPr>
          <w:p w:rsidR="00820C0A" w:rsidRPr="006A0940" w:rsidRDefault="00820C0A" w:rsidP="0013509C">
            <w:r w:rsidRPr="006A0940">
              <w:t xml:space="preserve">Punctaj acordat: </w:t>
            </w:r>
            <w:r>
              <w:t>-</w:t>
            </w:r>
            <w:r w:rsidR="00D4681D">
              <w:t>2</w:t>
            </w:r>
          </w:p>
        </w:tc>
      </w:tr>
    </w:tbl>
    <w:p w:rsidR="00820C0A" w:rsidRDefault="00820C0A" w:rsidP="00820C0A">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0C0A" w:rsidRPr="00606518" w:rsidTr="00EB368D">
        <w:tc>
          <w:tcPr>
            <w:tcW w:w="2268" w:type="dxa"/>
          </w:tcPr>
          <w:p w:rsidR="00820C0A" w:rsidRPr="00DC5032" w:rsidRDefault="00820C0A" w:rsidP="0013509C">
            <w:pPr>
              <w:rPr>
                <w:b/>
                <w:lang w:eastAsia="ru-RU"/>
              </w:rPr>
            </w:pPr>
            <w:r>
              <w:rPr>
                <w:b/>
                <w:lang w:eastAsia="ru-RU"/>
              </w:rPr>
              <w:t>Total standard 2</w:t>
            </w:r>
          </w:p>
        </w:tc>
        <w:tc>
          <w:tcPr>
            <w:tcW w:w="5670" w:type="dxa"/>
          </w:tcPr>
          <w:p w:rsidR="00820C0A" w:rsidRPr="00E14EFE" w:rsidRDefault="00820C0A" w:rsidP="0013509C">
            <w:pPr>
              <w:jc w:val="right"/>
              <w:rPr>
                <w:b/>
              </w:rPr>
            </w:pPr>
            <w:r w:rsidRPr="00D01D03">
              <w:rPr>
                <w:b/>
                <w:bCs/>
              </w:rPr>
              <w:t>Punctaj acordat:</w:t>
            </w:r>
            <w:r>
              <w:t xml:space="preserve"> -</w:t>
            </w:r>
          </w:p>
        </w:tc>
        <w:tc>
          <w:tcPr>
            <w:tcW w:w="1701" w:type="dxa"/>
          </w:tcPr>
          <w:p w:rsidR="00820C0A" w:rsidRPr="00E14EFE" w:rsidRDefault="00D4681D" w:rsidP="00820C0A">
            <w:pPr>
              <w:ind w:right="173"/>
              <w:jc w:val="right"/>
              <w:rPr>
                <w:b/>
              </w:rPr>
            </w:pPr>
            <w:r>
              <w:rPr>
                <w:b/>
              </w:rPr>
              <w:t>6</w:t>
            </w:r>
          </w:p>
        </w:tc>
      </w:tr>
    </w:tbl>
    <w:p w:rsidR="00820C0A" w:rsidRPr="00E27DFD" w:rsidRDefault="00820C0A" w:rsidP="00820C0A"/>
    <w:p w:rsidR="00820C0A" w:rsidRPr="00820C0A" w:rsidRDefault="00820C0A" w:rsidP="00820C0A">
      <w:pPr>
        <w:pStyle w:val="1"/>
      </w:pPr>
      <w:bookmarkStart w:id="11" w:name="_Toc28626316"/>
      <w:bookmarkStart w:id="12" w:name="_Toc46397382"/>
      <w:bookmarkStart w:id="13" w:name="_Toc48398121"/>
      <w:r w:rsidRPr="00820C0A">
        <w:t>Domeniul 3: RESURSE UMANE</w:t>
      </w:r>
      <w:bookmarkEnd w:id="11"/>
      <w:bookmarkEnd w:id="12"/>
      <w:bookmarkEnd w:id="13"/>
    </w:p>
    <w:p w:rsidR="00820C0A" w:rsidRPr="00820C0A" w:rsidRDefault="00820C0A" w:rsidP="00820C0A">
      <w:pPr>
        <w:pStyle w:val="2"/>
      </w:pPr>
      <w:bookmarkStart w:id="14" w:name="_Toc28626317"/>
      <w:bookmarkStart w:id="15" w:name="_Toc46397383"/>
      <w:bookmarkStart w:id="16" w:name="_Toc48398122"/>
      <w:r w:rsidRPr="00820C0A">
        <w:rPr>
          <w:b/>
          <w:bCs w:val="0"/>
        </w:rPr>
        <w:t>Standard 3:</w:t>
      </w:r>
      <w:r w:rsidRPr="00820C0A">
        <w:t xml:space="preserve"> Cadrul de conducere școlar creează și menține mediul stimulativ și cooperant în vederea dezvoltării continue a capitalului uman al școlii</w:t>
      </w:r>
      <w:bookmarkEnd w:id="14"/>
      <w:bookmarkEnd w:id="15"/>
      <w:bookmarkEnd w:id="16"/>
    </w:p>
    <w:p w:rsidR="00820C0A" w:rsidRPr="00E27DFD" w:rsidRDefault="00820C0A" w:rsidP="00820C0A">
      <w:r w:rsidRPr="00606518">
        <w:rPr>
          <w:b/>
        </w:rPr>
        <w:t xml:space="preserve">Indicator 3.1. </w:t>
      </w:r>
      <w:r w:rsidRPr="00E27DFD">
        <w:t>Coordonează procesul de recrutare, angajare, concediere a personalului (didactic, auxiliar, nedidactic)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D97AD0" w:rsidRDefault="00D97AD0" w:rsidP="00D97AD0">
            <w:pPr>
              <w:pStyle w:val="ac"/>
              <w:numPr>
                <w:ilvl w:val="0"/>
                <w:numId w:val="19"/>
              </w:numPr>
              <w:jc w:val="left"/>
              <w:rPr>
                <w:szCs w:val="24"/>
              </w:rPr>
            </w:pPr>
            <w:r>
              <w:rPr>
                <w:szCs w:val="24"/>
              </w:rPr>
              <w:t>PDI, Domeniul resurse umane</w:t>
            </w:r>
          </w:p>
          <w:p w:rsidR="00D97AD0" w:rsidRDefault="00D97AD0" w:rsidP="00D97AD0">
            <w:pPr>
              <w:pStyle w:val="ac"/>
              <w:numPr>
                <w:ilvl w:val="0"/>
                <w:numId w:val="19"/>
              </w:numPr>
              <w:jc w:val="left"/>
              <w:rPr>
                <w:szCs w:val="24"/>
              </w:rPr>
            </w:pPr>
            <w:r>
              <w:rPr>
                <w:szCs w:val="24"/>
              </w:rPr>
              <w:t xml:space="preserve">Regulament intern  al instituției, aprobat la  </w:t>
            </w:r>
            <w:r w:rsidRPr="00D97AD0">
              <w:rPr>
                <w:szCs w:val="24"/>
              </w:rPr>
              <w:t xml:space="preserve">CA </w:t>
            </w:r>
            <w:r>
              <w:rPr>
                <w:szCs w:val="24"/>
              </w:rPr>
              <w:t xml:space="preserve"> din </w:t>
            </w:r>
            <w:r w:rsidR="009314AC">
              <w:rPr>
                <w:szCs w:val="24"/>
              </w:rPr>
              <w:t>29.10.2020</w:t>
            </w:r>
            <w:r>
              <w:rPr>
                <w:szCs w:val="24"/>
              </w:rPr>
              <w:t xml:space="preserve">  compartimentul III, Drepturile și obligațiile salariaților. </w:t>
            </w:r>
          </w:p>
          <w:p w:rsidR="009314AC" w:rsidRDefault="009314AC" w:rsidP="009314AC">
            <w:pPr>
              <w:pStyle w:val="ac"/>
              <w:numPr>
                <w:ilvl w:val="0"/>
                <w:numId w:val="19"/>
              </w:numPr>
              <w:jc w:val="left"/>
              <w:rPr>
                <w:szCs w:val="24"/>
              </w:rPr>
            </w:pPr>
            <w:r w:rsidRPr="00576144">
              <w:rPr>
                <w:szCs w:val="24"/>
              </w:rPr>
              <w:t xml:space="preserve">PAI, compartimentul III, secțiunea </w:t>
            </w:r>
            <w:r>
              <w:rPr>
                <w:szCs w:val="24"/>
              </w:rPr>
              <w:t xml:space="preserve">5.6; </w:t>
            </w:r>
            <w:r w:rsidRPr="00576144">
              <w:rPr>
                <w:szCs w:val="24"/>
              </w:rPr>
              <w:t>Plan de activitate a</w:t>
            </w:r>
            <w:r>
              <w:rPr>
                <w:szCs w:val="24"/>
              </w:rPr>
              <w:t xml:space="preserve"> activitîților de mentorat, activități a experienței avansate.</w:t>
            </w:r>
          </w:p>
          <w:p w:rsidR="00CB5F86" w:rsidRPr="00576144" w:rsidRDefault="00CB5F86" w:rsidP="00CB5F86">
            <w:pPr>
              <w:pStyle w:val="ac"/>
              <w:numPr>
                <w:ilvl w:val="0"/>
                <w:numId w:val="19"/>
              </w:numPr>
              <w:jc w:val="left"/>
              <w:rPr>
                <w:szCs w:val="24"/>
              </w:rPr>
            </w:pPr>
            <w:r w:rsidRPr="00576144">
              <w:rPr>
                <w:szCs w:val="24"/>
              </w:rPr>
              <w:t xml:space="preserve">Metode de recrutare: concurs, anunțuri la panou, </w:t>
            </w:r>
            <w:r>
              <w:rPr>
                <w:szCs w:val="24"/>
              </w:rPr>
              <w:t>grădinișă</w:t>
            </w:r>
            <w:r w:rsidRPr="00576144">
              <w:rPr>
                <w:szCs w:val="24"/>
              </w:rPr>
              <w:t>, sat; ,contact direct.</w:t>
            </w:r>
          </w:p>
          <w:p w:rsidR="00CB5F86" w:rsidRDefault="00CB5F86" w:rsidP="00CB5F86">
            <w:pPr>
              <w:pStyle w:val="ac"/>
              <w:numPr>
                <w:ilvl w:val="0"/>
                <w:numId w:val="19"/>
              </w:numPr>
              <w:jc w:val="left"/>
              <w:rPr>
                <w:szCs w:val="24"/>
              </w:rPr>
            </w:pPr>
            <w:r>
              <w:rPr>
                <w:szCs w:val="24"/>
              </w:rPr>
              <w:t>Registru  cu referire la personal ce conține ordine de angajare, demisie.</w:t>
            </w:r>
          </w:p>
          <w:p w:rsidR="00CB5F86" w:rsidRDefault="00CB5F86" w:rsidP="00CB5F86">
            <w:pPr>
              <w:pStyle w:val="ac"/>
              <w:numPr>
                <w:ilvl w:val="0"/>
                <w:numId w:val="19"/>
              </w:numPr>
              <w:jc w:val="left"/>
              <w:rPr>
                <w:szCs w:val="24"/>
              </w:rPr>
            </w:pPr>
            <w:r>
              <w:rPr>
                <w:szCs w:val="24"/>
              </w:rPr>
              <w:t>Registrul de evidență a  contractelor individuale  de muncă .</w:t>
            </w:r>
          </w:p>
          <w:p w:rsidR="00CB5F86" w:rsidRDefault="00CB5F86" w:rsidP="00CB5F86">
            <w:pPr>
              <w:pStyle w:val="ac"/>
              <w:numPr>
                <w:ilvl w:val="0"/>
                <w:numId w:val="19"/>
              </w:numPr>
              <w:jc w:val="left"/>
              <w:rPr>
                <w:szCs w:val="24"/>
              </w:rPr>
            </w:pPr>
            <w:r>
              <w:rPr>
                <w:szCs w:val="24"/>
              </w:rPr>
              <w:t>Elaborarea fișelor-post ale angajaților</w:t>
            </w:r>
          </w:p>
          <w:p w:rsidR="00820C0A" w:rsidRPr="00D4681D" w:rsidRDefault="00CB5F86" w:rsidP="00CB5F86">
            <w:pPr>
              <w:numPr>
                <w:ilvl w:val="0"/>
                <w:numId w:val="20"/>
              </w:numPr>
              <w:ind w:left="360"/>
              <w:rPr>
                <w:i/>
                <w:szCs w:val="24"/>
              </w:rPr>
            </w:pPr>
            <w:r w:rsidRPr="00AA412B">
              <w:rPr>
                <w:szCs w:val="24"/>
              </w:rPr>
              <w:t>Rapor</w:t>
            </w:r>
            <w:r>
              <w:rPr>
                <w:szCs w:val="24"/>
              </w:rPr>
              <w:t>t statistic 85 edu, din septembrie 20</w:t>
            </w:r>
            <w:r w:rsidR="007B1778">
              <w:rPr>
                <w:szCs w:val="24"/>
              </w:rPr>
              <w:t>20</w:t>
            </w:r>
          </w:p>
          <w:p w:rsidR="00D4681D" w:rsidRPr="006A0940" w:rsidRDefault="00D4681D" w:rsidP="00D4681D">
            <w:pPr>
              <w:ind w:left="360"/>
              <w:rPr>
                <w:i/>
                <w:szCs w:val="24"/>
              </w:rPr>
            </w:pPr>
          </w:p>
        </w:tc>
      </w:tr>
      <w:tr w:rsidR="00820C0A" w:rsidRPr="006A0940" w:rsidTr="00EB368D">
        <w:tc>
          <w:tcPr>
            <w:tcW w:w="1843" w:type="dxa"/>
            <w:shd w:val="clear" w:color="auto" w:fill="auto"/>
          </w:tcPr>
          <w:p w:rsidR="00820C0A" w:rsidRPr="00012626" w:rsidRDefault="00820C0A" w:rsidP="0013509C">
            <w:pPr>
              <w:rPr>
                <w:b/>
                <w:bCs/>
              </w:rPr>
            </w:pPr>
            <w:r w:rsidRPr="00012626">
              <w:rPr>
                <w:b/>
                <w:bCs/>
              </w:rPr>
              <w:lastRenderedPageBreak/>
              <w:t>Constatări</w:t>
            </w:r>
          </w:p>
        </w:tc>
        <w:tc>
          <w:tcPr>
            <w:tcW w:w="7796" w:type="dxa"/>
            <w:gridSpan w:val="3"/>
            <w:shd w:val="clear" w:color="auto" w:fill="auto"/>
          </w:tcPr>
          <w:p w:rsidR="00820C0A" w:rsidRPr="006A0940" w:rsidRDefault="001E6BCB" w:rsidP="001E6BCB">
            <w:pPr>
              <w:numPr>
                <w:ilvl w:val="0"/>
                <w:numId w:val="20"/>
              </w:numPr>
              <w:ind w:left="360"/>
              <w:rPr>
                <w:i/>
                <w:szCs w:val="24"/>
              </w:rPr>
            </w:pPr>
            <w:r>
              <w:rPr>
                <w:szCs w:val="24"/>
              </w:rPr>
              <w:t xml:space="preserve">Procesul de recrutare, angajare și conducere a personalului didactic, auxiliar, nedidactic se gestionează </w:t>
            </w:r>
            <w:r w:rsidRPr="00114A5E">
              <w:rPr>
                <w:szCs w:val="24"/>
              </w:rPr>
              <w:t xml:space="preserve">Ordinele privind angajarea, demisia sunt stocate în </w:t>
            </w:r>
            <w:r>
              <w:rPr>
                <w:szCs w:val="24"/>
              </w:rPr>
              <w:t>Registru de evidență cu referire la</w:t>
            </w:r>
            <w:r w:rsidRPr="00114A5E">
              <w:rPr>
                <w:szCs w:val="24"/>
              </w:rPr>
              <w:t xml:space="preserve"> personal.</w:t>
            </w:r>
            <w:r>
              <w:rPr>
                <w:szCs w:val="24"/>
              </w:rPr>
              <w:t xml:space="preserve"> S</w:t>
            </w:r>
            <w:r w:rsidRPr="00114A5E">
              <w:rPr>
                <w:szCs w:val="24"/>
              </w:rPr>
              <w:t>e respectă legislația muncii în raporturile de muncă ale angajaților</w:t>
            </w:r>
            <w:r>
              <w:rPr>
                <w:szCs w:val="24"/>
              </w:rPr>
              <w:t xml:space="preserve">. </w:t>
            </w:r>
            <w:r w:rsidRPr="00114A5E">
              <w:rPr>
                <w:szCs w:val="24"/>
              </w:rPr>
              <w:t xml:space="preserve"> Toate drepturile și obligațiunile angajaților din instituție se reflectă în </w:t>
            </w:r>
            <w:r w:rsidRPr="00654265">
              <w:rPr>
                <w:szCs w:val="24"/>
              </w:rPr>
              <w:t>Regulamentul intern</w:t>
            </w:r>
            <w:r w:rsidRPr="00114A5E">
              <w:rPr>
                <w:szCs w:val="24"/>
              </w:rPr>
              <w:t xml:space="preserve">, </w:t>
            </w:r>
            <w:r>
              <w:rPr>
                <w:szCs w:val="24"/>
              </w:rPr>
              <w:t>fișa postului. Se acordă susț</w:t>
            </w:r>
            <w:r w:rsidRPr="00114A5E">
              <w:rPr>
                <w:szCs w:val="24"/>
              </w:rPr>
              <w:t>inere, mentorat cadrelor tinere, noi angajate.</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1</w:t>
            </w:r>
          </w:p>
        </w:tc>
        <w:tc>
          <w:tcPr>
            <w:tcW w:w="3685" w:type="dxa"/>
          </w:tcPr>
          <w:p w:rsidR="00820C0A" w:rsidRPr="006A0940" w:rsidRDefault="00820C0A" w:rsidP="0013509C">
            <w:r w:rsidRPr="006A0940">
              <w:t xml:space="preserve">Autoevaluare conform criteriilor: </w:t>
            </w:r>
            <w:r>
              <w:t>-</w:t>
            </w:r>
            <w:r w:rsidR="00D4681D">
              <w:t>1</w:t>
            </w:r>
          </w:p>
        </w:tc>
        <w:tc>
          <w:tcPr>
            <w:tcW w:w="2268" w:type="dxa"/>
          </w:tcPr>
          <w:p w:rsidR="00820C0A" w:rsidRPr="006A0940" w:rsidRDefault="00820C0A" w:rsidP="0013509C">
            <w:r w:rsidRPr="006A0940">
              <w:t xml:space="preserve">Punctaj acordat: </w:t>
            </w:r>
            <w:r>
              <w:t>-</w:t>
            </w:r>
            <w:r w:rsidR="00D4681D">
              <w:t>1</w:t>
            </w:r>
          </w:p>
        </w:tc>
      </w:tr>
    </w:tbl>
    <w:p w:rsidR="00820C0A" w:rsidRDefault="00820C0A" w:rsidP="00820C0A">
      <w:pPr>
        <w:rPr>
          <w:szCs w:val="24"/>
        </w:rPr>
      </w:pPr>
    </w:p>
    <w:p w:rsidR="00820C0A" w:rsidRPr="00E27DFD" w:rsidRDefault="00820C0A" w:rsidP="00820C0A">
      <w:pPr>
        <w:rPr>
          <w:b/>
        </w:rPr>
      </w:pPr>
      <w:r w:rsidRPr="00606518">
        <w:rPr>
          <w:b/>
        </w:rPr>
        <w:t xml:space="preserve">Indicator 3.2. </w:t>
      </w:r>
      <w:r w:rsidRPr="00E27DFD">
        <w:t>Asigură eficacitatea dezvoltării profesionale continuă a personalului (didactic, didactic auxiliar, nedidactic)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820C0A" w:rsidRPr="00C22336" w:rsidRDefault="00C22336" w:rsidP="0013509C">
            <w:pPr>
              <w:numPr>
                <w:ilvl w:val="0"/>
                <w:numId w:val="20"/>
              </w:numPr>
              <w:ind w:left="360"/>
              <w:rPr>
                <w:i/>
                <w:szCs w:val="24"/>
              </w:rPr>
            </w:pPr>
            <w:r w:rsidRPr="00AE12FD">
              <w:rPr>
                <w:szCs w:val="24"/>
              </w:rPr>
              <w:t xml:space="preserve">PAI/ Plan perspectiv de formare continuă a cadrelor didactice, CA nr.1 din  </w:t>
            </w:r>
            <w:r>
              <w:rPr>
                <w:szCs w:val="24"/>
              </w:rPr>
              <w:t>29</w:t>
            </w:r>
            <w:r w:rsidRPr="00AE12FD">
              <w:rPr>
                <w:szCs w:val="24"/>
              </w:rPr>
              <w:t>.09 20</w:t>
            </w:r>
            <w:r>
              <w:rPr>
                <w:szCs w:val="24"/>
              </w:rPr>
              <w:t>20</w:t>
            </w:r>
          </w:p>
          <w:p w:rsidR="00C22336" w:rsidRPr="00CB351C" w:rsidRDefault="00C22336" w:rsidP="00C22336">
            <w:pPr>
              <w:pStyle w:val="ac"/>
              <w:numPr>
                <w:ilvl w:val="0"/>
                <w:numId w:val="19"/>
              </w:numPr>
              <w:spacing w:after="200"/>
              <w:rPr>
                <w:szCs w:val="24"/>
              </w:rPr>
            </w:pPr>
            <w:r w:rsidRPr="00CB351C">
              <w:rPr>
                <w:szCs w:val="24"/>
              </w:rPr>
              <w:t>Planul individual de formare  a  fiecărui cadru didactic (PID)</w:t>
            </w:r>
          </w:p>
          <w:p w:rsidR="00C22336" w:rsidRPr="0087447C" w:rsidRDefault="00C22336" w:rsidP="0013509C">
            <w:pPr>
              <w:numPr>
                <w:ilvl w:val="0"/>
                <w:numId w:val="20"/>
              </w:numPr>
              <w:ind w:left="360"/>
              <w:rPr>
                <w:i/>
                <w:szCs w:val="24"/>
              </w:rPr>
            </w:pPr>
            <w:r w:rsidRPr="00CB351C">
              <w:rPr>
                <w:szCs w:val="24"/>
              </w:rPr>
              <w:t xml:space="preserve">Certificate/înscrieri în carnetul medical cu referire la instruirea periodica a </w:t>
            </w:r>
            <w:r w:rsidR="00BA649D">
              <w:rPr>
                <w:szCs w:val="24"/>
              </w:rPr>
              <w:t>operatorilor/gaze, bucătarilor-2</w:t>
            </w:r>
            <w:r w:rsidRPr="00CB351C">
              <w:rPr>
                <w:szCs w:val="24"/>
              </w:rPr>
              <w:t xml:space="preserve">, asist. </w:t>
            </w:r>
            <w:r w:rsidR="0087447C" w:rsidRPr="00CB351C">
              <w:rPr>
                <w:szCs w:val="24"/>
              </w:rPr>
              <w:t>M</w:t>
            </w:r>
          </w:p>
          <w:p w:rsidR="0087447C" w:rsidRPr="00CB351C" w:rsidRDefault="0087447C" w:rsidP="0087447C">
            <w:pPr>
              <w:pStyle w:val="ac"/>
              <w:numPr>
                <w:ilvl w:val="0"/>
                <w:numId w:val="19"/>
              </w:numPr>
              <w:spacing w:after="200"/>
              <w:rPr>
                <w:szCs w:val="24"/>
              </w:rPr>
            </w:pPr>
            <w:r w:rsidRPr="00CB351C">
              <w:rPr>
                <w:szCs w:val="24"/>
              </w:rPr>
              <w:t xml:space="preserve">Ordin </w:t>
            </w:r>
            <w:r>
              <w:rPr>
                <w:szCs w:val="24"/>
              </w:rPr>
              <w:t>____</w:t>
            </w:r>
            <w:r w:rsidRPr="00CB351C">
              <w:rPr>
                <w:szCs w:val="24"/>
              </w:rPr>
              <w:t>-d  , din</w:t>
            </w:r>
            <w:r>
              <w:rPr>
                <w:szCs w:val="24"/>
              </w:rPr>
              <w:t>_____</w:t>
            </w:r>
            <w:r w:rsidRPr="00CB351C">
              <w:rPr>
                <w:szCs w:val="24"/>
              </w:rPr>
              <w:t>” Cu referire la delegare la cursuri de formare profesională raională.”</w:t>
            </w:r>
          </w:p>
          <w:p w:rsidR="0087447C" w:rsidRPr="00CB351C" w:rsidRDefault="0087447C" w:rsidP="0087447C">
            <w:pPr>
              <w:pStyle w:val="ac"/>
              <w:numPr>
                <w:ilvl w:val="0"/>
                <w:numId w:val="19"/>
              </w:numPr>
              <w:spacing w:after="200"/>
              <w:rPr>
                <w:szCs w:val="24"/>
              </w:rPr>
            </w:pPr>
            <w:r w:rsidRPr="00CB351C">
              <w:rPr>
                <w:szCs w:val="24"/>
              </w:rPr>
              <w:t xml:space="preserve">Ordinul nr. ------d din 22.11.2019 ”Cu referire la delegare la </w:t>
            </w:r>
            <w:r>
              <w:rPr>
                <w:szCs w:val="24"/>
              </w:rPr>
              <w:t xml:space="preserve">întruniri metodice.- INSPIRE  </w:t>
            </w:r>
          </w:p>
          <w:p w:rsidR="0087447C" w:rsidRPr="00CB351C" w:rsidRDefault="0087447C" w:rsidP="0087447C">
            <w:pPr>
              <w:pStyle w:val="ac"/>
              <w:numPr>
                <w:ilvl w:val="0"/>
                <w:numId w:val="19"/>
              </w:numPr>
              <w:spacing w:after="200"/>
              <w:rPr>
                <w:szCs w:val="24"/>
              </w:rPr>
            </w:pPr>
            <w:r w:rsidRPr="00CB351C">
              <w:rPr>
                <w:szCs w:val="24"/>
              </w:rPr>
              <w:t>studii de master</w:t>
            </w:r>
            <w:r>
              <w:rPr>
                <w:szCs w:val="24"/>
              </w:rPr>
              <w:t>- persoane</w:t>
            </w:r>
            <w:r w:rsidRPr="00CB351C">
              <w:rPr>
                <w:szCs w:val="24"/>
              </w:rPr>
              <w:t xml:space="preserve">; </w:t>
            </w:r>
          </w:p>
          <w:p w:rsidR="0087447C" w:rsidRPr="00124A2B" w:rsidRDefault="0087447C" w:rsidP="0013509C">
            <w:pPr>
              <w:numPr>
                <w:ilvl w:val="0"/>
                <w:numId w:val="20"/>
              </w:numPr>
              <w:ind w:left="360"/>
              <w:rPr>
                <w:i/>
                <w:szCs w:val="24"/>
              </w:rPr>
            </w:pPr>
            <w:r w:rsidRPr="00124A2B">
              <w:rPr>
                <w:rFonts w:eastAsia="Arial Unicode MS"/>
                <w:color w:val="000000"/>
                <w:sz w:val="22"/>
                <w:lang w:eastAsia="zh-TW"/>
              </w:rPr>
              <w:t>Registrul de evidență a participării fiecărui cadru didactic la stagiile de formare</w:t>
            </w:r>
          </w:p>
          <w:p w:rsidR="0087447C" w:rsidRPr="00124A2B" w:rsidRDefault="0087447C" w:rsidP="0087447C">
            <w:pPr>
              <w:numPr>
                <w:ilvl w:val="0"/>
                <w:numId w:val="29"/>
              </w:numPr>
              <w:spacing w:line="276" w:lineRule="auto"/>
              <w:rPr>
                <w:rFonts w:eastAsia="Arial Unicode MS"/>
                <w:color w:val="000000"/>
                <w:sz w:val="22"/>
                <w:lang w:eastAsia="zh-TW"/>
              </w:rPr>
            </w:pPr>
            <w:r w:rsidRPr="00124A2B">
              <w:rPr>
                <w:rFonts w:eastAsia="Arial Unicode MS"/>
                <w:color w:val="000000"/>
                <w:sz w:val="22"/>
                <w:lang w:eastAsia="zh-TW"/>
              </w:rPr>
              <w:t>Certificatele privind stagiile de formare a cadrelor didactice;</w:t>
            </w:r>
          </w:p>
          <w:p w:rsidR="00124A2B" w:rsidRPr="00124A2B" w:rsidRDefault="00C90FF5" w:rsidP="00124A2B">
            <w:pPr>
              <w:numPr>
                <w:ilvl w:val="0"/>
                <w:numId w:val="29"/>
              </w:numPr>
              <w:spacing w:line="276" w:lineRule="auto"/>
              <w:rPr>
                <w:rFonts w:eastAsia="Arial Unicode MS"/>
                <w:color w:val="000000"/>
                <w:sz w:val="22"/>
                <w:lang w:eastAsia="zh-TW"/>
              </w:rPr>
            </w:pPr>
            <w:r w:rsidRPr="00124A2B">
              <w:rPr>
                <w:rFonts w:eastAsia="Arial Unicode MS"/>
                <w:color w:val="000000"/>
                <w:sz w:val="22"/>
                <w:lang w:eastAsia="zh-TW"/>
              </w:rPr>
              <w:t>Dotarea instituției cu literatură,ziare și reviste, necesare cadrelor didactice pentru autoinstruire;   (Abonarea)</w:t>
            </w:r>
          </w:p>
          <w:p w:rsidR="00C90FF5" w:rsidRPr="00124A2B" w:rsidRDefault="00C90FF5" w:rsidP="00C90FF5">
            <w:pPr>
              <w:numPr>
                <w:ilvl w:val="0"/>
                <w:numId w:val="29"/>
              </w:numPr>
              <w:spacing w:line="276" w:lineRule="auto"/>
              <w:rPr>
                <w:rFonts w:eastAsia="Arial Unicode MS"/>
                <w:color w:val="000000"/>
                <w:sz w:val="22"/>
                <w:lang w:eastAsia="zh-TW"/>
              </w:rPr>
            </w:pPr>
            <w:r w:rsidRPr="00124A2B">
              <w:rPr>
                <w:rFonts w:eastAsia="Arial Unicode MS"/>
                <w:color w:val="000000"/>
                <w:sz w:val="22"/>
                <w:lang w:eastAsia="zh-TW"/>
              </w:rPr>
              <w:t>Mărirea numărului de cadre didactice deținătoare de grade didactice ;</w:t>
            </w:r>
          </w:p>
          <w:p w:rsidR="00C90FF5" w:rsidRPr="00124A2B" w:rsidRDefault="00C90FF5" w:rsidP="00C90FF5">
            <w:pPr>
              <w:pStyle w:val="ac"/>
              <w:numPr>
                <w:ilvl w:val="0"/>
                <w:numId w:val="29"/>
              </w:numPr>
              <w:spacing w:after="200"/>
              <w:rPr>
                <w:i/>
                <w:szCs w:val="24"/>
              </w:rPr>
            </w:pPr>
            <w:r w:rsidRPr="00124A2B">
              <w:rPr>
                <w:sz w:val="22"/>
                <w:szCs w:val="22"/>
              </w:rPr>
              <w:t>Procese verbale ale ședințelor Comitetului Sindical privind determinarea sporului de  performanțe pentru motivarea personalului.</w:t>
            </w:r>
          </w:p>
          <w:p w:rsidR="0087447C" w:rsidRPr="00124A2B" w:rsidRDefault="00124A2B" w:rsidP="00124A2B">
            <w:pPr>
              <w:numPr>
                <w:ilvl w:val="0"/>
                <w:numId w:val="29"/>
              </w:numPr>
              <w:spacing w:line="276" w:lineRule="auto"/>
              <w:rPr>
                <w:rFonts w:eastAsia="Arial Unicode MS"/>
                <w:color w:val="000000"/>
                <w:sz w:val="22"/>
                <w:lang w:eastAsia="zh-TW"/>
              </w:rPr>
            </w:pPr>
            <w:r w:rsidRPr="00124A2B">
              <w:rPr>
                <w:rFonts w:eastAsia="Arial Unicode MS"/>
                <w:color w:val="000000"/>
                <w:sz w:val="22"/>
                <w:lang w:eastAsia="zh-TW"/>
              </w:rPr>
              <w:t>Organizarea în cadrul instituției a orelor publice,mese rotunde,trainiguri;</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124A2B" w:rsidRPr="005B4663" w:rsidRDefault="00025DDB" w:rsidP="00025DDB">
            <w:pPr>
              <w:spacing w:line="276" w:lineRule="auto"/>
              <w:contextualSpacing/>
              <w:jc w:val="left"/>
              <w:rPr>
                <w:rFonts w:eastAsia="Times New Roman"/>
                <w:sz w:val="22"/>
                <w:lang w:val="en-US"/>
              </w:rPr>
            </w:pPr>
            <w:r w:rsidRPr="005B4663">
              <w:rPr>
                <w:rFonts w:eastAsia="Times New Roman"/>
                <w:sz w:val="22"/>
              </w:rPr>
              <w:t>Personalul este</w:t>
            </w:r>
            <w:r w:rsidR="00124A2B" w:rsidRPr="005B4663">
              <w:rPr>
                <w:rFonts w:eastAsia="Times New Roman"/>
                <w:sz w:val="22"/>
                <w:lang w:val="en-US"/>
              </w:rPr>
              <w:t xml:space="preserve"> </w:t>
            </w:r>
            <w:r w:rsidRPr="005B4663">
              <w:rPr>
                <w:rFonts w:eastAsia="Times New Roman"/>
                <w:sz w:val="22"/>
                <w:lang w:val="en-US"/>
              </w:rPr>
              <w:t xml:space="preserve"> </w:t>
            </w:r>
            <w:proofErr w:type="spellStart"/>
            <w:r w:rsidRPr="005B4663">
              <w:rPr>
                <w:rFonts w:eastAsia="Times New Roman"/>
                <w:sz w:val="22"/>
                <w:lang w:val="en-US"/>
              </w:rPr>
              <w:t>încurajat</w:t>
            </w:r>
            <w:proofErr w:type="spellEnd"/>
            <w:r w:rsidRPr="005B4663">
              <w:rPr>
                <w:rFonts w:eastAsia="Times New Roman"/>
                <w:sz w:val="22"/>
                <w:lang w:val="en-US"/>
              </w:rPr>
              <w:t xml:space="preserve"> </w:t>
            </w:r>
            <w:proofErr w:type="spellStart"/>
            <w:r w:rsidRPr="005B4663">
              <w:rPr>
                <w:rFonts w:eastAsia="Times New Roman"/>
                <w:sz w:val="22"/>
                <w:lang w:val="en-US"/>
              </w:rPr>
              <w:t>și</w:t>
            </w:r>
            <w:proofErr w:type="spellEnd"/>
            <w:r w:rsidRPr="005B4663">
              <w:rPr>
                <w:rFonts w:eastAsia="Times New Roman"/>
                <w:sz w:val="22"/>
                <w:lang w:val="en-US"/>
              </w:rPr>
              <w:t xml:space="preserve"> </w:t>
            </w:r>
            <w:proofErr w:type="spellStart"/>
            <w:r w:rsidRPr="005B4663">
              <w:rPr>
                <w:rFonts w:eastAsia="Times New Roman"/>
                <w:sz w:val="22"/>
                <w:lang w:val="en-US"/>
              </w:rPr>
              <w:t>susținut</w:t>
            </w:r>
            <w:proofErr w:type="spellEnd"/>
            <w:r w:rsidRPr="005B4663">
              <w:rPr>
                <w:rFonts w:eastAsia="Times New Roman"/>
                <w:sz w:val="22"/>
                <w:lang w:val="en-US"/>
              </w:rPr>
              <w:t xml:space="preserve"> </w:t>
            </w:r>
            <w:r w:rsidR="00124A2B" w:rsidRPr="005B4663">
              <w:rPr>
                <w:rFonts w:eastAsia="Times New Roman"/>
                <w:sz w:val="22"/>
                <w:lang w:val="en-US"/>
              </w:rPr>
              <w:t xml:space="preserve">de a </w:t>
            </w:r>
            <w:proofErr w:type="spellStart"/>
            <w:r w:rsidR="00124A2B" w:rsidRPr="005B4663">
              <w:rPr>
                <w:rFonts w:eastAsia="Times New Roman"/>
                <w:sz w:val="22"/>
                <w:lang w:val="en-US"/>
              </w:rPr>
              <w:t>participa</w:t>
            </w:r>
            <w:proofErr w:type="spellEnd"/>
            <w:r w:rsidR="00124A2B" w:rsidRPr="005B4663">
              <w:rPr>
                <w:rFonts w:eastAsia="Times New Roman"/>
                <w:sz w:val="22"/>
                <w:lang w:val="en-US"/>
              </w:rPr>
              <w:t xml:space="preserve"> la diverse </w:t>
            </w:r>
            <w:proofErr w:type="spellStart"/>
            <w:r w:rsidR="00124A2B" w:rsidRPr="005B4663">
              <w:rPr>
                <w:rFonts w:eastAsia="Times New Roman"/>
                <w:sz w:val="22"/>
                <w:lang w:val="en-US"/>
              </w:rPr>
              <w:t>activități</w:t>
            </w:r>
            <w:proofErr w:type="spellEnd"/>
            <w:r w:rsidR="00124A2B" w:rsidRPr="005B4663">
              <w:rPr>
                <w:rFonts w:eastAsia="Times New Roman"/>
                <w:sz w:val="22"/>
                <w:lang w:val="en-US"/>
              </w:rPr>
              <w:t xml:space="preserve"> de </w:t>
            </w:r>
            <w:proofErr w:type="spellStart"/>
            <w:r w:rsidR="00124A2B" w:rsidRPr="005B4663">
              <w:rPr>
                <w:rFonts w:eastAsia="Times New Roman"/>
                <w:sz w:val="22"/>
                <w:lang w:val="en-US"/>
              </w:rPr>
              <w:t>formare</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profesională</w:t>
            </w:r>
            <w:proofErr w:type="spellEnd"/>
            <w:r w:rsidR="00124A2B" w:rsidRPr="005B4663">
              <w:rPr>
                <w:rFonts w:eastAsia="Times New Roman"/>
                <w:sz w:val="22"/>
                <w:lang w:val="en-US"/>
              </w:rPr>
              <w:t xml:space="preserve"> la </w:t>
            </w:r>
            <w:proofErr w:type="spellStart"/>
            <w:r w:rsidR="00124A2B" w:rsidRPr="005B4663">
              <w:rPr>
                <w:rFonts w:eastAsia="Times New Roman"/>
                <w:sz w:val="22"/>
                <w:lang w:val="en-US"/>
              </w:rPr>
              <w:t>nivel</w:t>
            </w:r>
            <w:proofErr w:type="spellEnd"/>
            <w:r w:rsidR="00124A2B" w:rsidRPr="005B4663">
              <w:rPr>
                <w:rFonts w:eastAsia="Times New Roman"/>
                <w:sz w:val="22"/>
                <w:lang w:val="en-US"/>
              </w:rPr>
              <w:t xml:space="preserve"> </w:t>
            </w:r>
            <w:proofErr w:type="spellStart"/>
            <w:r w:rsidR="00D8198B" w:rsidRPr="005B4663">
              <w:rPr>
                <w:rFonts w:eastAsia="Times New Roman"/>
                <w:sz w:val="22"/>
                <w:lang w:val="en-US"/>
              </w:rPr>
              <w:t>instituțional</w:t>
            </w:r>
            <w:proofErr w:type="spellEnd"/>
            <w:r w:rsidR="00D8198B" w:rsidRPr="005B4663">
              <w:rPr>
                <w:rFonts w:eastAsia="Times New Roman"/>
                <w:sz w:val="22"/>
                <w:lang w:val="en-US"/>
              </w:rPr>
              <w:t xml:space="preserve">, </w:t>
            </w:r>
            <w:proofErr w:type="spellStart"/>
            <w:r w:rsidR="00124A2B" w:rsidRPr="005B4663">
              <w:rPr>
                <w:rFonts w:eastAsia="Times New Roman"/>
                <w:sz w:val="22"/>
                <w:lang w:val="en-US"/>
              </w:rPr>
              <w:t>raional</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național</w:t>
            </w:r>
            <w:proofErr w:type="spellEnd"/>
            <w:r w:rsidR="00124A2B" w:rsidRPr="005B4663">
              <w:rPr>
                <w:rFonts w:eastAsia="Times New Roman"/>
                <w:sz w:val="22"/>
                <w:lang w:val="en-US"/>
              </w:rPr>
              <w:t>;</w:t>
            </w:r>
          </w:p>
          <w:p w:rsidR="00124A2B" w:rsidRPr="005B4663" w:rsidRDefault="00124A2B" w:rsidP="00025DDB">
            <w:pPr>
              <w:spacing w:line="276" w:lineRule="auto"/>
              <w:contextualSpacing/>
              <w:jc w:val="left"/>
              <w:rPr>
                <w:rFonts w:eastAsia="Times New Roman"/>
                <w:sz w:val="22"/>
                <w:lang w:val="en-US"/>
              </w:rPr>
            </w:pPr>
            <w:proofErr w:type="spellStart"/>
            <w:r w:rsidRPr="005B4663">
              <w:rPr>
                <w:rFonts w:eastAsia="Times New Roman"/>
                <w:sz w:val="22"/>
                <w:lang w:val="en-US"/>
              </w:rPr>
              <w:t>În</w:t>
            </w:r>
            <w:proofErr w:type="spellEnd"/>
            <w:r w:rsidRPr="005B4663">
              <w:rPr>
                <w:rFonts w:eastAsia="Times New Roman"/>
                <w:sz w:val="22"/>
                <w:lang w:val="en-US"/>
              </w:rPr>
              <w:t xml:space="preserve"> </w:t>
            </w:r>
            <w:proofErr w:type="spellStart"/>
            <w:r w:rsidRPr="005B4663">
              <w:rPr>
                <w:rFonts w:eastAsia="Times New Roman"/>
                <w:sz w:val="22"/>
                <w:lang w:val="en-US"/>
              </w:rPr>
              <w:t>bugetul</w:t>
            </w:r>
            <w:proofErr w:type="spellEnd"/>
            <w:r w:rsidRPr="005B4663">
              <w:rPr>
                <w:rFonts w:eastAsia="Times New Roman"/>
                <w:sz w:val="22"/>
                <w:lang w:val="en-US"/>
              </w:rPr>
              <w:t xml:space="preserve"> </w:t>
            </w:r>
            <w:proofErr w:type="spellStart"/>
            <w:r w:rsidRPr="005B4663">
              <w:rPr>
                <w:rFonts w:eastAsia="Times New Roman"/>
                <w:sz w:val="22"/>
                <w:lang w:val="en-US"/>
              </w:rPr>
              <w:t>instituției</w:t>
            </w:r>
            <w:proofErr w:type="spellEnd"/>
            <w:r w:rsidRPr="005B4663">
              <w:rPr>
                <w:rFonts w:eastAsia="Times New Roman"/>
                <w:sz w:val="22"/>
                <w:lang w:val="en-US"/>
              </w:rPr>
              <w:t xml:space="preserve"> </w:t>
            </w:r>
            <w:proofErr w:type="spellStart"/>
            <w:r w:rsidRPr="005B4663">
              <w:rPr>
                <w:rFonts w:eastAsia="Times New Roman"/>
                <w:sz w:val="22"/>
                <w:lang w:val="en-US"/>
              </w:rPr>
              <w:t>sunt</w:t>
            </w:r>
            <w:proofErr w:type="spellEnd"/>
            <w:r w:rsidRPr="005B4663">
              <w:rPr>
                <w:rFonts w:eastAsia="Times New Roman"/>
                <w:sz w:val="22"/>
                <w:lang w:val="en-US"/>
              </w:rPr>
              <w:t xml:space="preserve"> </w:t>
            </w:r>
            <w:proofErr w:type="spellStart"/>
            <w:r w:rsidRPr="005B4663">
              <w:rPr>
                <w:rFonts w:eastAsia="Times New Roman"/>
                <w:sz w:val="22"/>
                <w:lang w:val="en-US"/>
              </w:rPr>
              <w:t>planificate</w:t>
            </w:r>
            <w:proofErr w:type="spellEnd"/>
            <w:r w:rsidRPr="005B4663">
              <w:rPr>
                <w:rFonts w:eastAsia="Times New Roman"/>
                <w:sz w:val="22"/>
                <w:lang w:val="en-US"/>
              </w:rPr>
              <w:t xml:space="preserve"> </w:t>
            </w:r>
            <w:proofErr w:type="spellStart"/>
            <w:r w:rsidRPr="005B4663">
              <w:rPr>
                <w:rFonts w:eastAsia="Times New Roman"/>
                <w:sz w:val="22"/>
                <w:lang w:val="en-US"/>
              </w:rPr>
              <w:t>resurse</w:t>
            </w:r>
            <w:proofErr w:type="spellEnd"/>
            <w:r w:rsidRPr="005B4663">
              <w:rPr>
                <w:rFonts w:eastAsia="Times New Roman"/>
                <w:sz w:val="22"/>
                <w:lang w:val="en-US"/>
              </w:rPr>
              <w:t xml:space="preserve"> </w:t>
            </w:r>
            <w:proofErr w:type="spellStart"/>
            <w:r w:rsidRPr="005B4663">
              <w:rPr>
                <w:rFonts w:eastAsia="Times New Roman"/>
                <w:sz w:val="22"/>
                <w:lang w:val="en-US"/>
              </w:rPr>
              <w:t>pentru</w:t>
            </w:r>
            <w:proofErr w:type="spellEnd"/>
            <w:r w:rsidRPr="005B4663">
              <w:rPr>
                <w:rFonts w:eastAsia="Times New Roman"/>
                <w:sz w:val="22"/>
                <w:lang w:val="en-US"/>
              </w:rPr>
              <w:t xml:space="preserve"> </w:t>
            </w:r>
            <w:proofErr w:type="spellStart"/>
            <w:r w:rsidRPr="005B4663">
              <w:rPr>
                <w:rFonts w:eastAsia="Times New Roman"/>
                <w:sz w:val="22"/>
                <w:lang w:val="en-US"/>
              </w:rPr>
              <w:t>dezvoltarea</w:t>
            </w:r>
            <w:proofErr w:type="spellEnd"/>
            <w:r w:rsidRPr="005B4663">
              <w:rPr>
                <w:rFonts w:eastAsia="Times New Roman"/>
                <w:sz w:val="22"/>
                <w:lang w:val="en-US"/>
              </w:rPr>
              <w:t xml:space="preserve"> </w:t>
            </w:r>
            <w:proofErr w:type="spellStart"/>
            <w:r w:rsidRPr="005B4663">
              <w:rPr>
                <w:rFonts w:eastAsia="Times New Roman"/>
                <w:sz w:val="22"/>
                <w:lang w:val="en-US"/>
              </w:rPr>
              <w:t>profesională</w:t>
            </w:r>
            <w:proofErr w:type="spellEnd"/>
            <w:r w:rsidRPr="005B4663">
              <w:rPr>
                <w:rFonts w:eastAsia="Times New Roman"/>
                <w:sz w:val="22"/>
                <w:lang w:val="en-US"/>
              </w:rPr>
              <w:t xml:space="preserve"> a </w:t>
            </w:r>
            <w:proofErr w:type="spellStart"/>
            <w:r w:rsidRPr="005B4663">
              <w:rPr>
                <w:rFonts w:eastAsia="Times New Roman"/>
                <w:sz w:val="22"/>
                <w:lang w:val="en-US"/>
              </w:rPr>
              <w:t>cadrelor</w:t>
            </w:r>
            <w:proofErr w:type="spellEnd"/>
            <w:r w:rsidRPr="005B4663">
              <w:rPr>
                <w:rFonts w:eastAsia="Times New Roman"/>
                <w:sz w:val="22"/>
                <w:lang w:val="en-US"/>
              </w:rPr>
              <w:t xml:space="preserve"> </w:t>
            </w:r>
            <w:proofErr w:type="spellStart"/>
            <w:r w:rsidRPr="005B4663">
              <w:rPr>
                <w:rFonts w:eastAsia="Times New Roman"/>
                <w:sz w:val="22"/>
                <w:lang w:val="en-US"/>
              </w:rPr>
              <w:t>didactice</w:t>
            </w:r>
            <w:proofErr w:type="spellEnd"/>
            <w:r w:rsidRPr="005B4663">
              <w:rPr>
                <w:rFonts w:eastAsia="Times New Roman"/>
                <w:sz w:val="22"/>
                <w:lang w:val="en-US"/>
              </w:rPr>
              <w:t xml:space="preserve"> </w:t>
            </w:r>
            <w:proofErr w:type="spellStart"/>
            <w:r w:rsidR="00025DDB" w:rsidRPr="005B4663">
              <w:rPr>
                <w:rFonts w:eastAsia="Times New Roman"/>
                <w:sz w:val="22"/>
                <w:lang w:val="en-US"/>
              </w:rPr>
              <w:t>și</w:t>
            </w:r>
            <w:proofErr w:type="spellEnd"/>
            <w:r w:rsidR="00025DDB" w:rsidRPr="005B4663">
              <w:rPr>
                <w:rFonts w:eastAsia="Times New Roman"/>
                <w:sz w:val="22"/>
                <w:lang w:val="en-US"/>
              </w:rPr>
              <w:t xml:space="preserve"> a </w:t>
            </w:r>
            <w:proofErr w:type="spellStart"/>
            <w:r w:rsidR="00025DDB" w:rsidRPr="005B4663">
              <w:rPr>
                <w:rFonts w:eastAsia="Times New Roman"/>
                <w:sz w:val="22"/>
                <w:lang w:val="en-US"/>
              </w:rPr>
              <w:t>personalului</w:t>
            </w:r>
            <w:proofErr w:type="spellEnd"/>
            <w:r w:rsidR="00025DDB" w:rsidRPr="005B4663">
              <w:rPr>
                <w:rFonts w:eastAsia="Times New Roman"/>
                <w:sz w:val="22"/>
                <w:lang w:val="en-US"/>
              </w:rPr>
              <w:t xml:space="preserve"> </w:t>
            </w:r>
            <w:proofErr w:type="spellStart"/>
            <w:r w:rsidR="00025DDB" w:rsidRPr="005B4663">
              <w:rPr>
                <w:rFonts w:eastAsia="Times New Roman"/>
                <w:sz w:val="22"/>
                <w:lang w:val="en-US"/>
              </w:rPr>
              <w:t>nedidactic</w:t>
            </w:r>
            <w:proofErr w:type="spellEnd"/>
            <w:r w:rsidR="00025DDB" w:rsidRPr="005B4663">
              <w:rPr>
                <w:rFonts w:eastAsia="Times New Roman"/>
                <w:sz w:val="22"/>
                <w:lang w:val="en-US"/>
              </w:rPr>
              <w:t xml:space="preserve"> </w:t>
            </w:r>
            <w:proofErr w:type="spellStart"/>
            <w:r w:rsidR="00025DDB" w:rsidRPr="005B4663">
              <w:rPr>
                <w:rFonts w:eastAsia="Times New Roman"/>
                <w:sz w:val="22"/>
                <w:lang w:val="en-US"/>
              </w:rPr>
              <w:t>unde</w:t>
            </w:r>
            <w:proofErr w:type="spellEnd"/>
            <w:r w:rsidR="00025DDB" w:rsidRPr="005B4663">
              <w:rPr>
                <w:rFonts w:eastAsia="Times New Roman"/>
                <w:sz w:val="22"/>
                <w:lang w:val="en-US"/>
              </w:rPr>
              <w:t xml:space="preserve"> </w:t>
            </w:r>
            <w:proofErr w:type="spellStart"/>
            <w:r w:rsidR="00025DDB" w:rsidRPr="005B4663">
              <w:rPr>
                <w:rFonts w:eastAsia="Times New Roman"/>
                <w:sz w:val="22"/>
                <w:lang w:val="en-US"/>
              </w:rPr>
              <w:t>cadrele</w:t>
            </w:r>
            <w:proofErr w:type="spellEnd"/>
            <w:r w:rsidR="00025DDB" w:rsidRPr="005B4663">
              <w:rPr>
                <w:rFonts w:eastAsia="Times New Roman"/>
                <w:sz w:val="22"/>
                <w:lang w:val="en-US"/>
              </w:rPr>
              <w:t xml:space="preserve"> </w:t>
            </w:r>
            <w:proofErr w:type="spellStart"/>
            <w:r w:rsidR="00025DDB" w:rsidRPr="005B4663">
              <w:rPr>
                <w:rFonts w:eastAsia="Times New Roman"/>
                <w:sz w:val="22"/>
                <w:lang w:val="en-US"/>
              </w:rPr>
              <w:t>didactice</w:t>
            </w:r>
            <w:proofErr w:type="spellEnd"/>
            <w:r w:rsidR="00025DDB" w:rsidRPr="005B4663">
              <w:rPr>
                <w:rFonts w:eastAsia="Times New Roman"/>
                <w:sz w:val="22"/>
                <w:lang w:val="en-US"/>
              </w:rPr>
              <w:t xml:space="preserve"> au </w:t>
            </w:r>
            <w:proofErr w:type="spellStart"/>
            <w:r w:rsidR="00025DDB" w:rsidRPr="005B4663">
              <w:rPr>
                <w:rFonts w:eastAsia="Times New Roman"/>
                <w:sz w:val="22"/>
                <w:lang w:val="en-US"/>
              </w:rPr>
              <w:t>pos</w:t>
            </w:r>
            <w:r w:rsidR="004B7BBC" w:rsidRPr="005B4663">
              <w:rPr>
                <w:rFonts w:eastAsia="Times New Roman"/>
                <w:sz w:val="22"/>
                <w:lang w:val="en-US"/>
              </w:rPr>
              <w:t>ibilitatea</w:t>
            </w:r>
            <w:proofErr w:type="spellEnd"/>
            <w:r w:rsidR="004B7BBC" w:rsidRPr="005B4663">
              <w:rPr>
                <w:rFonts w:eastAsia="Times New Roman"/>
                <w:sz w:val="22"/>
                <w:lang w:val="en-US"/>
              </w:rPr>
              <w:t xml:space="preserve"> </w:t>
            </w:r>
            <w:proofErr w:type="spellStart"/>
            <w:r w:rsidR="004B7BBC" w:rsidRPr="005B4663">
              <w:rPr>
                <w:rFonts w:eastAsia="Times New Roman"/>
                <w:sz w:val="22"/>
                <w:lang w:val="en-US"/>
              </w:rPr>
              <w:t>și</w:t>
            </w:r>
            <w:proofErr w:type="spellEnd"/>
            <w:r w:rsidR="004B7BBC" w:rsidRPr="005B4663">
              <w:rPr>
                <w:rFonts w:eastAsia="Times New Roman"/>
                <w:sz w:val="22"/>
                <w:lang w:val="en-US"/>
              </w:rPr>
              <w:t xml:space="preserve"> </w:t>
            </w:r>
            <w:proofErr w:type="spellStart"/>
            <w:r w:rsidR="004B7BBC" w:rsidRPr="005B4663">
              <w:rPr>
                <w:rFonts w:eastAsia="Times New Roman"/>
                <w:sz w:val="22"/>
                <w:lang w:val="en-US"/>
              </w:rPr>
              <w:t>beneficiază</w:t>
            </w:r>
            <w:proofErr w:type="spellEnd"/>
            <w:r w:rsidR="004B7BBC" w:rsidRPr="005B4663">
              <w:rPr>
                <w:rFonts w:eastAsia="Times New Roman"/>
                <w:sz w:val="22"/>
                <w:lang w:val="en-US"/>
              </w:rPr>
              <w:t xml:space="preserve"> de </w:t>
            </w:r>
            <w:proofErr w:type="spellStart"/>
            <w:r w:rsidR="004B7BBC" w:rsidRPr="005B4663">
              <w:rPr>
                <w:rFonts w:eastAsia="Times New Roman"/>
                <w:sz w:val="22"/>
                <w:lang w:val="en-US"/>
              </w:rPr>
              <w:t>formări</w:t>
            </w:r>
            <w:proofErr w:type="spellEnd"/>
            <w:r w:rsidR="004B7BBC" w:rsidRPr="005B4663">
              <w:rPr>
                <w:rFonts w:eastAsia="Times New Roman"/>
                <w:sz w:val="22"/>
                <w:lang w:val="en-US"/>
              </w:rPr>
              <w:t xml:space="preserve"> </w:t>
            </w:r>
            <w:proofErr w:type="spellStart"/>
            <w:r w:rsidR="004B7BBC" w:rsidRPr="005B4663">
              <w:rPr>
                <w:rFonts w:eastAsia="Times New Roman"/>
                <w:sz w:val="22"/>
                <w:lang w:val="en-US"/>
              </w:rPr>
              <w:t>gratuite</w:t>
            </w:r>
            <w:proofErr w:type="spellEnd"/>
            <w:r w:rsidR="004B7BBC" w:rsidRPr="005B4663">
              <w:rPr>
                <w:rFonts w:eastAsia="Times New Roman"/>
                <w:sz w:val="22"/>
                <w:lang w:val="en-US"/>
              </w:rPr>
              <w:t>.</w:t>
            </w:r>
          </w:p>
          <w:p w:rsidR="00124A2B" w:rsidRPr="005B4663" w:rsidRDefault="00124A2B" w:rsidP="00124A2B">
            <w:pPr>
              <w:spacing w:line="276" w:lineRule="auto"/>
              <w:ind w:left="360"/>
              <w:contextualSpacing/>
              <w:jc w:val="left"/>
              <w:rPr>
                <w:rFonts w:eastAsia="Times New Roman"/>
                <w:sz w:val="22"/>
                <w:lang w:val="en-US"/>
              </w:rPr>
            </w:pPr>
            <w:proofErr w:type="spellStart"/>
            <w:r w:rsidRPr="005B4663">
              <w:rPr>
                <w:rFonts w:eastAsia="Times New Roman"/>
                <w:sz w:val="22"/>
                <w:lang w:val="en-US"/>
              </w:rPr>
              <w:t>Fiecare</w:t>
            </w:r>
            <w:proofErr w:type="spellEnd"/>
            <w:r w:rsidRPr="005B4663">
              <w:rPr>
                <w:rFonts w:eastAsia="Times New Roman"/>
                <w:sz w:val="22"/>
                <w:lang w:val="en-US"/>
              </w:rPr>
              <w:t xml:space="preserve"> </w:t>
            </w:r>
            <w:proofErr w:type="spellStart"/>
            <w:r w:rsidRPr="005B4663">
              <w:rPr>
                <w:rFonts w:eastAsia="Times New Roman"/>
                <w:sz w:val="22"/>
                <w:lang w:val="en-US"/>
              </w:rPr>
              <w:t>cadru</w:t>
            </w:r>
            <w:proofErr w:type="spellEnd"/>
            <w:r w:rsidRPr="005B4663">
              <w:rPr>
                <w:rFonts w:eastAsia="Times New Roman"/>
                <w:sz w:val="22"/>
                <w:lang w:val="en-US"/>
              </w:rPr>
              <w:t xml:space="preserve"> didactic </w:t>
            </w:r>
            <w:proofErr w:type="spellStart"/>
            <w:r w:rsidRPr="005B4663">
              <w:rPr>
                <w:rFonts w:eastAsia="Times New Roman"/>
                <w:sz w:val="22"/>
                <w:lang w:val="en-US"/>
              </w:rPr>
              <w:t>și</w:t>
            </w:r>
            <w:proofErr w:type="spellEnd"/>
            <w:r w:rsidRPr="005B4663">
              <w:rPr>
                <w:rFonts w:eastAsia="Times New Roman"/>
                <w:sz w:val="22"/>
                <w:lang w:val="en-US"/>
              </w:rPr>
              <w:t xml:space="preserve">-a </w:t>
            </w:r>
            <w:proofErr w:type="spellStart"/>
            <w:r w:rsidRPr="005B4663">
              <w:rPr>
                <w:rFonts w:eastAsia="Times New Roman"/>
                <w:sz w:val="22"/>
                <w:lang w:val="en-US"/>
              </w:rPr>
              <w:t>elaborat</w:t>
            </w:r>
            <w:proofErr w:type="spellEnd"/>
            <w:r w:rsidRPr="005B4663">
              <w:rPr>
                <w:rFonts w:eastAsia="Times New Roman"/>
                <w:sz w:val="22"/>
                <w:lang w:val="en-US"/>
              </w:rPr>
              <w:t xml:space="preserve"> </w:t>
            </w:r>
            <w:proofErr w:type="spellStart"/>
            <w:r w:rsidRPr="005B4663">
              <w:rPr>
                <w:rFonts w:eastAsia="Times New Roman"/>
                <w:sz w:val="22"/>
                <w:lang w:val="en-US"/>
              </w:rPr>
              <w:t>propriul</w:t>
            </w:r>
            <w:proofErr w:type="spellEnd"/>
            <w:r w:rsidRPr="005B4663">
              <w:rPr>
                <w:rFonts w:eastAsia="Times New Roman"/>
                <w:sz w:val="22"/>
                <w:lang w:val="en-US"/>
              </w:rPr>
              <w:t xml:space="preserve"> </w:t>
            </w:r>
            <w:proofErr w:type="spellStart"/>
            <w:r w:rsidRPr="005B4663">
              <w:rPr>
                <w:rFonts w:eastAsia="Times New Roman"/>
                <w:sz w:val="22"/>
                <w:lang w:val="en-US"/>
              </w:rPr>
              <w:t>traseu</w:t>
            </w:r>
            <w:proofErr w:type="spellEnd"/>
            <w:r w:rsidRPr="005B4663">
              <w:rPr>
                <w:rFonts w:eastAsia="Times New Roman"/>
                <w:sz w:val="22"/>
                <w:lang w:val="en-US"/>
              </w:rPr>
              <w:t xml:space="preserve"> de </w:t>
            </w:r>
            <w:proofErr w:type="spellStart"/>
            <w:r w:rsidRPr="005B4663">
              <w:rPr>
                <w:rFonts w:eastAsia="Times New Roman"/>
                <w:sz w:val="22"/>
                <w:lang w:val="en-US"/>
              </w:rPr>
              <w:t>dezvoltare</w:t>
            </w:r>
            <w:proofErr w:type="spellEnd"/>
            <w:r w:rsidRPr="005B4663">
              <w:rPr>
                <w:rFonts w:eastAsia="Times New Roman"/>
                <w:sz w:val="22"/>
                <w:lang w:val="en-US"/>
              </w:rPr>
              <w:t xml:space="preserve"> </w:t>
            </w:r>
            <w:proofErr w:type="spellStart"/>
            <w:r w:rsidRPr="005B4663">
              <w:rPr>
                <w:rFonts w:eastAsia="Times New Roman"/>
                <w:sz w:val="22"/>
                <w:lang w:val="en-US"/>
              </w:rPr>
              <w:t>profesională</w:t>
            </w:r>
            <w:proofErr w:type="spellEnd"/>
            <w:r w:rsidRPr="005B4663">
              <w:rPr>
                <w:rFonts w:eastAsia="Times New Roman"/>
                <w:sz w:val="22"/>
                <w:lang w:val="en-US"/>
              </w:rPr>
              <w:t>;</w:t>
            </w:r>
          </w:p>
          <w:p w:rsidR="00124A2B" w:rsidRPr="005B4663" w:rsidRDefault="00124A2B" w:rsidP="00124A2B">
            <w:pPr>
              <w:spacing w:line="276" w:lineRule="auto"/>
              <w:contextualSpacing/>
              <w:jc w:val="left"/>
              <w:rPr>
                <w:rFonts w:eastAsia="Times New Roman"/>
                <w:sz w:val="22"/>
                <w:lang w:val="en-US"/>
              </w:rPr>
            </w:pPr>
            <w:r w:rsidRPr="005B4663">
              <w:rPr>
                <w:rFonts w:eastAsia="Times New Roman"/>
                <w:sz w:val="22"/>
                <w:lang w:val="en-US"/>
              </w:rPr>
              <w:t xml:space="preserve">Este </w:t>
            </w:r>
            <w:proofErr w:type="spellStart"/>
            <w:r w:rsidRPr="005B4663">
              <w:rPr>
                <w:rFonts w:eastAsia="Times New Roman"/>
                <w:sz w:val="22"/>
                <w:lang w:val="en-US"/>
              </w:rPr>
              <w:t>elaborat</w:t>
            </w:r>
            <w:proofErr w:type="spellEnd"/>
            <w:r w:rsidRPr="005B4663">
              <w:rPr>
                <w:rFonts w:eastAsia="Times New Roman"/>
                <w:sz w:val="22"/>
                <w:lang w:val="en-US"/>
              </w:rPr>
              <w:t xml:space="preserve"> un </w:t>
            </w:r>
            <w:proofErr w:type="spellStart"/>
            <w:r w:rsidRPr="005B4663">
              <w:rPr>
                <w:rFonts w:eastAsia="Times New Roman"/>
                <w:sz w:val="22"/>
                <w:lang w:val="en-US"/>
              </w:rPr>
              <w:t>registru</w:t>
            </w:r>
            <w:proofErr w:type="spellEnd"/>
            <w:r w:rsidRPr="005B4663">
              <w:rPr>
                <w:rFonts w:eastAsia="Times New Roman"/>
                <w:sz w:val="22"/>
                <w:lang w:val="en-US"/>
              </w:rPr>
              <w:t xml:space="preserve"> , care include </w:t>
            </w:r>
            <w:proofErr w:type="spellStart"/>
            <w:r w:rsidRPr="005B4663">
              <w:rPr>
                <w:rFonts w:eastAsia="Times New Roman"/>
                <w:sz w:val="22"/>
                <w:lang w:val="en-US"/>
              </w:rPr>
              <w:t>toate</w:t>
            </w:r>
            <w:proofErr w:type="spellEnd"/>
            <w:r w:rsidRPr="005B4663">
              <w:rPr>
                <w:rFonts w:eastAsia="Times New Roman"/>
                <w:sz w:val="22"/>
                <w:lang w:val="en-US"/>
              </w:rPr>
              <w:t xml:space="preserve"> </w:t>
            </w:r>
            <w:proofErr w:type="spellStart"/>
            <w:r w:rsidRPr="005B4663">
              <w:rPr>
                <w:rFonts w:eastAsia="Times New Roman"/>
                <w:sz w:val="22"/>
                <w:lang w:val="en-US"/>
              </w:rPr>
              <w:t>cadrele</w:t>
            </w:r>
            <w:proofErr w:type="spellEnd"/>
            <w:r w:rsidRPr="005B4663">
              <w:rPr>
                <w:rFonts w:eastAsia="Times New Roman"/>
                <w:sz w:val="22"/>
                <w:lang w:val="en-US"/>
              </w:rPr>
              <w:t xml:space="preserve"> </w:t>
            </w:r>
            <w:proofErr w:type="spellStart"/>
            <w:r w:rsidRPr="005B4663">
              <w:rPr>
                <w:rFonts w:eastAsia="Times New Roman"/>
                <w:sz w:val="22"/>
                <w:lang w:val="en-US"/>
              </w:rPr>
              <w:t>didactice</w:t>
            </w:r>
            <w:proofErr w:type="spellEnd"/>
            <w:r w:rsidRPr="005B4663">
              <w:rPr>
                <w:rFonts w:eastAsia="Times New Roman"/>
                <w:sz w:val="22"/>
                <w:lang w:val="en-US"/>
              </w:rPr>
              <w:t xml:space="preserve"> </w:t>
            </w:r>
            <w:proofErr w:type="spellStart"/>
            <w:r w:rsidRPr="005B4663">
              <w:rPr>
                <w:rFonts w:eastAsia="Times New Roman"/>
                <w:sz w:val="22"/>
                <w:lang w:val="en-US"/>
              </w:rPr>
              <w:t>și</w:t>
            </w:r>
            <w:proofErr w:type="spellEnd"/>
            <w:r w:rsidRPr="005B4663">
              <w:rPr>
                <w:rFonts w:eastAsia="Times New Roman"/>
                <w:sz w:val="22"/>
                <w:lang w:val="en-US"/>
              </w:rPr>
              <w:t xml:space="preserve"> </w:t>
            </w:r>
            <w:proofErr w:type="spellStart"/>
            <w:r w:rsidRPr="005B4663">
              <w:rPr>
                <w:rFonts w:eastAsia="Times New Roman"/>
                <w:sz w:val="22"/>
                <w:lang w:val="en-US"/>
              </w:rPr>
              <w:t>respectiv</w:t>
            </w:r>
            <w:proofErr w:type="spellEnd"/>
            <w:r w:rsidRPr="005B4663">
              <w:rPr>
                <w:rFonts w:eastAsia="Times New Roman"/>
                <w:sz w:val="22"/>
                <w:lang w:val="en-US"/>
              </w:rPr>
              <w:t xml:space="preserve"> </w:t>
            </w:r>
            <w:proofErr w:type="spellStart"/>
            <w:r w:rsidRPr="005B4663">
              <w:rPr>
                <w:rFonts w:eastAsia="Times New Roman"/>
                <w:sz w:val="22"/>
                <w:lang w:val="en-US"/>
              </w:rPr>
              <w:t>stagiile</w:t>
            </w:r>
            <w:proofErr w:type="spellEnd"/>
            <w:r w:rsidRPr="005B4663">
              <w:rPr>
                <w:rFonts w:eastAsia="Times New Roman"/>
                <w:sz w:val="22"/>
                <w:lang w:val="en-US"/>
              </w:rPr>
              <w:t xml:space="preserve"> de care a </w:t>
            </w:r>
            <w:proofErr w:type="spellStart"/>
            <w:r w:rsidRPr="005B4663">
              <w:rPr>
                <w:rFonts w:eastAsia="Times New Roman"/>
                <w:sz w:val="22"/>
                <w:lang w:val="en-US"/>
              </w:rPr>
              <w:t>beneficiat</w:t>
            </w:r>
            <w:proofErr w:type="spellEnd"/>
            <w:r w:rsidRPr="005B4663">
              <w:rPr>
                <w:rFonts w:eastAsia="Times New Roman"/>
                <w:sz w:val="22"/>
                <w:lang w:val="en-US"/>
              </w:rPr>
              <w:t xml:space="preserve"> </w:t>
            </w:r>
            <w:proofErr w:type="spellStart"/>
            <w:r w:rsidRPr="005B4663">
              <w:rPr>
                <w:rFonts w:eastAsia="Times New Roman"/>
                <w:sz w:val="22"/>
                <w:lang w:val="en-US"/>
              </w:rPr>
              <w:t>în</w:t>
            </w:r>
            <w:proofErr w:type="spellEnd"/>
            <w:r w:rsidRPr="005B4663">
              <w:rPr>
                <w:rFonts w:eastAsia="Times New Roman"/>
                <w:sz w:val="22"/>
                <w:lang w:val="en-US"/>
              </w:rPr>
              <w:t xml:space="preserve"> </w:t>
            </w:r>
            <w:proofErr w:type="spellStart"/>
            <w:r w:rsidRPr="005B4663">
              <w:rPr>
                <w:rFonts w:eastAsia="Times New Roman"/>
                <w:sz w:val="22"/>
                <w:lang w:val="en-US"/>
              </w:rPr>
              <w:t>ultimii</w:t>
            </w:r>
            <w:proofErr w:type="spellEnd"/>
            <w:r w:rsidRPr="005B4663">
              <w:rPr>
                <w:rFonts w:eastAsia="Times New Roman"/>
                <w:sz w:val="22"/>
                <w:lang w:val="en-US"/>
              </w:rPr>
              <w:t xml:space="preserve"> 5 </w:t>
            </w:r>
            <w:proofErr w:type="spellStart"/>
            <w:r w:rsidRPr="005B4663">
              <w:rPr>
                <w:rFonts w:eastAsia="Times New Roman"/>
                <w:sz w:val="22"/>
                <w:lang w:val="en-US"/>
              </w:rPr>
              <w:t>ani</w:t>
            </w:r>
            <w:proofErr w:type="spellEnd"/>
            <w:r w:rsidRPr="005B4663">
              <w:rPr>
                <w:rFonts w:eastAsia="Times New Roman"/>
                <w:sz w:val="22"/>
                <w:lang w:val="en-US"/>
              </w:rPr>
              <w:t>;</w:t>
            </w:r>
          </w:p>
          <w:p w:rsidR="00124A2B" w:rsidRPr="005B4663" w:rsidRDefault="00124A2B" w:rsidP="00124A2B">
            <w:pPr>
              <w:spacing w:line="276" w:lineRule="auto"/>
              <w:contextualSpacing/>
              <w:jc w:val="left"/>
              <w:rPr>
                <w:rFonts w:eastAsia="Times New Roman"/>
                <w:sz w:val="22"/>
                <w:lang w:val="en-US"/>
              </w:rPr>
            </w:pPr>
            <w:proofErr w:type="spellStart"/>
            <w:r w:rsidRPr="005B4663">
              <w:rPr>
                <w:rFonts w:eastAsia="Times New Roman"/>
                <w:sz w:val="22"/>
                <w:lang w:val="en-US"/>
              </w:rPr>
              <w:t>Cadrele</w:t>
            </w:r>
            <w:proofErr w:type="spellEnd"/>
            <w:r w:rsidRPr="005B4663">
              <w:rPr>
                <w:rFonts w:eastAsia="Times New Roman"/>
                <w:sz w:val="22"/>
                <w:lang w:val="en-US"/>
              </w:rPr>
              <w:t xml:space="preserve"> </w:t>
            </w:r>
            <w:proofErr w:type="spellStart"/>
            <w:r w:rsidRPr="005B4663">
              <w:rPr>
                <w:rFonts w:eastAsia="Times New Roman"/>
                <w:sz w:val="22"/>
                <w:lang w:val="en-US"/>
              </w:rPr>
              <w:t>didactice</w:t>
            </w:r>
            <w:proofErr w:type="spellEnd"/>
            <w:r w:rsidRPr="005B4663">
              <w:rPr>
                <w:rFonts w:eastAsia="Times New Roman"/>
                <w:sz w:val="22"/>
                <w:lang w:val="en-US"/>
              </w:rPr>
              <w:t xml:space="preserve">  din </w:t>
            </w:r>
            <w:proofErr w:type="spellStart"/>
            <w:r w:rsidRPr="005B4663">
              <w:rPr>
                <w:rFonts w:eastAsia="Times New Roman"/>
                <w:sz w:val="22"/>
                <w:lang w:val="en-US"/>
              </w:rPr>
              <w:t>grădinișă</w:t>
            </w:r>
            <w:proofErr w:type="spellEnd"/>
            <w:r w:rsidRPr="005B4663">
              <w:rPr>
                <w:rFonts w:eastAsia="Times New Roman"/>
                <w:sz w:val="22"/>
                <w:lang w:val="en-US"/>
              </w:rPr>
              <w:t xml:space="preserve">  se </w:t>
            </w:r>
            <w:proofErr w:type="spellStart"/>
            <w:r w:rsidRPr="005B4663">
              <w:rPr>
                <w:rFonts w:eastAsia="Times New Roman"/>
                <w:sz w:val="22"/>
                <w:lang w:val="en-US"/>
              </w:rPr>
              <w:t>implică</w:t>
            </w:r>
            <w:proofErr w:type="spellEnd"/>
            <w:r w:rsidRPr="005B4663">
              <w:rPr>
                <w:rFonts w:eastAsia="Times New Roman"/>
                <w:sz w:val="22"/>
                <w:lang w:val="en-US"/>
              </w:rPr>
              <w:t xml:space="preserve">/ </w:t>
            </w:r>
            <w:proofErr w:type="spellStart"/>
            <w:r w:rsidRPr="005B4663">
              <w:rPr>
                <w:rFonts w:eastAsia="Times New Roman"/>
                <w:sz w:val="22"/>
                <w:lang w:val="en-US"/>
              </w:rPr>
              <w:t>participă</w:t>
            </w:r>
            <w:proofErr w:type="spellEnd"/>
            <w:r w:rsidRPr="005B4663">
              <w:rPr>
                <w:rFonts w:eastAsia="Times New Roman"/>
                <w:sz w:val="22"/>
                <w:lang w:val="en-US"/>
              </w:rPr>
              <w:t xml:space="preserve"> la </w:t>
            </w:r>
            <w:proofErr w:type="spellStart"/>
            <w:r w:rsidRPr="005B4663">
              <w:rPr>
                <w:rFonts w:eastAsia="Times New Roman"/>
                <w:sz w:val="22"/>
                <w:lang w:val="en-US"/>
              </w:rPr>
              <w:t>organizarea</w:t>
            </w:r>
            <w:proofErr w:type="spellEnd"/>
            <w:r w:rsidRPr="005B4663">
              <w:rPr>
                <w:rFonts w:eastAsia="Times New Roman"/>
                <w:sz w:val="22"/>
                <w:lang w:val="en-US"/>
              </w:rPr>
              <w:t xml:space="preserve"> </w:t>
            </w:r>
            <w:proofErr w:type="spellStart"/>
            <w:r w:rsidRPr="005B4663">
              <w:rPr>
                <w:rFonts w:eastAsia="Times New Roman"/>
                <w:sz w:val="22"/>
                <w:lang w:val="en-US"/>
              </w:rPr>
              <w:t>seminar</w:t>
            </w:r>
            <w:r w:rsidR="004B7BBC" w:rsidRPr="005B4663">
              <w:rPr>
                <w:rFonts w:eastAsia="Times New Roman"/>
                <w:sz w:val="22"/>
                <w:lang w:val="en-US"/>
              </w:rPr>
              <w:t>elor</w:t>
            </w:r>
            <w:proofErr w:type="spellEnd"/>
            <w:r w:rsidR="004B7BBC" w:rsidRPr="005B4663">
              <w:rPr>
                <w:rFonts w:eastAsia="Times New Roman"/>
                <w:sz w:val="22"/>
                <w:lang w:val="en-US"/>
              </w:rPr>
              <w:t xml:space="preserve"> </w:t>
            </w:r>
            <w:proofErr w:type="spellStart"/>
            <w:r w:rsidR="004B7BBC" w:rsidRPr="005B4663">
              <w:rPr>
                <w:rFonts w:eastAsia="Times New Roman"/>
                <w:sz w:val="22"/>
                <w:lang w:val="en-US"/>
              </w:rPr>
              <w:t>raionale</w:t>
            </w:r>
            <w:proofErr w:type="spellEnd"/>
            <w:r w:rsidR="004B7BBC" w:rsidRPr="005B4663">
              <w:rPr>
                <w:rFonts w:eastAsia="Times New Roman"/>
                <w:sz w:val="22"/>
                <w:lang w:val="en-US"/>
              </w:rPr>
              <w:t xml:space="preserve"> , la </w:t>
            </w:r>
            <w:proofErr w:type="spellStart"/>
            <w:r w:rsidR="004B7BBC" w:rsidRPr="005B4663">
              <w:rPr>
                <w:rFonts w:eastAsia="Times New Roman"/>
                <w:sz w:val="22"/>
                <w:lang w:val="en-US"/>
              </w:rPr>
              <w:t>implementarea</w:t>
            </w:r>
            <w:proofErr w:type="spellEnd"/>
            <w:r w:rsidR="004B7BBC" w:rsidRPr="005B4663">
              <w:rPr>
                <w:rFonts w:eastAsia="Times New Roman"/>
                <w:sz w:val="22"/>
                <w:lang w:val="en-US"/>
              </w:rPr>
              <w:t xml:space="preserve"> </w:t>
            </w:r>
            <w:proofErr w:type="spellStart"/>
            <w:r w:rsidR="004B7BBC" w:rsidRPr="005B4663">
              <w:rPr>
                <w:rFonts w:eastAsia="Times New Roman"/>
                <w:sz w:val="22"/>
                <w:lang w:val="en-US"/>
              </w:rPr>
              <w:t>proiectelor</w:t>
            </w:r>
            <w:proofErr w:type="spellEnd"/>
            <w:r w:rsidR="004B7BBC" w:rsidRPr="005B4663">
              <w:rPr>
                <w:rFonts w:eastAsia="Times New Roman"/>
                <w:sz w:val="22"/>
                <w:lang w:val="en-US"/>
              </w:rPr>
              <w:t xml:space="preserve"> </w:t>
            </w:r>
            <w:proofErr w:type="spellStart"/>
            <w:r w:rsidR="004B7BBC" w:rsidRPr="005B4663">
              <w:rPr>
                <w:rFonts w:eastAsia="Times New Roman"/>
                <w:sz w:val="22"/>
                <w:lang w:val="en-US"/>
              </w:rPr>
              <w:t>educaționale</w:t>
            </w:r>
            <w:proofErr w:type="spellEnd"/>
            <w:r w:rsidR="00201BEE" w:rsidRPr="005B4663">
              <w:rPr>
                <w:rFonts w:eastAsia="Times New Roman"/>
                <w:sz w:val="22"/>
                <w:lang w:val="en-US"/>
              </w:rPr>
              <w:t xml:space="preserve"> </w:t>
            </w:r>
            <w:proofErr w:type="spellStart"/>
            <w:r w:rsidR="00201BEE" w:rsidRPr="005B4663">
              <w:rPr>
                <w:rFonts w:eastAsia="Times New Roman"/>
                <w:sz w:val="22"/>
                <w:lang w:val="en-US"/>
              </w:rPr>
              <w:t>Ursulețul</w:t>
            </w:r>
            <w:proofErr w:type="spellEnd"/>
            <w:r w:rsidR="00201BEE" w:rsidRPr="005B4663">
              <w:rPr>
                <w:rFonts w:eastAsia="Times New Roman"/>
                <w:sz w:val="22"/>
                <w:lang w:val="en-US"/>
              </w:rPr>
              <w:t xml:space="preserve"> de </w:t>
            </w:r>
            <w:proofErr w:type="spellStart"/>
            <w:r w:rsidR="00201BEE" w:rsidRPr="005B4663">
              <w:rPr>
                <w:rFonts w:eastAsia="Times New Roman"/>
                <w:sz w:val="22"/>
                <w:lang w:val="en-US"/>
              </w:rPr>
              <w:t>Pluș</w:t>
            </w:r>
            <w:proofErr w:type="spellEnd"/>
            <w:r w:rsidR="00201BEE" w:rsidRPr="005B4663">
              <w:rPr>
                <w:rFonts w:eastAsia="Times New Roman"/>
                <w:sz w:val="22"/>
                <w:lang w:val="en-US"/>
              </w:rPr>
              <w:t xml:space="preserve">, </w:t>
            </w:r>
            <w:proofErr w:type="spellStart"/>
            <w:r w:rsidR="00201BEE" w:rsidRPr="005B4663">
              <w:rPr>
                <w:rFonts w:eastAsia="Times New Roman"/>
                <w:sz w:val="22"/>
                <w:lang w:val="en-US"/>
              </w:rPr>
              <w:t>Ursuleții</w:t>
            </w:r>
            <w:proofErr w:type="spellEnd"/>
            <w:r w:rsidR="00201BEE" w:rsidRPr="005B4663">
              <w:rPr>
                <w:rFonts w:eastAsia="Times New Roman"/>
                <w:sz w:val="22"/>
                <w:lang w:val="en-US"/>
              </w:rPr>
              <w:t xml:space="preserve"> </w:t>
            </w:r>
            <w:proofErr w:type="spellStart"/>
            <w:r w:rsidR="00201BEE" w:rsidRPr="005B4663">
              <w:rPr>
                <w:rFonts w:eastAsia="Times New Roman"/>
                <w:sz w:val="22"/>
                <w:lang w:val="en-US"/>
              </w:rPr>
              <w:t>călători</w:t>
            </w:r>
            <w:proofErr w:type="spellEnd"/>
            <w:r w:rsidR="004B7BBC" w:rsidRPr="005B4663">
              <w:rPr>
                <w:rFonts w:eastAsia="Times New Roman"/>
                <w:sz w:val="22"/>
                <w:lang w:val="en-US"/>
              </w:rPr>
              <w:t xml:space="preserve"> </w:t>
            </w:r>
            <w:r w:rsidR="00D8198B" w:rsidRPr="005B4663">
              <w:rPr>
                <w:rFonts w:eastAsia="Times New Roman"/>
                <w:sz w:val="22"/>
                <w:lang w:val="en-US"/>
              </w:rPr>
              <w:t xml:space="preserve"> </w:t>
            </w:r>
            <w:proofErr w:type="spellStart"/>
            <w:r w:rsidRPr="005B4663">
              <w:rPr>
                <w:rFonts w:eastAsia="Times New Roman"/>
                <w:sz w:val="22"/>
                <w:lang w:val="en-US"/>
              </w:rPr>
              <w:t>în</w:t>
            </w:r>
            <w:proofErr w:type="spellEnd"/>
            <w:r w:rsidRPr="005B4663">
              <w:rPr>
                <w:rFonts w:eastAsia="Times New Roman"/>
                <w:sz w:val="22"/>
                <w:lang w:val="en-US"/>
              </w:rPr>
              <w:t xml:space="preserve"> </w:t>
            </w:r>
            <w:proofErr w:type="spellStart"/>
            <w:r w:rsidRPr="005B4663">
              <w:rPr>
                <w:rFonts w:eastAsia="Times New Roman"/>
                <w:sz w:val="22"/>
                <w:lang w:val="en-US"/>
              </w:rPr>
              <w:t>baza</w:t>
            </w:r>
            <w:proofErr w:type="spellEnd"/>
            <w:r w:rsidRPr="005B4663">
              <w:rPr>
                <w:rFonts w:eastAsia="Times New Roman"/>
                <w:sz w:val="22"/>
                <w:lang w:val="en-US"/>
              </w:rPr>
              <w:t xml:space="preserve"> </w:t>
            </w:r>
            <w:proofErr w:type="spellStart"/>
            <w:r w:rsidRPr="005B4663">
              <w:rPr>
                <w:rFonts w:eastAsia="Times New Roman"/>
                <w:sz w:val="22"/>
                <w:lang w:val="en-US"/>
              </w:rPr>
              <w:t>parteneriatului</w:t>
            </w:r>
            <w:proofErr w:type="spellEnd"/>
            <w:r w:rsidRPr="005B4663">
              <w:rPr>
                <w:rFonts w:eastAsia="Times New Roman"/>
                <w:sz w:val="22"/>
                <w:lang w:val="en-US"/>
              </w:rPr>
              <w:t xml:space="preserve"> cu </w:t>
            </w:r>
            <w:proofErr w:type="spellStart"/>
            <w:r w:rsidRPr="005B4663">
              <w:rPr>
                <w:rFonts w:eastAsia="Times New Roman"/>
                <w:sz w:val="22"/>
                <w:lang w:val="en-US"/>
              </w:rPr>
              <w:t>grădinițele</w:t>
            </w:r>
            <w:proofErr w:type="spellEnd"/>
            <w:r w:rsidRPr="005B4663">
              <w:rPr>
                <w:rFonts w:eastAsia="Times New Roman"/>
                <w:sz w:val="22"/>
                <w:lang w:val="en-US"/>
              </w:rPr>
              <w:t xml:space="preserve"> </w:t>
            </w:r>
            <w:r w:rsidR="00201BEE" w:rsidRPr="005B4663">
              <w:rPr>
                <w:rFonts w:eastAsia="Times New Roman"/>
                <w:sz w:val="22"/>
                <w:lang w:val="en-US"/>
              </w:rPr>
              <w:t xml:space="preserve"> din </w:t>
            </w:r>
            <w:proofErr w:type="spellStart"/>
            <w:r w:rsidR="00201BEE" w:rsidRPr="005B4663">
              <w:rPr>
                <w:rFonts w:eastAsia="Times New Roman"/>
                <w:sz w:val="22"/>
                <w:lang w:val="en-US"/>
              </w:rPr>
              <w:t>localitatea</w:t>
            </w:r>
            <w:proofErr w:type="spellEnd"/>
            <w:r w:rsidR="00201BEE" w:rsidRPr="005B4663">
              <w:rPr>
                <w:rFonts w:eastAsia="Times New Roman"/>
                <w:sz w:val="22"/>
                <w:lang w:val="en-US"/>
              </w:rPr>
              <w:t xml:space="preserve"> </w:t>
            </w:r>
            <w:proofErr w:type="spellStart"/>
            <w:r w:rsidR="00201BEE" w:rsidRPr="005B4663">
              <w:rPr>
                <w:rFonts w:eastAsia="Times New Roman"/>
                <w:sz w:val="22"/>
                <w:lang w:val="en-US"/>
              </w:rPr>
              <w:t>Gagești</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comuna</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Bolotești</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Județul</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Vrancea</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Grădinița</w:t>
            </w:r>
            <w:proofErr w:type="spellEnd"/>
            <w:r w:rsidR="00547EF2" w:rsidRPr="005B4663">
              <w:rPr>
                <w:rFonts w:eastAsia="Times New Roman"/>
                <w:sz w:val="22"/>
                <w:lang w:val="en-US"/>
              </w:rPr>
              <w:t xml:space="preserve"> din </w:t>
            </w:r>
            <w:proofErr w:type="spellStart"/>
            <w:r w:rsidR="00547EF2" w:rsidRPr="005B4663">
              <w:rPr>
                <w:rFonts w:eastAsia="Times New Roman"/>
                <w:sz w:val="22"/>
                <w:lang w:val="en-US"/>
              </w:rPr>
              <w:t>localitatea</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Baia</w:t>
            </w:r>
            <w:proofErr w:type="spellEnd"/>
            <w:r w:rsidR="00547EF2" w:rsidRPr="005B4663">
              <w:rPr>
                <w:rFonts w:eastAsia="Times New Roman"/>
                <w:sz w:val="22"/>
                <w:lang w:val="en-US"/>
              </w:rPr>
              <w:t xml:space="preserve"> Mare, </w:t>
            </w:r>
            <w:proofErr w:type="spellStart"/>
            <w:r w:rsidR="00547EF2" w:rsidRPr="005B4663">
              <w:rPr>
                <w:rFonts w:eastAsia="Times New Roman"/>
                <w:sz w:val="22"/>
                <w:lang w:val="en-US"/>
              </w:rPr>
              <w:t>Județul</w:t>
            </w:r>
            <w:proofErr w:type="spellEnd"/>
            <w:r w:rsidR="00547EF2" w:rsidRPr="005B4663">
              <w:rPr>
                <w:rFonts w:eastAsia="Times New Roman"/>
                <w:sz w:val="22"/>
                <w:lang w:val="en-US"/>
              </w:rPr>
              <w:t xml:space="preserve"> </w:t>
            </w:r>
            <w:proofErr w:type="spellStart"/>
            <w:r w:rsidR="00547EF2" w:rsidRPr="005B4663">
              <w:rPr>
                <w:rFonts w:eastAsia="Times New Roman"/>
                <w:sz w:val="22"/>
                <w:lang w:val="en-US"/>
              </w:rPr>
              <w:t>Maramureș</w:t>
            </w:r>
            <w:proofErr w:type="spellEnd"/>
            <w:r w:rsidR="00547EF2" w:rsidRPr="005B4663">
              <w:rPr>
                <w:rFonts w:eastAsia="Times New Roman"/>
                <w:sz w:val="22"/>
                <w:lang w:val="en-US"/>
              </w:rPr>
              <w:t xml:space="preserve"> </w:t>
            </w:r>
            <w:proofErr w:type="spellStart"/>
            <w:r w:rsidRPr="005B4663">
              <w:rPr>
                <w:rFonts w:eastAsia="Times New Roman"/>
                <w:sz w:val="22"/>
                <w:lang w:val="en-US"/>
              </w:rPr>
              <w:t>România</w:t>
            </w:r>
            <w:proofErr w:type="spellEnd"/>
            <w:r w:rsidRPr="005B4663">
              <w:rPr>
                <w:rFonts w:eastAsia="Times New Roman"/>
                <w:sz w:val="22"/>
                <w:lang w:val="en-US"/>
              </w:rPr>
              <w:t>;</w:t>
            </w:r>
          </w:p>
          <w:p w:rsidR="00124A2B" w:rsidRPr="005B4663" w:rsidRDefault="00124A2B" w:rsidP="00124A2B">
            <w:pPr>
              <w:spacing w:line="276" w:lineRule="auto"/>
              <w:contextualSpacing/>
              <w:jc w:val="left"/>
              <w:rPr>
                <w:rFonts w:eastAsia="Times New Roman"/>
                <w:sz w:val="22"/>
                <w:lang w:val="en-US"/>
              </w:rPr>
            </w:pPr>
            <w:r w:rsidRPr="005B4663">
              <w:rPr>
                <w:rFonts w:eastAsia="Times New Roman"/>
                <w:sz w:val="22"/>
                <w:lang w:val="en-US"/>
              </w:rPr>
              <w:t xml:space="preserve">La </w:t>
            </w:r>
            <w:proofErr w:type="spellStart"/>
            <w:r w:rsidRPr="005B4663">
              <w:rPr>
                <w:rFonts w:eastAsia="Times New Roman"/>
                <w:sz w:val="22"/>
                <w:lang w:val="en-US"/>
              </w:rPr>
              <w:t>nivel</w:t>
            </w:r>
            <w:proofErr w:type="spellEnd"/>
            <w:r w:rsidRPr="005B4663">
              <w:rPr>
                <w:rFonts w:eastAsia="Times New Roman"/>
                <w:sz w:val="22"/>
                <w:lang w:val="en-US"/>
              </w:rPr>
              <w:t xml:space="preserve"> </w:t>
            </w:r>
            <w:proofErr w:type="spellStart"/>
            <w:r w:rsidRPr="005B4663">
              <w:rPr>
                <w:rFonts w:eastAsia="Times New Roman"/>
                <w:sz w:val="22"/>
                <w:lang w:val="en-US"/>
              </w:rPr>
              <w:t>instuțional</w:t>
            </w:r>
            <w:proofErr w:type="spellEnd"/>
            <w:r w:rsidRPr="005B4663">
              <w:rPr>
                <w:rFonts w:eastAsia="Times New Roman"/>
                <w:sz w:val="22"/>
                <w:lang w:val="en-US"/>
              </w:rPr>
              <w:t xml:space="preserve">  </w:t>
            </w:r>
            <w:proofErr w:type="spellStart"/>
            <w:r w:rsidRPr="005B4663">
              <w:rPr>
                <w:rFonts w:eastAsia="Times New Roman"/>
                <w:sz w:val="22"/>
                <w:lang w:val="en-US"/>
              </w:rPr>
              <w:t>sunt</w:t>
            </w:r>
            <w:proofErr w:type="spellEnd"/>
            <w:r w:rsidRPr="005B4663">
              <w:rPr>
                <w:rFonts w:eastAsia="Times New Roman"/>
                <w:sz w:val="22"/>
                <w:lang w:val="en-US"/>
              </w:rPr>
              <w:t xml:space="preserve"> </w:t>
            </w:r>
            <w:proofErr w:type="spellStart"/>
            <w:r w:rsidRPr="005B4663">
              <w:rPr>
                <w:rFonts w:eastAsia="Times New Roman"/>
                <w:sz w:val="22"/>
                <w:lang w:val="en-US"/>
              </w:rPr>
              <w:t>planificate</w:t>
            </w:r>
            <w:proofErr w:type="spellEnd"/>
            <w:r w:rsidRPr="005B4663">
              <w:rPr>
                <w:rFonts w:eastAsia="Times New Roman"/>
                <w:sz w:val="22"/>
                <w:lang w:val="en-US"/>
              </w:rPr>
              <w:t xml:space="preserve"> </w:t>
            </w:r>
            <w:proofErr w:type="spellStart"/>
            <w:r w:rsidRPr="005B4663">
              <w:rPr>
                <w:rFonts w:eastAsia="Times New Roman"/>
                <w:sz w:val="22"/>
                <w:lang w:val="en-US"/>
              </w:rPr>
              <w:t>și</w:t>
            </w:r>
            <w:proofErr w:type="spellEnd"/>
            <w:r w:rsidRPr="005B4663">
              <w:rPr>
                <w:rFonts w:eastAsia="Times New Roman"/>
                <w:sz w:val="22"/>
                <w:lang w:val="en-US"/>
              </w:rPr>
              <w:t xml:space="preserve"> se </w:t>
            </w:r>
            <w:proofErr w:type="spellStart"/>
            <w:r w:rsidRPr="005B4663">
              <w:rPr>
                <w:rFonts w:eastAsia="Times New Roman"/>
                <w:sz w:val="22"/>
                <w:lang w:val="en-US"/>
              </w:rPr>
              <w:t>realizează</w:t>
            </w:r>
            <w:proofErr w:type="spellEnd"/>
            <w:r w:rsidRPr="005B4663">
              <w:rPr>
                <w:rFonts w:eastAsia="Times New Roman"/>
                <w:sz w:val="22"/>
                <w:lang w:val="en-US"/>
              </w:rPr>
              <w:t xml:space="preserve"> diverse </w:t>
            </w:r>
            <w:proofErr w:type="spellStart"/>
            <w:r w:rsidRPr="005B4663">
              <w:rPr>
                <w:rFonts w:eastAsia="Times New Roman"/>
                <w:sz w:val="22"/>
                <w:lang w:val="en-US"/>
              </w:rPr>
              <w:t>activități</w:t>
            </w:r>
            <w:proofErr w:type="spellEnd"/>
            <w:r w:rsidRPr="005B4663">
              <w:rPr>
                <w:rFonts w:eastAsia="Times New Roman"/>
                <w:sz w:val="22"/>
                <w:lang w:val="en-US"/>
              </w:rPr>
              <w:t xml:space="preserve"> de </w:t>
            </w:r>
            <w:proofErr w:type="spellStart"/>
            <w:r w:rsidRPr="005B4663">
              <w:rPr>
                <w:rFonts w:eastAsia="Times New Roman"/>
                <w:sz w:val="22"/>
                <w:lang w:val="en-US"/>
              </w:rPr>
              <w:t>formare:susținerea</w:t>
            </w:r>
            <w:proofErr w:type="spellEnd"/>
            <w:r w:rsidRPr="005B4663">
              <w:rPr>
                <w:rFonts w:eastAsia="Times New Roman"/>
                <w:sz w:val="22"/>
                <w:lang w:val="en-US"/>
              </w:rPr>
              <w:t xml:space="preserve"> </w:t>
            </w:r>
            <w:proofErr w:type="spellStart"/>
            <w:r w:rsidRPr="005B4663">
              <w:rPr>
                <w:rFonts w:eastAsia="Times New Roman"/>
                <w:sz w:val="22"/>
                <w:lang w:val="en-US"/>
              </w:rPr>
              <w:t>orelor</w:t>
            </w:r>
            <w:proofErr w:type="spellEnd"/>
            <w:r w:rsidRPr="005B4663">
              <w:rPr>
                <w:rFonts w:eastAsia="Times New Roman"/>
                <w:sz w:val="22"/>
                <w:lang w:val="en-US"/>
              </w:rPr>
              <w:t xml:space="preserve"> </w:t>
            </w:r>
            <w:proofErr w:type="spellStart"/>
            <w:r w:rsidRPr="005B4663">
              <w:rPr>
                <w:rFonts w:eastAsia="Times New Roman"/>
                <w:sz w:val="22"/>
                <w:lang w:val="en-US"/>
              </w:rPr>
              <w:t>publice</w:t>
            </w:r>
            <w:proofErr w:type="spellEnd"/>
            <w:r w:rsidRPr="005B4663">
              <w:rPr>
                <w:rFonts w:eastAsia="Times New Roman"/>
                <w:sz w:val="22"/>
                <w:lang w:val="en-US"/>
              </w:rPr>
              <w:t xml:space="preserve">, </w:t>
            </w:r>
            <w:proofErr w:type="spellStart"/>
            <w:r w:rsidRPr="005B4663">
              <w:rPr>
                <w:rFonts w:eastAsia="Times New Roman"/>
                <w:sz w:val="22"/>
                <w:lang w:val="en-US"/>
              </w:rPr>
              <w:t>participarea</w:t>
            </w:r>
            <w:proofErr w:type="spellEnd"/>
            <w:r w:rsidRPr="005B4663">
              <w:rPr>
                <w:rFonts w:eastAsia="Times New Roman"/>
                <w:sz w:val="22"/>
                <w:lang w:val="en-US"/>
              </w:rPr>
              <w:t xml:space="preserve"> la diverse </w:t>
            </w:r>
            <w:proofErr w:type="spellStart"/>
            <w:r w:rsidRPr="005B4663">
              <w:rPr>
                <w:rFonts w:eastAsia="Times New Roman"/>
                <w:sz w:val="22"/>
                <w:lang w:val="en-US"/>
              </w:rPr>
              <w:t>seminare</w:t>
            </w:r>
            <w:proofErr w:type="spellEnd"/>
            <w:r w:rsidRPr="005B4663">
              <w:rPr>
                <w:rFonts w:eastAsia="Times New Roman"/>
                <w:sz w:val="22"/>
                <w:lang w:val="en-US"/>
              </w:rPr>
              <w:t xml:space="preserve"> </w:t>
            </w:r>
            <w:proofErr w:type="spellStart"/>
            <w:r w:rsidRPr="005B4663">
              <w:rPr>
                <w:rFonts w:eastAsia="Times New Roman"/>
                <w:sz w:val="22"/>
                <w:lang w:val="en-US"/>
              </w:rPr>
              <w:t>teoretico</w:t>
            </w:r>
            <w:proofErr w:type="spellEnd"/>
            <w:r w:rsidRPr="005B4663">
              <w:rPr>
                <w:rFonts w:eastAsia="Times New Roman"/>
                <w:sz w:val="22"/>
                <w:lang w:val="en-US"/>
              </w:rPr>
              <w:t xml:space="preserve"> -practice, </w:t>
            </w:r>
            <w:proofErr w:type="spellStart"/>
            <w:r w:rsidRPr="005B4663">
              <w:rPr>
                <w:rFonts w:eastAsia="Times New Roman"/>
                <w:sz w:val="22"/>
                <w:lang w:val="en-US"/>
              </w:rPr>
              <w:t>mese</w:t>
            </w:r>
            <w:proofErr w:type="spellEnd"/>
            <w:r w:rsidRPr="005B4663">
              <w:rPr>
                <w:rFonts w:eastAsia="Times New Roman"/>
                <w:sz w:val="22"/>
                <w:lang w:val="en-US"/>
              </w:rPr>
              <w:t xml:space="preserve"> </w:t>
            </w:r>
            <w:proofErr w:type="spellStart"/>
            <w:r w:rsidRPr="005B4663">
              <w:rPr>
                <w:rFonts w:eastAsia="Times New Roman"/>
                <w:sz w:val="22"/>
                <w:lang w:val="en-US"/>
              </w:rPr>
              <w:t>rotunde</w:t>
            </w:r>
            <w:proofErr w:type="spellEnd"/>
            <w:r w:rsidRPr="005B4663">
              <w:rPr>
                <w:rFonts w:eastAsia="Times New Roman"/>
                <w:sz w:val="22"/>
                <w:lang w:val="en-US"/>
              </w:rPr>
              <w:t xml:space="preserve">, </w:t>
            </w:r>
            <w:proofErr w:type="spellStart"/>
            <w:r w:rsidRPr="005B4663">
              <w:rPr>
                <w:rFonts w:eastAsia="Times New Roman"/>
                <w:sz w:val="22"/>
                <w:lang w:val="en-US"/>
              </w:rPr>
              <w:t>traininguri</w:t>
            </w:r>
            <w:proofErr w:type="spellEnd"/>
            <w:r w:rsidRPr="005B4663">
              <w:rPr>
                <w:rFonts w:eastAsia="Times New Roman"/>
                <w:sz w:val="22"/>
                <w:lang w:val="en-US"/>
              </w:rPr>
              <w:t>;</w:t>
            </w:r>
          </w:p>
          <w:p w:rsidR="00124A2B" w:rsidRPr="005B4663" w:rsidRDefault="00124A2B" w:rsidP="00124A2B">
            <w:pPr>
              <w:spacing w:line="276" w:lineRule="auto"/>
              <w:contextualSpacing/>
              <w:jc w:val="left"/>
              <w:rPr>
                <w:rFonts w:eastAsia="Times New Roman"/>
                <w:sz w:val="22"/>
                <w:lang w:val="en-US"/>
              </w:rPr>
            </w:pPr>
            <w:proofErr w:type="spellStart"/>
            <w:r w:rsidRPr="005B4663">
              <w:rPr>
                <w:rFonts w:eastAsia="Times New Roman"/>
                <w:sz w:val="22"/>
                <w:lang w:val="en-US"/>
              </w:rPr>
              <w:t>Activitatea</w:t>
            </w:r>
            <w:proofErr w:type="spellEnd"/>
            <w:r w:rsidRPr="005B4663">
              <w:rPr>
                <w:rFonts w:eastAsia="Times New Roman"/>
                <w:sz w:val="22"/>
                <w:lang w:val="en-US"/>
              </w:rPr>
              <w:t xml:space="preserve"> de </w:t>
            </w:r>
            <w:proofErr w:type="spellStart"/>
            <w:r w:rsidRPr="005B4663">
              <w:rPr>
                <w:rFonts w:eastAsia="Times New Roman"/>
                <w:sz w:val="22"/>
                <w:lang w:val="en-US"/>
              </w:rPr>
              <w:t>formare</w:t>
            </w:r>
            <w:proofErr w:type="spellEnd"/>
            <w:r w:rsidRPr="005B4663">
              <w:rPr>
                <w:rFonts w:eastAsia="Times New Roman"/>
                <w:sz w:val="22"/>
                <w:lang w:val="en-US"/>
              </w:rPr>
              <w:t xml:space="preserve"> a </w:t>
            </w:r>
            <w:proofErr w:type="spellStart"/>
            <w:r w:rsidRPr="005B4663">
              <w:rPr>
                <w:rFonts w:eastAsia="Times New Roman"/>
                <w:sz w:val="22"/>
                <w:lang w:val="en-US"/>
              </w:rPr>
              <w:t>cadrelor</w:t>
            </w:r>
            <w:proofErr w:type="spellEnd"/>
            <w:r w:rsidRPr="005B4663">
              <w:rPr>
                <w:rFonts w:eastAsia="Times New Roman"/>
                <w:sz w:val="22"/>
                <w:lang w:val="en-US"/>
              </w:rPr>
              <w:t xml:space="preserve"> </w:t>
            </w:r>
            <w:proofErr w:type="spellStart"/>
            <w:proofErr w:type="gramStart"/>
            <w:r w:rsidRPr="005B4663">
              <w:rPr>
                <w:rFonts w:eastAsia="Times New Roman"/>
                <w:sz w:val="22"/>
                <w:lang w:val="en-US"/>
              </w:rPr>
              <w:t>didactice</w:t>
            </w:r>
            <w:proofErr w:type="spellEnd"/>
            <w:r w:rsidRPr="005B4663">
              <w:rPr>
                <w:rFonts w:eastAsia="Times New Roman"/>
                <w:sz w:val="22"/>
                <w:lang w:val="en-US"/>
              </w:rPr>
              <w:t xml:space="preserve">  se</w:t>
            </w:r>
            <w:proofErr w:type="gramEnd"/>
            <w:r w:rsidRPr="005B4663">
              <w:rPr>
                <w:rFonts w:eastAsia="Times New Roman"/>
                <w:sz w:val="22"/>
                <w:lang w:val="en-US"/>
              </w:rPr>
              <w:t xml:space="preserve"> </w:t>
            </w:r>
            <w:proofErr w:type="spellStart"/>
            <w:r w:rsidRPr="005B4663">
              <w:rPr>
                <w:rFonts w:eastAsia="Times New Roman"/>
                <w:sz w:val="22"/>
                <w:lang w:val="en-US"/>
              </w:rPr>
              <w:t>realizează</w:t>
            </w:r>
            <w:proofErr w:type="spellEnd"/>
            <w:r w:rsidRPr="005B4663">
              <w:rPr>
                <w:rFonts w:eastAsia="Times New Roman"/>
                <w:sz w:val="22"/>
                <w:lang w:val="en-US"/>
              </w:rPr>
              <w:t xml:space="preserve"> </w:t>
            </w:r>
            <w:proofErr w:type="spellStart"/>
            <w:r w:rsidRPr="005B4663">
              <w:rPr>
                <w:rFonts w:eastAsia="Times New Roman"/>
                <w:sz w:val="22"/>
                <w:lang w:val="en-US"/>
              </w:rPr>
              <w:t>și</w:t>
            </w:r>
            <w:proofErr w:type="spellEnd"/>
            <w:r w:rsidRPr="005B4663">
              <w:rPr>
                <w:rFonts w:eastAsia="Times New Roman"/>
                <w:sz w:val="22"/>
                <w:lang w:val="en-US"/>
              </w:rPr>
              <w:t xml:space="preserve"> </w:t>
            </w:r>
            <w:proofErr w:type="spellStart"/>
            <w:r w:rsidRPr="005B4663">
              <w:rPr>
                <w:rFonts w:eastAsia="Times New Roman"/>
                <w:sz w:val="22"/>
                <w:lang w:val="en-US"/>
              </w:rPr>
              <w:t>în</w:t>
            </w:r>
            <w:proofErr w:type="spellEnd"/>
            <w:r w:rsidRPr="005B4663">
              <w:rPr>
                <w:rFonts w:eastAsia="Times New Roman"/>
                <w:sz w:val="22"/>
                <w:lang w:val="en-US"/>
              </w:rPr>
              <w:t xml:space="preserve"> </w:t>
            </w:r>
            <w:proofErr w:type="spellStart"/>
            <w:r w:rsidRPr="005B4663">
              <w:rPr>
                <w:rFonts w:eastAsia="Times New Roman"/>
                <w:sz w:val="22"/>
                <w:lang w:val="en-US"/>
              </w:rPr>
              <w:t>cadrul</w:t>
            </w:r>
            <w:proofErr w:type="spellEnd"/>
            <w:r w:rsidRPr="005B4663">
              <w:rPr>
                <w:rFonts w:eastAsia="Times New Roman"/>
                <w:sz w:val="22"/>
                <w:lang w:val="en-US"/>
              </w:rPr>
              <w:t xml:space="preserve"> </w:t>
            </w:r>
            <w:proofErr w:type="spellStart"/>
            <w:r w:rsidRPr="005B4663">
              <w:rPr>
                <w:rFonts w:eastAsia="Times New Roman"/>
                <w:sz w:val="22"/>
                <w:lang w:val="en-US"/>
              </w:rPr>
              <w:t>ședințelor</w:t>
            </w:r>
            <w:proofErr w:type="spellEnd"/>
            <w:r w:rsidRPr="005B4663">
              <w:rPr>
                <w:rFonts w:eastAsia="Times New Roman"/>
                <w:sz w:val="22"/>
                <w:lang w:val="en-US"/>
              </w:rPr>
              <w:t xml:space="preserve"> </w:t>
            </w:r>
            <w:proofErr w:type="spellStart"/>
            <w:r w:rsidRPr="005B4663">
              <w:rPr>
                <w:rFonts w:eastAsia="Times New Roman"/>
                <w:sz w:val="22"/>
                <w:lang w:val="en-US"/>
              </w:rPr>
              <w:t>Consiliului</w:t>
            </w:r>
            <w:proofErr w:type="spellEnd"/>
            <w:r w:rsidRPr="005B4663">
              <w:rPr>
                <w:rFonts w:eastAsia="Times New Roman"/>
                <w:sz w:val="22"/>
                <w:lang w:val="en-US"/>
              </w:rPr>
              <w:t xml:space="preserve"> </w:t>
            </w:r>
            <w:proofErr w:type="spellStart"/>
            <w:r w:rsidRPr="005B4663">
              <w:rPr>
                <w:rFonts w:eastAsia="Times New Roman"/>
                <w:sz w:val="22"/>
                <w:lang w:val="en-US"/>
              </w:rPr>
              <w:t>Profesoral</w:t>
            </w:r>
            <w:proofErr w:type="spellEnd"/>
            <w:r w:rsidRPr="005B4663">
              <w:rPr>
                <w:rFonts w:eastAsia="Times New Roman"/>
                <w:sz w:val="22"/>
                <w:lang w:val="en-US"/>
              </w:rPr>
              <w:t xml:space="preserve"> </w:t>
            </w:r>
            <w:proofErr w:type="spellStart"/>
            <w:r w:rsidRPr="005B4663">
              <w:rPr>
                <w:rFonts w:eastAsia="Times New Roman"/>
                <w:sz w:val="22"/>
                <w:lang w:val="en-US"/>
              </w:rPr>
              <w:t>prin</w:t>
            </w:r>
            <w:proofErr w:type="spellEnd"/>
            <w:r w:rsidRPr="005B4663">
              <w:rPr>
                <w:rFonts w:eastAsia="Times New Roman"/>
                <w:sz w:val="22"/>
                <w:lang w:val="en-US"/>
              </w:rPr>
              <w:t xml:space="preserve"> </w:t>
            </w:r>
            <w:proofErr w:type="spellStart"/>
            <w:r w:rsidRPr="005B4663">
              <w:rPr>
                <w:rFonts w:eastAsia="Times New Roman"/>
                <w:sz w:val="22"/>
                <w:lang w:val="en-US"/>
              </w:rPr>
              <w:t>prezentări</w:t>
            </w:r>
            <w:proofErr w:type="spellEnd"/>
            <w:r w:rsidRPr="005B4663">
              <w:rPr>
                <w:rFonts w:eastAsia="Times New Roman"/>
                <w:sz w:val="22"/>
                <w:lang w:val="en-US"/>
              </w:rPr>
              <w:t xml:space="preserve"> de </w:t>
            </w:r>
            <w:proofErr w:type="spellStart"/>
            <w:r w:rsidRPr="005B4663">
              <w:rPr>
                <w:rFonts w:eastAsia="Times New Roman"/>
                <w:sz w:val="22"/>
                <w:lang w:val="en-US"/>
              </w:rPr>
              <w:t>comunicări</w:t>
            </w:r>
            <w:proofErr w:type="spellEnd"/>
            <w:r w:rsidRPr="005B4663">
              <w:rPr>
                <w:rFonts w:eastAsia="Times New Roman"/>
                <w:sz w:val="22"/>
                <w:lang w:val="en-US"/>
              </w:rPr>
              <w:t xml:space="preserve">, </w:t>
            </w:r>
            <w:proofErr w:type="spellStart"/>
            <w:r w:rsidRPr="005B4663">
              <w:rPr>
                <w:rFonts w:eastAsia="Times New Roman"/>
                <w:sz w:val="22"/>
                <w:lang w:val="en-US"/>
              </w:rPr>
              <w:t>dezbateri</w:t>
            </w:r>
            <w:proofErr w:type="spellEnd"/>
            <w:r w:rsidR="00547EF2" w:rsidRPr="005B4663">
              <w:rPr>
                <w:rFonts w:eastAsia="Times New Roman"/>
                <w:sz w:val="22"/>
                <w:lang w:val="en-US"/>
              </w:rPr>
              <w:t>.</w:t>
            </w:r>
            <w:r w:rsidR="008D171F" w:rsidRPr="005B4663">
              <w:rPr>
                <w:rFonts w:eastAsia="Times New Roman"/>
                <w:sz w:val="22"/>
                <w:lang w:val="en-US"/>
              </w:rPr>
              <w:t xml:space="preserve"> </w:t>
            </w:r>
            <w:proofErr w:type="spellStart"/>
            <w:r w:rsidR="008D171F" w:rsidRPr="005B4663">
              <w:rPr>
                <w:rFonts w:eastAsia="Times New Roman"/>
                <w:sz w:val="22"/>
                <w:lang w:val="en-US"/>
              </w:rPr>
              <w:t>Instituția</w:t>
            </w:r>
            <w:proofErr w:type="spellEnd"/>
            <w:r w:rsidR="008D171F" w:rsidRPr="005B4663">
              <w:rPr>
                <w:rFonts w:eastAsia="Times New Roman"/>
                <w:sz w:val="22"/>
                <w:lang w:val="en-US"/>
              </w:rPr>
              <w:t xml:space="preserve"> </w:t>
            </w:r>
            <w:proofErr w:type="spellStart"/>
            <w:r w:rsidR="008D171F" w:rsidRPr="005B4663">
              <w:rPr>
                <w:rFonts w:eastAsia="Times New Roman"/>
                <w:sz w:val="22"/>
                <w:lang w:val="en-US"/>
              </w:rPr>
              <w:t>este</w:t>
            </w:r>
            <w:proofErr w:type="spellEnd"/>
            <w:r w:rsidR="008D171F" w:rsidRPr="005B4663">
              <w:rPr>
                <w:rFonts w:eastAsia="Times New Roman"/>
                <w:sz w:val="22"/>
                <w:lang w:val="en-US"/>
              </w:rPr>
              <w:t xml:space="preserve"> </w:t>
            </w:r>
            <w:proofErr w:type="spellStart"/>
            <w:r w:rsidR="008D171F" w:rsidRPr="005B4663">
              <w:rPr>
                <w:rFonts w:eastAsia="Times New Roman"/>
                <w:sz w:val="22"/>
                <w:lang w:val="en-US"/>
              </w:rPr>
              <w:t>dotată</w:t>
            </w:r>
            <w:proofErr w:type="spellEnd"/>
            <w:r w:rsidR="008D171F" w:rsidRPr="005B4663">
              <w:rPr>
                <w:rFonts w:eastAsia="Times New Roman"/>
                <w:sz w:val="22"/>
                <w:lang w:val="en-US"/>
              </w:rPr>
              <w:t xml:space="preserve"> cu </w:t>
            </w:r>
          </w:p>
          <w:p w:rsidR="00124A2B" w:rsidRPr="005B4663" w:rsidRDefault="00124A2B" w:rsidP="00547EF2">
            <w:pPr>
              <w:spacing w:line="276" w:lineRule="auto"/>
              <w:contextualSpacing/>
              <w:jc w:val="left"/>
              <w:rPr>
                <w:rFonts w:eastAsia="Times New Roman"/>
                <w:sz w:val="22"/>
                <w:lang w:val="en-US"/>
              </w:rPr>
            </w:pPr>
            <w:proofErr w:type="spellStart"/>
            <w:proofErr w:type="gramStart"/>
            <w:r w:rsidRPr="005B4663">
              <w:rPr>
                <w:rFonts w:eastAsia="Times New Roman"/>
                <w:sz w:val="22"/>
                <w:lang w:val="en-US"/>
              </w:rPr>
              <w:t>câte</w:t>
            </w:r>
            <w:proofErr w:type="spellEnd"/>
            <w:proofErr w:type="gramEnd"/>
            <w:r w:rsidRPr="005B4663">
              <w:rPr>
                <w:rFonts w:eastAsia="Times New Roman"/>
                <w:sz w:val="22"/>
                <w:lang w:val="en-US"/>
              </w:rPr>
              <w:t xml:space="preserve"> un </w:t>
            </w:r>
            <w:r w:rsidR="00D8198B" w:rsidRPr="005B4663">
              <w:rPr>
                <w:rFonts w:eastAsia="Times New Roman"/>
                <w:sz w:val="22"/>
                <w:lang w:val="en-US"/>
              </w:rPr>
              <w:t>calculator/</w:t>
            </w:r>
            <w:proofErr w:type="spellStart"/>
            <w:r w:rsidRPr="005B4663">
              <w:rPr>
                <w:rFonts w:eastAsia="Times New Roman"/>
                <w:sz w:val="22"/>
                <w:lang w:val="en-US"/>
              </w:rPr>
              <w:t>lăptop</w:t>
            </w:r>
            <w:proofErr w:type="spellEnd"/>
            <w:r w:rsidRPr="005B4663">
              <w:rPr>
                <w:rFonts w:eastAsia="Times New Roman"/>
                <w:sz w:val="22"/>
                <w:lang w:val="en-US"/>
              </w:rPr>
              <w:t xml:space="preserve"> cu </w:t>
            </w:r>
            <w:proofErr w:type="spellStart"/>
            <w:r w:rsidRPr="005B4663">
              <w:rPr>
                <w:rFonts w:eastAsia="Times New Roman"/>
                <w:sz w:val="22"/>
                <w:lang w:val="en-US"/>
              </w:rPr>
              <w:t>acces</w:t>
            </w:r>
            <w:proofErr w:type="spellEnd"/>
            <w:r w:rsidRPr="005B4663">
              <w:rPr>
                <w:rFonts w:eastAsia="Times New Roman"/>
                <w:sz w:val="22"/>
                <w:lang w:val="en-US"/>
              </w:rPr>
              <w:t xml:space="preserve"> la INTERNET.</w:t>
            </w:r>
          </w:p>
          <w:p w:rsidR="00124A2B" w:rsidRPr="005B4663" w:rsidRDefault="00E408A0" w:rsidP="00124A2B">
            <w:pPr>
              <w:spacing w:line="276" w:lineRule="auto"/>
              <w:contextualSpacing/>
              <w:jc w:val="left"/>
              <w:rPr>
                <w:rFonts w:eastAsia="Times New Roman"/>
                <w:sz w:val="22"/>
                <w:lang w:val="en-US"/>
              </w:rPr>
            </w:pPr>
            <w:proofErr w:type="spellStart"/>
            <w:r w:rsidRPr="005B4663">
              <w:rPr>
                <w:rFonts w:eastAsia="Times New Roman"/>
                <w:sz w:val="22"/>
                <w:lang w:val="en-US"/>
              </w:rPr>
              <w:t>Centrele</w:t>
            </w:r>
            <w:proofErr w:type="spellEnd"/>
            <w:r w:rsidRPr="005B4663">
              <w:rPr>
                <w:rFonts w:eastAsia="Times New Roman"/>
                <w:sz w:val="22"/>
                <w:lang w:val="en-US"/>
              </w:rPr>
              <w:t xml:space="preserve"> </w:t>
            </w:r>
            <w:proofErr w:type="spellStart"/>
            <w:r w:rsidRPr="005B4663">
              <w:rPr>
                <w:rFonts w:eastAsia="Times New Roman"/>
                <w:sz w:val="22"/>
                <w:lang w:val="en-US"/>
              </w:rPr>
              <w:t>pe</w:t>
            </w:r>
            <w:proofErr w:type="spellEnd"/>
            <w:r w:rsidRPr="005B4663">
              <w:rPr>
                <w:rFonts w:eastAsia="Times New Roman"/>
                <w:sz w:val="22"/>
                <w:lang w:val="en-US"/>
              </w:rPr>
              <w:t xml:space="preserve"> </w:t>
            </w:r>
            <w:proofErr w:type="spellStart"/>
            <w:r w:rsidRPr="005B4663">
              <w:rPr>
                <w:rFonts w:eastAsia="Times New Roman"/>
                <w:sz w:val="22"/>
                <w:lang w:val="en-US"/>
              </w:rPr>
              <w:t>interes</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sunt</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dotate</w:t>
            </w:r>
            <w:proofErr w:type="spellEnd"/>
            <w:r w:rsidR="00124A2B" w:rsidRPr="005B4663">
              <w:rPr>
                <w:rFonts w:eastAsia="Times New Roman"/>
                <w:sz w:val="22"/>
                <w:lang w:val="en-US"/>
              </w:rPr>
              <w:t xml:space="preserve"> cu </w:t>
            </w:r>
            <w:proofErr w:type="spellStart"/>
            <w:r w:rsidRPr="005B4663">
              <w:rPr>
                <w:rFonts w:eastAsia="Times New Roman"/>
                <w:sz w:val="22"/>
                <w:lang w:val="en-US"/>
              </w:rPr>
              <w:t>literatură</w:t>
            </w:r>
            <w:proofErr w:type="spellEnd"/>
            <w:proofErr w:type="gramStart"/>
            <w:r w:rsidRPr="005B4663">
              <w:rPr>
                <w:rFonts w:eastAsia="Times New Roman"/>
                <w:sz w:val="22"/>
                <w:lang w:val="en-US"/>
              </w:rPr>
              <w:t xml:space="preserve">,  </w:t>
            </w:r>
            <w:proofErr w:type="spellStart"/>
            <w:r w:rsidRPr="005B4663">
              <w:rPr>
                <w:rFonts w:eastAsia="Times New Roman"/>
                <w:sz w:val="22"/>
                <w:lang w:val="en-US"/>
              </w:rPr>
              <w:t>materiale</w:t>
            </w:r>
            <w:proofErr w:type="spellEnd"/>
            <w:proofErr w:type="gramEnd"/>
            <w:r w:rsidR="008D171F" w:rsidRPr="005B4663">
              <w:rPr>
                <w:rFonts w:eastAsia="Times New Roman"/>
                <w:sz w:val="22"/>
                <w:lang w:val="en-US"/>
              </w:rPr>
              <w:t xml:space="preserve">  </w:t>
            </w:r>
            <w:proofErr w:type="spellStart"/>
            <w:r w:rsidR="008D171F" w:rsidRPr="005B4663">
              <w:rPr>
                <w:rFonts w:eastAsia="Times New Roman"/>
                <w:sz w:val="22"/>
                <w:lang w:val="en-US"/>
              </w:rPr>
              <w:t>necesare</w:t>
            </w:r>
            <w:proofErr w:type="spellEnd"/>
            <w:r w:rsidRPr="005B4663">
              <w:rPr>
                <w:rFonts w:eastAsia="Times New Roman"/>
                <w:sz w:val="22"/>
                <w:lang w:val="en-US"/>
              </w:rPr>
              <w:t xml:space="preserve"> </w:t>
            </w:r>
            <w:proofErr w:type="spellStart"/>
            <w:r w:rsidRPr="005B4663">
              <w:rPr>
                <w:rFonts w:eastAsia="Times New Roman"/>
                <w:sz w:val="22"/>
                <w:lang w:val="en-US"/>
              </w:rPr>
              <w:t>unde</w:t>
            </w:r>
            <w:proofErr w:type="spellEnd"/>
            <w:r w:rsidRPr="005B4663">
              <w:rPr>
                <w:rFonts w:eastAsia="Times New Roman"/>
                <w:sz w:val="22"/>
                <w:lang w:val="en-US"/>
              </w:rPr>
              <w:t xml:space="preserve"> </w:t>
            </w:r>
            <w:proofErr w:type="spellStart"/>
            <w:r w:rsidRPr="005B4663">
              <w:rPr>
                <w:rFonts w:eastAsia="Times New Roman"/>
                <w:sz w:val="22"/>
                <w:lang w:val="en-US"/>
              </w:rPr>
              <w:t>copiii</w:t>
            </w:r>
            <w:proofErr w:type="spellEnd"/>
            <w:r w:rsidRPr="005B4663">
              <w:rPr>
                <w:rFonts w:eastAsia="Times New Roman"/>
                <w:sz w:val="22"/>
                <w:lang w:val="en-US"/>
              </w:rPr>
              <w:t xml:space="preserve"> au </w:t>
            </w:r>
            <w:proofErr w:type="spellStart"/>
            <w:r w:rsidRPr="005B4663">
              <w:rPr>
                <w:rFonts w:eastAsia="Times New Roman"/>
                <w:sz w:val="22"/>
                <w:lang w:val="en-US"/>
              </w:rPr>
              <w:t>acces</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lastRenderedPageBreak/>
              <w:t>liber</w:t>
            </w:r>
            <w:proofErr w:type="spellEnd"/>
            <w:r w:rsidR="00CD0FF0" w:rsidRPr="005B4663">
              <w:rPr>
                <w:rFonts w:eastAsia="Times New Roman"/>
                <w:sz w:val="22"/>
                <w:lang w:val="en-US"/>
              </w:rPr>
              <w:t xml:space="preserve"> de a le </w:t>
            </w:r>
            <w:proofErr w:type="spellStart"/>
            <w:r w:rsidR="00CD0FF0" w:rsidRPr="005B4663">
              <w:rPr>
                <w:rFonts w:eastAsia="Times New Roman"/>
                <w:sz w:val="22"/>
                <w:lang w:val="en-US"/>
              </w:rPr>
              <w:t>folosi</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Totodată</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c</w:t>
            </w:r>
            <w:r w:rsidR="00124A2B" w:rsidRPr="005B4663">
              <w:rPr>
                <w:rFonts w:eastAsia="Times New Roman"/>
                <w:sz w:val="22"/>
                <w:lang w:val="en-US"/>
              </w:rPr>
              <w:t>adrele</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didactice</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sunt</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încurajate</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să</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depună</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dosarele</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pentru</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obținerea</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gradelor</w:t>
            </w:r>
            <w:proofErr w:type="spellEnd"/>
            <w:r w:rsidR="00124A2B" w:rsidRPr="005B4663">
              <w:rPr>
                <w:rFonts w:eastAsia="Times New Roman"/>
                <w:sz w:val="22"/>
                <w:lang w:val="en-US"/>
              </w:rPr>
              <w:t xml:space="preserve"> </w:t>
            </w:r>
            <w:proofErr w:type="spellStart"/>
            <w:r w:rsidR="00124A2B" w:rsidRPr="005B4663">
              <w:rPr>
                <w:rFonts w:eastAsia="Times New Roman"/>
                <w:sz w:val="22"/>
                <w:lang w:val="en-US"/>
              </w:rPr>
              <w:t>didactice</w:t>
            </w:r>
            <w:proofErr w:type="spellEnd"/>
            <w:r w:rsidR="00124A2B" w:rsidRPr="005B4663">
              <w:rPr>
                <w:rFonts w:eastAsia="Times New Roman"/>
                <w:sz w:val="22"/>
                <w:lang w:val="en-US"/>
              </w:rPr>
              <w:t>;</w:t>
            </w:r>
          </w:p>
          <w:p w:rsidR="00124A2B" w:rsidRPr="005B4663" w:rsidRDefault="00124A2B" w:rsidP="00124A2B">
            <w:pPr>
              <w:spacing w:line="276" w:lineRule="auto"/>
              <w:ind w:left="360"/>
              <w:contextualSpacing/>
              <w:jc w:val="left"/>
              <w:rPr>
                <w:rFonts w:eastAsia="Times New Roman"/>
                <w:sz w:val="22"/>
                <w:lang w:val="en-US"/>
              </w:rPr>
            </w:pPr>
            <w:r w:rsidRPr="005B4663">
              <w:rPr>
                <w:rFonts w:eastAsia="Times New Roman"/>
                <w:sz w:val="22"/>
                <w:lang w:val="en-US"/>
              </w:rPr>
              <w:t xml:space="preserve">Se </w:t>
            </w:r>
            <w:proofErr w:type="spellStart"/>
            <w:proofErr w:type="gramStart"/>
            <w:r w:rsidRPr="005B4663">
              <w:rPr>
                <w:rFonts w:eastAsia="Times New Roman"/>
                <w:sz w:val="22"/>
                <w:lang w:val="en-US"/>
              </w:rPr>
              <w:t>oferă</w:t>
            </w:r>
            <w:proofErr w:type="spellEnd"/>
            <w:r w:rsidRPr="005B4663">
              <w:rPr>
                <w:rFonts w:eastAsia="Times New Roman"/>
                <w:sz w:val="22"/>
                <w:lang w:val="en-US"/>
              </w:rPr>
              <w:t xml:space="preserve">  </w:t>
            </w:r>
            <w:proofErr w:type="spellStart"/>
            <w:r w:rsidRPr="005B4663">
              <w:rPr>
                <w:rFonts w:eastAsia="Times New Roman"/>
                <w:sz w:val="22"/>
                <w:lang w:val="en-US"/>
              </w:rPr>
              <w:t>diplome</w:t>
            </w:r>
            <w:proofErr w:type="spellEnd"/>
            <w:proofErr w:type="gramEnd"/>
            <w:r w:rsidRPr="005B4663">
              <w:rPr>
                <w:rFonts w:eastAsia="Times New Roman"/>
                <w:sz w:val="22"/>
                <w:lang w:val="en-US"/>
              </w:rPr>
              <w:t xml:space="preserve">  </w:t>
            </w:r>
            <w:proofErr w:type="spellStart"/>
            <w:r w:rsidR="00CD0FF0" w:rsidRPr="005B4663">
              <w:rPr>
                <w:rFonts w:eastAsia="Times New Roman"/>
                <w:sz w:val="22"/>
                <w:lang w:val="en-US"/>
              </w:rPr>
              <w:t>atât</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pentru</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copii</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cât</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și</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pentru</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cadrele</w:t>
            </w:r>
            <w:proofErr w:type="spellEnd"/>
            <w:r w:rsidR="00CD0FF0" w:rsidRPr="005B4663">
              <w:rPr>
                <w:rFonts w:eastAsia="Times New Roman"/>
                <w:sz w:val="22"/>
                <w:lang w:val="en-US"/>
              </w:rPr>
              <w:t xml:space="preserve"> </w:t>
            </w:r>
            <w:proofErr w:type="spellStart"/>
            <w:r w:rsidR="00CD0FF0" w:rsidRPr="005B4663">
              <w:rPr>
                <w:rFonts w:eastAsia="Times New Roman"/>
                <w:sz w:val="22"/>
                <w:lang w:val="en-US"/>
              </w:rPr>
              <w:t>didactice</w:t>
            </w:r>
            <w:proofErr w:type="spellEnd"/>
            <w:r w:rsidR="00CD0FF0" w:rsidRPr="005B4663">
              <w:rPr>
                <w:rFonts w:eastAsia="Times New Roman"/>
                <w:sz w:val="22"/>
                <w:lang w:val="en-US"/>
              </w:rPr>
              <w:t xml:space="preserve"> </w:t>
            </w:r>
            <w:proofErr w:type="spellStart"/>
            <w:r w:rsidRPr="005B4663">
              <w:rPr>
                <w:rFonts w:eastAsia="Times New Roman"/>
                <w:sz w:val="22"/>
                <w:lang w:val="en-US"/>
              </w:rPr>
              <w:t>pentru</w:t>
            </w:r>
            <w:proofErr w:type="spellEnd"/>
            <w:r w:rsidRPr="005B4663">
              <w:rPr>
                <w:rFonts w:eastAsia="Times New Roman"/>
                <w:sz w:val="22"/>
                <w:lang w:val="en-US"/>
              </w:rPr>
              <w:t xml:space="preserve">  </w:t>
            </w:r>
            <w:proofErr w:type="spellStart"/>
            <w:r w:rsidRPr="005B4663">
              <w:rPr>
                <w:rFonts w:eastAsia="Times New Roman"/>
                <w:sz w:val="22"/>
                <w:lang w:val="en-US"/>
              </w:rPr>
              <w:t>implicarea</w:t>
            </w:r>
            <w:proofErr w:type="spellEnd"/>
            <w:r w:rsidRPr="005B4663">
              <w:rPr>
                <w:rFonts w:eastAsia="Times New Roman"/>
                <w:sz w:val="22"/>
                <w:lang w:val="en-US"/>
              </w:rPr>
              <w:t xml:space="preserve">  </w:t>
            </w:r>
            <w:proofErr w:type="spellStart"/>
            <w:r w:rsidRPr="005B4663">
              <w:rPr>
                <w:rFonts w:eastAsia="Times New Roman"/>
                <w:sz w:val="22"/>
                <w:lang w:val="en-US"/>
              </w:rPr>
              <w:t>eficientă</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în</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activitățile</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grădinițeii</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și</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în</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afara</w:t>
            </w:r>
            <w:proofErr w:type="spellEnd"/>
            <w:r w:rsidR="005B4663" w:rsidRPr="005B4663">
              <w:rPr>
                <w:rFonts w:eastAsia="Times New Roman"/>
                <w:sz w:val="22"/>
                <w:lang w:val="en-US"/>
              </w:rPr>
              <w:t xml:space="preserve"> </w:t>
            </w:r>
            <w:proofErr w:type="spellStart"/>
            <w:r w:rsidR="005B4663" w:rsidRPr="005B4663">
              <w:rPr>
                <w:rFonts w:eastAsia="Times New Roman"/>
                <w:sz w:val="22"/>
                <w:lang w:val="en-US"/>
              </w:rPr>
              <w:t>lor</w:t>
            </w:r>
            <w:proofErr w:type="spellEnd"/>
            <w:r w:rsidR="005B4663" w:rsidRPr="005B4663">
              <w:rPr>
                <w:rFonts w:eastAsia="Times New Roman"/>
                <w:sz w:val="22"/>
                <w:lang w:val="en-US"/>
              </w:rPr>
              <w:t>.</w:t>
            </w:r>
          </w:p>
          <w:p w:rsidR="00820C0A" w:rsidRPr="006A0940" w:rsidRDefault="00124A2B" w:rsidP="008D171F">
            <w:pPr>
              <w:pStyle w:val="ac"/>
              <w:rPr>
                <w:i/>
                <w:szCs w:val="24"/>
              </w:rPr>
            </w:pPr>
            <w:r w:rsidRPr="005B4663">
              <w:rPr>
                <w:rFonts w:eastAsia="Times New Roman"/>
                <w:sz w:val="22"/>
                <w:szCs w:val="22"/>
              </w:rPr>
              <w:t>Trimestrial   se  determină sporul de performanță pentru personalul grădiniței</w:t>
            </w:r>
            <w:r w:rsidRPr="008D171F">
              <w:rPr>
                <w:rFonts w:eastAsia="Times New Roman"/>
                <w:sz w:val="22"/>
                <w:szCs w:val="22"/>
              </w:rPr>
              <w:t>.</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lastRenderedPageBreak/>
              <w:t>Pondere și punctaj acordat</w:t>
            </w:r>
          </w:p>
        </w:tc>
        <w:tc>
          <w:tcPr>
            <w:tcW w:w="1843" w:type="dxa"/>
          </w:tcPr>
          <w:p w:rsidR="00820C0A" w:rsidRPr="006A0940" w:rsidRDefault="00820C0A" w:rsidP="0013509C">
            <w:r w:rsidRPr="006A0940">
              <w:t>Pondere:</w:t>
            </w:r>
            <w:r w:rsidRPr="009D722E">
              <w:t xml:space="preserve"> </w:t>
            </w:r>
            <w:r>
              <w:rPr>
                <w:b/>
                <w:bCs/>
              </w:rPr>
              <w:t>2</w:t>
            </w:r>
          </w:p>
        </w:tc>
        <w:tc>
          <w:tcPr>
            <w:tcW w:w="3685" w:type="dxa"/>
          </w:tcPr>
          <w:p w:rsidR="00820C0A" w:rsidRPr="006A0940" w:rsidRDefault="00820C0A" w:rsidP="0013509C">
            <w:r w:rsidRPr="006A0940">
              <w:t xml:space="preserve">Autoevaluare conform criteriilor: </w:t>
            </w:r>
            <w:r>
              <w:t>-</w:t>
            </w:r>
            <w:r w:rsidR="00D4681D">
              <w:t>2</w:t>
            </w:r>
          </w:p>
        </w:tc>
        <w:tc>
          <w:tcPr>
            <w:tcW w:w="2268" w:type="dxa"/>
          </w:tcPr>
          <w:p w:rsidR="00820C0A" w:rsidRPr="006A0940" w:rsidRDefault="00820C0A" w:rsidP="0013509C">
            <w:r w:rsidRPr="006A0940">
              <w:t xml:space="preserve">Punctaj acordat: </w:t>
            </w:r>
            <w:r>
              <w:t>-</w:t>
            </w:r>
            <w:r w:rsidR="00D4681D">
              <w:t>2</w:t>
            </w:r>
          </w:p>
        </w:tc>
      </w:tr>
    </w:tbl>
    <w:p w:rsidR="00820C0A" w:rsidRDefault="00820C0A" w:rsidP="00820C0A">
      <w:pPr>
        <w:rPr>
          <w:b/>
        </w:rPr>
      </w:pPr>
    </w:p>
    <w:p w:rsidR="00820C0A" w:rsidRPr="00E27DFD" w:rsidRDefault="00820C0A" w:rsidP="00820C0A">
      <w:pPr>
        <w:rPr>
          <w:b/>
        </w:rPr>
      </w:pPr>
      <w:r w:rsidRPr="00606518">
        <w:rPr>
          <w:b/>
        </w:rPr>
        <w:t xml:space="preserve">Indicator 3.3. </w:t>
      </w:r>
      <w:r w:rsidRPr="00E27DFD">
        <w:t>Monitorizează procesul de evaluare a personalului (didactic, didactic auxiliar, nedidactic)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4077CB" w:rsidRPr="00CD6849" w:rsidRDefault="004077CB" w:rsidP="004077CB">
            <w:pPr>
              <w:pStyle w:val="ac"/>
              <w:numPr>
                <w:ilvl w:val="0"/>
                <w:numId w:val="19"/>
              </w:numPr>
              <w:spacing w:after="200"/>
              <w:rPr>
                <w:szCs w:val="24"/>
              </w:rPr>
            </w:pPr>
            <w:r w:rsidRPr="00CD6849">
              <w:rPr>
                <w:szCs w:val="24"/>
              </w:rPr>
              <w:t>Fișă de autoevaluare a activității didactice anuale a cadrului didactic, aprobată prin decizia CP nr.1 din .</w:t>
            </w:r>
          </w:p>
          <w:p w:rsidR="004077CB" w:rsidRPr="00CD6849" w:rsidRDefault="004077CB" w:rsidP="004077CB">
            <w:pPr>
              <w:pStyle w:val="ac"/>
              <w:numPr>
                <w:ilvl w:val="0"/>
                <w:numId w:val="19"/>
              </w:numPr>
              <w:spacing w:after="200"/>
              <w:rPr>
                <w:szCs w:val="24"/>
              </w:rPr>
            </w:pPr>
            <w:r w:rsidRPr="00CD6849">
              <w:rPr>
                <w:szCs w:val="24"/>
              </w:rPr>
              <w:t xml:space="preserve">Regulament intern de evaluare a performanțelor angajaților, aprobat la CA nr. din </w:t>
            </w:r>
            <w:r>
              <w:rPr>
                <w:szCs w:val="24"/>
              </w:rPr>
              <w:t xml:space="preserve">    </w:t>
            </w:r>
            <w:r w:rsidRPr="00CD6849">
              <w:rPr>
                <w:szCs w:val="24"/>
              </w:rPr>
              <w:t>.12.2018</w:t>
            </w:r>
          </w:p>
          <w:p w:rsidR="004077CB" w:rsidRPr="00CD6849" w:rsidRDefault="004077CB" w:rsidP="004077CB">
            <w:pPr>
              <w:pStyle w:val="ac"/>
              <w:numPr>
                <w:ilvl w:val="0"/>
                <w:numId w:val="19"/>
              </w:numPr>
              <w:spacing w:after="200"/>
              <w:rPr>
                <w:szCs w:val="24"/>
              </w:rPr>
            </w:pPr>
            <w:r w:rsidRPr="00CD6849">
              <w:rPr>
                <w:szCs w:val="24"/>
              </w:rPr>
              <w:t xml:space="preserve">Regulament intern de acordare a sporului specific angajaților, aprobat la CA nr. </w:t>
            </w:r>
            <w:r>
              <w:rPr>
                <w:szCs w:val="24"/>
              </w:rPr>
              <w:t xml:space="preserve">10-b </w:t>
            </w:r>
            <w:r w:rsidRPr="00CD6849">
              <w:rPr>
                <w:szCs w:val="24"/>
              </w:rPr>
              <w:t xml:space="preserve">din </w:t>
            </w:r>
            <w:r>
              <w:rPr>
                <w:szCs w:val="24"/>
              </w:rPr>
              <w:t xml:space="preserve"> 25.02.2021.</w:t>
            </w:r>
          </w:p>
          <w:p w:rsidR="008370AB" w:rsidRPr="00CD6849" w:rsidRDefault="008370AB" w:rsidP="008370AB">
            <w:pPr>
              <w:pStyle w:val="ac"/>
              <w:numPr>
                <w:ilvl w:val="0"/>
                <w:numId w:val="19"/>
              </w:numPr>
              <w:spacing w:after="200"/>
              <w:rPr>
                <w:szCs w:val="24"/>
              </w:rPr>
            </w:pPr>
            <w:r w:rsidRPr="00CD6849">
              <w:rPr>
                <w:szCs w:val="24"/>
              </w:rPr>
              <w:t xml:space="preserve">Fișa de evaluare a performanțelor, reactualizată  odată la 3 luni, pentru fiecare angajat. </w:t>
            </w:r>
          </w:p>
          <w:p w:rsidR="008370AB" w:rsidRDefault="008370AB" w:rsidP="008370AB">
            <w:pPr>
              <w:pStyle w:val="ac"/>
              <w:numPr>
                <w:ilvl w:val="0"/>
                <w:numId w:val="19"/>
              </w:numPr>
              <w:spacing w:after="200"/>
              <w:rPr>
                <w:szCs w:val="24"/>
              </w:rPr>
            </w:pPr>
            <w:r w:rsidRPr="00CD6849">
              <w:rPr>
                <w:szCs w:val="24"/>
              </w:rPr>
              <w:t xml:space="preserve">Planul perspectiv/ anual  de susținere a gradelor didactice, aprobat  la CA.nr.1 din </w:t>
            </w:r>
            <w:r>
              <w:rPr>
                <w:szCs w:val="24"/>
              </w:rPr>
              <w:t xml:space="preserve"> 10.09.2020</w:t>
            </w:r>
          </w:p>
          <w:p w:rsidR="00D43D01" w:rsidRPr="00CD6849" w:rsidRDefault="00D43D01" w:rsidP="008370AB">
            <w:pPr>
              <w:pStyle w:val="ac"/>
              <w:numPr>
                <w:ilvl w:val="0"/>
                <w:numId w:val="19"/>
              </w:numPr>
              <w:spacing w:after="200"/>
              <w:rPr>
                <w:szCs w:val="24"/>
              </w:rPr>
            </w:pPr>
            <w:r>
              <w:rPr>
                <w:szCs w:val="24"/>
              </w:rPr>
              <w:t>Raport de evaluare a activității c/d discutate la C/A din iunie 2021</w:t>
            </w:r>
          </w:p>
          <w:p w:rsidR="00820C0A" w:rsidRPr="006A0940" w:rsidRDefault="00865BA9" w:rsidP="0013509C">
            <w:pPr>
              <w:numPr>
                <w:ilvl w:val="0"/>
                <w:numId w:val="20"/>
              </w:numPr>
              <w:ind w:left="360"/>
              <w:rPr>
                <w:i/>
                <w:szCs w:val="24"/>
              </w:rPr>
            </w:pPr>
            <w:r w:rsidRPr="00CD6849">
              <w:rPr>
                <w:szCs w:val="24"/>
              </w:rPr>
              <w:t>Registrul de evaluare a cunoștințelor în domeniul SSM</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865BA9" w:rsidRPr="00CD6849" w:rsidRDefault="00865BA9" w:rsidP="00865BA9">
            <w:pPr>
              <w:pStyle w:val="ac"/>
              <w:ind w:left="0"/>
              <w:rPr>
                <w:szCs w:val="24"/>
              </w:rPr>
            </w:pPr>
            <w:r>
              <w:rPr>
                <w:szCs w:val="24"/>
              </w:rPr>
              <w:t>S</w:t>
            </w:r>
            <w:r w:rsidRPr="00CD6849">
              <w:rPr>
                <w:szCs w:val="24"/>
              </w:rPr>
              <w:t>e monitorizează  procesul de evaluare a  personalul în instituție prin inspecții, fișe de evaluare, sondaje, observații, asistențe.  Evaluarea performanțelor se efectuează odată la trei luni.</w:t>
            </w:r>
          </w:p>
          <w:p w:rsidR="00865BA9" w:rsidRPr="00865BA9" w:rsidRDefault="00865BA9" w:rsidP="00865BA9">
            <w:pPr>
              <w:rPr>
                <w:szCs w:val="24"/>
              </w:rPr>
            </w:pPr>
            <w:r w:rsidRPr="00865BA9">
              <w:rPr>
                <w:szCs w:val="24"/>
              </w:rPr>
              <w:t>Evaluarea performanțelor în baza fișei de evaluare permite personalului din instituție să se autoevalueze, monitorizând eficiența activității sale, progresele, eșecurile. În baza rezultatelor evaluării se oferă, după necesitate consiliere și îndrumare pentru îmbunătățirea performanțelor personalului instituției.</w:t>
            </w:r>
          </w:p>
          <w:p w:rsidR="00820C0A" w:rsidRPr="006A0940" w:rsidRDefault="00820C0A" w:rsidP="0013509C">
            <w:pPr>
              <w:numPr>
                <w:ilvl w:val="0"/>
                <w:numId w:val="20"/>
              </w:numPr>
              <w:ind w:left="360"/>
              <w:rPr>
                <w:i/>
                <w:szCs w:val="24"/>
              </w:rPr>
            </w:pP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1</w:t>
            </w:r>
          </w:p>
        </w:tc>
        <w:tc>
          <w:tcPr>
            <w:tcW w:w="3685" w:type="dxa"/>
          </w:tcPr>
          <w:p w:rsidR="00820C0A" w:rsidRPr="006A0940" w:rsidRDefault="00820C0A" w:rsidP="0013509C">
            <w:r w:rsidRPr="006A0940">
              <w:t xml:space="preserve">Autoevaluare conform criteriilor: </w:t>
            </w:r>
            <w:r>
              <w:t>-</w:t>
            </w:r>
            <w:r w:rsidR="0063624D">
              <w:t>1</w:t>
            </w:r>
          </w:p>
        </w:tc>
        <w:tc>
          <w:tcPr>
            <w:tcW w:w="2268" w:type="dxa"/>
          </w:tcPr>
          <w:p w:rsidR="00820C0A" w:rsidRPr="006A0940" w:rsidRDefault="00820C0A" w:rsidP="0013509C">
            <w:r w:rsidRPr="006A0940">
              <w:t xml:space="preserve">Punctaj acordat: </w:t>
            </w:r>
            <w:r>
              <w:t>-</w:t>
            </w:r>
            <w:r w:rsidR="0063624D">
              <w:t>1</w:t>
            </w:r>
          </w:p>
        </w:tc>
      </w:tr>
    </w:tbl>
    <w:p w:rsidR="00820C0A" w:rsidRDefault="00820C0A" w:rsidP="00820C0A">
      <w:pPr>
        <w:rPr>
          <w:szCs w:val="24"/>
        </w:rPr>
      </w:pPr>
    </w:p>
    <w:p w:rsidR="00820C0A" w:rsidRPr="00606518" w:rsidRDefault="00820C0A" w:rsidP="00820C0A">
      <w:r w:rsidRPr="00E27DFD">
        <w:rPr>
          <w:b/>
          <w:bCs/>
        </w:rPr>
        <w:t>Indicator 3.4.</w:t>
      </w:r>
      <w:r w:rsidRPr="00606518">
        <w:t xml:space="preserve"> Creează contexte de motivare și stimulare a performanței în activitate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8E1A4C" w:rsidRPr="008E1A4C" w:rsidRDefault="008E1A4C" w:rsidP="008E1A4C">
            <w:pPr>
              <w:pStyle w:val="ac"/>
              <w:numPr>
                <w:ilvl w:val="0"/>
                <w:numId w:val="34"/>
              </w:numPr>
              <w:tabs>
                <w:tab w:val="center" w:pos="4844"/>
                <w:tab w:val="right" w:pos="9689"/>
              </w:tabs>
              <w:spacing w:line="276" w:lineRule="auto"/>
              <w:rPr>
                <w:rFonts w:eastAsia="Times New Roman"/>
                <w:szCs w:val="24"/>
              </w:rPr>
            </w:pPr>
            <w:r w:rsidRPr="008E1A4C">
              <w:rPr>
                <w:rFonts w:eastAsia="Arial Unicode MS"/>
                <w:szCs w:val="24"/>
              </w:rPr>
              <w:t>Regulament privind stimularea și motivarea personalului instituției, aprobat prin ordinul nr. 17 din 05.05.2017 (Anexa 3.4.2);</w:t>
            </w:r>
          </w:p>
          <w:p w:rsidR="00820C0A" w:rsidRPr="001B4375" w:rsidRDefault="008E1A4C" w:rsidP="0013509C">
            <w:pPr>
              <w:numPr>
                <w:ilvl w:val="0"/>
                <w:numId w:val="20"/>
              </w:numPr>
              <w:ind w:left="360"/>
              <w:rPr>
                <w:i/>
                <w:szCs w:val="24"/>
              </w:rPr>
            </w:pPr>
            <w:r w:rsidRPr="008E1A4C">
              <w:rPr>
                <w:rFonts w:eastAsia="Times New Roman"/>
                <w:szCs w:val="24"/>
              </w:rPr>
              <w:t>Examinarea rezultat</w:t>
            </w:r>
            <w:r w:rsidR="001B4375">
              <w:rPr>
                <w:rFonts w:eastAsia="Times New Roman"/>
                <w:szCs w:val="24"/>
              </w:rPr>
              <w:t xml:space="preserve">elor concursului </w:t>
            </w:r>
            <w:r w:rsidR="001B4375" w:rsidRPr="001B4375">
              <w:rPr>
                <w:rFonts w:eastAsia="Times New Roman"/>
                <w:i/>
                <w:szCs w:val="24"/>
              </w:rPr>
              <w:t>Ploaia de Steluțe</w:t>
            </w:r>
            <w:r w:rsidRPr="008E1A4C">
              <w:rPr>
                <w:rFonts w:eastAsia="Times New Roman"/>
                <w:szCs w:val="24"/>
              </w:rPr>
              <w:t xml:space="preserve"> la ședința CA, proces-verbal nr. 05 din 1</w:t>
            </w:r>
            <w:r w:rsidR="001B4375">
              <w:rPr>
                <w:rFonts w:eastAsia="Times New Roman"/>
                <w:szCs w:val="24"/>
              </w:rPr>
              <w:t>2.05.2021</w:t>
            </w:r>
            <w:r w:rsidRPr="008E1A4C">
              <w:rPr>
                <w:rFonts w:eastAsia="Times New Roman"/>
                <w:szCs w:val="24"/>
              </w:rPr>
              <w:t xml:space="preserve"> </w:t>
            </w:r>
            <w:r w:rsidRPr="008E1A4C">
              <w:rPr>
                <w:rFonts w:eastAsia="Arial Unicode MS"/>
                <w:szCs w:val="24"/>
              </w:rPr>
              <w:t>;</w:t>
            </w:r>
          </w:p>
          <w:p w:rsidR="001B4375" w:rsidRPr="00CD6849" w:rsidRDefault="001B4375" w:rsidP="001B4375">
            <w:pPr>
              <w:pStyle w:val="ac"/>
              <w:numPr>
                <w:ilvl w:val="0"/>
                <w:numId w:val="19"/>
              </w:numPr>
              <w:spacing w:after="200"/>
              <w:rPr>
                <w:szCs w:val="24"/>
              </w:rPr>
            </w:pPr>
            <w:r w:rsidRPr="00CD6849">
              <w:rPr>
                <w:szCs w:val="24"/>
              </w:rPr>
              <w:t>Susținere și ajutor metodic în procesul de atestare:conferirea gradului didactic-2</w:t>
            </w:r>
            <w:r w:rsidR="00E958FF">
              <w:rPr>
                <w:szCs w:val="24"/>
              </w:rPr>
              <w:t>, o</w:t>
            </w:r>
            <w:r w:rsidRPr="00CD6849">
              <w:rPr>
                <w:szCs w:val="24"/>
              </w:rPr>
              <w:t xml:space="preserve"> persoan</w:t>
            </w:r>
            <w:r w:rsidR="00E958FF">
              <w:rPr>
                <w:szCs w:val="24"/>
              </w:rPr>
              <w:t>ă, conferirea</w:t>
            </w:r>
            <w:r w:rsidRPr="00CD6849">
              <w:rPr>
                <w:szCs w:val="24"/>
              </w:rPr>
              <w:t xml:space="preserve"> gradului didactic</w:t>
            </w:r>
            <w:r w:rsidR="00E958FF">
              <w:rPr>
                <w:szCs w:val="24"/>
              </w:rPr>
              <w:t xml:space="preserve"> unu -o persoană</w:t>
            </w:r>
            <w:r w:rsidR="00871E3B">
              <w:rPr>
                <w:szCs w:val="24"/>
              </w:rPr>
              <w:t xml:space="preserve">, proces verbal nr.  3 din 12.02.2021 ; </w:t>
            </w:r>
            <w:r w:rsidRPr="00CD6849">
              <w:rPr>
                <w:szCs w:val="24"/>
              </w:rPr>
              <w:t xml:space="preserve"> al  comisiei de </w:t>
            </w:r>
            <w:r w:rsidR="00871E3B">
              <w:rPr>
                <w:szCs w:val="24"/>
              </w:rPr>
              <w:t>atestare.</w:t>
            </w:r>
          </w:p>
          <w:p w:rsidR="001B4375" w:rsidRPr="00943BFD" w:rsidRDefault="00871E3B" w:rsidP="0013509C">
            <w:pPr>
              <w:numPr>
                <w:ilvl w:val="0"/>
                <w:numId w:val="20"/>
              </w:numPr>
              <w:ind w:left="360"/>
              <w:rPr>
                <w:i/>
                <w:szCs w:val="24"/>
              </w:rPr>
            </w:pPr>
            <w:r>
              <w:rPr>
                <w:szCs w:val="24"/>
              </w:rPr>
              <w:t xml:space="preserve">Diplome de mențiune, a cadrelor didactice, copiilor, părinților </w:t>
            </w:r>
            <w:r w:rsidR="00D43D01">
              <w:rPr>
                <w:szCs w:val="24"/>
              </w:rPr>
              <w:t>în temeiul deciziei C/A din iunie 2021</w:t>
            </w:r>
          </w:p>
          <w:p w:rsidR="00943BFD" w:rsidRPr="00CD6849" w:rsidRDefault="00943BFD" w:rsidP="00943BFD">
            <w:pPr>
              <w:pStyle w:val="ac"/>
              <w:numPr>
                <w:ilvl w:val="0"/>
                <w:numId w:val="19"/>
              </w:numPr>
              <w:spacing w:after="200"/>
              <w:rPr>
                <w:szCs w:val="24"/>
              </w:rPr>
            </w:pPr>
            <w:r w:rsidRPr="00CD6849">
              <w:rPr>
                <w:szCs w:val="24"/>
              </w:rPr>
              <w:t>Susținere, crearea condițiilor favorabile pentru participarea la concursuri, studii de master.</w:t>
            </w:r>
          </w:p>
          <w:p w:rsidR="00943BFD" w:rsidRPr="00CD6849" w:rsidRDefault="00943BFD" w:rsidP="00943BFD">
            <w:pPr>
              <w:pStyle w:val="ac"/>
              <w:numPr>
                <w:ilvl w:val="0"/>
                <w:numId w:val="19"/>
              </w:numPr>
              <w:spacing w:after="200"/>
              <w:rPr>
                <w:szCs w:val="24"/>
              </w:rPr>
            </w:pPr>
            <w:r w:rsidRPr="00CD6849">
              <w:rPr>
                <w:szCs w:val="24"/>
              </w:rPr>
              <w:t>Dotarea instituției cu mijloace TIC.</w:t>
            </w:r>
          </w:p>
          <w:p w:rsidR="00943BFD" w:rsidRPr="008E1A4C" w:rsidRDefault="00943BFD" w:rsidP="00943BFD">
            <w:pPr>
              <w:numPr>
                <w:ilvl w:val="0"/>
                <w:numId w:val="20"/>
              </w:numPr>
              <w:ind w:left="360"/>
              <w:rPr>
                <w:i/>
                <w:szCs w:val="24"/>
              </w:rPr>
            </w:pPr>
            <w:r w:rsidRPr="00CD6849">
              <w:rPr>
                <w:szCs w:val="24"/>
              </w:rPr>
              <w:t>Organizarea excursiilor cu cadrele didactice</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820C0A" w:rsidRPr="00F64A75" w:rsidRDefault="00943BFD" w:rsidP="0013509C">
            <w:pPr>
              <w:numPr>
                <w:ilvl w:val="0"/>
                <w:numId w:val="20"/>
              </w:numPr>
              <w:ind w:left="360"/>
              <w:rPr>
                <w:i/>
                <w:szCs w:val="24"/>
              </w:rPr>
            </w:pPr>
            <w:r w:rsidRPr="00F64A75">
              <w:rPr>
                <w:szCs w:val="24"/>
                <w:lang w:val="vi-VN"/>
              </w:rPr>
              <w:t>Dovezile prezentate reflectă</w:t>
            </w:r>
            <w:r w:rsidRPr="00F64A75">
              <w:rPr>
                <w:szCs w:val="24"/>
              </w:rPr>
              <w:t xml:space="preserve"> </w:t>
            </w:r>
            <w:r w:rsidRPr="00F64A75">
              <w:rPr>
                <w:szCs w:val="24"/>
                <w:lang w:val="vi-VN"/>
              </w:rPr>
              <w:t>preocup</w:t>
            </w:r>
            <w:r w:rsidRPr="00F64A75">
              <w:rPr>
                <w:szCs w:val="24"/>
              </w:rPr>
              <w:t xml:space="preserve">ări </w:t>
            </w:r>
            <w:r w:rsidRPr="00F64A75">
              <w:rPr>
                <w:szCs w:val="24"/>
                <w:lang w:val="vi-VN"/>
              </w:rPr>
              <w:t>pentru încurajarea</w:t>
            </w:r>
            <w:r w:rsidRPr="00F64A75">
              <w:rPr>
                <w:i/>
                <w:szCs w:val="24"/>
                <w:lang w:val="vi-VN"/>
              </w:rPr>
              <w:t xml:space="preserve"> </w:t>
            </w:r>
            <w:r w:rsidRPr="00F64A75">
              <w:rPr>
                <w:szCs w:val="24"/>
                <w:lang w:val="vi-VN"/>
              </w:rPr>
              <w:t xml:space="preserve">inițiativelor membrilor comunității educaționale și mobilizarea acestora spre obținerea performanțelor. </w:t>
            </w:r>
            <w:r w:rsidRPr="00F64A75">
              <w:rPr>
                <w:szCs w:val="24"/>
              </w:rPr>
              <w:t>În contextul</w:t>
            </w:r>
            <w:r w:rsidRPr="00F64A75">
              <w:rPr>
                <w:szCs w:val="24"/>
                <w:lang w:val="vi-VN"/>
              </w:rPr>
              <w:t xml:space="preserve"> motiv</w:t>
            </w:r>
            <w:r w:rsidRPr="00F64A75">
              <w:rPr>
                <w:szCs w:val="24"/>
              </w:rPr>
              <w:t xml:space="preserve">ării </w:t>
            </w:r>
            <w:r w:rsidRPr="00F64A75">
              <w:rPr>
                <w:szCs w:val="24"/>
                <w:lang w:val="vi-VN"/>
              </w:rPr>
              <w:t xml:space="preserve">personalului, </w:t>
            </w:r>
            <w:r w:rsidRPr="00F64A75">
              <w:rPr>
                <w:szCs w:val="24"/>
              </w:rPr>
              <w:t xml:space="preserve">se </w:t>
            </w:r>
            <w:r w:rsidRPr="00F64A75">
              <w:rPr>
                <w:szCs w:val="24"/>
                <w:lang w:val="vi-VN"/>
              </w:rPr>
              <w:t>țin</w:t>
            </w:r>
            <w:r w:rsidRPr="00F64A75">
              <w:rPr>
                <w:szCs w:val="24"/>
              </w:rPr>
              <w:t>e</w:t>
            </w:r>
            <w:r w:rsidRPr="00F64A75">
              <w:rPr>
                <w:szCs w:val="24"/>
                <w:lang w:val="vi-VN"/>
              </w:rPr>
              <w:t xml:space="preserve"> cont de </w:t>
            </w:r>
            <w:r w:rsidRPr="00F64A75">
              <w:rPr>
                <w:szCs w:val="24"/>
                <w:lang w:val="vi-VN"/>
              </w:rPr>
              <w:lastRenderedPageBreak/>
              <w:t>rezultatele evaluării și necesitățile individuale ale fiecăruia. Sunt organizate acțiuni ce contribuie la consolidarea echipei și a climatului psihologic favorabil prin crearea accesului la resursele informaționale și comunicaționale, oferirea spațiilor de recre</w:t>
            </w:r>
            <w:r w:rsidRPr="00F64A75">
              <w:rPr>
                <w:szCs w:val="24"/>
              </w:rPr>
              <w:t>a</w:t>
            </w:r>
            <w:r w:rsidRPr="00F64A75">
              <w:rPr>
                <w:szCs w:val="24"/>
                <w:lang w:val="vi-VN"/>
              </w:rPr>
              <w:t xml:space="preserve">re, vizitarea locurilor cultural-artistice și de agreement, promovarea bunelor practici etc. </w:t>
            </w:r>
            <w:r w:rsidRPr="00F64A75">
              <w:rPr>
                <w:szCs w:val="24"/>
              </w:rPr>
              <w:t xml:space="preserve">Se </w:t>
            </w:r>
            <w:r w:rsidRPr="00F64A75">
              <w:rPr>
                <w:szCs w:val="24"/>
                <w:lang w:val="vi-VN"/>
              </w:rPr>
              <w:t xml:space="preserve">creează contexte de motivare și stimulare a performanței în activitate prin </w:t>
            </w:r>
            <w:r w:rsidRPr="00F64A75">
              <w:rPr>
                <w:szCs w:val="24"/>
              </w:rPr>
              <w:t xml:space="preserve">asigurarea </w:t>
            </w:r>
            <w:r w:rsidRPr="00F64A75">
              <w:rPr>
                <w:szCs w:val="24"/>
                <w:lang w:val="vi-VN"/>
              </w:rPr>
              <w:t>stării de bine la locul de muncă, oferirea mijloacelor de stimulare moral</w:t>
            </w:r>
            <w:r w:rsidRPr="00F64A75">
              <w:rPr>
                <w:szCs w:val="24"/>
              </w:rPr>
              <w:t>ă, financiară, materială</w:t>
            </w:r>
            <w:r w:rsidRPr="00F64A75">
              <w:rPr>
                <w:szCs w:val="24"/>
                <w:lang w:val="vi-VN"/>
              </w:rPr>
              <w:t xml:space="preserve"> et</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lastRenderedPageBreak/>
              <w:t>Pondere și punctaj acordat</w:t>
            </w:r>
          </w:p>
        </w:tc>
        <w:tc>
          <w:tcPr>
            <w:tcW w:w="1843" w:type="dxa"/>
          </w:tcPr>
          <w:p w:rsidR="00820C0A" w:rsidRPr="006A0940" w:rsidRDefault="00820C0A" w:rsidP="0013509C">
            <w:r w:rsidRPr="006A0940">
              <w:t>Pondere:</w:t>
            </w:r>
            <w:r w:rsidRPr="009D722E">
              <w:t xml:space="preserve"> </w:t>
            </w:r>
            <w:r>
              <w:rPr>
                <w:b/>
                <w:bCs/>
              </w:rPr>
              <w:t>3</w:t>
            </w:r>
          </w:p>
        </w:tc>
        <w:tc>
          <w:tcPr>
            <w:tcW w:w="3685" w:type="dxa"/>
          </w:tcPr>
          <w:p w:rsidR="00820C0A" w:rsidRPr="006A0940" w:rsidRDefault="00820C0A" w:rsidP="0013509C">
            <w:r w:rsidRPr="006A0940">
              <w:t xml:space="preserve">Autoevaluare conform criteriilor: </w:t>
            </w:r>
            <w:r>
              <w:t>-</w:t>
            </w:r>
            <w:r w:rsidR="00D4681D">
              <w:t>2</w:t>
            </w:r>
          </w:p>
        </w:tc>
        <w:tc>
          <w:tcPr>
            <w:tcW w:w="2268" w:type="dxa"/>
          </w:tcPr>
          <w:p w:rsidR="00820C0A" w:rsidRPr="006A0940" w:rsidRDefault="00820C0A" w:rsidP="0013509C">
            <w:r w:rsidRPr="006A0940">
              <w:t xml:space="preserve">Punctaj acordat: </w:t>
            </w:r>
            <w:r>
              <w:t>-</w:t>
            </w:r>
            <w:r w:rsidR="00D4681D">
              <w:t>2</w:t>
            </w:r>
          </w:p>
        </w:tc>
      </w:tr>
    </w:tbl>
    <w:p w:rsidR="00820C0A" w:rsidRDefault="00820C0A" w:rsidP="00820C0A">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0C0A" w:rsidRPr="00606518" w:rsidTr="00EB368D">
        <w:tc>
          <w:tcPr>
            <w:tcW w:w="2268" w:type="dxa"/>
          </w:tcPr>
          <w:p w:rsidR="00820C0A" w:rsidRPr="00DC5032" w:rsidRDefault="00820C0A" w:rsidP="0013509C">
            <w:pPr>
              <w:rPr>
                <w:b/>
                <w:lang w:eastAsia="ru-RU"/>
              </w:rPr>
            </w:pPr>
            <w:r>
              <w:rPr>
                <w:b/>
                <w:lang w:eastAsia="ru-RU"/>
              </w:rPr>
              <w:t>Total standard 3</w:t>
            </w:r>
          </w:p>
        </w:tc>
        <w:tc>
          <w:tcPr>
            <w:tcW w:w="5670" w:type="dxa"/>
          </w:tcPr>
          <w:p w:rsidR="00820C0A" w:rsidRPr="00E14EFE" w:rsidRDefault="00820C0A" w:rsidP="0013509C">
            <w:pPr>
              <w:jc w:val="right"/>
              <w:rPr>
                <w:b/>
              </w:rPr>
            </w:pPr>
            <w:r w:rsidRPr="00D01D03">
              <w:rPr>
                <w:b/>
                <w:bCs/>
              </w:rPr>
              <w:t>Punctaj acordat:</w:t>
            </w:r>
            <w:r>
              <w:t xml:space="preserve"> -</w:t>
            </w:r>
          </w:p>
        </w:tc>
        <w:tc>
          <w:tcPr>
            <w:tcW w:w="1701" w:type="dxa"/>
          </w:tcPr>
          <w:p w:rsidR="00820C0A" w:rsidRPr="00E14EFE" w:rsidRDefault="00C542F8" w:rsidP="00820C0A">
            <w:pPr>
              <w:ind w:right="173"/>
              <w:jc w:val="right"/>
              <w:rPr>
                <w:b/>
              </w:rPr>
            </w:pPr>
            <w:r>
              <w:rPr>
                <w:b/>
              </w:rPr>
              <w:t>6</w:t>
            </w:r>
          </w:p>
        </w:tc>
      </w:tr>
    </w:tbl>
    <w:p w:rsidR="00820C0A" w:rsidRPr="00E27DFD" w:rsidRDefault="00820C0A" w:rsidP="00820C0A">
      <w:pPr>
        <w:rPr>
          <w:szCs w:val="24"/>
        </w:rPr>
      </w:pPr>
    </w:p>
    <w:p w:rsidR="00820C0A" w:rsidRPr="00820C0A" w:rsidRDefault="00820C0A" w:rsidP="00820C0A">
      <w:pPr>
        <w:pStyle w:val="1"/>
      </w:pPr>
      <w:bookmarkStart w:id="17" w:name="_Toc46397384"/>
      <w:bookmarkStart w:id="18" w:name="_Toc48398123"/>
      <w:r w:rsidRPr="00820C0A">
        <w:t>Domeniul 4: RESURSE FINANCIARE ȘI MATERIALE</w:t>
      </w:r>
      <w:bookmarkEnd w:id="17"/>
      <w:bookmarkEnd w:id="18"/>
    </w:p>
    <w:p w:rsidR="00820C0A" w:rsidRPr="00820C0A" w:rsidRDefault="00820C0A" w:rsidP="00820C0A">
      <w:pPr>
        <w:pStyle w:val="2"/>
      </w:pPr>
      <w:bookmarkStart w:id="19" w:name="_Toc28626319"/>
      <w:bookmarkStart w:id="20" w:name="_Toc46397385"/>
      <w:bookmarkStart w:id="21" w:name="_Toc48398124"/>
      <w:r w:rsidRPr="00820C0A">
        <w:rPr>
          <w:b/>
          <w:bCs w:val="0"/>
        </w:rPr>
        <w:t>Standard 4:</w:t>
      </w:r>
      <w:r w:rsidRPr="00820C0A">
        <w:t xml:space="preserve"> Cadrul de conducere gestionează și dezvoltă resursele materiale și financiare în vederea asigurării unui mediu de învățare sigur și motivant.</w:t>
      </w:r>
      <w:bookmarkEnd w:id="19"/>
      <w:bookmarkEnd w:id="20"/>
      <w:bookmarkEnd w:id="21"/>
    </w:p>
    <w:p w:rsidR="00820C0A" w:rsidRPr="00606518" w:rsidRDefault="00820C0A" w:rsidP="00820C0A">
      <w:pPr>
        <w:rPr>
          <w:b/>
        </w:rPr>
      </w:pPr>
      <w:r w:rsidRPr="00A1513A">
        <w:rPr>
          <w:b/>
        </w:rPr>
        <w:t>Indicator 4.1.</w:t>
      </w:r>
      <w:r w:rsidRPr="00A1513A">
        <w:t xml:space="preserve"> Coordonează elaborarea, monitorizarea și raportarea bugetelor pe programe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FA0BD9" w:rsidRDefault="00FA0BD9" w:rsidP="00FA0BD9">
            <w:pPr>
              <w:pStyle w:val="ac"/>
              <w:numPr>
                <w:ilvl w:val="0"/>
                <w:numId w:val="38"/>
              </w:numPr>
              <w:rPr>
                <w:szCs w:val="24"/>
              </w:rPr>
            </w:pPr>
            <w:r>
              <w:rPr>
                <w:szCs w:val="24"/>
              </w:rPr>
              <w:t>Analiza  bugetului în Planul de Dezvoltare Strategică pe perioada anului 2020-2021,aprobat la ședința CA nr.02 din 13.08.2021;</w:t>
            </w:r>
          </w:p>
          <w:p w:rsidR="00FA0BD9" w:rsidRPr="00442EAE" w:rsidRDefault="00FA0BD9" w:rsidP="00FA0BD9">
            <w:pPr>
              <w:pStyle w:val="ac"/>
              <w:ind w:left="0"/>
              <w:jc w:val="left"/>
              <w:rPr>
                <w:rStyle w:val="fontstyle01"/>
                <w:i/>
              </w:rPr>
            </w:pPr>
            <w:r>
              <w:rPr>
                <w:rStyle w:val="fontstyle01"/>
                <w:i/>
              </w:rPr>
              <w:t xml:space="preserve">     domeniul Resursa materială și financiară</w:t>
            </w:r>
          </w:p>
          <w:p w:rsidR="00FA0BD9" w:rsidRPr="00731BDC" w:rsidRDefault="00FA0BD9" w:rsidP="00FA0BD9">
            <w:pPr>
              <w:pStyle w:val="ac"/>
              <w:numPr>
                <w:ilvl w:val="0"/>
                <w:numId w:val="19"/>
              </w:numPr>
              <w:jc w:val="left"/>
              <w:rPr>
                <w:rStyle w:val="fontstyle01"/>
                <w:i/>
              </w:rPr>
            </w:pPr>
            <w:r>
              <w:rPr>
                <w:rStyle w:val="fontstyle01"/>
              </w:rPr>
              <w:t>PAI, compartimentul V, managementul calității, prevede elaborarea bugetului pentru a,ș. 2021</w:t>
            </w:r>
          </w:p>
          <w:p w:rsidR="00FA0BD9" w:rsidRPr="002E49E7" w:rsidRDefault="00FA0BD9" w:rsidP="00FA0BD9">
            <w:pPr>
              <w:pStyle w:val="ac"/>
              <w:numPr>
                <w:ilvl w:val="0"/>
                <w:numId w:val="19"/>
              </w:numPr>
              <w:jc w:val="left"/>
              <w:rPr>
                <w:rStyle w:val="fontstyle01"/>
                <w:i/>
              </w:rPr>
            </w:pPr>
            <w:r>
              <w:rPr>
                <w:rStyle w:val="fontstyle01"/>
              </w:rPr>
              <w:t>Ședința CA nr. 2  din   noiembrie, Cu referire la gesti</w:t>
            </w:r>
            <w:r w:rsidR="0040393B">
              <w:rPr>
                <w:rStyle w:val="fontstyle01"/>
              </w:rPr>
              <w:t>onarea  bugetului pentru a. 2020</w:t>
            </w:r>
            <w:r>
              <w:rPr>
                <w:rStyle w:val="fontstyle01"/>
              </w:rPr>
              <w:t xml:space="preserve"> și</w:t>
            </w:r>
            <w:r w:rsidR="0040393B">
              <w:rPr>
                <w:rStyle w:val="fontstyle01"/>
              </w:rPr>
              <w:t xml:space="preserve"> avizarea bugetului  pentru 2021</w:t>
            </w:r>
          </w:p>
          <w:p w:rsidR="00FA0BD9" w:rsidRPr="00AB339A" w:rsidRDefault="00FA0BD9" w:rsidP="00FA0BD9">
            <w:pPr>
              <w:pStyle w:val="ac"/>
              <w:numPr>
                <w:ilvl w:val="0"/>
                <w:numId w:val="19"/>
              </w:numPr>
              <w:jc w:val="left"/>
              <w:rPr>
                <w:rStyle w:val="fontstyle01"/>
                <w:i/>
              </w:rPr>
            </w:pPr>
            <w:r>
              <w:rPr>
                <w:rStyle w:val="fontstyle01"/>
              </w:rPr>
              <w:t xml:space="preserve">Transparența administrării resurselor financiare  se face la consiliul de administrație, ședințele cu părinții, </w:t>
            </w:r>
            <w:r w:rsidRPr="0040393B">
              <w:rPr>
                <w:rStyle w:val="fontstyle01"/>
                <w:color w:val="auto"/>
                <w:highlight w:val="yellow"/>
                <w:shd w:val="clear" w:color="auto" w:fill="FFFFFF"/>
              </w:rPr>
              <w:t>proces verbal</w:t>
            </w:r>
          </w:p>
          <w:p w:rsidR="00FA0BD9" w:rsidRPr="00315375" w:rsidRDefault="00FA0BD9" w:rsidP="00FA0BD9">
            <w:pPr>
              <w:pStyle w:val="ac"/>
              <w:numPr>
                <w:ilvl w:val="0"/>
                <w:numId w:val="19"/>
              </w:numPr>
              <w:jc w:val="left"/>
              <w:rPr>
                <w:rStyle w:val="fontstyle01"/>
                <w:i/>
              </w:rPr>
            </w:pPr>
            <w:r>
              <w:rPr>
                <w:rStyle w:val="fontstyle01"/>
              </w:rPr>
              <w:t>Registru special pentru evidenţa, în baza căruia şi se completează tabelele de pontaj.</w:t>
            </w:r>
          </w:p>
          <w:p w:rsidR="00FA0BD9" w:rsidRPr="00315375" w:rsidRDefault="00FA0BD9" w:rsidP="00FA0BD9">
            <w:pPr>
              <w:pStyle w:val="ac"/>
              <w:numPr>
                <w:ilvl w:val="0"/>
                <w:numId w:val="19"/>
              </w:numPr>
              <w:jc w:val="left"/>
              <w:rPr>
                <w:rStyle w:val="fontstyle01"/>
                <w:i/>
              </w:rPr>
            </w:pPr>
            <w:r>
              <w:rPr>
                <w:rStyle w:val="fontstyle01"/>
              </w:rPr>
              <w:t>Ordine de suplinire a funcțiilor și de remunerare.</w:t>
            </w:r>
          </w:p>
          <w:p w:rsidR="00FA0BD9" w:rsidRDefault="00FA0BD9" w:rsidP="00FA0BD9">
            <w:pPr>
              <w:pStyle w:val="ac"/>
              <w:rPr>
                <w:i/>
                <w:szCs w:val="24"/>
              </w:rPr>
            </w:pPr>
            <w:r>
              <w:rPr>
                <w:rStyle w:val="fontstyle01"/>
              </w:rPr>
              <w:t>Registrul ordinelor cu referire la activitatea financiară</w:t>
            </w:r>
          </w:p>
          <w:p w:rsidR="00820C0A" w:rsidRPr="006A0940" w:rsidRDefault="00820C0A" w:rsidP="00FA0BD9">
            <w:pPr>
              <w:ind w:left="360"/>
              <w:rPr>
                <w:i/>
                <w:szCs w:val="24"/>
              </w:rPr>
            </w:pP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40393B" w:rsidRPr="009B1B56" w:rsidRDefault="0040393B" w:rsidP="0040393B">
            <w:pPr>
              <w:pStyle w:val="ac"/>
              <w:rPr>
                <w:szCs w:val="24"/>
              </w:rPr>
            </w:pPr>
            <w:r w:rsidRPr="009B1B56">
              <w:rPr>
                <w:szCs w:val="24"/>
              </w:rPr>
              <w:t xml:space="preserve">. </w:t>
            </w:r>
            <w:r>
              <w:rPr>
                <w:szCs w:val="24"/>
              </w:rPr>
              <w:t xml:space="preserve">Cadrul de conducere </w:t>
            </w:r>
            <w:r w:rsidRPr="00375C7A">
              <w:rPr>
                <w:szCs w:val="24"/>
              </w:rPr>
              <w:t xml:space="preserve">coordonează monitorizarea utilizării resurselor financiare și asigură conformitatea dintre planul de dezvoltare instituțională și planul de buget elaborat și  executarea bugetului aprobat. La elaborarea bugetului anual se face o analiza privind necesarul de surse financiare. Reeşind din suma bugetului se face repartizarea pe articole. Se discută şi se consultă cu comunitatea educaţională priorităţile de gestionare a finanţelor planificate. </w:t>
            </w:r>
            <w:r>
              <w:rPr>
                <w:szCs w:val="24"/>
              </w:rPr>
              <w:t>A</w:t>
            </w:r>
            <w:r w:rsidRPr="009B1B56">
              <w:rPr>
                <w:szCs w:val="24"/>
              </w:rPr>
              <w:t>sigură transparență în administrarea resurselor financiare și materiale prin plasarea informației pe panoul informativ și prin stocarea/utilizarea produselor realizate.</w:t>
            </w:r>
          </w:p>
          <w:p w:rsidR="00820C0A" w:rsidRPr="006A0940" w:rsidRDefault="00820C0A" w:rsidP="0013509C">
            <w:pPr>
              <w:numPr>
                <w:ilvl w:val="0"/>
                <w:numId w:val="20"/>
              </w:numPr>
              <w:ind w:left="360"/>
              <w:rPr>
                <w:i/>
                <w:szCs w:val="24"/>
              </w:rPr>
            </w:pP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1</w:t>
            </w:r>
          </w:p>
        </w:tc>
        <w:tc>
          <w:tcPr>
            <w:tcW w:w="3685" w:type="dxa"/>
          </w:tcPr>
          <w:p w:rsidR="00820C0A" w:rsidRPr="006A0940" w:rsidRDefault="00820C0A" w:rsidP="0013509C">
            <w:r w:rsidRPr="006A0940">
              <w:t xml:space="preserve">Autoevaluare conform criteriilor: </w:t>
            </w:r>
            <w:r>
              <w:t>-</w:t>
            </w:r>
            <w:r w:rsidR="0063624D">
              <w:t>1</w:t>
            </w:r>
          </w:p>
        </w:tc>
        <w:tc>
          <w:tcPr>
            <w:tcW w:w="2268" w:type="dxa"/>
          </w:tcPr>
          <w:p w:rsidR="00820C0A" w:rsidRPr="006A0940" w:rsidRDefault="00820C0A" w:rsidP="0013509C">
            <w:r w:rsidRPr="006A0940">
              <w:t xml:space="preserve">Punctaj acordat: </w:t>
            </w:r>
            <w:r>
              <w:t>-</w:t>
            </w:r>
            <w:r w:rsidR="0063624D">
              <w:t>1</w:t>
            </w:r>
          </w:p>
        </w:tc>
      </w:tr>
    </w:tbl>
    <w:p w:rsidR="00820C0A" w:rsidRDefault="00820C0A" w:rsidP="00820C0A"/>
    <w:p w:rsidR="00820C0A" w:rsidRDefault="00820C0A" w:rsidP="00820C0A">
      <w:r w:rsidRPr="00A1513A">
        <w:rPr>
          <w:b/>
          <w:bCs/>
        </w:rPr>
        <w:t>Indicator 4.2.</w:t>
      </w:r>
      <w:r w:rsidRPr="00606518">
        <w:t xml:space="preserve"> Asigură funcționarea sistemului de management financiar și control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820C0A" w:rsidRDefault="00D25AE0" w:rsidP="0013509C">
            <w:pPr>
              <w:numPr>
                <w:ilvl w:val="0"/>
                <w:numId w:val="20"/>
              </w:numPr>
              <w:ind w:left="360"/>
              <w:rPr>
                <w:i/>
                <w:szCs w:val="24"/>
              </w:rPr>
            </w:pPr>
            <w:r>
              <w:rPr>
                <w:i/>
                <w:szCs w:val="24"/>
              </w:rPr>
              <w:t>Bugetul instituției</w:t>
            </w:r>
          </w:p>
          <w:p w:rsidR="0040393B" w:rsidRPr="005957FE" w:rsidRDefault="0040393B" w:rsidP="0040393B">
            <w:pPr>
              <w:pStyle w:val="ac"/>
              <w:numPr>
                <w:ilvl w:val="0"/>
                <w:numId w:val="30"/>
              </w:numPr>
              <w:spacing w:after="200"/>
              <w:rPr>
                <w:bCs/>
                <w:szCs w:val="24"/>
                <w:lang w:val="en-US"/>
              </w:rPr>
            </w:pPr>
            <w:proofErr w:type="spellStart"/>
            <w:r w:rsidRPr="005957FE">
              <w:rPr>
                <w:bCs/>
                <w:szCs w:val="24"/>
                <w:lang w:val="en-US"/>
              </w:rPr>
              <w:t>Formularul</w:t>
            </w:r>
            <w:proofErr w:type="spellEnd"/>
            <w:r w:rsidRPr="005957FE">
              <w:rPr>
                <w:bCs/>
                <w:szCs w:val="24"/>
                <w:lang w:val="en-US"/>
              </w:rPr>
              <w:t xml:space="preserve"> de </w:t>
            </w:r>
            <w:proofErr w:type="spellStart"/>
            <w:r w:rsidRPr="005957FE">
              <w:rPr>
                <w:bCs/>
                <w:szCs w:val="24"/>
                <w:lang w:val="en-US"/>
              </w:rPr>
              <w:t>autoevaluare</w:t>
            </w:r>
            <w:proofErr w:type="spellEnd"/>
            <w:r w:rsidRPr="005957FE">
              <w:rPr>
                <w:bCs/>
                <w:szCs w:val="24"/>
                <w:lang w:val="en-US"/>
              </w:rPr>
              <w:t xml:space="preserve"> a </w:t>
            </w:r>
            <w:proofErr w:type="spellStart"/>
            <w:r w:rsidRPr="005957FE">
              <w:rPr>
                <w:bCs/>
                <w:szCs w:val="24"/>
                <w:lang w:val="en-US"/>
              </w:rPr>
              <w:t>sistemului</w:t>
            </w:r>
            <w:proofErr w:type="spellEnd"/>
            <w:r w:rsidRPr="005957FE">
              <w:rPr>
                <w:bCs/>
                <w:szCs w:val="24"/>
                <w:lang w:val="en-US"/>
              </w:rPr>
              <w:t xml:space="preserve"> de management </w:t>
            </w:r>
            <w:proofErr w:type="spellStart"/>
            <w:r w:rsidRPr="005957FE">
              <w:rPr>
                <w:bCs/>
                <w:szCs w:val="24"/>
                <w:lang w:val="en-US"/>
              </w:rPr>
              <w:t>financiar</w:t>
            </w:r>
            <w:proofErr w:type="spellEnd"/>
            <w:r w:rsidRPr="005957FE">
              <w:rPr>
                <w:bCs/>
                <w:szCs w:val="24"/>
                <w:lang w:val="en-US"/>
              </w:rPr>
              <w:t xml:space="preserve"> </w:t>
            </w:r>
            <w:proofErr w:type="spellStart"/>
            <w:r w:rsidRPr="005957FE">
              <w:rPr>
                <w:bCs/>
                <w:szCs w:val="24"/>
                <w:lang w:val="en-US"/>
              </w:rPr>
              <w:t>şi</w:t>
            </w:r>
            <w:proofErr w:type="spellEnd"/>
            <w:r w:rsidRPr="005957FE">
              <w:rPr>
                <w:bCs/>
                <w:szCs w:val="24"/>
                <w:lang w:val="en-US"/>
              </w:rPr>
              <w:t xml:space="preserve"> </w:t>
            </w:r>
            <w:proofErr w:type="gramStart"/>
            <w:r w:rsidRPr="005957FE">
              <w:rPr>
                <w:bCs/>
                <w:szCs w:val="24"/>
                <w:lang w:val="en-US"/>
              </w:rPr>
              <w:t>control .</w:t>
            </w:r>
            <w:proofErr w:type="gramEnd"/>
          </w:p>
          <w:p w:rsidR="0040393B" w:rsidRPr="00887444" w:rsidRDefault="0040393B" w:rsidP="0040393B">
            <w:pPr>
              <w:pStyle w:val="ac"/>
              <w:numPr>
                <w:ilvl w:val="0"/>
                <w:numId w:val="30"/>
              </w:numPr>
              <w:spacing w:after="200"/>
              <w:rPr>
                <w:bCs/>
                <w:szCs w:val="24"/>
                <w:lang w:val="pt-BR"/>
              </w:rPr>
            </w:pPr>
            <w:r w:rsidRPr="00887444">
              <w:rPr>
                <w:bCs/>
                <w:szCs w:val="24"/>
                <w:lang w:val="pt-BR"/>
              </w:rPr>
              <w:t>Raportul privind organizarea și funcționarea sistemului de ma</w:t>
            </w:r>
            <w:r w:rsidR="00EF1933">
              <w:rPr>
                <w:bCs/>
                <w:szCs w:val="24"/>
                <w:lang w:val="pt-BR"/>
              </w:rPr>
              <w:t>nagement financiar.</w:t>
            </w:r>
          </w:p>
          <w:p w:rsidR="0040393B" w:rsidRPr="005957FE" w:rsidRDefault="0040393B" w:rsidP="0040393B">
            <w:pPr>
              <w:pStyle w:val="ac"/>
              <w:numPr>
                <w:ilvl w:val="0"/>
                <w:numId w:val="30"/>
              </w:numPr>
              <w:spacing w:after="200"/>
              <w:rPr>
                <w:bCs/>
                <w:szCs w:val="24"/>
                <w:lang w:val="en-US"/>
              </w:rPr>
            </w:pPr>
            <w:r w:rsidRPr="005957FE">
              <w:rPr>
                <w:bCs/>
                <w:szCs w:val="24"/>
                <w:lang w:val="en-US"/>
              </w:rPr>
              <w:t xml:space="preserve">Plan de </w:t>
            </w:r>
            <w:proofErr w:type="spellStart"/>
            <w:r w:rsidRPr="005957FE">
              <w:rPr>
                <w:bCs/>
                <w:szCs w:val="24"/>
                <w:lang w:val="en-US"/>
              </w:rPr>
              <w:t>îmbunătățire</w:t>
            </w:r>
            <w:proofErr w:type="spellEnd"/>
            <w:r w:rsidRPr="005957FE">
              <w:rPr>
                <w:bCs/>
                <w:szCs w:val="24"/>
                <w:lang w:val="en-US"/>
              </w:rPr>
              <w:t xml:space="preserve"> </w:t>
            </w:r>
            <w:proofErr w:type="gramStart"/>
            <w:r w:rsidRPr="005957FE">
              <w:rPr>
                <w:bCs/>
                <w:szCs w:val="24"/>
                <w:lang w:val="en-US"/>
              </w:rPr>
              <w:t xml:space="preserve">a  </w:t>
            </w:r>
            <w:proofErr w:type="spellStart"/>
            <w:r w:rsidRPr="005957FE">
              <w:rPr>
                <w:bCs/>
                <w:szCs w:val="24"/>
                <w:lang w:val="en-US"/>
              </w:rPr>
              <w:t>managementului</w:t>
            </w:r>
            <w:proofErr w:type="spellEnd"/>
            <w:proofErr w:type="gramEnd"/>
            <w:r w:rsidRPr="005957FE">
              <w:rPr>
                <w:bCs/>
                <w:szCs w:val="24"/>
                <w:lang w:val="en-US"/>
              </w:rPr>
              <w:t xml:space="preserve"> </w:t>
            </w:r>
            <w:proofErr w:type="spellStart"/>
            <w:r w:rsidRPr="005957FE">
              <w:rPr>
                <w:bCs/>
                <w:szCs w:val="24"/>
                <w:lang w:val="en-US"/>
              </w:rPr>
              <w:t>financiar</w:t>
            </w:r>
            <w:proofErr w:type="spellEnd"/>
            <w:r w:rsidRPr="005957FE">
              <w:rPr>
                <w:bCs/>
                <w:szCs w:val="24"/>
                <w:lang w:val="en-US"/>
              </w:rPr>
              <w:t>.</w:t>
            </w:r>
          </w:p>
          <w:p w:rsidR="0040393B" w:rsidRPr="005957FE" w:rsidRDefault="0040393B" w:rsidP="0040393B">
            <w:pPr>
              <w:pStyle w:val="ac"/>
              <w:numPr>
                <w:ilvl w:val="0"/>
                <w:numId w:val="30"/>
              </w:numPr>
              <w:spacing w:after="200"/>
              <w:rPr>
                <w:bCs/>
                <w:szCs w:val="24"/>
                <w:lang w:val="en-US"/>
              </w:rPr>
            </w:pPr>
            <w:proofErr w:type="spellStart"/>
            <w:r w:rsidRPr="005957FE">
              <w:rPr>
                <w:bCs/>
                <w:szCs w:val="24"/>
                <w:lang w:val="en-US"/>
              </w:rPr>
              <w:t>Ordine</w:t>
            </w:r>
            <w:proofErr w:type="spellEnd"/>
            <w:r w:rsidRPr="005957FE">
              <w:rPr>
                <w:bCs/>
                <w:szCs w:val="24"/>
                <w:lang w:val="en-US"/>
              </w:rPr>
              <w:t xml:space="preserve"> /</w:t>
            </w:r>
            <w:proofErr w:type="spellStart"/>
            <w:r w:rsidRPr="005957FE">
              <w:rPr>
                <w:bCs/>
                <w:szCs w:val="24"/>
                <w:lang w:val="en-US"/>
              </w:rPr>
              <w:t>demersuri</w:t>
            </w:r>
            <w:proofErr w:type="spellEnd"/>
            <w:r w:rsidRPr="005957FE">
              <w:rPr>
                <w:bCs/>
                <w:szCs w:val="24"/>
                <w:lang w:val="en-US"/>
              </w:rPr>
              <w:t xml:space="preserve"> de </w:t>
            </w:r>
            <w:proofErr w:type="spellStart"/>
            <w:proofErr w:type="gramStart"/>
            <w:r w:rsidRPr="005957FE">
              <w:rPr>
                <w:bCs/>
                <w:szCs w:val="24"/>
                <w:lang w:val="en-US"/>
              </w:rPr>
              <w:t>modificări</w:t>
            </w:r>
            <w:proofErr w:type="spellEnd"/>
            <w:r w:rsidRPr="005957FE">
              <w:rPr>
                <w:bCs/>
                <w:szCs w:val="24"/>
                <w:lang w:val="en-US"/>
              </w:rPr>
              <w:t xml:space="preserve">  la</w:t>
            </w:r>
            <w:proofErr w:type="gramEnd"/>
            <w:r w:rsidRPr="005957FE">
              <w:rPr>
                <w:bCs/>
                <w:szCs w:val="24"/>
                <w:lang w:val="en-US"/>
              </w:rPr>
              <w:t xml:space="preserve"> </w:t>
            </w:r>
            <w:proofErr w:type="spellStart"/>
            <w:r w:rsidRPr="005957FE">
              <w:rPr>
                <w:bCs/>
                <w:szCs w:val="24"/>
                <w:lang w:val="en-US"/>
              </w:rPr>
              <w:t>liniile</w:t>
            </w:r>
            <w:proofErr w:type="spellEnd"/>
            <w:r w:rsidRPr="005957FE">
              <w:rPr>
                <w:bCs/>
                <w:szCs w:val="24"/>
                <w:lang w:val="en-US"/>
              </w:rPr>
              <w:t xml:space="preserve"> </w:t>
            </w:r>
            <w:proofErr w:type="spellStart"/>
            <w:r w:rsidRPr="005957FE">
              <w:rPr>
                <w:bCs/>
                <w:szCs w:val="24"/>
                <w:lang w:val="en-US"/>
              </w:rPr>
              <w:t>bugetare</w:t>
            </w:r>
            <w:proofErr w:type="spellEnd"/>
            <w:r w:rsidRPr="005957FE">
              <w:rPr>
                <w:bCs/>
                <w:szCs w:val="24"/>
                <w:lang w:val="en-US"/>
              </w:rPr>
              <w:t>.</w:t>
            </w:r>
          </w:p>
          <w:p w:rsidR="0040393B" w:rsidRPr="00887444" w:rsidRDefault="0040393B" w:rsidP="0040393B">
            <w:pPr>
              <w:pStyle w:val="ac"/>
              <w:numPr>
                <w:ilvl w:val="0"/>
                <w:numId w:val="30"/>
              </w:numPr>
              <w:spacing w:after="200"/>
              <w:rPr>
                <w:bCs/>
                <w:szCs w:val="24"/>
                <w:lang w:val="pt-BR"/>
              </w:rPr>
            </w:pPr>
            <w:r w:rsidRPr="00887444">
              <w:rPr>
                <w:bCs/>
                <w:szCs w:val="24"/>
                <w:lang w:val="pt-BR"/>
              </w:rPr>
              <w:lastRenderedPageBreak/>
              <w:t>Raport de performanț</w:t>
            </w:r>
            <w:r w:rsidR="00EF1933">
              <w:rPr>
                <w:bCs/>
                <w:szCs w:val="24"/>
                <w:lang w:val="pt-BR"/>
              </w:rPr>
              <w:t>ă semestrial/anual.</w:t>
            </w:r>
          </w:p>
          <w:p w:rsidR="0040393B" w:rsidRPr="00887444" w:rsidRDefault="0040393B" w:rsidP="0040393B">
            <w:pPr>
              <w:pStyle w:val="ac"/>
              <w:numPr>
                <w:ilvl w:val="0"/>
                <w:numId w:val="30"/>
              </w:numPr>
              <w:spacing w:after="200"/>
              <w:rPr>
                <w:bCs/>
                <w:szCs w:val="24"/>
                <w:lang w:val="pt-BR"/>
              </w:rPr>
            </w:pPr>
            <w:r w:rsidRPr="00887444">
              <w:rPr>
                <w:bCs/>
                <w:szCs w:val="24"/>
                <w:lang w:val="pt-BR"/>
              </w:rPr>
              <w:t>Raport de exe</w:t>
            </w:r>
            <w:r w:rsidR="00EF1933">
              <w:rPr>
                <w:bCs/>
                <w:szCs w:val="24"/>
                <w:lang w:val="pt-BR"/>
              </w:rPr>
              <w:t>cutare a bugetului.</w:t>
            </w:r>
          </w:p>
          <w:p w:rsidR="0040393B" w:rsidRPr="00887444" w:rsidRDefault="0040393B" w:rsidP="0040393B">
            <w:pPr>
              <w:pStyle w:val="ac"/>
              <w:numPr>
                <w:ilvl w:val="0"/>
                <w:numId w:val="30"/>
              </w:numPr>
              <w:spacing w:after="200"/>
              <w:rPr>
                <w:bCs/>
                <w:szCs w:val="24"/>
                <w:lang w:val="it-IT"/>
              </w:rPr>
            </w:pPr>
            <w:r w:rsidRPr="00887444">
              <w:rPr>
                <w:bCs/>
                <w:szCs w:val="24"/>
                <w:lang w:val="it-IT"/>
              </w:rPr>
              <w:t>Ordin nr.</w:t>
            </w:r>
            <w:r w:rsidR="00EF1933">
              <w:rPr>
                <w:bCs/>
                <w:szCs w:val="24"/>
                <w:lang w:val="it-IT"/>
              </w:rPr>
              <w:t xml:space="preserve"> </w:t>
            </w:r>
            <w:r w:rsidRPr="00887444">
              <w:rPr>
                <w:bCs/>
                <w:szCs w:val="24"/>
                <w:lang w:val="it-IT"/>
              </w:rPr>
              <w:t xml:space="preserve"> din_________”Cu referire ca interzicerea colectărilor  ilicite de bani ”</w:t>
            </w:r>
          </w:p>
          <w:p w:rsidR="0040393B" w:rsidRPr="009B6FBC" w:rsidRDefault="0040393B" w:rsidP="0040393B">
            <w:pPr>
              <w:pStyle w:val="ac"/>
              <w:rPr>
                <w:szCs w:val="24"/>
              </w:rPr>
            </w:pPr>
            <w:r w:rsidRPr="00887444">
              <w:rPr>
                <w:bCs/>
                <w:szCs w:val="24"/>
                <w:lang w:val="it-IT"/>
              </w:rPr>
              <w:t>Ordin  nr.</w:t>
            </w:r>
            <w:r w:rsidR="00EF1933">
              <w:rPr>
                <w:bCs/>
                <w:szCs w:val="24"/>
                <w:lang w:val="it-IT"/>
              </w:rPr>
              <w:t xml:space="preserve"> </w:t>
            </w:r>
            <w:r w:rsidRPr="00887444">
              <w:rPr>
                <w:bCs/>
                <w:szCs w:val="24"/>
                <w:lang w:val="it-IT"/>
              </w:rPr>
              <w:t>-b din__________” Cu referire la crearea comisiei de inventariere”</w:t>
            </w:r>
          </w:p>
          <w:p w:rsidR="0040393B" w:rsidRPr="00C434A5" w:rsidRDefault="00EF1933" w:rsidP="00C434A5">
            <w:pPr>
              <w:pStyle w:val="ac"/>
              <w:numPr>
                <w:ilvl w:val="0"/>
                <w:numId w:val="38"/>
              </w:numPr>
              <w:spacing w:after="200"/>
              <w:rPr>
                <w:szCs w:val="24"/>
              </w:rPr>
            </w:pPr>
            <w:r>
              <w:rPr>
                <w:szCs w:val="24"/>
              </w:rPr>
              <w:t xml:space="preserve">Asigurarea cu literatură </w:t>
            </w:r>
            <w:r w:rsidR="0040393B" w:rsidRPr="005957FE">
              <w:rPr>
                <w:szCs w:val="24"/>
              </w:rPr>
              <w:t xml:space="preserve"> pentru  </w:t>
            </w:r>
            <w:r w:rsidR="0040393B">
              <w:rPr>
                <w:szCs w:val="24"/>
              </w:rPr>
              <w:t>copii</w:t>
            </w:r>
            <w:r w:rsidR="0040393B" w:rsidRPr="005957FE">
              <w:rPr>
                <w:szCs w:val="24"/>
              </w:rPr>
              <w:t>.</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lastRenderedPageBreak/>
              <w:t>Constatări</w:t>
            </w:r>
          </w:p>
        </w:tc>
        <w:tc>
          <w:tcPr>
            <w:tcW w:w="7796" w:type="dxa"/>
            <w:gridSpan w:val="3"/>
            <w:shd w:val="clear" w:color="auto" w:fill="auto"/>
          </w:tcPr>
          <w:p w:rsidR="00C434A5" w:rsidRDefault="00C434A5" w:rsidP="00C434A5">
            <w:pPr>
              <w:pStyle w:val="ac"/>
              <w:rPr>
                <w:i/>
                <w:szCs w:val="24"/>
              </w:rPr>
            </w:pPr>
            <w:r w:rsidRPr="009B6FBC">
              <w:rPr>
                <w:szCs w:val="24"/>
              </w:rPr>
              <w:t>Cadrul managerial elaborează</w:t>
            </w:r>
            <w:r w:rsidRPr="00887444">
              <w:rPr>
                <w:bCs/>
                <w:szCs w:val="24"/>
              </w:rPr>
              <w:t xml:space="preserve"> Formularul de autoevaluare a sistemului de management financiar şi control</w:t>
            </w:r>
            <w:r>
              <w:rPr>
                <w:szCs w:val="24"/>
              </w:rPr>
              <w:t>.</w:t>
            </w:r>
            <w:r w:rsidRPr="009B6FBC">
              <w:rPr>
                <w:szCs w:val="24"/>
              </w:rPr>
              <w:t xml:space="preserve"> Cadrul managerial elaborează planul de acțiuni pentru proiectele educaționale instituționale în care este prezentă rubrica Resurse materiale și elaborează bugetul total al</w:t>
            </w:r>
            <w:r>
              <w:rPr>
                <w:szCs w:val="24"/>
              </w:rPr>
              <w:t xml:space="preserve"> proiectului. Totodată </w:t>
            </w:r>
            <w:r w:rsidRPr="009B6FBC">
              <w:rPr>
                <w:szCs w:val="24"/>
              </w:rPr>
              <w:t>duce evidența resurselor bibli</w:t>
            </w:r>
            <w:r>
              <w:rPr>
                <w:szCs w:val="24"/>
              </w:rPr>
              <w:t xml:space="preserve">ografice din centrele de activitate a </w:t>
            </w:r>
            <w:r w:rsidRPr="009B6FBC">
              <w:rPr>
                <w:szCs w:val="24"/>
              </w:rPr>
              <w:t xml:space="preserve"> </w:t>
            </w:r>
            <w:r>
              <w:rPr>
                <w:szCs w:val="24"/>
              </w:rPr>
              <w:t xml:space="preserve">grădiniței </w:t>
            </w:r>
            <w:r w:rsidRPr="009B6FBC">
              <w:rPr>
                <w:szCs w:val="24"/>
              </w:rPr>
              <w:t>și le completează  cu resurse proprii, elaborate în cadrul instituției de către cadre didactice</w:t>
            </w:r>
            <w:r w:rsidRPr="009B6FBC">
              <w:rPr>
                <w:i/>
                <w:szCs w:val="24"/>
              </w:rPr>
              <w:t>.</w:t>
            </w:r>
          </w:p>
          <w:p w:rsidR="00820C0A" w:rsidRPr="006A0940" w:rsidRDefault="00820C0A" w:rsidP="00C434A5">
            <w:pPr>
              <w:ind w:left="360"/>
              <w:rPr>
                <w:i/>
                <w:szCs w:val="24"/>
              </w:rPr>
            </w:pP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3</w:t>
            </w:r>
          </w:p>
        </w:tc>
        <w:tc>
          <w:tcPr>
            <w:tcW w:w="3685" w:type="dxa"/>
          </w:tcPr>
          <w:p w:rsidR="00820C0A" w:rsidRPr="006A0940" w:rsidRDefault="00820C0A" w:rsidP="0013509C">
            <w:r w:rsidRPr="006A0940">
              <w:t xml:space="preserve">Autoevaluare conform criteriilor: </w:t>
            </w:r>
            <w:r w:rsidR="0063624D">
              <w:t>2</w:t>
            </w:r>
          </w:p>
        </w:tc>
        <w:tc>
          <w:tcPr>
            <w:tcW w:w="2268" w:type="dxa"/>
          </w:tcPr>
          <w:p w:rsidR="00820C0A" w:rsidRPr="006A0940" w:rsidRDefault="00820C0A" w:rsidP="0013509C">
            <w:r w:rsidRPr="006A0940">
              <w:t xml:space="preserve">Punctaj acordat: </w:t>
            </w:r>
            <w:r>
              <w:t>-</w:t>
            </w:r>
            <w:r w:rsidR="0063624D">
              <w:t>2</w:t>
            </w:r>
          </w:p>
        </w:tc>
      </w:tr>
    </w:tbl>
    <w:p w:rsidR="00820C0A" w:rsidRPr="00606518" w:rsidRDefault="00820C0A" w:rsidP="00820C0A"/>
    <w:p w:rsidR="00820C0A" w:rsidRPr="00A1513A" w:rsidRDefault="00820C0A" w:rsidP="00820C0A">
      <w:pPr>
        <w:rPr>
          <w:bCs/>
        </w:rPr>
      </w:pPr>
      <w:r w:rsidRPr="00606518">
        <w:rPr>
          <w:b/>
        </w:rPr>
        <w:t xml:space="preserve">Indicator 4.3. </w:t>
      </w:r>
      <w:r w:rsidRPr="00A1513A">
        <w:rPr>
          <w:bCs/>
        </w:rPr>
        <w:t>Valorifică resursele instituționale și complementare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820C0A" w:rsidRPr="006A0940" w:rsidTr="00EB368D">
        <w:tc>
          <w:tcPr>
            <w:tcW w:w="1843" w:type="dxa"/>
            <w:shd w:val="clear" w:color="auto" w:fill="auto"/>
          </w:tcPr>
          <w:p w:rsidR="00820C0A" w:rsidRPr="00012626" w:rsidRDefault="00820C0A" w:rsidP="0013509C">
            <w:pPr>
              <w:rPr>
                <w:b/>
                <w:bCs/>
              </w:rPr>
            </w:pPr>
            <w:r w:rsidRPr="00012626">
              <w:rPr>
                <w:b/>
                <w:bCs/>
              </w:rPr>
              <w:t xml:space="preserve">Dovezi </w:t>
            </w:r>
          </w:p>
        </w:tc>
        <w:tc>
          <w:tcPr>
            <w:tcW w:w="7796" w:type="dxa"/>
            <w:gridSpan w:val="3"/>
            <w:shd w:val="clear" w:color="auto" w:fill="auto"/>
          </w:tcPr>
          <w:p w:rsidR="00BA1F11" w:rsidRPr="00375C7A" w:rsidRDefault="00C07217" w:rsidP="00BA1F11">
            <w:pPr>
              <w:pStyle w:val="ac"/>
              <w:numPr>
                <w:ilvl w:val="0"/>
                <w:numId w:val="19"/>
              </w:numPr>
              <w:spacing w:after="200"/>
              <w:rPr>
                <w:szCs w:val="24"/>
              </w:rPr>
            </w:pPr>
            <w:r>
              <w:rPr>
                <w:szCs w:val="24"/>
              </w:rPr>
              <w:t>În a. ș.2020-2021</w:t>
            </w:r>
            <w:r w:rsidR="00BA1F11" w:rsidRPr="00375C7A">
              <w:rPr>
                <w:szCs w:val="24"/>
              </w:rPr>
              <w:t xml:space="preserve"> a fost dezvoltată baz</w:t>
            </w:r>
            <w:r>
              <w:rPr>
                <w:szCs w:val="24"/>
              </w:rPr>
              <w:t xml:space="preserve">a tehnico-materială în sumă de </w:t>
            </w:r>
          </w:p>
          <w:p w:rsidR="00BA1F11" w:rsidRPr="00375C7A" w:rsidRDefault="00BA1F11" w:rsidP="00BA1F11">
            <w:pPr>
              <w:pStyle w:val="ac"/>
              <w:numPr>
                <w:ilvl w:val="0"/>
                <w:numId w:val="19"/>
              </w:numPr>
              <w:spacing w:after="200"/>
              <w:rPr>
                <w:szCs w:val="24"/>
              </w:rPr>
            </w:pPr>
            <w:r w:rsidRPr="00375C7A">
              <w:rPr>
                <w:szCs w:val="24"/>
              </w:rPr>
              <w:t xml:space="preserve">Asigurarea </w:t>
            </w:r>
            <w:r>
              <w:rPr>
                <w:szCs w:val="24"/>
              </w:rPr>
              <w:t>grupelor</w:t>
            </w:r>
            <w:r w:rsidR="00D55093">
              <w:rPr>
                <w:szCs w:val="24"/>
              </w:rPr>
              <w:t>,</w:t>
            </w:r>
            <w:r w:rsidRPr="00375C7A">
              <w:rPr>
                <w:szCs w:val="24"/>
              </w:rPr>
              <w:t xml:space="preserve"> cu mobilierul  ne</w:t>
            </w:r>
            <w:r w:rsidR="00D55093">
              <w:rPr>
                <w:szCs w:val="24"/>
              </w:rPr>
              <w:t>cesar, mese</w:t>
            </w:r>
            <w:r w:rsidRPr="00375C7A">
              <w:rPr>
                <w:szCs w:val="24"/>
              </w:rPr>
              <w:t xml:space="preserve"> reglabile 100%</w:t>
            </w:r>
          </w:p>
          <w:p w:rsidR="00BA1F11" w:rsidRPr="00375C7A" w:rsidRDefault="00D55093" w:rsidP="00BA1F11">
            <w:pPr>
              <w:pStyle w:val="ac"/>
              <w:numPr>
                <w:ilvl w:val="0"/>
                <w:numId w:val="19"/>
              </w:numPr>
              <w:spacing w:after="200"/>
              <w:rPr>
                <w:szCs w:val="24"/>
              </w:rPr>
            </w:pPr>
            <w:r>
              <w:rPr>
                <w:szCs w:val="24"/>
              </w:rPr>
              <w:t>Dotarea grădiniței</w:t>
            </w:r>
            <w:r w:rsidR="00BA1F11">
              <w:rPr>
                <w:szCs w:val="24"/>
              </w:rPr>
              <w:t xml:space="preserve"> cu </w:t>
            </w:r>
            <w:r>
              <w:rPr>
                <w:szCs w:val="24"/>
              </w:rPr>
              <w:t>1</w:t>
            </w:r>
            <w:r w:rsidR="00BA1F11">
              <w:rPr>
                <w:szCs w:val="24"/>
              </w:rPr>
              <w:t xml:space="preserve"> lapt</w:t>
            </w:r>
            <w:r>
              <w:rPr>
                <w:szCs w:val="24"/>
              </w:rPr>
              <w:t>op,  printer alb negru, color</w:t>
            </w:r>
            <w:r w:rsidR="00BA1F11" w:rsidRPr="00375C7A">
              <w:rPr>
                <w:szCs w:val="24"/>
              </w:rPr>
              <w:t>.</w:t>
            </w:r>
          </w:p>
          <w:p w:rsidR="00BA1F11" w:rsidRPr="00ED2D00" w:rsidRDefault="00D55093" w:rsidP="00BA1F11">
            <w:pPr>
              <w:pStyle w:val="ac"/>
              <w:numPr>
                <w:ilvl w:val="0"/>
                <w:numId w:val="30"/>
              </w:numPr>
              <w:spacing w:after="200"/>
              <w:rPr>
                <w:bCs/>
                <w:szCs w:val="24"/>
              </w:rPr>
            </w:pPr>
            <w:r>
              <w:rPr>
                <w:szCs w:val="24"/>
              </w:rPr>
              <w:t>Act</w:t>
            </w:r>
            <w:r w:rsidR="00BA1F11" w:rsidRPr="00ED2D00">
              <w:rPr>
                <w:szCs w:val="24"/>
              </w:rPr>
              <w:t xml:space="preserve"> de donație a </w:t>
            </w:r>
            <w:r>
              <w:rPr>
                <w:szCs w:val="24"/>
              </w:rPr>
              <w:t>unui calculator</w:t>
            </w:r>
            <w:r w:rsidR="00BA1F11" w:rsidRPr="00ED2D00">
              <w:rPr>
                <w:szCs w:val="24"/>
              </w:rPr>
              <w:t xml:space="preserve"> de la </w:t>
            </w:r>
            <w:r>
              <w:rPr>
                <w:szCs w:val="24"/>
              </w:rPr>
              <w:t>APL</w:t>
            </w:r>
            <w:r w:rsidR="00BA1F11">
              <w:rPr>
                <w:szCs w:val="24"/>
              </w:rPr>
              <w:t xml:space="preserve"> </w:t>
            </w:r>
          </w:p>
          <w:p w:rsidR="00BA1F11" w:rsidRPr="00375C7A" w:rsidRDefault="00BA1F11" w:rsidP="00BA1F11">
            <w:pPr>
              <w:pStyle w:val="ac"/>
              <w:numPr>
                <w:ilvl w:val="0"/>
                <w:numId w:val="30"/>
              </w:numPr>
              <w:spacing w:after="200"/>
              <w:rPr>
                <w:bCs/>
                <w:szCs w:val="24"/>
              </w:rPr>
            </w:pPr>
            <w:r w:rsidRPr="00375C7A">
              <w:rPr>
                <w:bCs/>
                <w:szCs w:val="24"/>
              </w:rPr>
              <w:t>Reparația ca</w:t>
            </w:r>
            <w:r w:rsidR="004A10C8">
              <w:rPr>
                <w:bCs/>
                <w:szCs w:val="24"/>
              </w:rPr>
              <w:t>pitală schimbarea acoperișului</w:t>
            </w:r>
            <w:r w:rsidRPr="00375C7A">
              <w:rPr>
                <w:bCs/>
                <w:szCs w:val="24"/>
              </w:rPr>
              <w:t xml:space="preserve">, în sumă de </w:t>
            </w:r>
            <w:r w:rsidR="004A10C8">
              <w:rPr>
                <w:bCs/>
                <w:szCs w:val="24"/>
              </w:rPr>
              <w:t>289</w:t>
            </w:r>
            <w:r>
              <w:rPr>
                <w:bCs/>
                <w:szCs w:val="24"/>
              </w:rPr>
              <w:t>.000lei</w:t>
            </w:r>
            <w:r w:rsidR="004A10C8">
              <w:rPr>
                <w:bCs/>
                <w:szCs w:val="24"/>
              </w:rPr>
              <w:t>,</w:t>
            </w:r>
            <w:r>
              <w:rPr>
                <w:bCs/>
                <w:szCs w:val="24"/>
              </w:rPr>
              <w:t xml:space="preserve"> </w:t>
            </w:r>
            <w:r w:rsidR="004A10C8">
              <w:rPr>
                <w:bCs/>
                <w:szCs w:val="24"/>
              </w:rPr>
              <w:t>APL</w:t>
            </w:r>
          </w:p>
          <w:p w:rsidR="00BA1F11" w:rsidRDefault="00BA1F11" w:rsidP="00BA1F11">
            <w:pPr>
              <w:pStyle w:val="ac"/>
              <w:numPr>
                <w:ilvl w:val="0"/>
                <w:numId w:val="30"/>
              </w:numPr>
              <w:spacing w:after="200"/>
              <w:rPr>
                <w:szCs w:val="24"/>
              </w:rPr>
            </w:pPr>
            <w:r w:rsidRPr="00375C7A">
              <w:rPr>
                <w:szCs w:val="24"/>
              </w:rPr>
              <w:t>Transparența cheltuielilor resurselor  la ședințele cu părinții, consiliul de administrație, la panoul de informații</w:t>
            </w:r>
          </w:p>
          <w:p w:rsidR="00BA1F11" w:rsidRPr="0065622E" w:rsidRDefault="009772C5" w:rsidP="0065622E">
            <w:pPr>
              <w:pStyle w:val="ac"/>
              <w:numPr>
                <w:ilvl w:val="0"/>
                <w:numId w:val="30"/>
              </w:numPr>
              <w:rPr>
                <w:szCs w:val="24"/>
              </w:rPr>
            </w:pPr>
            <w:r>
              <w:rPr>
                <w:szCs w:val="24"/>
              </w:rPr>
              <w:t>Reparație capitală schimbarea sistemei de încălzire</w:t>
            </w:r>
            <w:r w:rsidR="00666DDF">
              <w:rPr>
                <w:szCs w:val="24"/>
              </w:rPr>
              <w:t xml:space="preserve"> suma de 150 000 lei APL (2020)</w:t>
            </w:r>
          </w:p>
          <w:p w:rsidR="00820C0A" w:rsidRDefault="004A10C8" w:rsidP="0013509C">
            <w:pPr>
              <w:numPr>
                <w:ilvl w:val="0"/>
                <w:numId w:val="20"/>
              </w:numPr>
              <w:ind w:left="360"/>
              <w:rPr>
                <w:szCs w:val="24"/>
              </w:rPr>
            </w:pPr>
            <w:r w:rsidRPr="004A10C8">
              <w:rPr>
                <w:szCs w:val="24"/>
              </w:rPr>
              <w:t xml:space="preserve">Dotarea </w:t>
            </w:r>
            <w:r>
              <w:rPr>
                <w:szCs w:val="24"/>
              </w:rPr>
              <w:t>blocului alimentar cu plită electrică 27 000 lei</w:t>
            </w:r>
          </w:p>
          <w:p w:rsidR="004A10C8" w:rsidRDefault="004A10C8" w:rsidP="0013509C">
            <w:pPr>
              <w:numPr>
                <w:ilvl w:val="0"/>
                <w:numId w:val="20"/>
              </w:numPr>
              <w:ind w:left="360"/>
              <w:rPr>
                <w:szCs w:val="24"/>
              </w:rPr>
            </w:pPr>
            <w:r>
              <w:rPr>
                <w:szCs w:val="24"/>
              </w:rPr>
              <w:t>Dotarea blocului alimentar cu cuptor electric 40 000 lei</w:t>
            </w:r>
          </w:p>
          <w:p w:rsidR="009772C5" w:rsidRDefault="009772C5" w:rsidP="0013509C">
            <w:pPr>
              <w:numPr>
                <w:ilvl w:val="0"/>
                <w:numId w:val="20"/>
              </w:numPr>
              <w:ind w:left="360"/>
              <w:rPr>
                <w:szCs w:val="24"/>
              </w:rPr>
            </w:pPr>
            <w:r>
              <w:rPr>
                <w:szCs w:val="24"/>
              </w:rPr>
              <w:t>Dotarea blocului sanitar cu uscător pentru rufe 9 000 lei</w:t>
            </w:r>
          </w:p>
          <w:p w:rsidR="00666DDF" w:rsidRPr="00666DDF" w:rsidRDefault="00666DDF" w:rsidP="00666DDF">
            <w:pPr>
              <w:pStyle w:val="ac"/>
              <w:numPr>
                <w:ilvl w:val="0"/>
                <w:numId w:val="30"/>
              </w:numPr>
              <w:spacing w:after="200"/>
              <w:rPr>
                <w:szCs w:val="24"/>
              </w:rPr>
            </w:pPr>
            <w:r w:rsidRPr="00375C7A">
              <w:rPr>
                <w:szCs w:val="24"/>
              </w:rPr>
              <w:t>Transparența cheltuielilor resurselor  la ședințele cu părinții, consiliul de administrație, la panoul de informații</w:t>
            </w:r>
            <w:r>
              <w:rPr>
                <w:szCs w:val="24"/>
              </w:rPr>
              <w:t>.</w:t>
            </w:r>
          </w:p>
        </w:tc>
      </w:tr>
      <w:tr w:rsidR="00820C0A" w:rsidRPr="006A0940" w:rsidTr="00EB368D">
        <w:tc>
          <w:tcPr>
            <w:tcW w:w="1843" w:type="dxa"/>
            <w:shd w:val="clear" w:color="auto" w:fill="auto"/>
          </w:tcPr>
          <w:p w:rsidR="00820C0A" w:rsidRPr="00012626" w:rsidRDefault="00820C0A" w:rsidP="0013509C">
            <w:pPr>
              <w:rPr>
                <w:b/>
                <w:bCs/>
              </w:rPr>
            </w:pPr>
            <w:r w:rsidRPr="00012626">
              <w:rPr>
                <w:b/>
                <w:bCs/>
              </w:rPr>
              <w:t>Constatări</w:t>
            </w:r>
          </w:p>
        </w:tc>
        <w:tc>
          <w:tcPr>
            <w:tcW w:w="7796" w:type="dxa"/>
            <w:gridSpan w:val="3"/>
            <w:shd w:val="clear" w:color="auto" w:fill="auto"/>
          </w:tcPr>
          <w:p w:rsidR="00D4681D" w:rsidRPr="0065622E" w:rsidRDefault="00CE630C" w:rsidP="0065622E">
            <w:pPr>
              <w:numPr>
                <w:ilvl w:val="0"/>
                <w:numId w:val="20"/>
              </w:numPr>
              <w:ind w:left="360"/>
              <w:rPr>
                <w:i/>
                <w:szCs w:val="24"/>
              </w:rPr>
            </w:pPr>
            <w:r>
              <w:rPr>
                <w:szCs w:val="24"/>
              </w:rPr>
              <w:t xml:space="preserve">În instituție </w:t>
            </w:r>
            <w:r w:rsidRPr="006C37DA">
              <w:rPr>
                <w:szCs w:val="24"/>
              </w:rPr>
              <w:t>se asigură valorificarea optimă a tuturor resurselor  instituționale și complementare pentru dezvoltarea bazei tehnico-materiale și a perfecționării proce</w:t>
            </w:r>
            <w:r w:rsidR="000B6AAF">
              <w:rPr>
                <w:szCs w:val="24"/>
              </w:rPr>
              <w:t>sului educațional.</w:t>
            </w:r>
            <w:r w:rsidRPr="006C37DA">
              <w:rPr>
                <w:szCs w:val="24"/>
              </w:rPr>
              <w:t xml:space="preserve"> S-a schim</w:t>
            </w:r>
            <w:r>
              <w:rPr>
                <w:szCs w:val="24"/>
              </w:rPr>
              <w:t>bat mobilierul, s-a dotat grădinița</w:t>
            </w:r>
            <w:r w:rsidRPr="006C37DA">
              <w:rPr>
                <w:szCs w:val="24"/>
              </w:rPr>
              <w:t xml:space="preserve"> cu </w:t>
            </w:r>
            <w:r>
              <w:rPr>
                <w:szCs w:val="24"/>
              </w:rPr>
              <w:t xml:space="preserve">mijloace </w:t>
            </w:r>
            <w:r w:rsidRPr="006C37DA">
              <w:rPr>
                <w:szCs w:val="24"/>
              </w:rPr>
              <w:t>TIC, blo</w:t>
            </w:r>
            <w:r>
              <w:rPr>
                <w:szCs w:val="24"/>
              </w:rPr>
              <w:t>cul alimentar/sanitar</w:t>
            </w:r>
            <w:r w:rsidRPr="006C37DA">
              <w:rPr>
                <w:szCs w:val="24"/>
              </w:rPr>
              <w:t xml:space="preserve"> cu utilajele necesare,</w:t>
            </w:r>
            <w:r>
              <w:rPr>
                <w:szCs w:val="24"/>
              </w:rPr>
              <w:t xml:space="preserve"> plită electrică, cuptor electric. În fiecare an în instituție se organizează lucrări de reparație capitală</w:t>
            </w:r>
            <w:r w:rsidR="000B6AAF">
              <w:rPr>
                <w:szCs w:val="24"/>
              </w:rPr>
              <w:t xml:space="preserve"> cu ajutorul și susținerea financiară din partea APL.</w:t>
            </w:r>
          </w:p>
        </w:tc>
      </w:tr>
      <w:tr w:rsidR="00820C0A" w:rsidRPr="006A0940" w:rsidTr="00EB368D">
        <w:tblPrEx>
          <w:tblLook w:val="00A0"/>
        </w:tblPrEx>
        <w:tc>
          <w:tcPr>
            <w:tcW w:w="1843" w:type="dxa"/>
          </w:tcPr>
          <w:p w:rsidR="00820C0A" w:rsidRPr="009D722E" w:rsidRDefault="00820C0A" w:rsidP="0013509C">
            <w:pPr>
              <w:jc w:val="left"/>
              <w:rPr>
                <w:szCs w:val="24"/>
              </w:rPr>
            </w:pPr>
            <w:r w:rsidRPr="009D722E">
              <w:rPr>
                <w:szCs w:val="24"/>
              </w:rPr>
              <w:t>Pondere și punctaj acordat</w:t>
            </w:r>
          </w:p>
        </w:tc>
        <w:tc>
          <w:tcPr>
            <w:tcW w:w="1843" w:type="dxa"/>
          </w:tcPr>
          <w:p w:rsidR="00820C0A" w:rsidRPr="006A0940" w:rsidRDefault="00820C0A" w:rsidP="0013509C">
            <w:r w:rsidRPr="006A0940">
              <w:t>Pondere:</w:t>
            </w:r>
            <w:r w:rsidRPr="009D722E">
              <w:t xml:space="preserve"> </w:t>
            </w:r>
            <w:r>
              <w:rPr>
                <w:b/>
                <w:bCs/>
              </w:rPr>
              <w:t>2</w:t>
            </w:r>
          </w:p>
        </w:tc>
        <w:tc>
          <w:tcPr>
            <w:tcW w:w="3685" w:type="dxa"/>
          </w:tcPr>
          <w:p w:rsidR="00820C0A" w:rsidRPr="006A0940" w:rsidRDefault="00820C0A" w:rsidP="0013509C">
            <w:r w:rsidRPr="006A0940">
              <w:t xml:space="preserve">Autoevaluare conform criteriilor: </w:t>
            </w:r>
            <w:r>
              <w:t>-</w:t>
            </w:r>
            <w:r w:rsidR="0063624D">
              <w:t>1</w:t>
            </w:r>
          </w:p>
        </w:tc>
        <w:tc>
          <w:tcPr>
            <w:tcW w:w="2268" w:type="dxa"/>
          </w:tcPr>
          <w:p w:rsidR="00820C0A" w:rsidRPr="006A0940" w:rsidRDefault="00820C0A" w:rsidP="0013509C">
            <w:r w:rsidRPr="006A0940">
              <w:t xml:space="preserve">Punctaj acordat: </w:t>
            </w:r>
            <w:r>
              <w:t>-</w:t>
            </w:r>
            <w:r w:rsidR="0063624D">
              <w:t>1</w:t>
            </w:r>
          </w:p>
        </w:tc>
      </w:tr>
    </w:tbl>
    <w:p w:rsidR="00820C0A" w:rsidRDefault="00820C0A" w:rsidP="00820C0A">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0C0A" w:rsidRPr="00606518" w:rsidTr="00EB368D">
        <w:tc>
          <w:tcPr>
            <w:tcW w:w="2268" w:type="dxa"/>
          </w:tcPr>
          <w:p w:rsidR="00820C0A" w:rsidRPr="00DC5032" w:rsidRDefault="00820C0A" w:rsidP="0013509C">
            <w:pPr>
              <w:rPr>
                <w:b/>
                <w:lang w:eastAsia="ru-RU"/>
              </w:rPr>
            </w:pPr>
            <w:r>
              <w:rPr>
                <w:b/>
                <w:lang w:eastAsia="ru-RU"/>
              </w:rPr>
              <w:t>Total standard 4</w:t>
            </w:r>
          </w:p>
        </w:tc>
        <w:tc>
          <w:tcPr>
            <w:tcW w:w="5670" w:type="dxa"/>
          </w:tcPr>
          <w:p w:rsidR="00820C0A" w:rsidRPr="00E14EFE" w:rsidRDefault="00820C0A" w:rsidP="0013509C">
            <w:pPr>
              <w:jc w:val="right"/>
              <w:rPr>
                <w:b/>
              </w:rPr>
            </w:pPr>
            <w:r w:rsidRPr="00D01D03">
              <w:rPr>
                <w:b/>
                <w:bCs/>
              </w:rPr>
              <w:t>Punctaj acordat:</w:t>
            </w:r>
            <w:r>
              <w:t xml:space="preserve"> -</w:t>
            </w:r>
          </w:p>
        </w:tc>
        <w:tc>
          <w:tcPr>
            <w:tcW w:w="1701" w:type="dxa"/>
          </w:tcPr>
          <w:p w:rsidR="00820C0A" w:rsidRPr="00E14EFE" w:rsidRDefault="002A0B61" w:rsidP="00820C0A">
            <w:pPr>
              <w:ind w:right="173"/>
              <w:jc w:val="right"/>
              <w:rPr>
                <w:b/>
              </w:rPr>
            </w:pPr>
            <w:r>
              <w:rPr>
                <w:b/>
              </w:rPr>
              <w:t>4</w:t>
            </w:r>
          </w:p>
        </w:tc>
      </w:tr>
    </w:tbl>
    <w:p w:rsidR="00820C0A" w:rsidRDefault="00820C0A" w:rsidP="00820C0A">
      <w:pPr>
        <w:pStyle w:val="1"/>
        <w:rPr>
          <w:iCs/>
        </w:rPr>
      </w:pPr>
      <w:bookmarkStart w:id="22" w:name="_Toc28626320"/>
      <w:bookmarkStart w:id="23" w:name="_Toc46397386"/>
    </w:p>
    <w:p w:rsidR="00820C0A" w:rsidRPr="00606518" w:rsidRDefault="00820C0A" w:rsidP="00820C0A">
      <w:pPr>
        <w:pStyle w:val="1"/>
      </w:pPr>
      <w:bookmarkStart w:id="24" w:name="_Toc48398125"/>
      <w:r w:rsidRPr="00A42019">
        <w:rPr>
          <w:iCs/>
        </w:rPr>
        <w:t>Domeniul 5:</w:t>
      </w:r>
      <w:r w:rsidRPr="00A42019">
        <w:t xml:space="preserve"> </w:t>
      </w:r>
      <w:r w:rsidRPr="00606518">
        <w:t>STRUCTURI ȘI PROCEDURI</w:t>
      </w:r>
      <w:bookmarkEnd w:id="22"/>
      <w:bookmarkEnd w:id="23"/>
      <w:bookmarkEnd w:id="24"/>
    </w:p>
    <w:p w:rsidR="00820C0A" w:rsidRPr="00606518" w:rsidRDefault="00820C0A" w:rsidP="00820C0A">
      <w:pPr>
        <w:pStyle w:val="2"/>
      </w:pPr>
      <w:bookmarkStart w:id="25" w:name="_Toc28626321"/>
      <w:bookmarkStart w:id="26" w:name="_Toc46397387"/>
      <w:bookmarkStart w:id="27" w:name="_Toc48398126"/>
      <w:r w:rsidRPr="00A42019">
        <w:rPr>
          <w:b/>
        </w:rPr>
        <w:t>Standard 5:</w:t>
      </w:r>
      <w:r w:rsidRPr="00606518">
        <w:t xml:space="preserve"> Cadrul de conducere garantează funcționalitatea instituției de învățământ general și sistemului intern de asigurare a calității</w:t>
      </w:r>
      <w:bookmarkEnd w:id="25"/>
      <w:bookmarkEnd w:id="26"/>
      <w:bookmarkEnd w:id="27"/>
    </w:p>
    <w:p w:rsidR="00820C0A" w:rsidRPr="007A7943" w:rsidRDefault="00820C0A" w:rsidP="00820C0A">
      <w:pPr>
        <w:rPr>
          <w:b/>
        </w:rPr>
      </w:pPr>
      <w:r w:rsidRPr="007A7943">
        <w:rPr>
          <w:b/>
        </w:rPr>
        <w:t xml:space="preserve">Indicator 5.1. </w:t>
      </w:r>
      <w:r w:rsidRPr="00A42019">
        <w:rPr>
          <w:bCs/>
        </w:rPr>
        <w:t>Asigură funcționalitatea managementului strategic operaționalizat prin structurile administrative și manageriale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153BA2" w:rsidRPr="006A0940" w:rsidTr="00EB368D">
        <w:tc>
          <w:tcPr>
            <w:tcW w:w="1843" w:type="dxa"/>
            <w:shd w:val="clear" w:color="auto" w:fill="auto"/>
          </w:tcPr>
          <w:p w:rsidR="00153BA2" w:rsidRPr="00012626" w:rsidRDefault="00153BA2" w:rsidP="0013509C">
            <w:pPr>
              <w:rPr>
                <w:b/>
                <w:bCs/>
              </w:rPr>
            </w:pPr>
            <w:r w:rsidRPr="00012626">
              <w:rPr>
                <w:b/>
                <w:bCs/>
              </w:rPr>
              <w:t xml:space="preserve">Dovezi </w:t>
            </w:r>
          </w:p>
        </w:tc>
        <w:tc>
          <w:tcPr>
            <w:tcW w:w="7796" w:type="dxa"/>
            <w:gridSpan w:val="3"/>
            <w:shd w:val="clear" w:color="auto" w:fill="auto"/>
          </w:tcPr>
          <w:p w:rsidR="00AA5CC9" w:rsidRPr="00B62BCA" w:rsidRDefault="00AA5CC9" w:rsidP="00AA5CC9">
            <w:pPr>
              <w:pStyle w:val="ac"/>
              <w:numPr>
                <w:ilvl w:val="0"/>
                <w:numId w:val="19"/>
              </w:numPr>
              <w:rPr>
                <w:szCs w:val="24"/>
              </w:rPr>
            </w:pPr>
            <w:r w:rsidRPr="00B62BCA">
              <w:rPr>
                <w:szCs w:val="24"/>
              </w:rPr>
              <w:t xml:space="preserve">Planul managerial (anul de studii </w:t>
            </w:r>
            <w:r>
              <w:rPr>
                <w:szCs w:val="24"/>
              </w:rPr>
              <w:t>2020-2021</w:t>
            </w:r>
            <w:r w:rsidRPr="00B62BCA">
              <w:rPr>
                <w:szCs w:val="24"/>
              </w:rPr>
              <w:t xml:space="preserve"> ) (Anexa 5.1.1)</w:t>
            </w:r>
          </w:p>
          <w:p w:rsidR="00AA5CC9" w:rsidRPr="00B62BCA" w:rsidRDefault="00AA5CC9" w:rsidP="00AA5CC9">
            <w:pPr>
              <w:pStyle w:val="ac"/>
              <w:numPr>
                <w:ilvl w:val="0"/>
                <w:numId w:val="19"/>
              </w:numPr>
              <w:rPr>
                <w:szCs w:val="24"/>
              </w:rPr>
            </w:pPr>
            <w:r w:rsidRPr="00B62BCA">
              <w:rPr>
                <w:szCs w:val="24"/>
              </w:rPr>
              <w:lastRenderedPageBreak/>
              <w:t>Pla</w:t>
            </w:r>
            <w:r>
              <w:rPr>
                <w:szCs w:val="24"/>
              </w:rPr>
              <w:t>nul anual al CMI</w:t>
            </w:r>
            <w:r w:rsidRPr="00B62BCA">
              <w:rPr>
                <w:szCs w:val="24"/>
              </w:rPr>
              <w:t xml:space="preserve"> (Anexa 5.1.2)</w:t>
            </w:r>
          </w:p>
          <w:p w:rsidR="00AA5CC9" w:rsidRPr="00B62BCA" w:rsidRDefault="00AA5CC9" w:rsidP="00AA5CC9">
            <w:pPr>
              <w:pStyle w:val="ac"/>
              <w:numPr>
                <w:ilvl w:val="0"/>
                <w:numId w:val="19"/>
              </w:numPr>
              <w:rPr>
                <w:szCs w:val="24"/>
              </w:rPr>
            </w:pPr>
            <w:r w:rsidRPr="00B62BCA">
              <w:rPr>
                <w:szCs w:val="24"/>
              </w:rPr>
              <w:t xml:space="preserve">Procesele verbale ale ședințelor </w:t>
            </w:r>
            <w:r>
              <w:rPr>
                <w:szCs w:val="24"/>
              </w:rPr>
              <w:t>cu angajații</w:t>
            </w:r>
          </w:p>
          <w:p w:rsidR="00AA5CC9" w:rsidRPr="006463C8" w:rsidRDefault="00AA5CC9" w:rsidP="00AA5CC9">
            <w:pPr>
              <w:pStyle w:val="ac"/>
              <w:numPr>
                <w:ilvl w:val="0"/>
                <w:numId w:val="19"/>
              </w:numPr>
              <w:rPr>
                <w:i/>
                <w:szCs w:val="24"/>
              </w:rPr>
            </w:pPr>
            <w:r>
              <w:rPr>
                <w:szCs w:val="24"/>
              </w:rPr>
              <w:t>Ordin de creare a Comisiilor în instituție</w:t>
            </w:r>
          </w:p>
          <w:p w:rsidR="00AA5CC9" w:rsidRPr="007A79AD" w:rsidRDefault="00AA5CC9" w:rsidP="00AA5CC9">
            <w:pPr>
              <w:pStyle w:val="ac"/>
              <w:numPr>
                <w:ilvl w:val="0"/>
                <w:numId w:val="19"/>
              </w:numPr>
              <w:rPr>
                <w:i/>
                <w:szCs w:val="24"/>
              </w:rPr>
            </w:pPr>
            <w:r>
              <w:rPr>
                <w:szCs w:val="24"/>
              </w:rPr>
              <w:t>Atestarea cadrelor didactice: ordin instituirea comisiei de atestare, plan de acțiuni, plan perspectiv de atestare, plan perspectiv de formare continuă, portofoliu pentru evidență și monitorizare (cu documentele cadrelor didactice referitor la ultima atestare, / material stocat), Registru de evidență a atestării CD (Anexa 5.1.7)</w:t>
            </w:r>
          </w:p>
          <w:p w:rsidR="00AA5CC9" w:rsidRPr="00BA330A" w:rsidRDefault="00AA5CC9" w:rsidP="00AA5CC9">
            <w:pPr>
              <w:pStyle w:val="ac"/>
              <w:numPr>
                <w:ilvl w:val="0"/>
                <w:numId w:val="19"/>
              </w:numPr>
              <w:rPr>
                <w:i/>
                <w:szCs w:val="24"/>
              </w:rPr>
            </w:pPr>
            <w:r>
              <w:rPr>
                <w:szCs w:val="24"/>
              </w:rPr>
              <w:t>Raport: Monitorizarea copiilor</w:t>
            </w:r>
          </w:p>
          <w:p w:rsidR="00AA5CC9" w:rsidRPr="00BA330A" w:rsidRDefault="0009057E" w:rsidP="00AA5CC9">
            <w:pPr>
              <w:pStyle w:val="ac"/>
              <w:numPr>
                <w:ilvl w:val="0"/>
                <w:numId w:val="19"/>
              </w:numPr>
              <w:rPr>
                <w:i/>
                <w:szCs w:val="24"/>
              </w:rPr>
            </w:pPr>
            <w:r>
              <w:rPr>
                <w:szCs w:val="24"/>
              </w:rPr>
              <w:t xml:space="preserve">Raport statistic: Nr.83-edu </w:t>
            </w:r>
          </w:p>
          <w:p w:rsidR="00AA5CC9" w:rsidRPr="00D511CA" w:rsidRDefault="00AA5CC9" w:rsidP="00AA5CC9">
            <w:pPr>
              <w:pStyle w:val="ac"/>
              <w:numPr>
                <w:ilvl w:val="0"/>
                <w:numId w:val="19"/>
              </w:numPr>
              <w:rPr>
                <w:b/>
                <w:szCs w:val="24"/>
              </w:rPr>
            </w:pPr>
            <w:r>
              <w:rPr>
                <w:szCs w:val="24"/>
              </w:rPr>
              <w:t>Ra</w:t>
            </w:r>
            <w:r w:rsidR="0015596A">
              <w:rPr>
                <w:szCs w:val="24"/>
              </w:rPr>
              <w:t>porte de autoevaluare privind gradul de pregătire a IET pentru anul de studii 2020-2021</w:t>
            </w:r>
          </w:p>
          <w:p w:rsidR="00D511CA" w:rsidRDefault="00D511CA" w:rsidP="00AA5CC9">
            <w:pPr>
              <w:pStyle w:val="ac"/>
              <w:numPr>
                <w:ilvl w:val="0"/>
                <w:numId w:val="19"/>
              </w:numPr>
              <w:rPr>
                <w:b/>
                <w:szCs w:val="24"/>
              </w:rPr>
            </w:pPr>
            <w:r>
              <w:rPr>
                <w:szCs w:val="24"/>
              </w:rPr>
              <w:t>Raportul despre dezvoltarea fizică, socio emoțională, cognitivă, a limbajului și a comunicării, la finele grupei pregătitoare.</w:t>
            </w:r>
          </w:p>
          <w:p w:rsidR="00153BA2" w:rsidRPr="006A0940" w:rsidRDefault="00153BA2" w:rsidP="0009057E">
            <w:pPr>
              <w:tabs>
                <w:tab w:val="left" w:pos="709"/>
              </w:tabs>
              <w:ind w:left="502"/>
              <w:contextualSpacing/>
              <w:rPr>
                <w:i/>
                <w:szCs w:val="24"/>
              </w:rPr>
            </w:pPr>
          </w:p>
        </w:tc>
      </w:tr>
      <w:tr w:rsidR="00153BA2" w:rsidRPr="006A0940" w:rsidTr="00EB368D">
        <w:tc>
          <w:tcPr>
            <w:tcW w:w="1843" w:type="dxa"/>
            <w:shd w:val="clear" w:color="auto" w:fill="auto"/>
          </w:tcPr>
          <w:p w:rsidR="00153BA2" w:rsidRPr="00012626" w:rsidRDefault="00153BA2" w:rsidP="0013509C">
            <w:pPr>
              <w:rPr>
                <w:b/>
                <w:bCs/>
              </w:rPr>
            </w:pPr>
            <w:r w:rsidRPr="00012626">
              <w:rPr>
                <w:b/>
                <w:bCs/>
              </w:rPr>
              <w:lastRenderedPageBreak/>
              <w:t>Constatări</w:t>
            </w:r>
          </w:p>
        </w:tc>
        <w:tc>
          <w:tcPr>
            <w:tcW w:w="7796" w:type="dxa"/>
            <w:gridSpan w:val="3"/>
            <w:shd w:val="clear" w:color="auto" w:fill="auto"/>
          </w:tcPr>
          <w:p w:rsidR="00153BA2" w:rsidRPr="006A0940" w:rsidRDefault="0015596A" w:rsidP="0013509C">
            <w:pPr>
              <w:numPr>
                <w:ilvl w:val="0"/>
                <w:numId w:val="20"/>
              </w:numPr>
              <w:ind w:left="360"/>
              <w:rPr>
                <w:i/>
                <w:szCs w:val="24"/>
              </w:rPr>
            </w:pPr>
            <w:r w:rsidRPr="009B1B56">
              <w:rPr>
                <w:szCs w:val="24"/>
              </w:rPr>
              <w:t>Cadrul de conducere asigură operaționalizarea obiectivelor strategice și funcționarea instituției prin Planul anual managerial și planurile anuale ale comisiilor metodice, prin Planul de formare continuă bazat pe tema de cercetare. Monitorizează activitatea cadrelor didactice prin planurile de formare continuă și stocarea informației referitor la formare și atestare în cadrul unui portofoliu; prin înscrierea tipurilor de activitate și indicarea rolului asumat în tabelul de monitorizare a performanței; prin înregistrarea și evidența orelor înlocuite în Registrul de evidență a orelor înlocuite. Monitori</w:t>
            </w:r>
            <w:r w:rsidR="00D511CA">
              <w:rPr>
                <w:szCs w:val="24"/>
              </w:rPr>
              <w:t>zează reușita copiilor</w:t>
            </w:r>
            <w:r w:rsidRPr="009B1B56">
              <w:rPr>
                <w:szCs w:val="24"/>
              </w:rPr>
              <w:t xml:space="preserve"> prin evi</w:t>
            </w:r>
            <w:r w:rsidR="00D511CA">
              <w:rPr>
                <w:szCs w:val="24"/>
              </w:rPr>
              <w:t>dența și întocmirea rapoartelor la finele grupei pregătitoare.</w:t>
            </w:r>
            <w:r w:rsidRPr="009B1B56">
              <w:rPr>
                <w:szCs w:val="24"/>
              </w:rPr>
              <w:t xml:space="preserve"> Îmbunătățește calitatea procedurilor operaționale aplicate în instituție prin prezentarea notelor informative și a rapoartelor de activitate  semestriale și anuale.</w:t>
            </w:r>
          </w:p>
        </w:tc>
      </w:tr>
      <w:tr w:rsidR="00153BA2" w:rsidRPr="006A0940" w:rsidTr="00EB368D">
        <w:tblPrEx>
          <w:tblLook w:val="00A0"/>
        </w:tblPrEx>
        <w:tc>
          <w:tcPr>
            <w:tcW w:w="1843" w:type="dxa"/>
          </w:tcPr>
          <w:p w:rsidR="00153BA2" w:rsidRPr="009D722E" w:rsidRDefault="00153BA2" w:rsidP="0013509C">
            <w:pPr>
              <w:jc w:val="left"/>
              <w:rPr>
                <w:szCs w:val="24"/>
              </w:rPr>
            </w:pPr>
            <w:r w:rsidRPr="009D722E">
              <w:rPr>
                <w:szCs w:val="24"/>
              </w:rPr>
              <w:t>Pondere și punctaj acordat</w:t>
            </w:r>
          </w:p>
        </w:tc>
        <w:tc>
          <w:tcPr>
            <w:tcW w:w="1843" w:type="dxa"/>
          </w:tcPr>
          <w:p w:rsidR="00153BA2" w:rsidRPr="006A0940" w:rsidRDefault="00153BA2" w:rsidP="0013509C">
            <w:r w:rsidRPr="006A0940">
              <w:t>Pondere:</w:t>
            </w:r>
            <w:r w:rsidRPr="009D722E">
              <w:t xml:space="preserve"> </w:t>
            </w:r>
            <w:r>
              <w:rPr>
                <w:b/>
                <w:bCs/>
              </w:rPr>
              <w:t>1</w:t>
            </w:r>
          </w:p>
        </w:tc>
        <w:tc>
          <w:tcPr>
            <w:tcW w:w="3685" w:type="dxa"/>
          </w:tcPr>
          <w:p w:rsidR="00153BA2" w:rsidRPr="006A0940" w:rsidRDefault="00153BA2" w:rsidP="0013509C">
            <w:r w:rsidRPr="006A0940">
              <w:t xml:space="preserve">Autoevaluare conform criteriilor: </w:t>
            </w:r>
            <w:r>
              <w:t>-</w:t>
            </w:r>
            <w:r w:rsidR="00892C5B">
              <w:t>1</w:t>
            </w:r>
          </w:p>
        </w:tc>
        <w:tc>
          <w:tcPr>
            <w:tcW w:w="2268" w:type="dxa"/>
          </w:tcPr>
          <w:p w:rsidR="00153BA2" w:rsidRPr="006A0940" w:rsidRDefault="00153BA2" w:rsidP="0013509C">
            <w:r w:rsidRPr="006A0940">
              <w:t xml:space="preserve">Punctaj acordat: </w:t>
            </w:r>
            <w:r>
              <w:t>-</w:t>
            </w:r>
            <w:r w:rsidR="00892C5B">
              <w:t>1</w:t>
            </w:r>
          </w:p>
        </w:tc>
      </w:tr>
    </w:tbl>
    <w:p w:rsidR="00820C0A" w:rsidRDefault="00820C0A" w:rsidP="00820C0A"/>
    <w:p w:rsidR="00820C0A" w:rsidRPr="007A7943" w:rsidRDefault="00820C0A" w:rsidP="00820C0A">
      <w:r w:rsidRPr="00A42019">
        <w:rPr>
          <w:b/>
          <w:bCs/>
        </w:rPr>
        <w:t>Indicator 5.2.</w:t>
      </w:r>
      <w:r w:rsidRPr="007A7943">
        <w:t xml:space="preserve"> Creează condiții de funcționare și dezvoltare continuă a sistemului intern de asigurare a calității.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153BA2" w:rsidRPr="006A0940" w:rsidTr="00EB368D">
        <w:tc>
          <w:tcPr>
            <w:tcW w:w="1843" w:type="dxa"/>
            <w:shd w:val="clear" w:color="auto" w:fill="auto"/>
          </w:tcPr>
          <w:p w:rsidR="00153BA2" w:rsidRPr="00012626" w:rsidRDefault="00153BA2" w:rsidP="0013509C">
            <w:pPr>
              <w:rPr>
                <w:b/>
                <w:bCs/>
              </w:rPr>
            </w:pPr>
            <w:r w:rsidRPr="00012626">
              <w:rPr>
                <w:b/>
                <w:bCs/>
              </w:rPr>
              <w:t xml:space="preserve">Dovezi </w:t>
            </w:r>
          </w:p>
        </w:tc>
        <w:tc>
          <w:tcPr>
            <w:tcW w:w="7796" w:type="dxa"/>
            <w:gridSpan w:val="3"/>
            <w:shd w:val="clear" w:color="auto" w:fill="auto"/>
          </w:tcPr>
          <w:p w:rsidR="00D511CA" w:rsidRPr="00D4681D" w:rsidRDefault="00D511CA" w:rsidP="00D511CA">
            <w:pPr>
              <w:pStyle w:val="ac"/>
              <w:numPr>
                <w:ilvl w:val="0"/>
                <w:numId w:val="19"/>
              </w:numPr>
              <w:spacing w:after="200"/>
              <w:rPr>
                <w:i/>
                <w:szCs w:val="24"/>
              </w:rPr>
            </w:pPr>
            <w:r w:rsidRPr="00D4681D">
              <w:rPr>
                <w:szCs w:val="24"/>
              </w:rPr>
              <w:t xml:space="preserve">Graficul </w:t>
            </w:r>
            <w:r w:rsidR="00892C5B" w:rsidRPr="00D4681D">
              <w:rPr>
                <w:szCs w:val="24"/>
              </w:rPr>
              <w:t>activităților muzicale</w:t>
            </w:r>
          </w:p>
          <w:p w:rsidR="00892C5B" w:rsidRPr="00D4681D" w:rsidRDefault="00892C5B" w:rsidP="00D511CA">
            <w:pPr>
              <w:pStyle w:val="ac"/>
              <w:numPr>
                <w:ilvl w:val="0"/>
                <w:numId w:val="19"/>
              </w:numPr>
              <w:spacing w:after="200"/>
              <w:rPr>
                <w:i/>
                <w:szCs w:val="24"/>
              </w:rPr>
            </w:pPr>
            <w:r w:rsidRPr="00D4681D">
              <w:rPr>
                <w:szCs w:val="24"/>
              </w:rPr>
              <w:t>Graficul activităților de educație fizic</w:t>
            </w:r>
          </w:p>
          <w:p w:rsidR="00D511CA" w:rsidRPr="00D4681D" w:rsidRDefault="00892C5B" w:rsidP="00892C5B">
            <w:pPr>
              <w:pStyle w:val="ac"/>
              <w:numPr>
                <w:ilvl w:val="0"/>
                <w:numId w:val="19"/>
              </w:numPr>
              <w:spacing w:after="200"/>
              <w:rPr>
                <w:i/>
                <w:szCs w:val="24"/>
              </w:rPr>
            </w:pPr>
            <w:r w:rsidRPr="00D4681D">
              <w:rPr>
                <w:szCs w:val="24"/>
              </w:rPr>
              <w:t xml:space="preserve"> P</w:t>
            </w:r>
            <w:r w:rsidR="00D511CA" w:rsidRPr="00D4681D">
              <w:rPr>
                <w:szCs w:val="24"/>
              </w:rPr>
              <w:t xml:space="preserve">articipare, </w:t>
            </w:r>
            <w:r w:rsidRPr="00D4681D">
              <w:rPr>
                <w:szCs w:val="24"/>
              </w:rPr>
              <w:t>cu lucrări în cadrul expozițiilor</w:t>
            </w:r>
          </w:p>
          <w:p w:rsidR="00D511CA" w:rsidRPr="00D4681D" w:rsidRDefault="00D511CA" w:rsidP="00D511CA">
            <w:pPr>
              <w:pStyle w:val="ac"/>
              <w:numPr>
                <w:ilvl w:val="0"/>
                <w:numId w:val="19"/>
              </w:numPr>
              <w:spacing w:after="200"/>
              <w:rPr>
                <w:i/>
                <w:szCs w:val="24"/>
              </w:rPr>
            </w:pPr>
            <w:r w:rsidRPr="00D4681D">
              <w:rPr>
                <w:szCs w:val="24"/>
              </w:rPr>
              <w:t xml:space="preserve">Plan de activitate a Comisiei de atestare </w:t>
            </w:r>
          </w:p>
          <w:p w:rsidR="00D511CA" w:rsidRPr="00D4681D" w:rsidRDefault="00D511CA" w:rsidP="00D511CA">
            <w:pPr>
              <w:pStyle w:val="ac"/>
              <w:numPr>
                <w:ilvl w:val="0"/>
                <w:numId w:val="19"/>
              </w:numPr>
              <w:spacing w:after="200"/>
              <w:rPr>
                <w:i/>
                <w:szCs w:val="24"/>
              </w:rPr>
            </w:pPr>
            <w:r w:rsidRPr="00D4681D">
              <w:rPr>
                <w:szCs w:val="24"/>
              </w:rPr>
              <w:t xml:space="preserve">Plan de formare continuă </w:t>
            </w:r>
          </w:p>
          <w:p w:rsidR="00D511CA" w:rsidRPr="00D4681D" w:rsidRDefault="00D511CA" w:rsidP="00D511CA">
            <w:pPr>
              <w:pStyle w:val="ac"/>
              <w:numPr>
                <w:ilvl w:val="0"/>
                <w:numId w:val="19"/>
              </w:numPr>
              <w:spacing w:after="200"/>
              <w:rPr>
                <w:i/>
                <w:szCs w:val="24"/>
              </w:rPr>
            </w:pPr>
            <w:r w:rsidRPr="00D4681D">
              <w:rPr>
                <w:szCs w:val="24"/>
              </w:rPr>
              <w:t xml:space="preserve">Regulamentul de ordine internă  </w:t>
            </w:r>
          </w:p>
          <w:p w:rsidR="00D511CA" w:rsidRPr="00D4681D" w:rsidRDefault="00D511CA" w:rsidP="00D511CA">
            <w:pPr>
              <w:pStyle w:val="ac"/>
              <w:numPr>
                <w:ilvl w:val="0"/>
                <w:numId w:val="19"/>
              </w:numPr>
              <w:spacing w:after="200"/>
              <w:rPr>
                <w:i/>
                <w:szCs w:val="24"/>
              </w:rPr>
            </w:pPr>
            <w:r w:rsidRPr="00D4681D">
              <w:rPr>
                <w:szCs w:val="24"/>
              </w:rPr>
              <w:t xml:space="preserve">Fișe de evaluare a activității cadrelor didactice </w:t>
            </w:r>
          </w:p>
          <w:p w:rsidR="00D511CA" w:rsidRPr="00D4681D" w:rsidRDefault="00D511CA" w:rsidP="0065622E">
            <w:pPr>
              <w:pStyle w:val="ac"/>
              <w:numPr>
                <w:ilvl w:val="0"/>
                <w:numId w:val="19"/>
              </w:numPr>
              <w:rPr>
                <w:i/>
                <w:szCs w:val="24"/>
              </w:rPr>
            </w:pPr>
            <w:r w:rsidRPr="00D4681D">
              <w:rPr>
                <w:szCs w:val="24"/>
              </w:rPr>
              <w:t xml:space="preserve">Control tematice: ordin, agenda de control, notă informativă </w:t>
            </w:r>
          </w:p>
          <w:p w:rsidR="00153BA2" w:rsidRPr="006A0940" w:rsidRDefault="00D511CA" w:rsidP="00D511CA">
            <w:pPr>
              <w:numPr>
                <w:ilvl w:val="0"/>
                <w:numId w:val="20"/>
              </w:numPr>
              <w:ind w:left="360"/>
              <w:rPr>
                <w:i/>
                <w:szCs w:val="24"/>
              </w:rPr>
            </w:pPr>
            <w:r w:rsidRPr="00D4681D">
              <w:rPr>
                <w:szCs w:val="24"/>
              </w:rPr>
              <w:t>Control frontal : ordin, agenda de control, notă informativă</w:t>
            </w:r>
            <w:r>
              <w:rPr>
                <w:b/>
                <w:szCs w:val="24"/>
              </w:rPr>
              <w:t xml:space="preserve"> </w:t>
            </w:r>
          </w:p>
        </w:tc>
      </w:tr>
      <w:tr w:rsidR="00153BA2" w:rsidRPr="006A0940" w:rsidTr="00EB368D">
        <w:tc>
          <w:tcPr>
            <w:tcW w:w="1843" w:type="dxa"/>
            <w:shd w:val="clear" w:color="auto" w:fill="auto"/>
          </w:tcPr>
          <w:p w:rsidR="00153BA2" w:rsidRPr="00012626" w:rsidRDefault="00153BA2" w:rsidP="0013509C">
            <w:pPr>
              <w:rPr>
                <w:b/>
                <w:bCs/>
              </w:rPr>
            </w:pPr>
            <w:r w:rsidRPr="00012626">
              <w:rPr>
                <w:b/>
                <w:bCs/>
              </w:rPr>
              <w:t>Constatări</w:t>
            </w:r>
          </w:p>
        </w:tc>
        <w:tc>
          <w:tcPr>
            <w:tcW w:w="7796" w:type="dxa"/>
            <w:gridSpan w:val="3"/>
            <w:shd w:val="clear" w:color="auto" w:fill="auto"/>
          </w:tcPr>
          <w:p w:rsidR="00153BA2" w:rsidRPr="0065622E" w:rsidRDefault="00BB4946" w:rsidP="0065622E">
            <w:pPr>
              <w:pStyle w:val="ac"/>
              <w:rPr>
                <w:szCs w:val="24"/>
              </w:rPr>
            </w:pPr>
            <w:r w:rsidRPr="009B1B56">
              <w:rPr>
                <w:szCs w:val="24"/>
              </w:rPr>
              <w:t xml:space="preserve">Cadrul de conducere asigură transparenţa sistemului intern de management al calităţii prin </w:t>
            </w:r>
            <w:r>
              <w:rPr>
                <w:szCs w:val="24"/>
              </w:rPr>
              <w:t xml:space="preserve"> c</w:t>
            </w:r>
            <w:r w:rsidRPr="009B1B56">
              <w:rPr>
                <w:szCs w:val="24"/>
              </w:rPr>
              <w:t>ointeresarea şi asigurarea participării</w:t>
            </w:r>
            <w:r>
              <w:rPr>
                <w:szCs w:val="24"/>
              </w:rPr>
              <w:t xml:space="preserve"> întregului personal, al copiilor</w:t>
            </w:r>
            <w:r w:rsidRPr="009B1B56">
              <w:rPr>
                <w:szCs w:val="24"/>
              </w:rPr>
              <w:t xml:space="preserve"> şi a părinţilor în implementarea sistemului calităţii în educaţie. Cadrul de conducere aplică instrumente de evaluare: graficul orelor demonstrative, asistențe la ore, controale</w:t>
            </w:r>
            <w:r>
              <w:rPr>
                <w:szCs w:val="24"/>
              </w:rPr>
              <w:t xml:space="preserve"> tematice, control frontal</w:t>
            </w:r>
            <w:r w:rsidRPr="009B1B56">
              <w:rPr>
                <w:szCs w:val="24"/>
              </w:rPr>
              <w:t>. Promovează sisteme de acțiuni pentru îmbunătățirea calității serviciilor educaționale prin coordonarea planurilor de acțiuni ale săptămânilor metodice Racordează dimensiunile activității instituției de învățământ la standardele educaționale prin participarea la elaborarea Regulamentului de ordine internă, prin Programul de formare continuă bazat pe o temă de cercetare (la nivel de instituție, comisie metodică, cadru didactic).</w:t>
            </w:r>
          </w:p>
        </w:tc>
      </w:tr>
      <w:tr w:rsidR="00153BA2" w:rsidRPr="006A0940" w:rsidTr="00EB368D">
        <w:tblPrEx>
          <w:tblLook w:val="00A0"/>
        </w:tblPrEx>
        <w:tc>
          <w:tcPr>
            <w:tcW w:w="1843" w:type="dxa"/>
          </w:tcPr>
          <w:p w:rsidR="00153BA2" w:rsidRPr="009D722E" w:rsidRDefault="00153BA2" w:rsidP="0013509C">
            <w:pPr>
              <w:jc w:val="left"/>
              <w:rPr>
                <w:szCs w:val="24"/>
              </w:rPr>
            </w:pPr>
            <w:r w:rsidRPr="009D722E">
              <w:rPr>
                <w:szCs w:val="24"/>
              </w:rPr>
              <w:lastRenderedPageBreak/>
              <w:t>Pondere și punctaj acordat</w:t>
            </w:r>
          </w:p>
        </w:tc>
        <w:tc>
          <w:tcPr>
            <w:tcW w:w="1843" w:type="dxa"/>
          </w:tcPr>
          <w:p w:rsidR="00153BA2" w:rsidRPr="006A0940" w:rsidRDefault="00153BA2" w:rsidP="0013509C">
            <w:r w:rsidRPr="006A0940">
              <w:t>Pondere:</w:t>
            </w:r>
            <w:r w:rsidRPr="009D722E">
              <w:t xml:space="preserve"> </w:t>
            </w:r>
            <w:r>
              <w:rPr>
                <w:b/>
                <w:bCs/>
              </w:rPr>
              <w:t>3</w:t>
            </w:r>
          </w:p>
        </w:tc>
        <w:tc>
          <w:tcPr>
            <w:tcW w:w="3685" w:type="dxa"/>
          </w:tcPr>
          <w:p w:rsidR="00153BA2" w:rsidRPr="006A0940" w:rsidRDefault="00153BA2" w:rsidP="0013509C">
            <w:r w:rsidRPr="006A0940">
              <w:t xml:space="preserve">Autoevaluare conform criteriilor: </w:t>
            </w:r>
            <w:r>
              <w:t>-</w:t>
            </w:r>
            <w:r w:rsidR="0063624D">
              <w:t>3</w:t>
            </w:r>
          </w:p>
        </w:tc>
        <w:tc>
          <w:tcPr>
            <w:tcW w:w="2268" w:type="dxa"/>
          </w:tcPr>
          <w:p w:rsidR="00153BA2" w:rsidRPr="006A0940" w:rsidRDefault="00153BA2" w:rsidP="00892C5B">
            <w:r w:rsidRPr="006A0940">
              <w:t xml:space="preserve">Punctaj acordat: </w:t>
            </w:r>
            <w:r w:rsidR="0063624D">
              <w:t>3</w:t>
            </w:r>
          </w:p>
        </w:tc>
      </w:tr>
    </w:tbl>
    <w:p w:rsidR="00820C0A" w:rsidRDefault="00820C0A" w:rsidP="00820C0A">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0C0A" w:rsidRPr="00606518" w:rsidTr="00EB368D">
        <w:tc>
          <w:tcPr>
            <w:tcW w:w="2268" w:type="dxa"/>
          </w:tcPr>
          <w:p w:rsidR="00820C0A" w:rsidRPr="00DC5032" w:rsidRDefault="00820C0A" w:rsidP="0013509C">
            <w:pPr>
              <w:rPr>
                <w:b/>
                <w:lang w:eastAsia="ru-RU"/>
              </w:rPr>
            </w:pPr>
            <w:r>
              <w:rPr>
                <w:b/>
                <w:lang w:eastAsia="ru-RU"/>
              </w:rPr>
              <w:t>Total standard 5</w:t>
            </w:r>
          </w:p>
        </w:tc>
        <w:tc>
          <w:tcPr>
            <w:tcW w:w="5670" w:type="dxa"/>
          </w:tcPr>
          <w:p w:rsidR="00820C0A" w:rsidRPr="00E14EFE" w:rsidRDefault="00820C0A" w:rsidP="0013509C">
            <w:pPr>
              <w:jc w:val="right"/>
              <w:rPr>
                <w:b/>
              </w:rPr>
            </w:pPr>
            <w:r w:rsidRPr="00D01D03">
              <w:rPr>
                <w:b/>
                <w:bCs/>
              </w:rPr>
              <w:t>Punctaj acordat:</w:t>
            </w:r>
            <w:r>
              <w:t xml:space="preserve"> -</w:t>
            </w:r>
          </w:p>
        </w:tc>
        <w:tc>
          <w:tcPr>
            <w:tcW w:w="1701" w:type="dxa"/>
          </w:tcPr>
          <w:p w:rsidR="00820C0A" w:rsidRPr="00E14EFE" w:rsidRDefault="0063624D" w:rsidP="00153BA2">
            <w:pPr>
              <w:ind w:right="173"/>
              <w:jc w:val="right"/>
              <w:rPr>
                <w:b/>
              </w:rPr>
            </w:pPr>
            <w:r>
              <w:rPr>
                <w:b/>
              </w:rPr>
              <w:t>3</w:t>
            </w:r>
          </w:p>
        </w:tc>
      </w:tr>
    </w:tbl>
    <w:p w:rsidR="00820C0A" w:rsidRDefault="00820C0A" w:rsidP="00820C0A">
      <w:pPr>
        <w:rPr>
          <w:szCs w:val="24"/>
        </w:rPr>
      </w:pPr>
    </w:p>
    <w:p w:rsidR="00820C0A" w:rsidRPr="00606518" w:rsidRDefault="00820C0A" w:rsidP="00820C0A">
      <w:pPr>
        <w:pStyle w:val="1"/>
      </w:pPr>
      <w:bookmarkStart w:id="28" w:name="_Toc28626322"/>
      <w:bookmarkStart w:id="29" w:name="_Toc46397388"/>
      <w:bookmarkStart w:id="30" w:name="_Toc48398127"/>
      <w:r w:rsidRPr="000C632F">
        <w:t>Domeniul 6:</w:t>
      </w:r>
      <w:r w:rsidRPr="00606518">
        <w:t xml:space="preserve"> COMUNITATE ȘI PARTENERIATE</w:t>
      </w:r>
      <w:bookmarkEnd w:id="28"/>
      <w:bookmarkEnd w:id="29"/>
      <w:bookmarkEnd w:id="30"/>
    </w:p>
    <w:p w:rsidR="00820C0A" w:rsidRPr="00606518" w:rsidRDefault="00820C0A" w:rsidP="00820C0A">
      <w:pPr>
        <w:pStyle w:val="2"/>
      </w:pPr>
      <w:bookmarkStart w:id="31" w:name="_Toc28626323"/>
      <w:bookmarkStart w:id="32" w:name="_Toc46397389"/>
      <w:bookmarkStart w:id="33" w:name="_Toc48398128"/>
      <w:r w:rsidRPr="000C632F">
        <w:rPr>
          <w:b/>
        </w:rPr>
        <w:t>Standard 6:</w:t>
      </w:r>
      <w:r w:rsidRPr="00606518">
        <w:t xml:space="preserve"> Cadrul de conducere dezvoltă parteneriate în vederea asigurării progresului instituției de învățământ general și a comunității</w:t>
      </w:r>
      <w:bookmarkEnd w:id="31"/>
      <w:bookmarkEnd w:id="32"/>
      <w:bookmarkEnd w:id="33"/>
    </w:p>
    <w:p w:rsidR="00820C0A" w:rsidRPr="000C632F" w:rsidRDefault="00820C0A" w:rsidP="00820C0A">
      <w:pPr>
        <w:rPr>
          <w:bCs/>
        </w:rPr>
      </w:pPr>
      <w:r w:rsidRPr="007A7943">
        <w:rPr>
          <w:b/>
        </w:rPr>
        <w:t xml:space="preserve">Indicator 6.1. </w:t>
      </w:r>
      <w:r w:rsidRPr="000C632F">
        <w:rPr>
          <w:bCs/>
        </w:rPr>
        <w:t>Conduce procesul de promovare a imaginii instituției de învățământ general la nivelul comunității locale, naționale și internaționale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153BA2" w:rsidRPr="006A0940" w:rsidTr="00EB368D">
        <w:tc>
          <w:tcPr>
            <w:tcW w:w="1843" w:type="dxa"/>
            <w:shd w:val="clear" w:color="auto" w:fill="auto"/>
          </w:tcPr>
          <w:p w:rsidR="00153BA2" w:rsidRPr="00012626" w:rsidRDefault="00153BA2" w:rsidP="0013509C">
            <w:pPr>
              <w:rPr>
                <w:b/>
                <w:bCs/>
              </w:rPr>
            </w:pPr>
            <w:r w:rsidRPr="00012626">
              <w:rPr>
                <w:b/>
                <w:bCs/>
              </w:rPr>
              <w:t xml:space="preserve">Dovezi </w:t>
            </w:r>
          </w:p>
        </w:tc>
        <w:tc>
          <w:tcPr>
            <w:tcW w:w="7796" w:type="dxa"/>
            <w:gridSpan w:val="3"/>
            <w:shd w:val="clear" w:color="auto" w:fill="auto"/>
          </w:tcPr>
          <w:p w:rsidR="002A0B61" w:rsidRPr="0065622E" w:rsidRDefault="00C50251" w:rsidP="0065622E">
            <w:pPr>
              <w:numPr>
                <w:ilvl w:val="0"/>
                <w:numId w:val="21"/>
              </w:numPr>
              <w:tabs>
                <w:tab w:val="left" w:pos="709"/>
              </w:tabs>
              <w:ind w:left="502"/>
              <w:contextualSpacing/>
              <w:rPr>
                <w:iCs/>
                <w:lang w:val="en-US"/>
              </w:rPr>
            </w:pPr>
            <w:r w:rsidRPr="00A7079B">
              <w:rPr>
                <w:iCs/>
                <w:lang w:val="en-US"/>
              </w:rPr>
              <w:t xml:space="preserve">Plan de </w:t>
            </w:r>
            <w:proofErr w:type="spellStart"/>
            <w:r w:rsidRPr="00A7079B">
              <w:rPr>
                <w:iCs/>
                <w:lang w:val="en-US"/>
              </w:rPr>
              <w:t>dezvoltare</w:t>
            </w:r>
            <w:proofErr w:type="spellEnd"/>
            <w:r w:rsidRPr="00A7079B">
              <w:rPr>
                <w:iCs/>
                <w:lang w:val="en-US"/>
              </w:rPr>
              <w:t xml:space="preserve"> </w:t>
            </w:r>
            <w:proofErr w:type="spellStart"/>
            <w:r w:rsidRPr="00A7079B">
              <w:rPr>
                <w:iCs/>
                <w:lang w:val="en-US"/>
              </w:rPr>
              <w:t>strategică</w:t>
            </w:r>
            <w:proofErr w:type="spellEnd"/>
            <w:r w:rsidRPr="00A7079B">
              <w:rPr>
                <w:iCs/>
                <w:lang w:val="en-US"/>
              </w:rPr>
              <w:t xml:space="preserve"> </w:t>
            </w:r>
            <w:proofErr w:type="spellStart"/>
            <w:r w:rsidRPr="00A7079B">
              <w:rPr>
                <w:iCs/>
                <w:lang w:val="en-US"/>
              </w:rPr>
              <w:t>pe</w:t>
            </w:r>
            <w:proofErr w:type="spellEnd"/>
            <w:r w:rsidRPr="00A7079B">
              <w:rPr>
                <w:iCs/>
                <w:lang w:val="en-US"/>
              </w:rPr>
              <w:t xml:space="preserve"> </w:t>
            </w:r>
            <w:proofErr w:type="spellStart"/>
            <w:r w:rsidRPr="00A7079B">
              <w:rPr>
                <w:iCs/>
                <w:lang w:val="en-US"/>
              </w:rPr>
              <w:t>perioada</w:t>
            </w:r>
            <w:proofErr w:type="spellEnd"/>
            <w:r w:rsidRPr="00A7079B">
              <w:rPr>
                <w:iCs/>
                <w:lang w:val="en-US"/>
              </w:rPr>
              <w:t xml:space="preserve"> 2020-2025, </w:t>
            </w:r>
            <w:proofErr w:type="spellStart"/>
            <w:r w:rsidRPr="00A7079B">
              <w:rPr>
                <w:iCs/>
                <w:lang w:val="en-US"/>
              </w:rPr>
              <w:t>aprobat</w:t>
            </w:r>
            <w:proofErr w:type="spellEnd"/>
            <w:r w:rsidRPr="00A7079B">
              <w:rPr>
                <w:iCs/>
                <w:lang w:val="en-US"/>
              </w:rPr>
              <w:t xml:space="preserve"> la </w:t>
            </w:r>
            <w:proofErr w:type="spellStart"/>
            <w:r w:rsidRPr="00A7079B">
              <w:rPr>
                <w:iCs/>
                <w:lang w:val="en-US"/>
              </w:rPr>
              <w:t>ședința</w:t>
            </w:r>
            <w:proofErr w:type="spellEnd"/>
            <w:r w:rsidRPr="00A7079B">
              <w:rPr>
                <w:iCs/>
                <w:lang w:val="en-US"/>
              </w:rPr>
              <w:t xml:space="preserve"> CA </w:t>
            </w:r>
            <w:proofErr w:type="spellStart"/>
            <w:r w:rsidRPr="00A7079B">
              <w:rPr>
                <w:iCs/>
                <w:lang w:val="en-US"/>
              </w:rPr>
              <w:t>Proces</w:t>
            </w:r>
            <w:proofErr w:type="spellEnd"/>
            <w:r w:rsidRPr="00A7079B">
              <w:rPr>
                <w:iCs/>
                <w:lang w:val="en-US"/>
              </w:rPr>
              <w:t xml:space="preserve"> Verbal nr.5 din 03.01.2021 </w:t>
            </w:r>
          </w:p>
          <w:p w:rsidR="002A0B61" w:rsidRPr="002A0B61" w:rsidRDefault="002A0B61" w:rsidP="002A0B61">
            <w:pPr>
              <w:numPr>
                <w:ilvl w:val="0"/>
                <w:numId w:val="39"/>
              </w:numPr>
              <w:spacing w:after="160" w:line="259" w:lineRule="auto"/>
              <w:contextualSpacing/>
              <w:jc w:val="left"/>
              <w:rPr>
                <w:iCs/>
                <w:szCs w:val="24"/>
              </w:rPr>
            </w:pPr>
            <w:r w:rsidRPr="002A0B61">
              <w:rPr>
                <w:iCs/>
                <w:szCs w:val="24"/>
              </w:rPr>
              <w:t xml:space="preserve">Participarea copiilor </w:t>
            </w:r>
            <w:r w:rsidRPr="002A0B61">
              <w:rPr>
                <w:iCs/>
                <w:szCs w:val="24"/>
                <w:lang w:val="it-IT"/>
              </w:rPr>
              <w:t>la activitățile tradiționale din localitate:Hramul satului; Sărbătorile de Iarnă.</w:t>
            </w:r>
          </w:p>
          <w:p w:rsidR="00153BA2" w:rsidRPr="0065622E" w:rsidRDefault="002A0B61" w:rsidP="0065622E">
            <w:pPr>
              <w:numPr>
                <w:ilvl w:val="0"/>
                <w:numId w:val="21"/>
              </w:numPr>
              <w:spacing w:after="160" w:line="259" w:lineRule="auto"/>
              <w:ind w:left="502"/>
              <w:contextualSpacing/>
              <w:jc w:val="left"/>
              <w:rPr>
                <w:iCs/>
                <w:szCs w:val="24"/>
                <w:lang w:val="it-IT"/>
              </w:rPr>
            </w:pPr>
            <w:r w:rsidRPr="002A0B61">
              <w:rPr>
                <w:iCs/>
                <w:szCs w:val="24"/>
                <w:lang w:val="it-IT"/>
              </w:rPr>
              <w:t>Organ</w:t>
            </w:r>
            <w:r w:rsidR="0065622E">
              <w:rPr>
                <w:iCs/>
                <w:szCs w:val="24"/>
                <w:lang w:val="it-IT"/>
              </w:rPr>
              <w:t>izarea Seminarului la nivel raional</w:t>
            </w:r>
            <w:r w:rsidRPr="002A0B61">
              <w:rPr>
                <w:iCs/>
                <w:szCs w:val="24"/>
                <w:lang w:val="it-IT"/>
              </w:rPr>
              <w:t>:</w:t>
            </w:r>
            <w:r w:rsidR="0065622E">
              <w:rPr>
                <w:iCs/>
                <w:szCs w:val="24"/>
                <w:lang w:val="it-IT"/>
              </w:rPr>
              <w:t xml:space="preserve"> </w:t>
            </w:r>
            <w:r w:rsidRPr="002A0B61">
              <w:rPr>
                <w:iCs/>
                <w:szCs w:val="24"/>
                <w:lang w:val="it-IT"/>
              </w:rPr>
              <w:t>agenda seminarului , fișe de evaluare a seminarului,  certificat  de participare</w:t>
            </w:r>
          </w:p>
        </w:tc>
      </w:tr>
      <w:tr w:rsidR="00153BA2" w:rsidRPr="006A0940" w:rsidTr="00EB368D">
        <w:tc>
          <w:tcPr>
            <w:tcW w:w="1843" w:type="dxa"/>
            <w:shd w:val="clear" w:color="auto" w:fill="auto"/>
          </w:tcPr>
          <w:p w:rsidR="00153BA2" w:rsidRPr="00012626" w:rsidRDefault="00153BA2" w:rsidP="0013509C">
            <w:pPr>
              <w:rPr>
                <w:b/>
                <w:bCs/>
              </w:rPr>
            </w:pPr>
            <w:r w:rsidRPr="00012626">
              <w:rPr>
                <w:b/>
                <w:bCs/>
              </w:rPr>
              <w:t>Constatări</w:t>
            </w:r>
          </w:p>
        </w:tc>
        <w:tc>
          <w:tcPr>
            <w:tcW w:w="7796" w:type="dxa"/>
            <w:gridSpan w:val="3"/>
            <w:shd w:val="clear" w:color="auto" w:fill="auto"/>
          </w:tcPr>
          <w:p w:rsidR="00153BA2" w:rsidRPr="00A7079B" w:rsidRDefault="00A7079B" w:rsidP="0013509C">
            <w:pPr>
              <w:numPr>
                <w:ilvl w:val="0"/>
                <w:numId w:val="20"/>
              </w:numPr>
              <w:ind w:left="360"/>
              <w:rPr>
                <w:i/>
                <w:szCs w:val="24"/>
              </w:rPr>
            </w:pPr>
            <w:r w:rsidRPr="00A7079B">
              <w:rPr>
                <w:szCs w:val="24"/>
              </w:rPr>
              <w:t>Asigurarea transparenței în ceea ce priveşte activitatea grădiniței, şi conturarea unei imagini pozitive în rândul comunității locale, se realizează  în  baza Adunărilor Generale cu Părinții;a ședințelor cu Consiliul Reprezentativ al Părințelor.   La fel se organizează  și pe site-ul grădiniței  a rezultatelor obținute în urma derulării activităților programelor și proiectelor educationale alegrădiniței.  Pe site-ul grădiniței sunt publicate   documente  manageriale, diverse activități,rapoarte</w:t>
            </w:r>
          </w:p>
        </w:tc>
      </w:tr>
      <w:tr w:rsidR="00153BA2" w:rsidRPr="006A0940" w:rsidTr="00EB368D">
        <w:tblPrEx>
          <w:tblLook w:val="00A0"/>
        </w:tblPrEx>
        <w:tc>
          <w:tcPr>
            <w:tcW w:w="1843" w:type="dxa"/>
          </w:tcPr>
          <w:p w:rsidR="00153BA2" w:rsidRPr="009D722E" w:rsidRDefault="00153BA2" w:rsidP="0013509C">
            <w:pPr>
              <w:jc w:val="left"/>
              <w:rPr>
                <w:szCs w:val="24"/>
              </w:rPr>
            </w:pPr>
            <w:r w:rsidRPr="009D722E">
              <w:rPr>
                <w:szCs w:val="24"/>
              </w:rPr>
              <w:t>Pondere și punctaj acordat</w:t>
            </w:r>
          </w:p>
        </w:tc>
        <w:tc>
          <w:tcPr>
            <w:tcW w:w="1843" w:type="dxa"/>
          </w:tcPr>
          <w:p w:rsidR="00153BA2" w:rsidRPr="006A0940" w:rsidRDefault="00153BA2" w:rsidP="0013509C">
            <w:r w:rsidRPr="006A0940">
              <w:t>Pondere:</w:t>
            </w:r>
            <w:r w:rsidRPr="009D722E">
              <w:t xml:space="preserve"> </w:t>
            </w:r>
            <w:r>
              <w:rPr>
                <w:b/>
                <w:bCs/>
              </w:rPr>
              <w:t>2</w:t>
            </w:r>
          </w:p>
        </w:tc>
        <w:tc>
          <w:tcPr>
            <w:tcW w:w="3685" w:type="dxa"/>
          </w:tcPr>
          <w:p w:rsidR="00153BA2" w:rsidRPr="006A0940" w:rsidRDefault="00153BA2" w:rsidP="0013509C">
            <w:r w:rsidRPr="006A0940">
              <w:t xml:space="preserve">Autoevaluare conform criteriilor: </w:t>
            </w:r>
            <w:r>
              <w:t>-</w:t>
            </w:r>
            <w:r w:rsidR="006355B5">
              <w:t>2</w:t>
            </w:r>
          </w:p>
        </w:tc>
        <w:tc>
          <w:tcPr>
            <w:tcW w:w="2268" w:type="dxa"/>
          </w:tcPr>
          <w:p w:rsidR="00153BA2" w:rsidRPr="006A0940" w:rsidRDefault="00153BA2" w:rsidP="0013509C">
            <w:r w:rsidRPr="006A0940">
              <w:t xml:space="preserve">Punctaj acordat: </w:t>
            </w:r>
            <w:r>
              <w:t>-</w:t>
            </w:r>
            <w:r w:rsidR="006355B5">
              <w:t>2</w:t>
            </w:r>
          </w:p>
        </w:tc>
      </w:tr>
    </w:tbl>
    <w:p w:rsidR="00820C0A" w:rsidRDefault="00820C0A" w:rsidP="00820C0A"/>
    <w:p w:rsidR="00820C0A" w:rsidRPr="007A7943" w:rsidRDefault="00820C0A" w:rsidP="00820C0A">
      <w:r w:rsidRPr="000C632F">
        <w:rPr>
          <w:b/>
          <w:bCs/>
        </w:rPr>
        <w:t>Indicator 6.2.</w:t>
      </w:r>
      <w:r w:rsidRPr="007A7943">
        <w:t xml:space="preserve"> Implică instituția de învățământ general în proiecte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843"/>
        <w:gridCol w:w="3685"/>
        <w:gridCol w:w="2268"/>
      </w:tblGrid>
      <w:tr w:rsidR="00153BA2" w:rsidRPr="006A0940" w:rsidTr="00EB368D">
        <w:tc>
          <w:tcPr>
            <w:tcW w:w="1843" w:type="dxa"/>
            <w:shd w:val="clear" w:color="auto" w:fill="auto"/>
          </w:tcPr>
          <w:p w:rsidR="00153BA2" w:rsidRPr="00012626" w:rsidRDefault="00153BA2" w:rsidP="0013509C">
            <w:pPr>
              <w:rPr>
                <w:b/>
                <w:bCs/>
              </w:rPr>
            </w:pPr>
            <w:r w:rsidRPr="00012626">
              <w:rPr>
                <w:b/>
                <w:bCs/>
              </w:rPr>
              <w:t xml:space="preserve">Dovezi </w:t>
            </w:r>
          </w:p>
        </w:tc>
        <w:tc>
          <w:tcPr>
            <w:tcW w:w="7796" w:type="dxa"/>
            <w:gridSpan w:val="3"/>
            <w:shd w:val="clear" w:color="auto" w:fill="auto"/>
          </w:tcPr>
          <w:p w:rsidR="00153BA2" w:rsidRPr="00AD53D8" w:rsidRDefault="00A7079B" w:rsidP="0013509C">
            <w:pPr>
              <w:numPr>
                <w:ilvl w:val="0"/>
                <w:numId w:val="20"/>
              </w:numPr>
              <w:ind w:left="360"/>
              <w:rPr>
                <w:i/>
                <w:szCs w:val="24"/>
              </w:rPr>
            </w:pPr>
            <w:r w:rsidRPr="00AD53D8">
              <w:rPr>
                <w:i/>
                <w:szCs w:val="24"/>
              </w:rPr>
              <w:t>Acorduri de parteneriat:</w:t>
            </w:r>
          </w:p>
          <w:p w:rsidR="00A7079B" w:rsidRPr="00AD53D8" w:rsidRDefault="00A7079B" w:rsidP="0013509C">
            <w:pPr>
              <w:numPr>
                <w:ilvl w:val="0"/>
                <w:numId w:val="20"/>
              </w:numPr>
              <w:ind w:left="360"/>
              <w:rPr>
                <w:i/>
                <w:szCs w:val="24"/>
              </w:rPr>
            </w:pPr>
            <w:r w:rsidRPr="00AD53D8">
              <w:rPr>
                <w:i/>
                <w:szCs w:val="24"/>
              </w:rPr>
              <w:t>Grădinița creșă Plopușor</w:t>
            </w:r>
          </w:p>
          <w:p w:rsidR="00A7079B" w:rsidRPr="00AD53D8" w:rsidRDefault="00A7079B" w:rsidP="0013509C">
            <w:pPr>
              <w:numPr>
                <w:ilvl w:val="0"/>
                <w:numId w:val="20"/>
              </w:numPr>
              <w:ind w:left="360"/>
              <w:rPr>
                <w:i/>
                <w:szCs w:val="24"/>
              </w:rPr>
            </w:pPr>
            <w:r w:rsidRPr="00AD53D8">
              <w:rPr>
                <w:i/>
                <w:szCs w:val="24"/>
              </w:rPr>
              <w:t>Grădinița  ....Cobusca Nouă</w:t>
            </w:r>
          </w:p>
          <w:p w:rsidR="00A7079B" w:rsidRPr="00AD53D8" w:rsidRDefault="007F16CF" w:rsidP="0013509C">
            <w:pPr>
              <w:numPr>
                <w:ilvl w:val="0"/>
                <w:numId w:val="20"/>
              </w:numPr>
              <w:ind w:left="360"/>
              <w:rPr>
                <w:i/>
                <w:szCs w:val="24"/>
              </w:rPr>
            </w:pPr>
            <w:r w:rsidRPr="00AD53D8">
              <w:rPr>
                <w:i/>
                <w:szCs w:val="24"/>
              </w:rPr>
              <w:t>Grădinița nr.25 Loc.Baia Mare, jud. Maramureș</w:t>
            </w:r>
          </w:p>
          <w:p w:rsidR="007F16CF" w:rsidRPr="00AD53D8" w:rsidRDefault="007F16CF" w:rsidP="0013509C">
            <w:pPr>
              <w:numPr>
                <w:ilvl w:val="0"/>
                <w:numId w:val="20"/>
              </w:numPr>
              <w:ind w:left="360"/>
              <w:rPr>
                <w:i/>
                <w:szCs w:val="24"/>
              </w:rPr>
            </w:pPr>
            <w:r w:rsidRPr="00AD53D8">
              <w:rPr>
                <w:i/>
                <w:szCs w:val="24"/>
              </w:rPr>
              <w:t>Grădinița nr.1  Loc.Gagești</w:t>
            </w:r>
            <w:r w:rsidR="00AD53D8" w:rsidRPr="00AD53D8">
              <w:rPr>
                <w:i/>
                <w:szCs w:val="24"/>
              </w:rPr>
              <w:t>, c.Bolotești, jud. Vrancea</w:t>
            </w:r>
          </w:p>
          <w:p w:rsidR="00AD53D8" w:rsidRPr="00AD53D8" w:rsidRDefault="00AD53D8" w:rsidP="0013509C">
            <w:pPr>
              <w:numPr>
                <w:ilvl w:val="0"/>
                <w:numId w:val="20"/>
              </w:numPr>
              <w:ind w:left="360"/>
              <w:rPr>
                <w:i/>
                <w:szCs w:val="24"/>
              </w:rPr>
            </w:pPr>
            <w:r w:rsidRPr="00AD53D8">
              <w:rPr>
                <w:i/>
                <w:szCs w:val="24"/>
              </w:rPr>
              <w:t>Bibliotecile din sat</w:t>
            </w:r>
          </w:p>
          <w:p w:rsidR="00AD53D8" w:rsidRDefault="00AD53D8" w:rsidP="0013509C">
            <w:pPr>
              <w:numPr>
                <w:ilvl w:val="0"/>
                <w:numId w:val="20"/>
              </w:numPr>
              <w:ind w:left="360"/>
              <w:rPr>
                <w:i/>
                <w:szCs w:val="24"/>
              </w:rPr>
            </w:pPr>
            <w:r w:rsidRPr="00AD53D8">
              <w:rPr>
                <w:i/>
                <w:szCs w:val="24"/>
              </w:rPr>
              <w:t>Centrul medicilor de familie</w:t>
            </w:r>
          </w:p>
          <w:p w:rsidR="00AD53D8" w:rsidRPr="00AD53D8" w:rsidRDefault="00AD53D8" w:rsidP="00AD53D8">
            <w:pPr>
              <w:numPr>
                <w:ilvl w:val="0"/>
                <w:numId w:val="21"/>
              </w:numPr>
              <w:ind w:left="502"/>
              <w:rPr>
                <w:rFonts w:eastAsia="Times New Roman"/>
                <w:iCs/>
              </w:rPr>
            </w:pPr>
            <w:r w:rsidRPr="00AD53D8">
              <w:rPr>
                <w:szCs w:val="24"/>
              </w:rPr>
              <w:t>Colaborare eficientă la nivel local cu</w:t>
            </w:r>
            <w:r w:rsidRPr="00AD53D8">
              <w:rPr>
                <w:i/>
                <w:szCs w:val="24"/>
              </w:rPr>
              <w:t xml:space="preserve"> :</w:t>
            </w:r>
            <w:r w:rsidRPr="00AD53D8">
              <w:rPr>
                <w:rFonts w:eastAsia="Times New Roman"/>
                <w:iCs/>
              </w:rPr>
              <w:t xml:space="preserve"> </w:t>
            </w:r>
          </w:p>
          <w:p w:rsidR="00AD53D8" w:rsidRPr="00AD53D8" w:rsidRDefault="00AD53D8" w:rsidP="00AD53D8">
            <w:pPr>
              <w:numPr>
                <w:ilvl w:val="0"/>
                <w:numId w:val="20"/>
              </w:numPr>
              <w:ind w:left="360"/>
              <w:rPr>
                <w:i/>
                <w:szCs w:val="24"/>
              </w:rPr>
            </w:pPr>
            <w:r w:rsidRPr="00AD53D8">
              <w:rPr>
                <w:rFonts w:eastAsia="Times New Roman"/>
                <w:iCs/>
              </w:rPr>
              <w:t xml:space="preserve"> Administrația Publică Locală</w:t>
            </w:r>
          </w:p>
          <w:p w:rsidR="00AD53D8" w:rsidRPr="0065622E" w:rsidRDefault="00AD53D8" w:rsidP="0065622E">
            <w:pPr>
              <w:pStyle w:val="ac"/>
              <w:numPr>
                <w:ilvl w:val="0"/>
                <w:numId w:val="20"/>
              </w:numPr>
              <w:tabs>
                <w:tab w:val="left" w:pos="709"/>
              </w:tabs>
              <w:rPr>
                <w:rFonts w:eastAsia="Times New Roman"/>
                <w:iCs/>
                <w:lang w:val="en-US"/>
              </w:rPr>
            </w:pPr>
            <w:proofErr w:type="spellStart"/>
            <w:r w:rsidRPr="00AD53D8">
              <w:rPr>
                <w:rFonts w:eastAsia="Times New Roman"/>
                <w:iCs/>
                <w:lang w:val="en-US"/>
              </w:rPr>
              <w:t>Inspectoratul</w:t>
            </w:r>
            <w:proofErr w:type="spellEnd"/>
            <w:r w:rsidRPr="00AD53D8">
              <w:rPr>
                <w:rFonts w:eastAsia="Times New Roman"/>
                <w:iCs/>
                <w:lang w:val="en-US"/>
              </w:rPr>
              <w:t xml:space="preserve">  de </w:t>
            </w:r>
            <w:proofErr w:type="spellStart"/>
            <w:r w:rsidRPr="00AD53D8">
              <w:rPr>
                <w:rFonts w:eastAsia="Times New Roman"/>
                <w:iCs/>
                <w:lang w:val="en-US"/>
              </w:rPr>
              <w:t>Poliție</w:t>
            </w:r>
            <w:proofErr w:type="spellEnd"/>
            <w:r w:rsidRPr="00AD53D8">
              <w:rPr>
                <w:rFonts w:eastAsia="Times New Roman"/>
                <w:iCs/>
                <w:lang w:val="en-US"/>
              </w:rPr>
              <w:t xml:space="preserve"> </w:t>
            </w:r>
            <w:proofErr w:type="spellStart"/>
            <w:r w:rsidRPr="00AD53D8">
              <w:rPr>
                <w:rFonts w:eastAsia="Times New Roman"/>
                <w:iCs/>
                <w:lang w:val="en-US"/>
              </w:rPr>
              <w:t>Anenii</w:t>
            </w:r>
            <w:proofErr w:type="spellEnd"/>
            <w:r w:rsidRPr="00AD53D8">
              <w:rPr>
                <w:rFonts w:eastAsia="Times New Roman"/>
                <w:iCs/>
                <w:lang w:val="en-US"/>
              </w:rPr>
              <w:t xml:space="preserve"> </w:t>
            </w:r>
            <w:proofErr w:type="spellStart"/>
            <w:r w:rsidRPr="00AD53D8">
              <w:rPr>
                <w:rFonts w:eastAsia="Times New Roman"/>
                <w:iCs/>
                <w:lang w:val="en-US"/>
              </w:rPr>
              <w:t>Noi,Secția</w:t>
            </w:r>
            <w:proofErr w:type="spellEnd"/>
            <w:r w:rsidRPr="00AD53D8">
              <w:rPr>
                <w:rFonts w:eastAsia="Times New Roman"/>
                <w:iCs/>
                <w:lang w:val="en-US"/>
              </w:rPr>
              <w:t xml:space="preserve"> de </w:t>
            </w:r>
            <w:proofErr w:type="spellStart"/>
            <w:r w:rsidRPr="00AD53D8">
              <w:rPr>
                <w:rFonts w:eastAsia="Times New Roman"/>
                <w:iCs/>
                <w:lang w:val="en-US"/>
              </w:rPr>
              <w:t>minori</w:t>
            </w:r>
            <w:proofErr w:type="spellEnd"/>
            <w:r w:rsidRPr="00AD53D8">
              <w:rPr>
                <w:rFonts w:eastAsia="Times New Roman"/>
                <w:iCs/>
                <w:lang w:val="en-US"/>
              </w:rPr>
              <w:t xml:space="preserve"> </w:t>
            </w:r>
            <w:proofErr w:type="spellStart"/>
            <w:r w:rsidRPr="00AD53D8">
              <w:rPr>
                <w:rFonts w:eastAsia="Times New Roman"/>
                <w:iCs/>
                <w:lang w:val="en-US"/>
              </w:rPr>
              <w:t>pentru</w:t>
            </w:r>
            <w:proofErr w:type="spellEnd"/>
            <w:r w:rsidRPr="00AD53D8">
              <w:rPr>
                <w:rFonts w:eastAsia="Times New Roman"/>
                <w:iCs/>
                <w:lang w:val="en-US"/>
              </w:rPr>
              <w:t xml:space="preserve"> </w:t>
            </w:r>
            <w:proofErr w:type="spellStart"/>
            <w:r w:rsidRPr="00AD53D8">
              <w:rPr>
                <w:rFonts w:eastAsia="Times New Roman"/>
                <w:iCs/>
                <w:lang w:val="en-US"/>
              </w:rPr>
              <w:t>combaterea</w:t>
            </w:r>
            <w:proofErr w:type="spellEnd"/>
            <w:r w:rsidRPr="00AD53D8">
              <w:rPr>
                <w:rFonts w:eastAsia="Times New Roman"/>
                <w:iCs/>
                <w:lang w:val="en-US"/>
              </w:rPr>
              <w:t xml:space="preserve"> </w:t>
            </w:r>
            <w:proofErr w:type="spellStart"/>
            <w:r w:rsidRPr="00AD53D8">
              <w:rPr>
                <w:rFonts w:eastAsia="Times New Roman"/>
                <w:iCs/>
                <w:lang w:val="en-US"/>
              </w:rPr>
              <w:t>delicvenței</w:t>
            </w:r>
            <w:proofErr w:type="spellEnd"/>
            <w:r w:rsidRPr="00AD53D8">
              <w:rPr>
                <w:rFonts w:eastAsia="Times New Roman"/>
                <w:iCs/>
                <w:lang w:val="en-US"/>
              </w:rPr>
              <w:t xml:space="preserve"> juvenile ;</w:t>
            </w:r>
          </w:p>
        </w:tc>
      </w:tr>
      <w:tr w:rsidR="00153BA2" w:rsidRPr="006A0940" w:rsidTr="00EB368D">
        <w:tc>
          <w:tcPr>
            <w:tcW w:w="1843" w:type="dxa"/>
            <w:shd w:val="clear" w:color="auto" w:fill="auto"/>
          </w:tcPr>
          <w:p w:rsidR="00153BA2" w:rsidRPr="00012626" w:rsidRDefault="00153BA2" w:rsidP="0013509C">
            <w:pPr>
              <w:rPr>
                <w:b/>
                <w:bCs/>
              </w:rPr>
            </w:pPr>
            <w:r w:rsidRPr="00012626">
              <w:rPr>
                <w:b/>
                <w:bCs/>
              </w:rPr>
              <w:t>Constatări</w:t>
            </w:r>
          </w:p>
        </w:tc>
        <w:tc>
          <w:tcPr>
            <w:tcW w:w="7796" w:type="dxa"/>
            <w:gridSpan w:val="3"/>
            <w:shd w:val="clear" w:color="auto" w:fill="auto"/>
          </w:tcPr>
          <w:p w:rsidR="00AD53D8" w:rsidRPr="00AD53D8" w:rsidRDefault="00AD53D8" w:rsidP="00AD53D8">
            <w:pPr>
              <w:rPr>
                <w:rFonts w:eastAsia="Times New Roman"/>
                <w:iCs/>
              </w:rPr>
            </w:pPr>
            <w:r w:rsidRPr="00AD53D8">
              <w:rPr>
                <w:rFonts w:eastAsia="Times New Roman"/>
                <w:iCs/>
              </w:rPr>
              <w:t>Grădinița are o  colaborare   eficientă cu:Admini</w:t>
            </w:r>
            <w:r w:rsidR="00FC2ACB">
              <w:rPr>
                <w:rFonts w:eastAsia="Times New Roman"/>
                <w:iCs/>
              </w:rPr>
              <w:t>strația Publică Locală Bulboaca</w:t>
            </w:r>
            <w:r w:rsidRPr="00AD53D8">
              <w:rPr>
                <w:rFonts w:eastAsia="Times New Roman"/>
                <w:iCs/>
              </w:rPr>
              <w:t>; Specialiștii Inspectoratului de Poliție parti</w:t>
            </w:r>
            <w:r w:rsidR="00FC2ACB">
              <w:rPr>
                <w:rFonts w:eastAsia="Times New Roman"/>
                <w:iCs/>
              </w:rPr>
              <w:t xml:space="preserve">cipă organizând cu copii </w:t>
            </w:r>
            <w:r w:rsidRPr="00AD53D8">
              <w:rPr>
                <w:rFonts w:eastAsia="Times New Roman"/>
                <w:iCs/>
              </w:rPr>
              <w:t xml:space="preserve"> </w:t>
            </w:r>
            <w:r w:rsidR="00FC2ACB">
              <w:rPr>
                <w:rFonts w:eastAsia="Times New Roman"/>
                <w:iCs/>
              </w:rPr>
              <w:t>activități la educația</w:t>
            </w:r>
            <w:r w:rsidRPr="00AD53D8">
              <w:rPr>
                <w:rFonts w:eastAsia="Times New Roman"/>
                <w:iCs/>
              </w:rPr>
              <w:t xml:space="preserve"> rutieră;</w:t>
            </w:r>
          </w:p>
          <w:p w:rsidR="00153BA2" w:rsidRPr="006A0940" w:rsidRDefault="00AD53D8" w:rsidP="0065622E">
            <w:pPr>
              <w:rPr>
                <w:i/>
                <w:szCs w:val="24"/>
              </w:rPr>
            </w:pPr>
            <w:r w:rsidRPr="00AD53D8">
              <w:rPr>
                <w:rFonts w:eastAsia="Times New Roman"/>
                <w:iCs/>
              </w:rPr>
              <w:t>Se atestă o colaborare eficientă în vederea prevenirii îmb</w:t>
            </w:r>
            <w:r w:rsidR="00FC2ACB">
              <w:rPr>
                <w:rFonts w:eastAsia="Times New Roman"/>
                <w:iCs/>
              </w:rPr>
              <w:t>olnăvirilor la copii  cu Centrul</w:t>
            </w:r>
            <w:r w:rsidRPr="00AD53D8">
              <w:rPr>
                <w:rFonts w:eastAsia="Times New Roman"/>
                <w:iCs/>
              </w:rPr>
              <w:t xml:space="preserve">  Medicilor de Familie</w:t>
            </w:r>
            <w:r w:rsidR="00FC2ACB">
              <w:rPr>
                <w:rFonts w:eastAsia="Times New Roman"/>
                <w:iCs/>
              </w:rPr>
              <w:t xml:space="preserve"> organizănd seminare cu angajații</w:t>
            </w:r>
          </w:p>
        </w:tc>
      </w:tr>
      <w:tr w:rsidR="00153BA2" w:rsidRPr="006A0940" w:rsidTr="00EB368D">
        <w:tblPrEx>
          <w:tblLook w:val="00A0"/>
        </w:tblPrEx>
        <w:tc>
          <w:tcPr>
            <w:tcW w:w="1843" w:type="dxa"/>
          </w:tcPr>
          <w:p w:rsidR="00153BA2" w:rsidRPr="009D722E" w:rsidRDefault="00153BA2" w:rsidP="0013509C">
            <w:pPr>
              <w:jc w:val="left"/>
              <w:rPr>
                <w:szCs w:val="24"/>
              </w:rPr>
            </w:pPr>
            <w:r w:rsidRPr="009D722E">
              <w:rPr>
                <w:szCs w:val="24"/>
              </w:rPr>
              <w:t>Pondere și punctaj acordat</w:t>
            </w:r>
          </w:p>
        </w:tc>
        <w:tc>
          <w:tcPr>
            <w:tcW w:w="1843" w:type="dxa"/>
          </w:tcPr>
          <w:p w:rsidR="00153BA2" w:rsidRPr="006A0940" w:rsidRDefault="00153BA2" w:rsidP="0013509C">
            <w:r w:rsidRPr="006A0940">
              <w:t>Pondere:</w:t>
            </w:r>
            <w:r w:rsidRPr="009D722E">
              <w:t xml:space="preserve"> </w:t>
            </w:r>
            <w:r>
              <w:rPr>
                <w:b/>
                <w:bCs/>
              </w:rPr>
              <w:t>3</w:t>
            </w:r>
          </w:p>
        </w:tc>
        <w:tc>
          <w:tcPr>
            <w:tcW w:w="3685" w:type="dxa"/>
          </w:tcPr>
          <w:p w:rsidR="00153BA2" w:rsidRPr="006A0940" w:rsidRDefault="00153BA2" w:rsidP="0013509C">
            <w:r w:rsidRPr="006A0940">
              <w:t xml:space="preserve">Autoevaluare conform criteriilor: </w:t>
            </w:r>
            <w:r>
              <w:t>-</w:t>
            </w:r>
            <w:r w:rsidR="006355B5">
              <w:t>3</w:t>
            </w:r>
          </w:p>
        </w:tc>
        <w:tc>
          <w:tcPr>
            <w:tcW w:w="2268" w:type="dxa"/>
          </w:tcPr>
          <w:p w:rsidR="00153BA2" w:rsidRPr="006A0940" w:rsidRDefault="00153BA2" w:rsidP="0013509C">
            <w:r w:rsidRPr="006A0940">
              <w:t xml:space="preserve">Punctaj acordat: </w:t>
            </w:r>
            <w:r>
              <w:t>-</w:t>
            </w:r>
            <w:r w:rsidR="006355B5">
              <w:t>3</w:t>
            </w:r>
          </w:p>
        </w:tc>
      </w:tr>
    </w:tbl>
    <w:p w:rsidR="00153BA2" w:rsidRDefault="00153BA2" w:rsidP="00820C0A">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5670"/>
        <w:gridCol w:w="1701"/>
      </w:tblGrid>
      <w:tr w:rsidR="00820C0A" w:rsidRPr="00606518" w:rsidTr="00EB368D">
        <w:tc>
          <w:tcPr>
            <w:tcW w:w="2268" w:type="dxa"/>
          </w:tcPr>
          <w:p w:rsidR="00820C0A" w:rsidRPr="00DC5032" w:rsidRDefault="00820C0A" w:rsidP="0013509C">
            <w:pPr>
              <w:rPr>
                <w:b/>
                <w:lang w:eastAsia="ru-RU"/>
              </w:rPr>
            </w:pPr>
            <w:r>
              <w:rPr>
                <w:b/>
                <w:lang w:eastAsia="ru-RU"/>
              </w:rPr>
              <w:t>Total standard 6</w:t>
            </w:r>
          </w:p>
        </w:tc>
        <w:tc>
          <w:tcPr>
            <w:tcW w:w="5670" w:type="dxa"/>
          </w:tcPr>
          <w:p w:rsidR="00820C0A" w:rsidRPr="00E14EFE" w:rsidRDefault="00820C0A" w:rsidP="0013509C">
            <w:pPr>
              <w:jc w:val="right"/>
              <w:rPr>
                <w:b/>
              </w:rPr>
            </w:pPr>
            <w:r w:rsidRPr="00D01D03">
              <w:rPr>
                <w:b/>
                <w:bCs/>
              </w:rPr>
              <w:t>Punctaj acordat:</w:t>
            </w:r>
            <w:r>
              <w:t xml:space="preserve"> -</w:t>
            </w:r>
          </w:p>
        </w:tc>
        <w:tc>
          <w:tcPr>
            <w:tcW w:w="1701" w:type="dxa"/>
          </w:tcPr>
          <w:p w:rsidR="00820C0A" w:rsidRPr="00E14EFE" w:rsidRDefault="00434C37" w:rsidP="00153BA2">
            <w:pPr>
              <w:ind w:right="173"/>
              <w:jc w:val="right"/>
              <w:rPr>
                <w:b/>
              </w:rPr>
            </w:pPr>
            <w:r>
              <w:rPr>
                <w:b/>
              </w:rPr>
              <w:t>5</w:t>
            </w:r>
          </w:p>
        </w:tc>
      </w:tr>
    </w:tbl>
    <w:p w:rsidR="00820C0A" w:rsidRDefault="00820C0A" w:rsidP="00A647E9">
      <w:pPr>
        <w:contextualSpacing/>
        <w:rPr>
          <w:szCs w:val="24"/>
        </w:rPr>
      </w:pPr>
    </w:p>
    <w:p w:rsidR="00434C37" w:rsidRPr="006A0940" w:rsidRDefault="00434C37" w:rsidP="00A647E9">
      <w:pPr>
        <w:contextualSpacing/>
        <w:rPr>
          <w:szCs w:val="24"/>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559"/>
        <w:gridCol w:w="1707"/>
        <w:gridCol w:w="1128"/>
        <w:gridCol w:w="1558"/>
        <w:gridCol w:w="1559"/>
      </w:tblGrid>
      <w:tr w:rsidR="00A647E9" w:rsidRPr="009D722E" w:rsidTr="00ED0667">
        <w:trPr>
          <w:trHeight w:val="1214"/>
        </w:trPr>
        <w:tc>
          <w:tcPr>
            <w:tcW w:w="2127" w:type="dxa"/>
            <w:shd w:val="clear" w:color="auto" w:fill="auto"/>
          </w:tcPr>
          <w:p w:rsidR="00A647E9" w:rsidRPr="00B866B4" w:rsidRDefault="00A647E9" w:rsidP="00B866B4">
            <w:pPr>
              <w:jc w:val="center"/>
              <w:rPr>
                <w:b/>
                <w:bCs/>
              </w:rPr>
            </w:pPr>
            <w:r w:rsidRPr="00B866B4">
              <w:rPr>
                <w:b/>
                <w:bCs/>
              </w:rPr>
              <w:lastRenderedPageBreak/>
              <w:t>Domenii</w:t>
            </w:r>
          </w:p>
        </w:tc>
        <w:tc>
          <w:tcPr>
            <w:tcW w:w="1559" w:type="dxa"/>
            <w:shd w:val="clear" w:color="auto" w:fill="auto"/>
          </w:tcPr>
          <w:p w:rsidR="00A647E9" w:rsidRPr="00B866B4" w:rsidRDefault="00A647E9" w:rsidP="00B866B4">
            <w:pPr>
              <w:jc w:val="center"/>
              <w:rPr>
                <w:rFonts w:eastAsia="Times New Roman"/>
                <w:b/>
                <w:bCs/>
              </w:rPr>
            </w:pPr>
            <w:r w:rsidRPr="00B866B4">
              <w:rPr>
                <w:rFonts w:eastAsia="Times New Roman"/>
                <w:b/>
                <w:bCs/>
              </w:rPr>
              <w:t>Indicatori</w:t>
            </w:r>
          </w:p>
        </w:tc>
        <w:tc>
          <w:tcPr>
            <w:tcW w:w="1707" w:type="dxa"/>
            <w:shd w:val="clear" w:color="auto" w:fill="auto"/>
          </w:tcPr>
          <w:p w:rsidR="00A647E9" w:rsidRPr="00B866B4" w:rsidRDefault="00A647E9" w:rsidP="00B866B4">
            <w:pPr>
              <w:jc w:val="center"/>
              <w:rPr>
                <w:rFonts w:eastAsia="Times New Roman"/>
                <w:b/>
                <w:bCs/>
              </w:rPr>
            </w:pPr>
            <w:r w:rsidRPr="00B866B4">
              <w:rPr>
                <w:rFonts w:eastAsia="Times New Roman"/>
                <w:b/>
                <w:bCs/>
              </w:rPr>
              <w:t>Criterii</w:t>
            </w:r>
          </w:p>
        </w:tc>
        <w:tc>
          <w:tcPr>
            <w:tcW w:w="1128" w:type="dxa"/>
            <w:shd w:val="clear" w:color="auto" w:fill="auto"/>
          </w:tcPr>
          <w:p w:rsidR="00A647E9" w:rsidRPr="00B866B4" w:rsidRDefault="00A647E9" w:rsidP="00B866B4">
            <w:pPr>
              <w:jc w:val="center"/>
              <w:rPr>
                <w:rFonts w:eastAsia="Times New Roman"/>
                <w:b/>
                <w:bCs/>
              </w:rPr>
            </w:pPr>
            <w:r w:rsidRPr="00B866B4">
              <w:rPr>
                <w:rFonts w:eastAsia="Times New Roman"/>
                <w:b/>
                <w:bCs/>
              </w:rPr>
              <w:t>Pondere</w:t>
            </w:r>
          </w:p>
        </w:tc>
        <w:tc>
          <w:tcPr>
            <w:tcW w:w="1558" w:type="dxa"/>
            <w:shd w:val="clear" w:color="auto" w:fill="auto"/>
          </w:tcPr>
          <w:p w:rsidR="00A647E9" w:rsidRPr="00B866B4" w:rsidRDefault="00A647E9" w:rsidP="00B866B4">
            <w:pPr>
              <w:jc w:val="center"/>
              <w:rPr>
                <w:rFonts w:eastAsia="Times New Roman"/>
                <w:b/>
                <w:bCs/>
              </w:rPr>
            </w:pPr>
            <w:r w:rsidRPr="00B866B4">
              <w:rPr>
                <w:rFonts w:eastAsia="Times New Roman"/>
                <w:b/>
                <w:bCs/>
              </w:rPr>
              <w:t>Punctaj autoevaluare</w:t>
            </w:r>
          </w:p>
        </w:tc>
        <w:tc>
          <w:tcPr>
            <w:tcW w:w="1559" w:type="dxa"/>
            <w:shd w:val="clear" w:color="auto" w:fill="auto"/>
          </w:tcPr>
          <w:p w:rsidR="00A647E9" w:rsidRPr="00B866B4" w:rsidRDefault="00A647E9" w:rsidP="00B866B4">
            <w:pPr>
              <w:jc w:val="center"/>
              <w:rPr>
                <w:rFonts w:eastAsia="Times New Roman"/>
                <w:b/>
                <w:bCs/>
              </w:rPr>
            </w:pPr>
            <w:r w:rsidRPr="00B866B4">
              <w:rPr>
                <w:rFonts w:eastAsia="Times New Roman"/>
                <w:b/>
                <w:bCs/>
              </w:rPr>
              <w:t>Punctaj total autoevaluare</w:t>
            </w:r>
          </w:p>
        </w:tc>
      </w:tr>
      <w:tr w:rsidR="00A647E9" w:rsidRPr="006A0940" w:rsidTr="00ED0667">
        <w:tc>
          <w:tcPr>
            <w:tcW w:w="2127" w:type="dxa"/>
            <w:vMerge w:val="restart"/>
            <w:shd w:val="clear" w:color="auto" w:fill="auto"/>
          </w:tcPr>
          <w:p w:rsidR="00A647E9" w:rsidRPr="006A0940" w:rsidRDefault="00A647E9" w:rsidP="00EB368D">
            <w:pPr>
              <w:jc w:val="left"/>
            </w:pPr>
            <w:r w:rsidRPr="006A0940">
              <w:t>Domeniul 1:</w:t>
            </w:r>
          </w:p>
          <w:p w:rsidR="00A647E9" w:rsidRPr="006A0940" w:rsidRDefault="00A647E9" w:rsidP="00EB368D">
            <w:pPr>
              <w:jc w:val="left"/>
            </w:pPr>
            <w:r w:rsidRPr="006A0940">
              <w:t>VIZIUNE ȘI STRATEGII</w:t>
            </w:r>
          </w:p>
          <w:p w:rsidR="00A647E9" w:rsidRPr="006A0940" w:rsidRDefault="00A647E9" w:rsidP="00EB368D">
            <w:pPr>
              <w:jc w:val="left"/>
              <w:rPr>
                <w:rFonts w:eastAsia="Times New Roman"/>
              </w:rPr>
            </w:pPr>
            <w:r w:rsidRPr="006A0940">
              <w:t>(10 p.)</w:t>
            </w:r>
          </w:p>
        </w:tc>
        <w:tc>
          <w:tcPr>
            <w:tcW w:w="1559" w:type="dxa"/>
            <w:vMerge w:val="restart"/>
            <w:shd w:val="clear" w:color="auto" w:fill="auto"/>
          </w:tcPr>
          <w:p w:rsidR="00A647E9" w:rsidRPr="006A0940" w:rsidRDefault="00A647E9" w:rsidP="00B866B4">
            <w:pPr>
              <w:rPr>
                <w:rFonts w:eastAsia="Times New Roman"/>
              </w:rPr>
            </w:pPr>
            <w:r w:rsidRPr="006A0940">
              <w:rPr>
                <w:rFonts w:eastAsia="Times New Roman"/>
              </w:rPr>
              <w:t>Indicator 1.1.</w:t>
            </w:r>
          </w:p>
          <w:p w:rsidR="00A647E9" w:rsidRPr="006A0940" w:rsidRDefault="00A647E9" w:rsidP="00B866B4">
            <w:pPr>
              <w:rPr>
                <w:rFonts w:eastAsia="Times New Roman"/>
              </w:rPr>
            </w:pPr>
          </w:p>
        </w:tc>
        <w:tc>
          <w:tcPr>
            <w:tcW w:w="1707" w:type="dxa"/>
            <w:shd w:val="clear" w:color="auto" w:fill="auto"/>
          </w:tcPr>
          <w:p w:rsidR="00A647E9" w:rsidRPr="006A0940" w:rsidRDefault="00A647E9" w:rsidP="00B866B4">
            <w:pPr>
              <w:rPr>
                <w:rFonts w:eastAsia="Times New Roman"/>
              </w:rPr>
            </w:pPr>
            <w:r w:rsidRPr="006A0940">
              <w:rPr>
                <w:rFonts w:eastAsia="Times New Roman"/>
              </w:rPr>
              <w:t>Criteriul 1.1.1</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3</w:t>
            </w:r>
          </w:p>
        </w:tc>
        <w:tc>
          <w:tcPr>
            <w:tcW w:w="1558" w:type="dxa"/>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val="restart"/>
            <w:shd w:val="clear" w:color="auto" w:fill="auto"/>
          </w:tcPr>
          <w:p w:rsidR="00A647E9" w:rsidRDefault="00A647E9" w:rsidP="00ED0667">
            <w:pPr>
              <w:jc w:val="center"/>
              <w:rPr>
                <w:rFonts w:eastAsia="Times New Roman"/>
              </w:rPr>
            </w:pPr>
          </w:p>
          <w:p w:rsidR="006355B5" w:rsidRPr="006A0940" w:rsidRDefault="006355B5" w:rsidP="00ED0667">
            <w:pPr>
              <w:jc w:val="center"/>
              <w:rPr>
                <w:rFonts w:eastAsia="Times New Roman"/>
              </w:rPr>
            </w:pPr>
            <w:r>
              <w:rPr>
                <w:rFonts w:eastAsia="Times New Roman"/>
              </w:rPr>
              <w:t>7</w:t>
            </w:r>
          </w:p>
        </w:tc>
      </w:tr>
      <w:tr w:rsidR="00A647E9" w:rsidRPr="006A0940" w:rsidTr="00ED0667">
        <w:tc>
          <w:tcPr>
            <w:tcW w:w="2127" w:type="dxa"/>
            <w:vMerge/>
            <w:shd w:val="clear" w:color="auto" w:fill="auto"/>
          </w:tcPr>
          <w:p w:rsidR="00A647E9" w:rsidRPr="006A0940" w:rsidRDefault="00A647E9" w:rsidP="00EB368D">
            <w:pPr>
              <w:jc w:val="left"/>
            </w:pPr>
          </w:p>
        </w:tc>
        <w:tc>
          <w:tcPr>
            <w:tcW w:w="1559" w:type="dxa"/>
            <w:vMerge/>
            <w:shd w:val="clear" w:color="auto" w:fill="auto"/>
          </w:tcPr>
          <w:p w:rsidR="00A647E9" w:rsidRPr="006A0940" w:rsidRDefault="00A647E9" w:rsidP="00B866B4">
            <w:pPr>
              <w:rPr>
                <w:rFonts w:eastAsia="Times New Roman"/>
              </w:rPr>
            </w:pPr>
          </w:p>
        </w:tc>
        <w:tc>
          <w:tcPr>
            <w:tcW w:w="1707" w:type="dxa"/>
            <w:shd w:val="clear" w:color="auto" w:fill="auto"/>
          </w:tcPr>
          <w:p w:rsidR="00A647E9" w:rsidRPr="006A0940" w:rsidRDefault="00A647E9" w:rsidP="00B866B4">
            <w:pPr>
              <w:rPr>
                <w:rFonts w:eastAsia="Times New Roman"/>
              </w:rPr>
            </w:pPr>
            <w:r w:rsidRPr="006A0940">
              <w:rPr>
                <w:rFonts w:eastAsia="Times New Roman"/>
              </w:rPr>
              <w:t>Criteriul 1.1.2</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rPr>
          <w:trHeight w:val="249"/>
        </w:trPr>
        <w:tc>
          <w:tcPr>
            <w:tcW w:w="2127" w:type="dxa"/>
            <w:vMerge/>
            <w:shd w:val="clear" w:color="auto" w:fill="auto"/>
          </w:tcPr>
          <w:p w:rsidR="00A647E9" w:rsidRPr="006A0940" w:rsidRDefault="00A647E9" w:rsidP="00EB368D">
            <w:pPr>
              <w:jc w:val="left"/>
              <w:rPr>
                <w:rFonts w:eastAsia="Times New Roman"/>
              </w:rPr>
            </w:pPr>
          </w:p>
        </w:tc>
        <w:tc>
          <w:tcPr>
            <w:tcW w:w="1559" w:type="dxa"/>
            <w:vMerge w:val="restart"/>
            <w:shd w:val="clear" w:color="auto" w:fill="auto"/>
          </w:tcPr>
          <w:p w:rsidR="00A647E9" w:rsidRPr="006A0940" w:rsidRDefault="00A647E9" w:rsidP="00B866B4">
            <w:pPr>
              <w:rPr>
                <w:rFonts w:eastAsia="Times New Roman"/>
              </w:rPr>
            </w:pPr>
            <w:r w:rsidRPr="006A0940">
              <w:rPr>
                <w:rFonts w:eastAsia="Times New Roman"/>
              </w:rPr>
              <w:t>Indicator 1.2.</w:t>
            </w:r>
          </w:p>
        </w:tc>
        <w:tc>
          <w:tcPr>
            <w:tcW w:w="1707" w:type="dxa"/>
            <w:shd w:val="clear" w:color="auto" w:fill="auto"/>
          </w:tcPr>
          <w:p w:rsidR="00A647E9" w:rsidRPr="006A0940" w:rsidRDefault="00A647E9" w:rsidP="00B866B4">
            <w:r w:rsidRPr="006A0940">
              <w:t>Criteriul 1.2.1.</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1</w:t>
            </w:r>
          </w:p>
        </w:tc>
        <w:tc>
          <w:tcPr>
            <w:tcW w:w="1558" w:type="dxa"/>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rPr>
          <w:trHeight w:val="128"/>
        </w:trPr>
        <w:tc>
          <w:tcPr>
            <w:tcW w:w="2127" w:type="dxa"/>
            <w:vMerge/>
            <w:shd w:val="clear" w:color="auto" w:fill="auto"/>
          </w:tcPr>
          <w:p w:rsidR="00A647E9" w:rsidRPr="006A0940" w:rsidRDefault="00A647E9" w:rsidP="00EB368D">
            <w:pPr>
              <w:jc w:val="left"/>
              <w:rPr>
                <w:rFonts w:eastAsia="Times New Roman"/>
              </w:rPr>
            </w:pPr>
          </w:p>
        </w:tc>
        <w:tc>
          <w:tcPr>
            <w:tcW w:w="1559" w:type="dxa"/>
            <w:vMerge/>
            <w:shd w:val="clear" w:color="auto" w:fill="auto"/>
          </w:tcPr>
          <w:p w:rsidR="00A647E9" w:rsidRPr="006A0940" w:rsidRDefault="00A647E9" w:rsidP="00B866B4">
            <w:pPr>
              <w:rPr>
                <w:rFonts w:eastAsia="Times New Roman"/>
              </w:rPr>
            </w:pPr>
          </w:p>
        </w:tc>
        <w:tc>
          <w:tcPr>
            <w:tcW w:w="1707" w:type="dxa"/>
            <w:shd w:val="clear" w:color="auto" w:fill="auto"/>
          </w:tcPr>
          <w:p w:rsidR="00A647E9" w:rsidRPr="006A0940" w:rsidRDefault="00A647E9" w:rsidP="00B866B4">
            <w:r w:rsidRPr="006A0940">
              <w:t>Criteriul 1.2.2</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tcBorders>
              <w:bottom w:val="single" w:sz="18" w:space="0" w:color="auto"/>
            </w:tcBorders>
            <w:shd w:val="clear" w:color="auto" w:fill="auto"/>
          </w:tcPr>
          <w:p w:rsidR="00A647E9" w:rsidRPr="006A0940" w:rsidRDefault="00A647E9" w:rsidP="00EB368D">
            <w:pPr>
              <w:jc w:val="left"/>
              <w:rPr>
                <w:rFonts w:eastAsia="Times New Roman"/>
              </w:rPr>
            </w:pPr>
          </w:p>
        </w:tc>
        <w:tc>
          <w:tcPr>
            <w:tcW w:w="1559" w:type="dxa"/>
            <w:tcBorders>
              <w:bottom w:val="single" w:sz="18" w:space="0" w:color="auto"/>
            </w:tcBorders>
            <w:shd w:val="clear" w:color="auto" w:fill="auto"/>
          </w:tcPr>
          <w:p w:rsidR="00A647E9" w:rsidRPr="006A0940" w:rsidRDefault="00A647E9" w:rsidP="00B866B4">
            <w:pPr>
              <w:rPr>
                <w:rFonts w:eastAsia="Times New Roman"/>
              </w:rPr>
            </w:pPr>
            <w:r w:rsidRPr="006A0940">
              <w:rPr>
                <w:rFonts w:eastAsia="Times New Roman"/>
              </w:rPr>
              <w:t>Indicator 1.3.</w:t>
            </w:r>
          </w:p>
        </w:tc>
        <w:tc>
          <w:tcPr>
            <w:tcW w:w="1707" w:type="dxa"/>
            <w:tcBorders>
              <w:bottom w:val="single" w:sz="18" w:space="0" w:color="auto"/>
            </w:tcBorders>
            <w:shd w:val="clear" w:color="auto" w:fill="auto"/>
          </w:tcPr>
          <w:p w:rsidR="00A647E9" w:rsidRPr="006A0940" w:rsidRDefault="00A647E9" w:rsidP="00B866B4">
            <w:pPr>
              <w:rPr>
                <w:rFonts w:eastAsia="Times New Roman"/>
              </w:rPr>
            </w:pPr>
            <w:r w:rsidRPr="006A0940">
              <w:rPr>
                <w:rFonts w:eastAsia="Times New Roman"/>
              </w:rPr>
              <w:t>Criteriul 1.3.1.</w:t>
            </w:r>
          </w:p>
        </w:tc>
        <w:tc>
          <w:tcPr>
            <w:tcW w:w="1128" w:type="dxa"/>
            <w:tcBorders>
              <w:bottom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tcBorders>
              <w:bottom w:val="single" w:sz="18" w:space="0" w:color="auto"/>
            </w:tcBorders>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tcBorders>
              <w:bottom w:val="single" w:sz="18" w:space="0" w:color="auto"/>
            </w:tcBorders>
            <w:shd w:val="clear" w:color="auto" w:fill="auto"/>
          </w:tcPr>
          <w:p w:rsidR="00A647E9" w:rsidRPr="006A0940" w:rsidRDefault="00A647E9" w:rsidP="00ED0667">
            <w:pPr>
              <w:jc w:val="center"/>
              <w:rPr>
                <w:rFonts w:eastAsia="Times New Roman"/>
              </w:rPr>
            </w:pPr>
          </w:p>
        </w:tc>
      </w:tr>
      <w:tr w:rsidR="00A647E9" w:rsidRPr="006A0940" w:rsidTr="00ED0667">
        <w:trPr>
          <w:trHeight w:val="196"/>
        </w:trPr>
        <w:tc>
          <w:tcPr>
            <w:tcW w:w="2127" w:type="dxa"/>
            <w:vMerge w:val="restart"/>
            <w:tcBorders>
              <w:top w:val="single" w:sz="18" w:space="0" w:color="auto"/>
            </w:tcBorders>
            <w:shd w:val="clear" w:color="auto" w:fill="auto"/>
          </w:tcPr>
          <w:p w:rsidR="00A647E9" w:rsidRPr="006A0940" w:rsidRDefault="00A647E9" w:rsidP="00EB368D">
            <w:pPr>
              <w:jc w:val="left"/>
              <w:rPr>
                <w:rFonts w:eastAsia="Times New Roman"/>
              </w:rPr>
            </w:pPr>
            <w:r w:rsidRPr="006A0940">
              <w:rPr>
                <w:rFonts w:eastAsia="Times New Roman"/>
              </w:rPr>
              <w:t xml:space="preserve">Domeniul 2: CURRICULUM </w:t>
            </w:r>
          </w:p>
          <w:p w:rsidR="00A647E9" w:rsidRPr="006A0940" w:rsidRDefault="00A647E9" w:rsidP="00EB368D">
            <w:pPr>
              <w:jc w:val="left"/>
              <w:rPr>
                <w:rFonts w:eastAsia="Times New Roman"/>
              </w:rPr>
            </w:pPr>
            <w:r w:rsidRPr="006A0940">
              <w:rPr>
                <w:rFonts w:eastAsia="Times New Roman"/>
              </w:rPr>
              <w:t>(6 p.)</w:t>
            </w:r>
          </w:p>
        </w:tc>
        <w:tc>
          <w:tcPr>
            <w:tcW w:w="1559" w:type="dxa"/>
            <w:tcBorders>
              <w:top w:val="single" w:sz="18" w:space="0" w:color="auto"/>
            </w:tcBorders>
            <w:shd w:val="clear" w:color="auto" w:fill="auto"/>
          </w:tcPr>
          <w:p w:rsidR="00A647E9" w:rsidRPr="006A0940" w:rsidRDefault="00A647E9" w:rsidP="00B866B4">
            <w:pPr>
              <w:rPr>
                <w:rFonts w:eastAsia="Times New Roman"/>
              </w:rPr>
            </w:pPr>
            <w:r w:rsidRPr="006A0940">
              <w:rPr>
                <w:rFonts w:eastAsia="Times New Roman"/>
              </w:rPr>
              <w:t>Indicator 2.1.</w:t>
            </w:r>
          </w:p>
        </w:tc>
        <w:tc>
          <w:tcPr>
            <w:tcW w:w="1707" w:type="dxa"/>
            <w:tcBorders>
              <w:top w:val="single" w:sz="18" w:space="0" w:color="auto"/>
            </w:tcBorders>
            <w:shd w:val="clear" w:color="auto" w:fill="auto"/>
          </w:tcPr>
          <w:p w:rsidR="00A647E9" w:rsidRPr="006A0940" w:rsidRDefault="00A647E9" w:rsidP="00B866B4">
            <w:r w:rsidRPr="006A0940">
              <w:t>Criteriul 2.1.1.</w:t>
            </w:r>
          </w:p>
        </w:tc>
        <w:tc>
          <w:tcPr>
            <w:tcW w:w="1128" w:type="dxa"/>
            <w:tcBorders>
              <w:top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1</w:t>
            </w:r>
          </w:p>
        </w:tc>
        <w:tc>
          <w:tcPr>
            <w:tcW w:w="1558" w:type="dxa"/>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val="restart"/>
            <w:tcBorders>
              <w:top w:val="single" w:sz="18" w:space="0" w:color="auto"/>
            </w:tcBorders>
            <w:shd w:val="clear" w:color="auto" w:fill="auto"/>
          </w:tcPr>
          <w:p w:rsidR="00A647E9" w:rsidRDefault="00A647E9" w:rsidP="00ED0667">
            <w:pPr>
              <w:jc w:val="center"/>
              <w:rPr>
                <w:rFonts w:eastAsia="Times New Roman"/>
              </w:rPr>
            </w:pPr>
          </w:p>
          <w:p w:rsidR="006355B5" w:rsidRPr="006A0940" w:rsidRDefault="006355B5" w:rsidP="00ED0667">
            <w:pPr>
              <w:jc w:val="center"/>
              <w:rPr>
                <w:rFonts w:eastAsia="Times New Roman"/>
              </w:rPr>
            </w:pPr>
            <w:r>
              <w:rPr>
                <w:rFonts w:eastAsia="Times New Roman"/>
              </w:rPr>
              <w:t>5</w:t>
            </w:r>
          </w:p>
        </w:tc>
      </w:tr>
      <w:tr w:rsidR="00A647E9" w:rsidRPr="006A0940" w:rsidTr="00ED0667">
        <w:tc>
          <w:tcPr>
            <w:tcW w:w="2127" w:type="dxa"/>
            <w:vMerge/>
            <w:shd w:val="clear" w:color="auto" w:fill="auto"/>
          </w:tcPr>
          <w:p w:rsidR="00A647E9" w:rsidRPr="006A0940" w:rsidRDefault="00A647E9" w:rsidP="00EB368D">
            <w:pPr>
              <w:jc w:val="left"/>
              <w:rPr>
                <w:rFonts w:eastAsia="Times New Roman"/>
              </w:rPr>
            </w:pPr>
          </w:p>
        </w:tc>
        <w:tc>
          <w:tcPr>
            <w:tcW w:w="1559" w:type="dxa"/>
            <w:shd w:val="clear" w:color="auto" w:fill="auto"/>
          </w:tcPr>
          <w:p w:rsidR="00A647E9" w:rsidRPr="006A0940" w:rsidRDefault="00A647E9" w:rsidP="00B866B4">
            <w:pPr>
              <w:rPr>
                <w:rFonts w:eastAsia="Times New Roman"/>
              </w:rPr>
            </w:pPr>
            <w:r w:rsidRPr="006A0940">
              <w:rPr>
                <w:rFonts w:eastAsia="Times New Roman"/>
              </w:rPr>
              <w:t>Indicator 2.2.</w:t>
            </w:r>
          </w:p>
        </w:tc>
        <w:tc>
          <w:tcPr>
            <w:tcW w:w="1707" w:type="dxa"/>
            <w:shd w:val="clear" w:color="auto" w:fill="auto"/>
          </w:tcPr>
          <w:p w:rsidR="00A647E9" w:rsidRPr="006A0940" w:rsidRDefault="00A647E9" w:rsidP="00B866B4">
            <w:r w:rsidRPr="006A0940">
              <w:t>Criteriul 2.3.1.</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3</w:t>
            </w:r>
          </w:p>
        </w:tc>
        <w:tc>
          <w:tcPr>
            <w:tcW w:w="1558" w:type="dxa"/>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tcBorders>
              <w:bottom w:val="single" w:sz="18" w:space="0" w:color="auto"/>
            </w:tcBorders>
            <w:shd w:val="clear" w:color="auto" w:fill="auto"/>
          </w:tcPr>
          <w:p w:rsidR="00A647E9" w:rsidRPr="006A0940" w:rsidRDefault="00A647E9" w:rsidP="00EB368D">
            <w:pPr>
              <w:jc w:val="left"/>
              <w:rPr>
                <w:rFonts w:eastAsia="Times New Roman"/>
              </w:rPr>
            </w:pPr>
          </w:p>
        </w:tc>
        <w:tc>
          <w:tcPr>
            <w:tcW w:w="1559" w:type="dxa"/>
            <w:tcBorders>
              <w:bottom w:val="single" w:sz="18" w:space="0" w:color="auto"/>
            </w:tcBorders>
            <w:shd w:val="clear" w:color="auto" w:fill="auto"/>
          </w:tcPr>
          <w:p w:rsidR="00A647E9" w:rsidRPr="006A0940" w:rsidRDefault="00A647E9" w:rsidP="00B866B4">
            <w:pPr>
              <w:rPr>
                <w:rFonts w:eastAsia="Times New Roman"/>
              </w:rPr>
            </w:pPr>
            <w:r w:rsidRPr="006A0940">
              <w:rPr>
                <w:rFonts w:eastAsia="Times New Roman"/>
              </w:rPr>
              <w:t>Indicator 2.3.</w:t>
            </w:r>
          </w:p>
        </w:tc>
        <w:tc>
          <w:tcPr>
            <w:tcW w:w="1707" w:type="dxa"/>
            <w:tcBorders>
              <w:bottom w:val="single" w:sz="18" w:space="0" w:color="auto"/>
            </w:tcBorders>
            <w:shd w:val="clear" w:color="auto" w:fill="auto"/>
          </w:tcPr>
          <w:p w:rsidR="00A647E9" w:rsidRPr="006A0940" w:rsidRDefault="00A647E9" w:rsidP="00B866B4">
            <w:r w:rsidRPr="006A0940">
              <w:t>Criteriul 2.3.1.</w:t>
            </w:r>
          </w:p>
        </w:tc>
        <w:tc>
          <w:tcPr>
            <w:tcW w:w="1128" w:type="dxa"/>
            <w:tcBorders>
              <w:bottom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tcBorders>
              <w:bottom w:val="single" w:sz="18" w:space="0" w:color="auto"/>
            </w:tcBorders>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tcBorders>
              <w:bottom w:val="single" w:sz="18" w:space="0" w:color="auto"/>
            </w:tcBorders>
            <w:shd w:val="clear" w:color="auto" w:fill="auto"/>
          </w:tcPr>
          <w:p w:rsidR="00A647E9" w:rsidRPr="006A0940" w:rsidRDefault="00A647E9" w:rsidP="00ED0667">
            <w:pPr>
              <w:jc w:val="center"/>
              <w:rPr>
                <w:rFonts w:eastAsia="Times New Roman"/>
              </w:rPr>
            </w:pPr>
          </w:p>
        </w:tc>
      </w:tr>
      <w:tr w:rsidR="00A647E9" w:rsidRPr="006A0940" w:rsidTr="00ED0667">
        <w:trPr>
          <w:trHeight w:val="150"/>
        </w:trPr>
        <w:tc>
          <w:tcPr>
            <w:tcW w:w="2127" w:type="dxa"/>
            <w:vMerge w:val="restart"/>
            <w:tcBorders>
              <w:top w:val="single" w:sz="18" w:space="0" w:color="auto"/>
            </w:tcBorders>
            <w:shd w:val="clear" w:color="auto" w:fill="auto"/>
          </w:tcPr>
          <w:p w:rsidR="00A647E9" w:rsidRPr="006A0940" w:rsidRDefault="00A647E9" w:rsidP="00EB368D">
            <w:pPr>
              <w:jc w:val="left"/>
              <w:rPr>
                <w:rFonts w:eastAsia="Times New Roman"/>
              </w:rPr>
            </w:pPr>
            <w:r w:rsidRPr="006A0940">
              <w:rPr>
                <w:rFonts w:eastAsia="Times New Roman"/>
              </w:rPr>
              <w:t>Domeniul 3: RESURSE UMANE</w:t>
            </w:r>
          </w:p>
          <w:p w:rsidR="00A647E9" w:rsidRPr="006A0940" w:rsidRDefault="00A647E9" w:rsidP="00EB368D">
            <w:pPr>
              <w:jc w:val="left"/>
              <w:rPr>
                <w:rFonts w:eastAsia="Times New Roman"/>
              </w:rPr>
            </w:pPr>
            <w:r w:rsidRPr="006A0940">
              <w:rPr>
                <w:rFonts w:eastAsia="Times New Roman"/>
              </w:rPr>
              <w:t>(7 p.)</w:t>
            </w:r>
          </w:p>
        </w:tc>
        <w:tc>
          <w:tcPr>
            <w:tcW w:w="1559" w:type="dxa"/>
            <w:tcBorders>
              <w:top w:val="single" w:sz="18" w:space="0" w:color="auto"/>
            </w:tcBorders>
            <w:shd w:val="clear" w:color="auto" w:fill="auto"/>
          </w:tcPr>
          <w:p w:rsidR="00A647E9" w:rsidRPr="006A0940" w:rsidRDefault="00A647E9" w:rsidP="00B866B4">
            <w:pPr>
              <w:rPr>
                <w:rFonts w:eastAsia="Times New Roman"/>
              </w:rPr>
            </w:pPr>
            <w:r w:rsidRPr="006A0940">
              <w:rPr>
                <w:rFonts w:eastAsia="Times New Roman"/>
              </w:rPr>
              <w:t>Indicator 3.1.</w:t>
            </w:r>
          </w:p>
        </w:tc>
        <w:tc>
          <w:tcPr>
            <w:tcW w:w="1707" w:type="dxa"/>
            <w:tcBorders>
              <w:top w:val="single" w:sz="18" w:space="0" w:color="auto"/>
            </w:tcBorders>
            <w:shd w:val="clear" w:color="auto" w:fill="auto"/>
          </w:tcPr>
          <w:p w:rsidR="00A647E9" w:rsidRPr="006A0940" w:rsidRDefault="00A647E9" w:rsidP="00B866B4">
            <w:r w:rsidRPr="006A0940">
              <w:t>Criteriul 3.1.1.</w:t>
            </w:r>
          </w:p>
        </w:tc>
        <w:tc>
          <w:tcPr>
            <w:tcW w:w="1128" w:type="dxa"/>
            <w:tcBorders>
              <w:top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1</w:t>
            </w:r>
          </w:p>
        </w:tc>
        <w:tc>
          <w:tcPr>
            <w:tcW w:w="1558" w:type="dxa"/>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val="restart"/>
            <w:tcBorders>
              <w:top w:val="single" w:sz="18" w:space="0" w:color="auto"/>
            </w:tcBorders>
            <w:shd w:val="clear" w:color="auto" w:fill="auto"/>
          </w:tcPr>
          <w:p w:rsidR="00A647E9" w:rsidRDefault="00A647E9" w:rsidP="00ED0667">
            <w:pPr>
              <w:jc w:val="center"/>
              <w:rPr>
                <w:rFonts w:eastAsia="Times New Roman"/>
              </w:rPr>
            </w:pPr>
          </w:p>
          <w:p w:rsidR="006355B5" w:rsidRPr="006A0940" w:rsidRDefault="006355B5" w:rsidP="00ED0667">
            <w:pPr>
              <w:jc w:val="center"/>
              <w:rPr>
                <w:rFonts w:eastAsia="Times New Roman"/>
              </w:rPr>
            </w:pPr>
            <w:r>
              <w:rPr>
                <w:rFonts w:eastAsia="Times New Roman"/>
              </w:rPr>
              <w:t>6</w:t>
            </w:r>
          </w:p>
        </w:tc>
      </w:tr>
      <w:tr w:rsidR="00A647E9" w:rsidRPr="006A0940" w:rsidTr="00ED0667">
        <w:tc>
          <w:tcPr>
            <w:tcW w:w="2127" w:type="dxa"/>
            <w:vMerge/>
            <w:shd w:val="clear" w:color="auto" w:fill="auto"/>
          </w:tcPr>
          <w:p w:rsidR="00A647E9" w:rsidRPr="006A0940" w:rsidRDefault="00A647E9" w:rsidP="00EB368D">
            <w:pPr>
              <w:jc w:val="left"/>
              <w:rPr>
                <w:rFonts w:eastAsia="Times New Roman"/>
              </w:rPr>
            </w:pPr>
          </w:p>
        </w:tc>
        <w:tc>
          <w:tcPr>
            <w:tcW w:w="1559" w:type="dxa"/>
            <w:shd w:val="clear" w:color="auto" w:fill="auto"/>
          </w:tcPr>
          <w:p w:rsidR="00A647E9" w:rsidRPr="006A0940" w:rsidRDefault="00A647E9" w:rsidP="00B866B4">
            <w:pPr>
              <w:rPr>
                <w:rFonts w:eastAsia="Times New Roman"/>
              </w:rPr>
            </w:pPr>
            <w:r w:rsidRPr="006A0940">
              <w:rPr>
                <w:rFonts w:eastAsia="Times New Roman"/>
              </w:rPr>
              <w:t>Indicator 3.2.</w:t>
            </w:r>
          </w:p>
        </w:tc>
        <w:tc>
          <w:tcPr>
            <w:tcW w:w="1707" w:type="dxa"/>
            <w:shd w:val="clear" w:color="auto" w:fill="auto"/>
          </w:tcPr>
          <w:p w:rsidR="00A647E9" w:rsidRPr="006A0940" w:rsidRDefault="00A647E9" w:rsidP="00B866B4">
            <w:r w:rsidRPr="006A0940">
              <w:t>Criteriul 3.2.1</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shd w:val="clear" w:color="auto" w:fill="auto"/>
          </w:tcPr>
          <w:p w:rsidR="00A647E9" w:rsidRPr="006A0940" w:rsidRDefault="00A647E9" w:rsidP="00EB368D">
            <w:pPr>
              <w:jc w:val="left"/>
              <w:rPr>
                <w:rFonts w:eastAsia="Times New Roman"/>
              </w:rPr>
            </w:pPr>
          </w:p>
        </w:tc>
        <w:tc>
          <w:tcPr>
            <w:tcW w:w="1559" w:type="dxa"/>
            <w:shd w:val="clear" w:color="auto" w:fill="auto"/>
          </w:tcPr>
          <w:p w:rsidR="00A647E9" w:rsidRPr="006A0940" w:rsidRDefault="00A647E9" w:rsidP="00B866B4">
            <w:r w:rsidRPr="006A0940">
              <w:t>Indicator 3.3.</w:t>
            </w:r>
          </w:p>
        </w:tc>
        <w:tc>
          <w:tcPr>
            <w:tcW w:w="1707" w:type="dxa"/>
            <w:shd w:val="clear" w:color="auto" w:fill="auto"/>
          </w:tcPr>
          <w:p w:rsidR="00A647E9" w:rsidRPr="006A0940" w:rsidRDefault="00A647E9" w:rsidP="00B866B4">
            <w:r w:rsidRPr="006A0940">
              <w:t>Criteriul 3.3.1</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1</w:t>
            </w:r>
          </w:p>
        </w:tc>
        <w:tc>
          <w:tcPr>
            <w:tcW w:w="1558" w:type="dxa"/>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tcBorders>
              <w:bottom w:val="single" w:sz="18" w:space="0" w:color="auto"/>
            </w:tcBorders>
            <w:shd w:val="clear" w:color="auto" w:fill="auto"/>
          </w:tcPr>
          <w:p w:rsidR="00A647E9" w:rsidRPr="006A0940" w:rsidRDefault="00A647E9" w:rsidP="00EB368D">
            <w:pPr>
              <w:jc w:val="left"/>
              <w:rPr>
                <w:rFonts w:eastAsia="Times New Roman"/>
              </w:rPr>
            </w:pPr>
          </w:p>
        </w:tc>
        <w:tc>
          <w:tcPr>
            <w:tcW w:w="1559" w:type="dxa"/>
            <w:tcBorders>
              <w:bottom w:val="single" w:sz="18" w:space="0" w:color="auto"/>
            </w:tcBorders>
            <w:shd w:val="clear" w:color="auto" w:fill="auto"/>
          </w:tcPr>
          <w:p w:rsidR="00A647E9" w:rsidRPr="006A0940" w:rsidRDefault="00A647E9" w:rsidP="00B866B4">
            <w:r w:rsidRPr="006A0940">
              <w:t>Indicator 3.4.</w:t>
            </w:r>
          </w:p>
        </w:tc>
        <w:tc>
          <w:tcPr>
            <w:tcW w:w="1707" w:type="dxa"/>
            <w:tcBorders>
              <w:bottom w:val="single" w:sz="18" w:space="0" w:color="auto"/>
            </w:tcBorders>
            <w:shd w:val="clear" w:color="auto" w:fill="auto"/>
          </w:tcPr>
          <w:p w:rsidR="00A647E9" w:rsidRPr="006A0940" w:rsidRDefault="00A647E9" w:rsidP="00B866B4">
            <w:r w:rsidRPr="006A0940">
              <w:t>Criteriul 3.4.1.</w:t>
            </w:r>
          </w:p>
        </w:tc>
        <w:tc>
          <w:tcPr>
            <w:tcW w:w="1128" w:type="dxa"/>
            <w:tcBorders>
              <w:bottom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3</w:t>
            </w:r>
          </w:p>
        </w:tc>
        <w:tc>
          <w:tcPr>
            <w:tcW w:w="1558" w:type="dxa"/>
            <w:tcBorders>
              <w:bottom w:val="single" w:sz="18" w:space="0" w:color="auto"/>
            </w:tcBorders>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tcBorders>
              <w:bottom w:val="single" w:sz="18" w:space="0" w:color="auto"/>
            </w:tcBorders>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val="restart"/>
            <w:tcBorders>
              <w:top w:val="single" w:sz="18" w:space="0" w:color="auto"/>
            </w:tcBorders>
            <w:shd w:val="clear" w:color="auto" w:fill="auto"/>
          </w:tcPr>
          <w:p w:rsidR="009D722E" w:rsidRDefault="00A647E9" w:rsidP="00EB368D">
            <w:pPr>
              <w:jc w:val="left"/>
              <w:rPr>
                <w:rFonts w:eastAsia="Times New Roman"/>
              </w:rPr>
            </w:pPr>
            <w:r w:rsidRPr="006A0940">
              <w:rPr>
                <w:rFonts w:eastAsia="Times New Roman"/>
              </w:rPr>
              <w:t xml:space="preserve">Domeniul 4: RESURSE FINANCIARE ȘI MATERIALE </w:t>
            </w:r>
          </w:p>
          <w:p w:rsidR="00A647E9" w:rsidRPr="006A0940" w:rsidRDefault="00A647E9" w:rsidP="00EB368D">
            <w:pPr>
              <w:jc w:val="left"/>
              <w:rPr>
                <w:rFonts w:eastAsia="Times New Roman"/>
              </w:rPr>
            </w:pPr>
            <w:r w:rsidRPr="006A0940">
              <w:rPr>
                <w:rFonts w:eastAsia="Times New Roman"/>
              </w:rPr>
              <w:t>(6 p.)</w:t>
            </w:r>
          </w:p>
        </w:tc>
        <w:tc>
          <w:tcPr>
            <w:tcW w:w="1559" w:type="dxa"/>
            <w:tcBorders>
              <w:top w:val="single" w:sz="18" w:space="0" w:color="auto"/>
            </w:tcBorders>
            <w:shd w:val="clear" w:color="auto" w:fill="auto"/>
          </w:tcPr>
          <w:p w:rsidR="00A647E9" w:rsidRPr="006A0940" w:rsidRDefault="00A647E9" w:rsidP="00B866B4">
            <w:r w:rsidRPr="006A0940">
              <w:t>Indicator 4.1.</w:t>
            </w:r>
          </w:p>
        </w:tc>
        <w:tc>
          <w:tcPr>
            <w:tcW w:w="1707" w:type="dxa"/>
            <w:tcBorders>
              <w:top w:val="single" w:sz="18" w:space="0" w:color="auto"/>
            </w:tcBorders>
            <w:shd w:val="clear" w:color="auto" w:fill="auto"/>
          </w:tcPr>
          <w:p w:rsidR="00A647E9" w:rsidRPr="006A0940" w:rsidRDefault="00A647E9" w:rsidP="00B866B4">
            <w:r w:rsidRPr="006A0940">
              <w:t>Criteriul 4.1.1.</w:t>
            </w:r>
          </w:p>
        </w:tc>
        <w:tc>
          <w:tcPr>
            <w:tcW w:w="1128" w:type="dxa"/>
            <w:tcBorders>
              <w:top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1</w:t>
            </w:r>
          </w:p>
        </w:tc>
        <w:tc>
          <w:tcPr>
            <w:tcW w:w="1558" w:type="dxa"/>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val="restart"/>
            <w:tcBorders>
              <w:top w:val="single" w:sz="18" w:space="0" w:color="auto"/>
            </w:tcBorders>
            <w:shd w:val="clear" w:color="auto" w:fill="auto"/>
          </w:tcPr>
          <w:p w:rsidR="00A647E9" w:rsidRDefault="00A647E9" w:rsidP="00ED0667">
            <w:pPr>
              <w:jc w:val="center"/>
              <w:rPr>
                <w:rFonts w:eastAsia="Times New Roman"/>
              </w:rPr>
            </w:pPr>
          </w:p>
          <w:p w:rsidR="006355B5" w:rsidRPr="006A0940" w:rsidRDefault="006355B5" w:rsidP="00ED0667">
            <w:pPr>
              <w:jc w:val="center"/>
              <w:rPr>
                <w:rFonts w:eastAsia="Times New Roman"/>
              </w:rPr>
            </w:pPr>
            <w:r>
              <w:rPr>
                <w:rFonts w:eastAsia="Times New Roman"/>
              </w:rPr>
              <w:t>4</w:t>
            </w:r>
          </w:p>
        </w:tc>
      </w:tr>
      <w:tr w:rsidR="00A647E9" w:rsidRPr="006A0940" w:rsidTr="00ED0667">
        <w:tc>
          <w:tcPr>
            <w:tcW w:w="2127" w:type="dxa"/>
            <w:vMerge/>
            <w:shd w:val="clear" w:color="auto" w:fill="auto"/>
          </w:tcPr>
          <w:p w:rsidR="00A647E9" w:rsidRPr="006A0940" w:rsidRDefault="00A647E9" w:rsidP="00EB368D">
            <w:pPr>
              <w:jc w:val="left"/>
              <w:rPr>
                <w:rFonts w:eastAsia="Times New Roman"/>
              </w:rPr>
            </w:pPr>
          </w:p>
        </w:tc>
        <w:tc>
          <w:tcPr>
            <w:tcW w:w="1559" w:type="dxa"/>
            <w:shd w:val="clear" w:color="auto" w:fill="auto"/>
          </w:tcPr>
          <w:p w:rsidR="00A647E9" w:rsidRPr="006A0940" w:rsidRDefault="00A647E9" w:rsidP="00B866B4">
            <w:r w:rsidRPr="006A0940">
              <w:t>Indicator 4.2.</w:t>
            </w:r>
          </w:p>
        </w:tc>
        <w:tc>
          <w:tcPr>
            <w:tcW w:w="1707" w:type="dxa"/>
            <w:shd w:val="clear" w:color="auto" w:fill="auto"/>
          </w:tcPr>
          <w:p w:rsidR="00A647E9" w:rsidRPr="006A0940" w:rsidRDefault="00A647E9" w:rsidP="00B866B4">
            <w:r w:rsidRPr="006A0940">
              <w:t>Criteriul 4.2.1.</w:t>
            </w:r>
          </w:p>
        </w:tc>
        <w:tc>
          <w:tcPr>
            <w:tcW w:w="1128" w:type="dxa"/>
            <w:shd w:val="clear" w:color="auto" w:fill="auto"/>
          </w:tcPr>
          <w:p w:rsidR="00A647E9" w:rsidRPr="006A0940" w:rsidRDefault="00A647E9" w:rsidP="00ED0667">
            <w:pPr>
              <w:jc w:val="center"/>
              <w:rPr>
                <w:rFonts w:eastAsia="Times New Roman"/>
              </w:rPr>
            </w:pPr>
            <w:r w:rsidRPr="006A0940">
              <w:rPr>
                <w:rFonts w:eastAsia="Times New Roman"/>
              </w:rPr>
              <w:t>3</w:t>
            </w:r>
          </w:p>
        </w:tc>
        <w:tc>
          <w:tcPr>
            <w:tcW w:w="1558" w:type="dxa"/>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tcBorders>
              <w:bottom w:val="single" w:sz="18" w:space="0" w:color="auto"/>
            </w:tcBorders>
            <w:shd w:val="clear" w:color="auto" w:fill="auto"/>
          </w:tcPr>
          <w:p w:rsidR="00A647E9" w:rsidRPr="006A0940" w:rsidRDefault="00A647E9" w:rsidP="00EB368D">
            <w:pPr>
              <w:jc w:val="left"/>
              <w:rPr>
                <w:rFonts w:eastAsia="Times New Roman"/>
              </w:rPr>
            </w:pPr>
          </w:p>
        </w:tc>
        <w:tc>
          <w:tcPr>
            <w:tcW w:w="1559" w:type="dxa"/>
            <w:tcBorders>
              <w:bottom w:val="single" w:sz="18" w:space="0" w:color="auto"/>
            </w:tcBorders>
            <w:shd w:val="clear" w:color="auto" w:fill="auto"/>
          </w:tcPr>
          <w:p w:rsidR="00A647E9" w:rsidRPr="006A0940" w:rsidRDefault="00A647E9" w:rsidP="00B866B4">
            <w:r w:rsidRPr="006A0940">
              <w:t>Indicator 4.3.</w:t>
            </w:r>
          </w:p>
        </w:tc>
        <w:tc>
          <w:tcPr>
            <w:tcW w:w="1707" w:type="dxa"/>
            <w:tcBorders>
              <w:bottom w:val="single" w:sz="18" w:space="0" w:color="auto"/>
            </w:tcBorders>
            <w:shd w:val="clear" w:color="auto" w:fill="auto"/>
          </w:tcPr>
          <w:p w:rsidR="00A647E9" w:rsidRPr="006A0940" w:rsidRDefault="00A647E9" w:rsidP="00B866B4">
            <w:r w:rsidRPr="006A0940">
              <w:t>Criteriul 4.3.1</w:t>
            </w:r>
          </w:p>
        </w:tc>
        <w:tc>
          <w:tcPr>
            <w:tcW w:w="1128" w:type="dxa"/>
            <w:tcBorders>
              <w:bottom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tcBorders>
              <w:bottom w:val="single" w:sz="18" w:space="0" w:color="auto"/>
            </w:tcBorders>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tcBorders>
              <w:bottom w:val="single" w:sz="18" w:space="0" w:color="auto"/>
            </w:tcBorders>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val="restart"/>
            <w:tcBorders>
              <w:top w:val="single" w:sz="18" w:space="0" w:color="auto"/>
            </w:tcBorders>
            <w:shd w:val="clear" w:color="auto" w:fill="auto"/>
          </w:tcPr>
          <w:p w:rsidR="009D722E" w:rsidRDefault="00A647E9" w:rsidP="00EB368D">
            <w:pPr>
              <w:jc w:val="left"/>
              <w:rPr>
                <w:rFonts w:eastAsia="Times New Roman"/>
              </w:rPr>
            </w:pPr>
            <w:r w:rsidRPr="006A0940">
              <w:rPr>
                <w:rFonts w:eastAsia="Times New Roman"/>
              </w:rPr>
              <w:t xml:space="preserve">Domeniul 5: STRUCTURI ȘI PROCEDURI </w:t>
            </w:r>
          </w:p>
          <w:p w:rsidR="00A647E9" w:rsidRPr="006A0940" w:rsidRDefault="00A647E9" w:rsidP="00EB368D">
            <w:pPr>
              <w:jc w:val="left"/>
              <w:rPr>
                <w:rFonts w:eastAsia="Times New Roman"/>
              </w:rPr>
            </w:pPr>
            <w:r w:rsidRPr="006A0940">
              <w:rPr>
                <w:rFonts w:eastAsia="Times New Roman"/>
              </w:rPr>
              <w:t>(4 p.)</w:t>
            </w:r>
          </w:p>
        </w:tc>
        <w:tc>
          <w:tcPr>
            <w:tcW w:w="1559" w:type="dxa"/>
            <w:tcBorders>
              <w:top w:val="single" w:sz="18" w:space="0" w:color="auto"/>
            </w:tcBorders>
            <w:shd w:val="clear" w:color="auto" w:fill="auto"/>
          </w:tcPr>
          <w:p w:rsidR="00A647E9" w:rsidRPr="006A0940" w:rsidRDefault="00A647E9" w:rsidP="00B866B4">
            <w:r w:rsidRPr="006A0940">
              <w:t>Indicator 5.1.</w:t>
            </w:r>
          </w:p>
        </w:tc>
        <w:tc>
          <w:tcPr>
            <w:tcW w:w="1707" w:type="dxa"/>
            <w:tcBorders>
              <w:top w:val="single" w:sz="18" w:space="0" w:color="auto"/>
            </w:tcBorders>
            <w:shd w:val="clear" w:color="auto" w:fill="auto"/>
          </w:tcPr>
          <w:p w:rsidR="00A647E9" w:rsidRPr="006A0940" w:rsidRDefault="00A647E9" w:rsidP="00B866B4">
            <w:r w:rsidRPr="006A0940">
              <w:t>Criteriul 5.1.1.</w:t>
            </w:r>
          </w:p>
        </w:tc>
        <w:tc>
          <w:tcPr>
            <w:tcW w:w="1128" w:type="dxa"/>
            <w:tcBorders>
              <w:top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1</w:t>
            </w:r>
          </w:p>
        </w:tc>
        <w:tc>
          <w:tcPr>
            <w:tcW w:w="1558" w:type="dxa"/>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1</w:t>
            </w:r>
          </w:p>
        </w:tc>
        <w:tc>
          <w:tcPr>
            <w:tcW w:w="1559" w:type="dxa"/>
            <w:vMerge w:val="restart"/>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4</w:t>
            </w:r>
          </w:p>
        </w:tc>
      </w:tr>
      <w:tr w:rsidR="00A647E9" w:rsidRPr="006A0940" w:rsidTr="00ED0667">
        <w:tc>
          <w:tcPr>
            <w:tcW w:w="2127" w:type="dxa"/>
            <w:vMerge/>
            <w:tcBorders>
              <w:bottom w:val="single" w:sz="18" w:space="0" w:color="auto"/>
            </w:tcBorders>
            <w:shd w:val="clear" w:color="auto" w:fill="auto"/>
          </w:tcPr>
          <w:p w:rsidR="00A647E9" w:rsidRPr="006A0940" w:rsidRDefault="00A647E9" w:rsidP="00EB368D">
            <w:pPr>
              <w:jc w:val="left"/>
              <w:rPr>
                <w:rFonts w:eastAsia="Times New Roman"/>
              </w:rPr>
            </w:pPr>
          </w:p>
        </w:tc>
        <w:tc>
          <w:tcPr>
            <w:tcW w:w="1559" w:type="dxa"/>
            <w:tcBorders>
              <w:bottom w:val="single" w:sz="18" w:space="0" w:color="auto"/>
            </w:tcBorders>
            <w:shd w:val="clear" w:color="auto" w:fill="auto"/>
          </w:tcPr>
          <w:p w:rsidR="00A647E9" w:rsidRPr="006A0940" w:rsidRDefault="00A647E9" w:rsidP="00B866B4">
            <w:r w:rsidRPr="006A0940">
              <w:t>Indicator 5.2.</w:t>
            </w:r>
          </w:p>
        </w:tc>
        <w:tc>
          <w:tcPr>
            <w:tcW w:w="1707" w:type="dxa"/>
            <w:tcBorders>
              <w:bottom w:val="single" w:sz="18" w:space="0" w:color="auto"/>
            </w:tcBorders>
            <w:shd w:val="clear" w:color="auto" w:fill="auto"/>
          </w:tcPr>
          <w:p w:rsidR="00A647E9" w:rsidRPr="006A0940" w:rsidRDefault="00A647E9" w:rsidP="00B866B4">
            <w:r w:rsidRPr="006A0940">
              <w:t>Criteriul 5.2.1.</w:t>
            </w:r>
          </w:p>
        </w:tc>
        <w:tc>
          <w:tcPr>
            <w:tcW w:w="1128" w:type="dxa"/>
            <w:tcBorders>
              <w:bottom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3</w:t>
            </w:r>
          </w:p>
        </w:tc>
        <w:tc>
          <w:tcPr>
            <w:tcW w:w="1558" w:type="dxa"/>
            <w:tcBorders>
              <w:bottom w:val="single" w:sz="18" w:space="0" w:color="auto"/>
            </w:tcBorders>
            <w:shd w:val="clear" w:color="auto" w:fill="auto"/>
          </w:tcPr>
          <w:p w:rsidR="00A647E9" w:rsidRPr="006A0940" w:rsidRDefault="006355B5" w:rsidP="00ED0667">
            <w:pPr>
              <w:jc w:val="center"/>
              <w:rPr>
                <w:rFonts w:eastAsia="Times New Roman"/>
              </w:rPr>
            </w:pPr>
            <w:r>
              <w:rPr>
                <w:rFonts w:eastAsia="Times New Roman"/>
              </w:rPr>
              <w:t>3</w:t>
            </w:r>
          </w:p>
        </w:tc>
        <w:tc>
          <w:tcPr>
            <w:tcW w:w="1559" w:type="dxa"/>
            <w:vMerge/>
            <w:tcBorders>
              <w:bottom w:val="single" w:sz="18" w:space="0" w:color="auto"/>
            </w:tcBorders>
            <w:shd w:val="clear" w:color="auto" w:fill="auto"/>
          </w:tcPr>
          <w:p w:rsidR="00A647E9" w:rsidRPr="006A0940" w:rsidRDefault="00A647E9" w:rsidP="00ED0667">
            <w:pPr>
              <w:jc w:val="center"/>
              <w:rPr>
                <w:rFonts w:eastAsia="Times New Roman"/>
              </w:rPr>
            </w:pPr>
          </w:p>
        </w:tc>
      </w:tr>
      <w:tr w:rsidR="00A647E9" w:rsidRPr="006A0940" w:rsidTr="00ED0667">
        <w:tc>
          <w:tcPr>
            <w:tcW w:w="2127" w:type="dxa"/>
            <w:vMerge w:val="restart"/>
            <w:tcBorders>
              <w:top w:val="single" w:sz="18" w:space="0" w:color="auto"/>
            </w:tcBorders>
            <w:shd w:val="clear" w:color="auto" w:fill="auto"/>
          </w:tcPr>
          <w:p w:rsidR="00A647E9" w:rsidRPr="006A0940" w:rsidRDefault="00A647E9" w:rsidP="00EB368D">
            <w:pPr>
              <w:jc w:val="left"/>
              <w:rPr>
                <w:rFonts w:eastAsia="Times New Roman"/>
              </w:rPr>
            </w:pPr>
            <w:r w:rsidRPr="006A0940">
              <w:rPr>
                <w:rFonts w:eastAsia="Times New Roman"/>
              </w:rPr>
              <w:t>Domeniul 6: COMUNITATE ȘI PARTENERIATE (5 p.)</w:t>
            </w:r>
          </w:p>
        </w:tc>
        <w:tc>
          <w:tcPr>
            <w:tcW w:w="1559" w:type="dxa"/>
            <w:tcBorders>
              <w:top w:val="single" w:sz="18" w:space="0" w:color="auto"/>
            </w:tcBorders>
            <w:shd w:val="clear" w:color="auto" w:fill="auto"/>
          </w:tcPr>
          <w:p w:rsidR="00A647E9" w:rsidRPr="006A0940" w:rsidRDefault="00A647E9" w:rsidP="00B866B4">
            <w:r w:rsidRPr="006A0940">
              <w:t>Indicator 6.1.</w:t>
            </w:r>
          </w:p>
        </w:tc>
        <w:tc>
          <w:tcPr>
            <w:tcW w:w="1707" w:type="dxa"/>
            <w:tcBorders>
              <w:top w:val="single" w:sz="18" w:space="0" w:color="auto"/>
            </w:tcBorders>
            <w:shd w:val="clear" w:color="auto" w:fill="auto"/>
          </w:tcPr>
          <w:p w:rsidR="00A647E9" w:rsidRPr="006A0940" w:rsidRDefault="00A647E9" w:rsidP="00B866B4">
            <w:r w:rsidRPr="006A0940">
              <w:t>Criteriul 6.1.1.</w:t>
            </w:r>
          </w:p>
        </w:tc>
        <w:tc>
          <w:tcPr>
            <w:tcW w:w="1128" w:type="dxa"/>
            <w:tcBorders>
              <w:top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2</w:t>
            </w:r>
          </w:p>
        </w:tc>
        <w:tc>
          <w:tcPr>
            <w:tcW w:w="1558" w:type="dxa"/>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2</w:t>
            </w:r>
          </w:p>
        </w:tc>
        <w:tc>
          <w:tcPr>
            <w:tcW w:w="1559" w:type="dxa"/>
            <w:vMerge w:val="restart"/>
            <w:tcBorders>
              <w:top w:val="single" w:sz="18" w:space="0" w:color="auto"/>
            </w:tcBorders>
            <w:shd w:val="clear" w:color="auto" w:fill="auto"/>
          </w:tcPr>
          <w:p w:rsidR="00A647E9" w:rsidRPr="006A0940" w:rsidRDefault="006355B5" w:rsidP="00ED0667">
            <w:pPr>
              <w:jc w:val="center"/>
              <w:rPr>
                <w:rFonts w:eastAsia="Times New Roman"/>
              </w:rPr>
            </w:pPr>
            <w:r>
              <w:rPr>
                <w:rFonts w:eastAsia="Times New Roman"/>
              </w:rPr>
              <w:t>5</w:t>
            </w:r>
          </w:p>
        </w:tc>
      </w:tr>
      <w:tr w:rsidR="00A647E9" w:rsidRPr="006A0940" w:rsidTr="00ED0667">
        <w:tc>
          <w:tcPr>
            <w:tcW w:w="2127" w:type="dxa"/>
            <w:vMerge/>
            <w:tcBorders>
              <w:bottom w:val="single" w:sz="18" w:space="0" w:color="auto"/>
            </w:tcBorders>
            <w:shd w:val="clear" w:color="auto" w:fill="auto"/>
          </w:tcPr>
          <w:p w:rsidR="00A647E9" w:rsidRPr="006A0940" w:rsidRDefault="00A647E9" w:rsidP="00B866B4">
            <w:pPr>
              <w:rPr>
                <w:rFonts w:eastAsia="Times New Roman"/>
              </w:rPr>
            </w:pPr>
          </w:p>
        </w:tc>
        <w:tc>
          <w:tcPr>
            <w:tcW w:w="1559" w:type="dxa"/>
            <w:tcBorders>
              <w:bottom w:val="single" w:sz="18" w:space="0" w:color="auto"/>
            </w:tcBorders>
            <w:shd w:val="clear" w:color="auto" w:fill="auto"/>
          </w:tcPr>
          <w:p w:rsidR="00A647E9" w:rsidRPr="006A0940" w:rsidRDefault="00A647E9" w:rsidP="00B866B4">
            <w:r w:rsidRPr="006A0940">
              <w:t>Indicator 6.2.</w:t>
            </w:r>
          </w:p>
        </w:tc>
        <w:tc>
          <w:tcPr>
            <w:tcW w:w="1707" w:type="dxa"/>
            <w:tcBorders>
              <w:bottom w:val="single" w:sz="18" w:space="0" w:color="auto"/>
            </w:tcBorders>
            <w:shd w:val="clear" w:color="auto" w:fill="auto"/>
          </w:tcPr>
          <w:p w:rsidR="00A647E9" w:rsidRPr="006A0940" w:rsidRDefault="00A647E9" w:rsidP="00B866B4">
            <w:r w:rsidRPr="006A0940">
              <w:t>Criteriul 6.2.1.</w:t>
            </w:r>
          </w:p>
        </w:tc>
        <w:tc>
          <w:tcPr>
            <w:tcW w:w="1128" w:type="dxa"/>
            <w:tcBorders>
              <w:bottom w:val="single" w:sz="18" w:space="0" w:color="auto"/>
            </w:tcBorders>
            <w:shd w:val="clear" w:color="auto" w:fill="auto"/>
          </w:tcPr>
          <w:p w:rsidR="00A647E9" w:rsidRPr="006A0940" w:rsidRDefault="00A647E9" w:rsidP="00ED0667">
            <w:pPr>
              <w:jc w:val="center"/>
              <w:rPr>
                <w:rFonts w:eastAsia="Times New Roman"/>
              </w:rPr>
            </w:pPr>
            <w:r w:rsidRPr="006A0940">
              <w:rPr>
                <w:rFonts w:eastAsia="Times New Roman"/>
              </w:rPr>
              <w:t>3</w:t>
            </w:r>
          </w:p>
        </w:tc>
        <w:tc>
          <w:tcPr>
            <w:tcW w:w="1558" w:type="dxa"/>
            <w:tcBorders>
              <w:bottom w:val="single" w:sz="18" w:space="0" w:color="auto"/>
            </w:tcBorders>
            <w:shd w:val="clear" w:color="auto" w:fill="auto"/>
          </w:tcPr>
          <w:p w:rsidR="00A647E9" w:rsidRPr="006A0940" w:rsidRDefault="006355B5" w:rsidP="00ED0667">
            <w:pPr>
              <w:jc w:val="center"/>
              <w:rPr>
                <w:rFonts w:eastAsia="Times New Roman"/>
              </w:rPr>
            </w:pPr>
            <w:r>
              <w:rPr>
                <w:rFonts w:eastAsia="Times New Roman"/>
              </w:rPr>
              <w:t>3</w:t>
            </w:r>
          </w:p>
        </w:tc>
        <w:tc>
          <w:tcPr>
            <w:tcW w:w="1559" w:type="dxa"/>
            <w:vMerge/>
            <w:tcBorders>
              <w:bottom w:val="single" w:sz="18" w:space="0" w:color="auto"/>
            </w:tcBorders>
            <w:shd w:val="clear" w:color="auto" w:fill="auto"/>
          </w:tcPr>
          <w:p w:rsidR="00A647E9" w:rsidRPr="006A0940" w:rsidRDefault="00A647E9" w:rsidP="00B866B4">
            <w:pPr>
              <w:rPr>
                <w:rFonts w:eastAsia="Times New Roman"/>
              </w:rPr>
            </w:pPr>
          </w:p>
        </w:tc>
      </w:tr>
      <w:tr w:rsidR="00A647E9" w:rsidRPr="006A0940" w:rsidTr="00EB368D">
        <w:trPr>
          <w:trHeight w:val="156"/>
        </w:trPr>
        <w:tc>
          <w:tcPr>
            <w:tcW w:w="5393" w:type="dxa"/>
            <w:gridSpan w:val="3"/>
            <w:tcBorders>
              <w:top w:val="single" w:sz="18" w:space="0" w:color="auto"/>
            </w:tcBorders>
            <w:shd w:val="clear" w:color="auto" w:fill="auto"/>
          </w:tcPr>
          <w:p w:rsidR="00A647E9" w:rsidRPr="00EB368D" w:rsidRDefault="00A647E9" w:rsidP="00EB368D">
            <w:pPr>
              <w:jc w:val="right"/>
              <w:rPr>
                <w:b/>
                <w:bCs/>
              </w:rPr>
            </w:pPr>
            <w:r w:rsidRPr="00EB368D">
              <w:rPr>
                <w:b/>
                <w:bCs/>
              </w:rPr>
              <w:t>TOTAL:</w:t>
            </w:r>
          </w:p>
        </w:tc>
        <w:tc>
          <w:tcPr>
            <w:tcW w:w="1128" w:type="dxa"/>
            <w:tcBorders>
              <w:top w:val="single" w:sz="18" w:space="0" w:color="auto"/>
            </w:tcBorders>
            <w:shd w:val="clear" w:color="auto" w:fill="auto"/>
          </w:tcPr>
          <w:p w:rsidR="00A647E9" w:rsidRPr="00EB368D" w:rsidRDefault="00A647E9" w:rsidP="00EB368D">
            <w:pPr>
              <w:jc w:val="center"/>
              <w:rPr>
                <w:rFonts w:eastAsia="Times New Roman"/>
                <w:b/>
                <w:bCs/>
              </w:rPr>
            </w:pPr>
            <w:r w:rsidRPr="00EB368D">
              <w:rPr>
                <w:rFonts w:eastAsia="Times New Roman"/>
                <w:b/>
                <w:bCs/>
              </w:rPr>
              <w:t>38 (100%)</w:t>
            </w:r>
          </w:p>
        </w:tc>
        <w:tc>
          <w:tcPr>
            <w:tcW w:w="3117" w:type="dxa"/>
            <w:gridSpan w:val="2"/>
            <w:tcBorders>
              <w:top w:val="single" w:sz="18" w:space="0" w:color="auto"/>
            </w:tcBorders>
            <w:shd w:val="clear" w:color="auto" w:fill="auto"/>
          </w:tcPr>
          <w:p w:rsidR="00A647E9" w:rsidRPr="00EB368D" w:rsidRDefault="00A77CCD" w:rsidP="00EB368D">
            <w:pPr>
              <w:jc w:val="center"/>
              <w:rPr>
                <w:rFonts w:eastAsia="Times New Roman"/>
                <w:b/>
                <w:bCs/>
              </w:rPr>
            </w:pPr>
            <w:r>
              <w:rPr>
                <w:rFonts w:eastAsia="Times New Roman"/>
                <w:b/>
                <w:bCs/>
              </w:rPr>
              <w:t xml:space="preserve">  31                82%</w:t>
            </w:r>
          </w:p>
        </w:tc>
      </w:tr>
    </w:tbl>
    <w:p w:rsidR="00A647E9" w:rsidRDefault="00A647E9"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A77CCD" w:rsidRDefault="00A77CCD" w:rsidP="00EB368D"/>
    <w:p w:rsidR="00434C37" w:rsidRDefault="00434C37" w:rsidP="00EB368D"/>
    <w:p w:rsidR="00434C37" w:rsidRDefault="00434C37" w:rsidP="00EB368D"/>
    <w:p w:rsidR="00434C37" w:rsidRDefault="00434C37" w:rsidP="00EB368D"/>
    <w:p w:rsidR="00434C37" w:rsidRDefault="00434C37" w:rsidP="00EB368D"/>
    <w:p w:rsidR="00434C37" w:rsidRDefault="00434C37" w:rsidP="00EB368D"/>
    <w:p w:rsidR="00A77CCD" w:rsidRDefault="00A77CCD" w:rsidP="00EB368D"/>
    <w:p w:rsidR="00A77CCD" w:rsidRDefault="00A77CCD" w:rsidP="00EB368D"/>
    <w:p w:rsidR="00A77CCD" w:rsidRDefault="00A77CCD" w:rsidP="00EB368D"/>
    <w:p w:rsidR="00A77CCD" w:rsidRPr="006A0940" w:rsidRDefault="00A77CCD" w:rsidP="00EB368D"/>
    <w:p w:rsidR="00A647E9" w:rsidRPr="00EB368D" w:rsidRDefault="00A647E9" w:rsidP="00EB368D">
      <w:pPr>
        <w:rPr>
          <w:b/>
          <w:bCs/>
        </w:rPr>
      </w:pPr>
      <w:r w:rsidRPr="00EB368D">
        <w:rPr>
          <w:b/>
          <w:bCs/>
        </w:rPr>
        <w:lastRenderedPageBreak/>
        <w:t>Plan de îmbunătățire a activității profesionale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26"/>
        <w:gridCol w:w="2369"/>
        <w:gridCol w:w="1559"/>
        <w:gridCol w:w="1701"/>
        <w:gridCol w:w="1984"/>
      </w:tblGrid>
      <w:tr w:rsidR="00A647E9" w:rsidRPr="006A0940" w:rsidTr="009824C0">
        <w:trPr>
          <w:trHeight w:val="248"/>
        </w:trPr>
        <w:tc>
          <w:tcPr>
            <w:tcW w:w="2026" w:type="dxa"/>
            <w:hideMark/>
          </w:tcPr>
          <w:p w:rsidR="00A647E9" w:rsidRPr="00EB368D" w:rsidRDefault="00A647E9" w:rsidP="00EB368D">
            <w:pPr>
              <w:jc w:val="center"/>
              <w:rPr>
                <w:b/>
                <w:bCs/>
                <w:lang w:eastAsia="ru-RU"/>
              </w:rPr>
            </w:pPr>
            <w:r w:rsidRPr="00EB368D">
              <w:rPr>
                <w:b/>
                <w:bCs/>
                <w:lang w:eastAsia="ru-RU"/>
              </w:rPr>
              <w:t>Obiective</w:t>
            </w:r>
          </w:p>
        </w:tc>
        <w:tc>
          <w:tcPr>
            <w:tcW w:w="2369" w:type="dxa"/>
            <w:hideMark/>
          </w:tcPr>
          <w:p w:rsidR="00A647E9" w:rsidRPr="00EB368D" w:rsidRDefault="00A647E9" w:rsidP="00EB368D">
            <w:pPr>
              <w:jc w:val="center"/>
              <w:rPr>
                <w:b/>
                <w:bCs/>
                <w:lang w:eastAsia="ru-RU"/>
              </w:rPr>
            </w:pPr>
            <w:r w:rsidRPr="00EB368D">
              <w:rPr>
                <w:b/>
                <w:bCs/>
                <w:lang w:eastAsia="ru-RU"/>
              </w:rPr>
              <w:t>Activități</w:t>
            </w:r>
          </w:p>
        </w:tc>
        <w:tc>
          <w:tcPr>
            <w:tcW w:w="1559" w:type="dxa"/>
            <w:hideMark/>
          </w:tcPr>
          <w:p w:rsidR="00A647E9" w:rsidRPr="00EB368D" w:rsidRDefault="00A647E9" w:rsidP="00EB368D">
            <w:pPr>
              <w:jc w:val="center"/>
              <w:rPr>
                <w:b/>
                <w:bCs/>
                <w:lang w:eastAsia="ru-RU"/>
              </w:rPr>
            </w:pPr>
            <w:r w:rsidRPr="00EB368D">
              <w:rPr>
                <w:b/>
                <w:bCs/>
                <w:lang w:eastAsia="ru-RU"/>
              </w:rPr>
              <w:t>Termene</w:t>
            </w:r>
          </w:p>
        </w:tc>
        <w:tc>
          <w:tcPr>
            <w:tcW w:w="1701" w:type="dxa"/>
            <w:hideMark/>
          </w:tcPr>
          <w:p w:rsidR="00A647E9" w:rsidRPr="00EB368D" w:rsidRDefault="00A647E9" w:rsidP="00EB368D">
            <w:pPr>
              <w:jc w:val="center"/>
              <w:rPr>
                <w:b/>
                <w:bCs/>
                <w:lang w:eastAsia="ru-RU"/>
              </w:rPr>
            </w:pPr>
            <w:r w:rsidRPr="00EB368D">
              <w:rPr>
                <w:b/>
                <w:bCs/>
                <w:lang w:eastAsia="ru-RU"/>
              </w:rPr>
              <w:t>Parteneri</w:t>
            </w:r>
          </w:p>
        </w:tc>
        <w:tc>
          <w:tcPr>
            <w:tcW w:w="1984" w:type="dxa"/>
            <w:hideMark/>
          </w:tcPr>
          <w:p w:rsidR="00A647E9" w:rsidRPr="00EB368D" w:rsidRDefault="00A647E9" w:rsidP="00EB368D">
            <w:pPr>
              <w:jc w:val="center"/>
              <w:rPr>
                <w:b/>
                <w:bCs/>
                <w:spacing w:val="1"/>
                <w:lang w:eastAsia="ru-RU"/>
              </w:rPr>
            </w:pPr>
            <w:r w:rsidRPr="00EB368D">
              <w:rPr>
                <w:b/>
                <w:bCs/>
                <w:lang w:eastAsia="ru-RU"/>
              </w:rPr>
              <w:t>Rezultate scontate</w:t>
            </w:r>
          </w:p>
        </w:tc>
      </w:tr>
      <w:tr w:rsidR="00A647E9" w:rsidRPr="006A0940" w:rsidTr="009824C0">
        <w:trPr>
          <w:trHeight w:val="257"/>
        </w:trPr>
        <w:tc>
          <w:tcPr>
            <w:tcW w:w="2026" w:type="dxa"/>
            <w:vAlign w:val="center"/>
          </w:tcPr>
          <w:p w:rsidR="00117B0A" w:rsidRDefault="00117B0A" w:rsidP="00117B0A">
            <w:pPr>
              <w:pStyle w:val="ac"/>
              <w:ind w:left="0"/>
              <w:rPr>
                <w:lang w:eastAsia="ru-RU"/>
              </w:rPr>
            </w:pPr>
            <w:r>
              <w:rPr>
                <w:lang w:eastAsia="ru-RU"/>
              </w:rPr>
              <w:t xml:space="preserve">1. Dotarea bazei tehnico-materiale a instituției cu tehnică necesară în procesul de lucru al cadrelor didactice în vederea atingerii obiectivelor curriculare la educația pentru sănătate, </w:t>
            </w:r>
          </w:p>
          <w:p w:rsidR="00A647E9" w:rsidRDefault="00117B0A" w:rsidP="00117B0A">
            <w:pPr>
              <w:rPr>
                <w:lang w:eastAsia="ru-RU"/>
              </w:rPr>
            </w:pPr>
            <w:r>
              <w:rPr>
                <w:lang w:eastAsia="ru-RU"/>
              </w:rPr>
              <w:t>educația digitală</w:t>
            </w:r>
          </w:p>
          <w:p w:rsidR="00B53091" w:rsidRDefault="00B53091" w:rsidP="00117B0A">
            <w:pPr>
              <w:rPr>
                <w:lang w:eastAsia="ru-RU"/>
              </w:rPr>
            </w:pPr>
          </w:p>
          <w:p w:rsidR="00B53091" w:rsidRDefault="00B53091" w:rsidP="00117B0A">
            <w:pPr>
              <w:rPr>
                <w:lang w:eastAsia="ru-RU"/>
              </w:rPr>
            </w:pPr>
          </w:p>
          <w:p w:rsidR="00B53091" w:rsidRDefault="00B53091" w:rsidP="00984D90">
            <w:pPr>
              <w:rPr>
                <w:lang w:eastAsia="ru-RU"/>
              </w:rPr>
            </w:pPr>
            <w:r>
              <w:rPr>
                <w:lang w:eastAsia="ru-RU"/>
              </w:rPr>
              <w:t>2. Împlicarea în proiecte de eficientizare energetică în vederea obtimizării cheltuelilor la serviciile termice, izolîrii clădirii pentru a asigura un mediu confortabil și sigur pentru copii.</w:t>
            </w:r>
          </w:p>
          <w:p w:rsidR="00984D90" w:rsidRDefault="00984D90" w:rsidP="00984D90">
            <w:pPr>
              <w:rPr>
                <w:lang w:eastAsia="ru-RU"/>
              </w:rPr>
            </w:pPr>
          </w:p>
          <w:p w:rsidR="00984D90" w:rsidRDefault="00984D90" w:rsidP="00984D90">
            <w:pPr>
              <w:rPr>
                <w:lang w:eastAsia="ru-RU"/>
              </w:rPr>
            </w:pPr>
          </w:p>
          <w:p w:rsidR="00984D90" w:rsidRDefault="00984D90" w:rsidP="00984D90">
            <w:pPr>
              <w:pStyle w:val="ac"/>
              <w:ind w:left="0"/>
              <w:jc w:val="left"/>
              <w:rPr>
                <w:lang w:eastAsia="ru-RU"/>
              </w:rPr>
            </w:pPr>
            <w:r>
              <w:rPr>
                <w:lang w:eastAsia="ru-RU"/>
              </w:rPr>
              <w:t>3. Promovarea cadrelor didactice în vederea obținerii gradelor didactice.</w:t>
            </w:r>
          </w:p>
          <w:p w:rsidR="00984D90" w:rsidRDefault="00984D90" w:rsidP="00984D90">
            <w:pPr>
              <w:pStyle w:val="ac"/>
              <w:ind w:left="0"/>
              <w:jc w:val="left"/>
              <w:rPr>
                <w:lang w:eastAsia="ru-RU"/>
              </w:rPr>
            </w:pPr>
          </w:p>
          <w:p w:rsidR="00984D90" w:rsidRDefault="00984D90" w:rsidP="00984D90">
            <w:pPr>
              <w:pStyle w:val="ac"/>
              <w:ind w:left="0"/>
              <w:jc w:val="left"/>
              <w:rPr>
                <w:lang w:eastAsia="ru-RU"/>
              </w:rPr>
            </w:pPr>
          </w:p>
          <w:p w:rsidR="002143FD" w:rsidRDefault="002143FD" w:rsidP="00984D90">
            <w:pPr>
              <w:pStyle w:val="ac"/>
              <w:ind w:left="0"/>
              <w:jc w:val="left"/>
              <w:rPr>
                <w:lang w:eastAsia="ru-RU"/>
              </w:rPr>
            </w:pPr>
          </w:p>
          <w:p w:rsidR="002143FD" w:rsidRDefault="002143FD" w:rsidP="00984D90">
            <w:pPr>
              <w:pStyle w:val="ac"/>
              <w:ind w:left="0"/>
              <w:jc w:val="left"/>
              <w:rPr>
                <w:lang w:eastAsia="ru-RU"/>
              </w:rPr>
            </w:pPr>
          </w:p>
          <w:p w:rsidR="002143FD" w:rsidRDefault="002143FD" w:rsidP="00984D90">
            <w:pPr>
              <w:pStyle w:val="ac"/>
              <w:ind w:left="0"/>
              <w:jc w:val="left"/>
              <w:rPr>
                <w:lang w:eastAsia="ru-RU"/>
              </w:rPr>
            </w:pPr>
          </w:p>
          <w:p w:rsidR="00984D90" w:rsidRDefault="00984D90" w:rsidP="00984D90">
            <w:pPr>
              <w:pStyle w:val="ac"/>
              <w:ind w:left="0"/>
              <w:jc w:val="left"/>
              <w:rPr>
                <w:lang w:eastAsia="ru-RU"/>
              </w:rPr>
            </w:pPr>
            <w:r>
              <w:rPr>
                <w:lang w:eastAsia="ru-RU"/>
              </w:rPr>
              <w:t>4.Dezvoltarea parteneriatelor educaționale în vederea promovării imaginii instituției.</w:t>
            </w:r>
          </w:p>
          <w:p w:rsidR="00984D90" w:rsidRDefault="00984D90" w:rsidP="00984D90">
            <w:pPr>
              <w:rPr>
                <w:lang w:eastAsia="ru-RU"/>
              </w:rPr>
            </w:pPr>
          </w:p>
          <w:p w:rsidR="00DB36C5" w:rsidRDefault="00DB36C5" w:rsidP="00984D90">
            <w:pPr>
              <w:rPr>
                <w:lang w:eastAsia="ru-RU"/>
              </w:rPr>
            </w:pPr>
          </w:p>
          <w:p w:rsidR="00DB36C5" w:rsidRDefault="00DB36C5" w:rsidP="00984D90">
            <w:pPr>
              <w:rPr>
                <w:lang w:eastAsia="ru-RU"/>
              </w:rPr>
            </w:pPr>
          </w:p>
          <w:p w:rsidR="00DB36C5" w:rsidRDefault="00DB36C5" w:rsidP="00DB36C5">
            <w:pPr>
              <w:pStyle w:val="ac"/>
              <w:ind w:left="0"/>
              <w:rPr>
                <w:lang w:eastAsia="ru-RU"/>
              </w:rPr>
            </w:pPr>
          </w:p>
          <w:p w:rsidR="00DB36C5" w:rsidRDefault="00DB36C5" w:rsidP="00DB36C5">
            <w:pPr>
              <w:pStyle w:val="ac"/>
              <w:ind w:left="0"/>
              <w:jc w:val="left"/>
              <w:rPr>
                <w:lang w:eastAsia="ru-RU"/>
              </w:rPr>
            </w:pPr>
            <w:r>
              <w:rPr>
                <w:lang w:eastAsia="ru-RU"/>
              </w:rPr>
              <w:lastRenderedPageBreak/>
              <w:t>5. Motivarea  cadrelor didactice în implicarea activă în cadrul proiectelor educaționale, transnaționale</w:t>
            </w:r>
          </w:p>
          <w:p w:rsidR="00DB36C5" w:rsidRDefault="00DB36C5" w:rsidP="00984D90">
            <w:pPr>
              <w:rPr>
                <w:lang w:eastAsia="ru-RU"/>
              </w:rPr>
            </w:pPr>
          </w:p>
          <w:p w:rsidR="00984D90" w:rsidRPr="006A0940" w:rsidRDefault="00984D90" w:rsidP="00984D90">
            <w:pPr>
              <w:rPr>
                <w:lang w:eastAsia="ru-RU"/>
              </w:rPr>
            </w:pPr>
          </w:p>
        </w:tc>
        <w:tc>
          <w:tcPr>
            <w:tcW w:w="2369" w:type="dxa"/>
            <w:vAlign w:val="center"/>
          </w:tcPr>
          <w:p w:rsidR="00117B0A" w:rsidRDefault="00117B0A" w:rsidP="00117B0A">
            <w:pPr>
              <w:pStyle w:val="ac"/>
              <w:ind w:left="0"/>
              <w:jc w:val="left"/>
              <w:rPr>
                <w:lang w:eastAsia="ru-RU"/>
              </w:rPr>
            </w:pPr>
            <w:r>
              <w:rPr>
                <w:lang w:eastAsia="ru-RU"/>
              </w:rPr>
              <w:lastRenderedPageBreak/>
              <w:t>Planificarea corectă a bugetului propriu.</w:t>
            </w:r>
          </w:p>
          <w:p w:rsidR="00117B0A" w:rsidRDefault="00117B0A" w:rsidP="00117B0A">
            <w:pPr>
              <w:pStyle w:val="ac"/>
              <w:ind w:left="0"/>
              <w:jc w:val="left"/>
              <w:rPr>
                <w:lang w:eastAsia="ru-RU"/>
              </w:rPr>
            </w:pPr>
            <w:r>
              <w:rPr>
                <w:lang w:eastAsia="ru-RU"/>
              </w:rPr>
              <w:t>Activități cu copiii; părinții</w:t>
            </w: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p>
          <w:p w:rsidR="00DB36C5" w:rsidRDefault="00DB36C5" w:rsidP="00B53091">
            <w:pPr>
              <w:pStyle w:val="ac"/>
              <w:ind w:left="0"/>
              <w:jc w:val="left"/>
              <w:rPr>
                <w:lang w:eastAsia="ru-RU"/>
              </w:rPr>
            </w:pPr>
          </w:p>
          <w:p w:rsidR="00DB36C5" w:rsidRDefault="00DB36C5" w:rsidP="00B53091">
            <w:pPr>
              <w:pStyle w:val="ac"/>
              <w:ind w:left="0"/>
              <w:jc w:val="left"/>
              <w:rPr>
                <w:lang w:eastAsia="ru-RU"/>
              </w:rPr>
            </w:pPr>
          </w:p>
          <w:p w:rsidR="00DB36C5" w:rsidRDefault="00DB36C5" w:rsidP="00B53091">
            <w:pPr>
              <w:pStyle w:val="ac"/>
              <w:ind w:left="0"/>
              <w:jc w:val="left"/>
              <w:rPr>
                <w:lang w:eastAsia="ru-RU"/>
              </w:rPr>
            </w:pPr>
          </w:p>
          <w:p w:rsidR="00DB36C5" w:rsidRDefault="00DB36C5" w:rsidP="00B53091">
            <w:pPr>
              <w:pStyle w:val="ac"/>
              <w:ind w:left="0"/>
              <w:jc w:val="left"/>
              <w:rPr>
                <w:lang w:eastAsia="ru-RU"/>
              </w:rPr>
            </w:pPr>
          </w:p>
          <w:p w:rsidR="00DB36C5" w:rsidRDefault="00DB36C5" w:rsidP="00B53091">
            <w:pPr>
              <w:pStyle w:val="ac"/>
              <w:ind w:left="0"/>
              <w:jc w:val="left"/>
              <w:rPr>
                <w:lang w:eastAsia="ru-RU"/>
              </w:rPr>
            </w:pPr>
          </w:p>
          <w:p w:rsidR="00B53091" w:rsidRDefault="00B53091" w:rsidP="00B53091">
            <w:pPr>
              <w:pStyle w:val="ac"/>
              <w:ind w:left="0"/>
              <w:jc w:val="left"/>
              <w:rPr>
                <w:lang w:eastAsia="ru-RU"/>
              </w:rPr>
            </w:pPr>
          </w:p>
          <w:p w:rsidR="00B53091" w:rsidRDefault="00B53091" w:rsidP="00B53091">
            <w:pPr>
              <w:pStyle w:val="ac"/>
              <w:ind w:left="0"/>
              <w:jc w:val="left"/>
              <w:rPr>
                <w:lang w:eastAsia="ru-RU"/>
              </w:rPr>
            </w:pPr>
            <w:r>
              <w:rPr>
                <w:lang w:eastAsia="ru-RU"/>
              </w:rPr>
              <w:t xml:space="preserve">Implicarea în proiecte  naționale,  sau regionale cum ar fi: </w:t>
            </w:r>
          </w:p>
          <w:p w:rsidR="00B53091" w:rsidRDefault="00B53091" w:rsidP="00B53091">
            <w:pPr>
              <w:pStyle w:val="ac"/>
              <w:ind w:left="0"/>
              <w:jc w:val="left"/>
              <w:rPr>
                <w:lang w:eastAsia="ru-RU"/>
              </w:rPr>
            </w:pPr>
            <w:r>
              <w:rPr>
                <w:lang w:eastAsia="ru-RU"/>
              </w:rPr>
              <w:t>GAL-ul Serpantina Nistrului.</w:t>
            </w:r>
          </w:p>
          <w:p w:rsidR="00B53091" w:rsidRDefault="00B53091" w:rsidP="00B53091">
            <w:pPr>
              <w:pStyle w:val="ac"/>
              <w:ind w:left="0"/>
              <w:jc w:val="left"/>
              <w:rPr>
                <w:lang w:eastAsia="ru-RU"/>
              </w:rPr>
            </w:pPr>
          </w:p>
          <w:p w:rsidR="00984D90" w:rsidRDefault="00984D90" w:rsidP="00EB368D">
            <w:pPr>
              <w:rPr>
                <w:lang w:eastAsia="ru-RU"/>
              </w:rPr>
            </w:pPr>
          </w:p>
          <w:p w:rsidR="00984D90" w:rsidRDefault="00984D90" w:rsidP="00EB368D">
            <w:pPr>
              <w:rPr>
                <w:lang w:eastAsia="ru-RU"/>
              </w:rPr>
            </w:pPr>
          </w:p>
          <w:p w:rsidR="00984D90" w:rsidRDefault="00984D90" w:rsidP="00EB368D">
            <w:pPr>
              <w:rPr>
                <w:lang w:eastAsia="ru-RU"/>
              </w:rPr>
            </w:pPr>
          </w:p>
          <w:p w:rsidR="00984D90" w:rsidRDefault="00984D90" w:rsidP="00EB368D">
            <w:pPr>
              <w:rPr>
                <w:lang w:eastAsia="ru-RU"/>
              </w:rPr>
            </w:pPr>
          </w:p>
          <w:p w:rsidR="00984D90" w:rsidRDefault="00984D90" w:rsidP="00EB368D">
            <w:pPr>
              <w:rPr>
                <w:lang w:eastAsia="ru-RU"/>
              </w:rPr>
            </w:pPr>
          </w:p>
          <w:p w:rsidR="00DB36C5" w:rsidRDefault="00DB36C5" w:rsidP="00EB368D">
            <w:pPr>
              <w:rPr>
                <w:lang w:eastAsia="ru-RU"/>
              </w:rPr>
            </w:pPr>
          </w:p>
          <w:p w:rsidR="00DB36C5" w:rsidRDefault="00DB36C5" w:rsidP="00EB368D">
            <w:pPr>
              <w:rPr>
                <w:lang w:eastAsia="ru-RU"/>
              </w:rPr>
            </w:pPr>
          </w:p>
          <w:p w:rsidR="00A647E9" w:rsidRDefault="00984D90" w:rsidP="00EB368D">
            <w:pPr>
              <w:rPr>
                <w:lang w:eastAsia="ru-RU"/>
              </w:rPr>
            </w:pPr>
            <w:r>
              <w:rPr>
                <w:lang w:eastAsia="ru-RU"/>
              </w:rPr>
              <w:t>Sustinerea candidaților pe parcursul anului în vedrea obșinerii gradelor didactice</w:t>
            </w:r>
          </w:p>
          <w:p w:rsidR="00DB36C5" w:rsidRDefault="00DB36C5" w:rsidP="00DB36C5">
            <w:pPr>
              <w:pStyle w:val="ac"/>
              <w:ind w:left="0"/>
              <w:jc w:val="left"/>
              <w:rPr>
                <w:lang w:eastAsia="ru-RU"/>
              </w:rPr>
            </w:pPr>
          </w:p>
          <w:p w:rsidR="00DB36C5" w:rsidRDefault="00DB36C5" w:rsidP="00DB36C5">
            <w:pPr>
              <w:pStyle w:val="ac"/>
              <w:ind w:left="0"/>
              <w:jc w:val="left"/>
              <w:rPr>
                <w:lang w:eastAsia="ru-RU"/>
              </w:rPr>
            </w:pPr>
          </w:p>
          <w:p w:rsidR="00DB36C5" w:rsidRDefault="00DB36C5" w:rsidP="00DB36C5">
            <w:pPr>
              <w:pStyle w:val="ac"/>
              <w:ind w:left="0"/>
              <w:jc w:val="left"/>
              <w:rPr>
                <w:lang w:eastAsia="ru-RU"/>
              </w:rPr>
            </w:pPr>
          </w:p>
          <w:p w:rsidR="00DB36C5" w:rsidRDefault="00DB36C5" w:rsidP="00DB36C5">
            <w:pPr>
              <w:pStyle w:val="ac"/>
              <w:ind w:left="0"/>
              <w:jc w:val="left"/>
              <w:rPr>
                <w:lang w:eastAsia="ru-RU"/>
              </w:rPr>
            </w:pPr>
            <w:r>
              <w:rPr>
                <w:lang w:eastAsia="ru-RU"/>
              </w:rPr>
              <w:t>Încheerea acordurilor de parteneriat cu mai mulți parteneri educționali: Biblioteca, Sectorul de polție, serviciul de asistență socială local, centru de sănătate, APL, ....</w:t>
            </w:r>
          </w:p>
          <w:p w:rsidR="00434C37" w:rsidRDefault="00434C37" w:rsidP="00DB36C5">
            <w:pPr>
              <w:pStyle w:val="ac"/>
              <w:ind w:left="0"/>
              <w:jc w:val="left"/>
              <w:rPr>
                <w:lang w:eastAsia="ru-RU"/>
              </w:rPr>
            </w:pPr>
          </w:p>
          <w:p w:rsidR="002143FD" w:rsidRDefault="002143FD" w:rsidP="00DB36C5">
            <w:pPr>
              <w:pStyle w:val="ac"/>
              <w:ind w:left="0"/>
              <w:jc w:val="left"/>
              <w:rPr>
                <w:lang w:eastAsia="ru-RU"/>
              </w:rPr>
            </w:pPr>
          </w:p>
          <w:p w:rsidR="00DB36C5" w:rsidRPr="006A0940" w:rsidRDefault="002143FD" w:rsidP="00EB368D">
            <w:pPr>
              <w:rPr>
                <w:lang w:eastAsia="ru-RU"/>
              </w:rPr>
            </w:pPr>
            <w:r>
              <w:rPr>
                <w:lang w:eastAsia="ru-RU"/>
              </w:rPr>
              <w:lastRenderedPageBreak/>
              <w:t>Proiectul Ursulețul de pluș; Ursuleții călători</w:t>
            </w:r>
          </w:p>
        </w:tc>
        <w:tc>
          <w:tcPr>
            <w:tcW w:w="1559" w:type="dxa"/>
            <w:vAlign w:val="center"/>
          </w:tcPr>
          <w:p w:rsidR="00117B0A" w:rsidRDefault="00117B0A" w:rsidP="00117B0A">
            <w:pPr>
              <w:pStyle w:val="ac"/>
              <w:ind w:left="0"/>
              <w:jc w:val="left"/>
            </w:pPr>
            <w:r>
              <w:lastRenderedPageBreak/>
              <w:t>Pe parcursul anului 2021-2022.</w:t>
            </w:r>
          </w:p>
          <w:p w:rsidR="00B53091" w:rsidRDefault="00B53091" w:rsidP="00EB368D"/>
          <w:p w:rsidR="00B53091" w:rsidRDefault="00B53091" w:rsidP="00EB368D"/>
          <w:p w:rsidR="00B53091" w:rsidRDefault="00B53091" w:rsidP="00EB368D"/>
          <w:p w:rsidR="00B53091" w:rsidRDefault="00B53091" w:rsidP="00EB368D"/>
          <w:p w:rsidR="00B53091" w:rsidRDefault="00B53091" w:rsidP="00EB368D"/>
          <w:p w:rsidR="00B53091" w:rsidRDefault="00B53091" w:rsidP="00EB368D"/>
          <w:p w:rsidR="00B53091" w:rsidRDefault="00B53091" w:rsidP="00EB368D"/>
          <w:p w:rsidR="00B53091" w:rsidRDefault="00B53091" w:rsidP="00EB368D"/>
          <w:p w:rsidR="00B53091" w:rsidRDefault="00B53091" w:rsidP="00EB368D"/>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B53091" w:rsidRDefault="00B53091" w:rsidP="00EB368D"/>
          <w:p w:rsidR="00B53091" w:rsidRDefault="00B53091" w:rsidP="00EB368D"/>
          <w:p w:rsidR="00A647E9" w:rsidRDefault="00B53091" w:rsidP="00EB368D">
            <w:r>
              <w:t>2021-2022</w:t>
            </w:r>
          </w:p>
          <w:p w:rsidR="00984D90" w:rsidRDefault="00984D90" w:rsidP="00EB368D"/>
          <w:p w:rsidR="00984D90" w:rsidRDefault="00984D90" w:rsidP="00EB368D"/>
          <w:p w:rsidR="00984D90" w:rsidRDefault="00984D90" w:rsidP="00984D90">
            <w:pPr>
              <w:pStyle w:val="ac"/>
              <w:ind w:left="0"/>
              <w:jc w:val="left"/>
            </w:pPr>
          </w:p>
          <w:p w:rsidR="00984D90" w:rsidRDefault="00984D90" w:rsidP="00984D90">
            <w:pPr>
              <w:pStyle w:val="ac"/>
              <w:ind w:left="0"/>
              <w:jc w:val="left"/>
            </w:pPr>
          </w:p>
          <w:p w:rsidR="00984D90" w:rsidRDefault="00984D90" w:rsidP="00984D90">
            <w:pPr>
              <w:pStyle w:val="ac"/>
              <w:ind w:left="0"/>
              <w:jc w:val="left"/>
            </w:pPr>
          </w:p>
          <w:p w:rsidR="00984D90" w:rsidRDefault="00984D90" w:rsidP="00984D90">
            <w:pPr>
              <w:pStyle w:val="ac"/>
              <w:ind w:left="0"/>
              <w:jc w:val="left"/>
            </w:pPr>
          </w:p>
          <w:p w:rsidR="00984D90" w:rsidRDefault="00984D90" w:rsidP="00984D90">
            <w:pPr>
              <w:pStyle w:val="ac"/>
              <w:ind w:left="0"/>
              <w:jc w:val="left"/>
            </w:pPr>
          </w:p>
          <w:p w:rsidR="002143FD" w:rsidRDefault="002143FD" w:rsidP="00984D90">
            <w:pPr>
              <w:pStyle w:val="ac"/>
              <w:ind w:left="0"/>
              <w:jc w:val="left"/>
            </w:pPr>
          </w:p>
          <w:p w:rsidR="00984D90" w:rsidRDefault="00984D90" w:rsidP="00984D90">
            <w:pPr>
              <w:pStyle w:val="ac"/>
              <w:ind w:left="0"/>
              <w:jc w:val="left"/>
            </w:pPr>
          </w:p>
          <w:p w:rsidR="00984D90" w:rsidRDefault="00984D90" w:rsidP="00984D90">
            <w:pPr>
              <w:pStyle w:val="ac"/>
              <w:ind w:left="0"/>
              <w:jc w:val="left"/>
            </w:pPr>
          </w:p>
          <w:p w:rsidR="00984D90" w:rsidRDefault="00984D90" w:rsidP="00984D90">
            <w:pPr>
              <w:pStyle w:val="ac"/>
              <w:ind w:left="0"/>
              <w:jc w:val="left"/>
            </w:pPr>
            <w:r>
              <w:t>2021-2022</w:t>
            </w:r>
          </w:p>
          <w:p w:rsidR="00984D90" w:rsidRDefault="00984D90" w:rsidP="00984D90">
            <w:pPr>
              <w:pStyle w:val="ac"/>
              <w:ind w:left="0"/>
              <w:jc w:val="left"/>
            </w:pPr>
          </w:p>
          <w:p w:rsidR="00984D90" w:rsidRDefault="00984D90" w:rsidP="00EB368D"/>
          <w:p w:rsidR="00DB36C5" w:rsidRDefault="00DB36C5" w:rsidP="00EB368D"/>
          <w:p w:rsidR="00DB36C5" w:rsidRDefault="00DB36C5" w:rsidP="00EB368D"/>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DB36C5" w:rsidRDefault="00DB36C5" w:rsidP="00EB368D"/>
          <w:p w:rsidR="00DB36C5" w:rsidRDefault="00DB36C5" w:rsidP="00EB368D">
            <w:r>
              <w:t>2021-2022</w:t>
            </w:r>
          </w:p>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2143FD" w:rsidRDefault="002143FD" w:rsidP="00EB368D"/>
          <w:p w:rsidR="002143FD" w:rsidRPr="006A0940" w:rsidRDefault="002143FD" w:rsidP="00EB368D">
            <w:r>
              <w:lastRenderedPageBreak/>
              <w:t>2021-2022</w:t>
            </w:r>
          </w:p>
        </w:tc>
        <w:tc>
          <w:tcPr>
            <w:tcW w:w="1701" w:type="dxa"/>
          </w:tcPr>
          <w:p w:rsidR="00B53091" w:rsidRDefault="00B53091" w:rsidP="00B53091">
            <w:pPr>
              <w:pStyle w:val="ac"/>
              <w:rPr>
                <w:lang w:eastAsia="ru-RU"/>
              </w:rPr>
            </w:pPr>
          </w:p>
          <w:p w:rsidR="00B53091" w:rsidRDefault="00B53091" w:rsidP="00B53091">
            <w:pPr>
              <w:pStyle w:val="ac"/>
              <w:rPr>
                <w:lang w:eastAsia="ru-RU"/>
              </w:rPr>
            </w:pPr>
            <w:r>
              <w:rPr>
                <w:lang w:eastAsia="ru-RU"/>
              </w:rPr>
              <w:t xml:space="preserve">APL </w:t>
            </w:r>
          </w:p>
          <w:p w:rsidR="00B53091" w:rsidRDefault="00B53091" w:rsidP="00B53091">
            <w:pPr>
              <w:pStyle w:val="ac"/>
              <w:ind w:left="0"/>
              <w:rPr>
                <w:lang w:eastAsia="ru-RU"/>
              </w:rPr>
            </w:pPr>
            <w:r>
              <w:rPr>
                <w:lang w:eastAsia="ru-RU"/>
              </w:rPr>
              <w:t>Cadre didactice</w:t>
            </w:r>
          </w:p>
          <w:p w:rsidR="00B53091" w:rsidRDefault="00B53091" w:rsidP="00B53091">
            <w:pPr>
              <w:pStyle w:val="ac"/>
              <w:ind w:left="0"/>
              <w:rPr>
                <w:lang w:eastAsia="ru-RU"/>
              </w:rPr>
            </w:pPr>
            <w:r>
              <w:rPr>
                <w:lang w:eastAsia="ru-RU"/>
              </w:rPr>
              <w:t>Părinți</w:t>
            </w:r>
          </w:p>
          <w:p w:rsidR="00A647E9" w:rsidRDefault="00A647E9" w:rsidP="00EB368D">
            <w:pPr>
              <w:rPr>
                <w:lang w:eastAsia="ru-RU"/>
              </w:rPr>
            </w:pPr>
          </w:p>
          <w:p w:rsidR="00B53091" w:rsidRDefault="00B53091" w:rsidP="00EB368D">
            <w:pPr>
              <w:rPr>
                <w:lang w:eastAsia="ru-RU"/>
              </w:rPr>
            </w:pPr>
          </w:p>
          <w:p w:rsidR="002143FD" w:rsidRDefault="002143FD" w:rsidP="00EB368D">
            <w:pPr>
              <w:rPr>
                <w:lang w:eastAsia="ru-RU"/>
              </w:rPr>
            </w:pPr>
          </w:p>
          <w:p w:rsidR="002143FD" w:rsidRDefault="002143FD" w:rsidP="00EB368D">
            <w:pPr>
              <w:rPr>
                <w:lang w:eastAsia="ru-RU"/>
              </w:rPr>
            </w:pPr>
          </w:p>
          <w:p w:rsidR="002143FD" w:rsidRDefault="002143FD" w:rsidP="00EB368D">
            <w:pPr>
              <w:rPr>
                <w:lang w:eastAsia="ru-RU"/>
              </w:rPr>
            </w:pPr>
          </w:p>
          <w:p w:rsidR="002143FD" w:rsidRDefault="002143FD" w:rsidP="00EB368D">
            <w:pPr>
              <w:rPr>
                <w:lang w:eastAsia="ru-RU"/>
              </w:rPr>
            </w:pPr>
          </w:p>
          <w:p w:rsidR="002143FD" w:rsidRDefault="002143FD" w:rsidP="00EB368D">
            <w:pPr>
              <w:rPr>
                <w:lang w:eastAsia="ru-RU"/>
              </w:rPr>
            </w:pPr>
          </w:p>
          <w:p w:rsidR="002143FD" w:rsidRDefault="002143FD" w:rsidP="00EB368D">
            <w:pPr>
              <w:rPr>
                <w:lang w:eastAsia="ru-RU"/>
              </w:rPr>
            </w:pPr>
          </w:p>
          <w:p w:rsidR="002143FD" w:rsidRDefault="002143FD" w:rsidP="00EB368D">
            <w:pPr>
              <w:rPr>
                <w:lang w:eastAsia="ru-RU"/>
              </w:rPr>
            </w:pPr>
          </w:p>
          <w:p w:rsidR="002143FD" w:rsidRDefault="002143FD" w:rsidP="00EB368D">
            <w:pPr>
              <w:rPr>
                <w:lang w:eastAsia="ru-RU"/>
              </w:rPr>
            </w:pPr>
          </w:p>
          <w:p w:rsidR="00B53091" w:rsidRDefault="00B53091" w:rsidP="00EB368D">
            <w:pPr>
              <w:rPr>
                <w:lang w:eastAsia="ru-RU"/>
              </w:rPr>
            </w:pPr>
          </w:p>
          <w:p w:rsidR="00B53091" w:rsidRDefault="00B53091" w:rsidP="00B53091">
            <w:pPr>
              <w:pStyle w:val="ac"/>
              <w:ind w:left="0"/>
              <w:rPr>
                <w:lang w:eastAsia="ru-RU"/>
              </w:rPr>
            </w:pPr>
            <w:r>
              <w:rPr>
                <w:lang w:eastAsia="ru-RU"/>
              </w:rPr>
              <w:t>APL, GAL, Consiliu Raional Anenii Noi</w:t>
            </w:r>
          </w:p>
          <w:p w:rsidR="00B53091" w:rsidRDefault="00B53091" w:rsidP="00B53091">
            <w:pPr>
              <w:pStyle w:val="ac"/>
              <w:ind w:left="0"/>
              <w:rPr>
                <w:lang w:eastAsia="ru-RU"/>
              </w:rPr>
            </w:pPr>
          </w:p>
          <w:p w:rsidR="00B53091" w:rsidRDefault="00B53091" w:rsidP="00EB368D">
            <w:pPr>
              <w:rPr>
                <w:lang w:eastAsia="ru-RU"/>
              </w:rPr>
            </w:pPr>
          </w:p>
          <w:p w:rsidR="00B53091" w:rsidRDefault="00B53091" w:rsidP="00EB368D">
            <w:pPr>
              <w:rPr>
                <w:lang w:eastAsia="ru-RU"/>
              </w:rPr>
            </w:pPr>
          </w:p>
          <w:p w:rsidR="00B53091" w:rsidRDefault="00B53091" w:rsidP="00EB368D">
            <w:pPr>
              <w:rPr>
                <w:lang w:eastAsia="ru-RU"/>
              </w:rPr>
            </w:pPr>
          </w:p>
          <w:p w:rsidR="00B53091" w:rsidRDefault="00B53091" w:rsidP="00EB368D">
            <w:pPr>
              <w:rPr>
                <w:lang w:eastAsia="ru-RU"/>
              </w:rPr>
            </w:pPr>
          </w:p>
          <w:p w:rsidR="00B53091" w:rsidRDefault="00B53091" w:rsidP="00EB368D">
            <w:pPr>
              <w:rPr>
                <w:lang w:eastAsia="ru-RU"/>
              </w:rPr>
            </w:pPr>
          </w:p>
          <w:p w:rsidR="00984D90" w:rsidRDefault="00984D90" w:rsidP="00984D90">
            <w:pPr>
              <w:rPr>
                <w:lang w:eastAsia="ru-RU"/>
              </w:rPr>
            </w:pPr>
          </w:p>
          <w:p w:rsidR="00984D90" w:rsidRDefault="00984D90" w:rsidP="00984D90">
            <w:pPr>
              <w:rPr>
                <w:lang w:eastAsia="ru-RU"/>
              </w:rPr>
            </w:pPr>
          </w:p>
          <w:p w:rsidR="00984D90" w:rsidRDefault="00984D90" w:rsidP="00984D90">
            <w:pPr>
              <w:rPr>
                <w:lang w:eastAsia="ru-RU"/>
              </w:rPr>
            </w:pPr>
          </w:p>
          <w:p w:rsidR="00984D90" w:rsidRDefault="00984D90" w:rsidP="00984D90">
            <w:pPr>
              <w:rPr>
                <w:lang w:eastAsia="ru-RU"/>
              </w:rPr>
            </w:pPr>
          </w:p>
          <w:p w:rsidR="00984D90" w:rsidRDefault="00984D90" w:rsidP="00984D90">
            <w:pPr>
              <w:rPr>
                <w:lang w:eastAsia="ru-RU"/>
              </w:rPr>
            </w:pPr>
          </w:p>
          <w:p w:rsidR="00984D90" w:rsidRDefault="00984D90" w:rsidP="00984D90">
            <w:pPr>
              <w:rPr>
                <w:lang w:eastAsia="ru-RU"/>
              </w:rPr>
            </w:pPr>
          </w:p>
          <w:p w:rsidR="00984D90" w:rsidRDefault="00984D90" w:rsidP="00984D90">
            <w:pPr>
              <w:rPr>
                <w:lang w:eastAsia="ru-RU"/>
              </w:rPr>
            </w:pPr>
            <w:r>
              <w:rPr>
                <w:lang w:eastAsia="ru-RU"/>
              </w:rPr>
              <w:t>DGECT</w:t>
            </w:r>
          </w:p>
          <w:p w:rsidR="00B53091" w:rsidRDefault="00B53091" w:rsidP="00EB368D">
            <w:pPr>
              <w:rPr>
                <w:lang w:eastAsia="ru-RU"/>
              </w:rPr>
            </w:pPr>
          </w:p>
          <w:p w:rsidR="00DB36C5" w:rsidRDefault="00DB36C5" w:rsidP="00EB368D">
            <w:pPr>
              <w:rPr>
                <w:lang w:eastAsia="ru-RU"/>
              </w:rPr>
            </w:pPr>
          </w:p>
          <w:p w:rsidR="00DB36C5" w:rsidRDefault="00DB36C5" w:rsidP="00EB368D">
            <w:pPr>
              <w:rPr>
                <w:lang w:eastAsia="ru-RU"/>
              </w:rPr>
            </w:pPr>
          </w:p>
          <w:p w:rsidR="00DB36C5" w:rsidRDefault="00DB36C5" w:rsidP="00EB368D">
            <w:pPr>
              <w:rPr>
                <w:lang w:eastAsia="ru-RU"/>
              </w:rPr>
            </w:pPr>
          </w:p>
          <w:p w:rsidR="00DB36C5" w:rsidRDefault="00DB36C5" w:rsidP="00EB368D">
            <w:pPr>
              <w:rPr>
                <w:lang w:eastAsia="ru-RU"/>
              </w:rPr>
            </w:pPr>
          </w:p>
          <w:p w:rsidR="00DB36C5" w:rsidRDefault="00DB36C5" w:rsidP="00EB368D">
            <w:pPr>
              <w:rPr>
                <w:lang w:eastAsia="ru-RU"/>
              </w:rPr>
            </w:pPr>
          </w:p>
          <w:p w:rsidR="00DB36C5" w:rsidRDefault="00DB36C5" w:rsidP="00EB368D">
            <w:pPr>
              <w:rPr>
                <w:lang w:eastAsia="ru-RU"/>
              </w:rPr>
            </w:pPr>
          </w:p>
          <w:p w:rsidR="00DB36C5" w:rsidRDefault="00DB36C5" w:rsidP="00DB36C5">
            <w:pPr>
              <w:rPr>
                <w:lang w:eastAsia="ru-RU"/>
              </w:rPr>
            </w:pPr>
            <w:r>
              <w:rPr>
                <w:lang w:eastAsia="ru-RU"/>
              </w:rPr>
              <w:t>Biblioteca, Sectorul de polție, serviciul de asistență socială local, 5.centru de sănătate, APL</w:t>
            </w:r>
          </w:p>
          <w:p w:rsidR="00DB36C5" w:rsidRDefault="00DB36C5" w:rsidP="00EB368D">
            <w:pPr>
              <w:rPr>
                <w:lang w:eastAsia="ru-RU"/>
              </w:rPr>
            </w:pPr>
          </w:p>
          <w:p w:rsidR="002143FD" w:rsidRDefault="002143FD" w:rsidP="00EB368D">
            <w:pPr>
              <w:rPr>
                <w:lang w:eastAsia="ru-RU"/>
              </w:rPr>
            </w:pPr>
          </w:p>
          <w:p w:rsidR="00434C37" w:rsidRDefault="00434C37" w:rsidP="00EB368D">
            <w:pPr>
              <w:rPr>
                <w:lang w:eastAsia="ru-RU"/>
              </w:rPr>
            </w:pPr>
          </w:p>
          <w:p w:rsidR="00DB36C5" w:rsidRPr="006A0940" w:rsidRDefault="002143FD" w:rsidP="00EB368D">
            <w:pPr>
              <w:rPr>
                <w:lang w:eastAsia="ru-RU"/>
              </w:rPr>
            </w:pPr>
            <w:r>
              <w:rPr>
                <w:lang w:eastAsia="ru-RU"/>
              </w:rPr>
              <w:lastRenderedPageBreak/>
              <w:t>AGIR-o.md</w:t>
            </w:r>
          </w:p>
        </w:tc>
        <w:tc>
          <w:tcPr>
            <w:tcW w:w="1984" w:type="dxa"/>
            <w:vAlign w:val="center"/>
          </w:tcPr>
          <w:p w:rsidR="00B53091" w:rsidRDefault="00B53091" w:rsidP="00B53091">
            <w:pPr>
              <w:pStyle w:val="ac"/>
              <w:ind w:left="0"/>
              <w:rPr>
                <w:lang w:eastAsia="ru-RU"/>
              </w:rPr>
            </w:pPr>
            <w:r>
              <w:rPr>
                <w:lang w:eastAsia="ru-RU"/>
              </w:rPr>
              <w:lastRenderedPageBreak/>
              <w:t>Dotarea instituției cu inventar sportiv</w:t>
            </w:r>
          </w:p>
          <w:p w:rsidR="00B53091" w:rsidRDefault="00B53091" w:rsidP="00B53091">
            <w:pPr>
              <w:pStyle w:val="ac"/>
              <w:ind w:left="0"/>
              <w:rPr>
                <w:lang w:eastAsia="ru-RU"/>
              </w:rPr>
            </w:pPr>
          </w:p>
          <w:p w:rsidR="00B53091" w:rsidRDefault="00B53091" w:rsidP="00B53091">
            <w:pPr>
              <w:pStyle w:val="ac"/>
              <w:ind w:left="0"/>
              <w:rPr>
                <w:lang w:eastAsia="ru-RU"/>
              </w:rPr>
            </w:pPr>
          </w:p>
          <w:p w:rsidR="00B53091" w:rsidRDefault="00B53091" w:rsidP="00B53091">
            <w:pPr>
              <w:pStyle w:val="ac"/>
              <w:ind w:left="0"/>
              <w:rPr>
                <w:lang w:eastAsia="ru-RU"/>
              </w:rPr>
            </w:pPr>
          </w:p>
          <w:p w:rsidR="00B53091" w:rsidRDefault="00B53091" w:rsidP="00B53091">
            <w:pPr>
              <w:pStyle w:val="ac"/>
              <w:ind w:left="0"/>
              <w:rPr>
                <w:lang w:eastAsia="ru-RU"/>
              </w:rPr>
            </w:pPr>
          </w:p>
          <w:p w:rsidR="00B53091" w:rsidRDefault="00B53091" w:rsidP="00B53091">
            <w:pPr>
              <w:pStyle w:val="ac"/>
              <w:ind w:left="0"/>
              <w:rPr>
                <w:lang w:eastAsia="ru-RU"/>
              </w:rPr>
            </w:pPr>
          </w:p>
          <w:p w:rsidR="00B53091" w:rsidRDefault="00B53091" w:rsidP="00B53091">
            <w:pPr>
              <w:pStyle w:val="ac"/>
              <w:ind w:left="0"/>
              <w:jc w:val="left"/>
              <w:rPr>
                <w:lang w:eastAsia="ru-RU"/>
              </w:rPr>
            </w:pPr>
            <w:r>
              <w:rPr>
                <w:lang w:eastAsia="ru-RU"/>
              </w:rPr>
              <w:t>Dotare cu mijloace tehnice, Video proiector, tablete pentru copii</w:t>
            </w:r>
          </w:p>
          <w:p w:rsidR="00B53091" w:rsidRDefault="00B53091" w:rsidP="00EB368D">
            <w:pPr>
              <w:rPr>
                <w:lang w:eastAsia="ru-RU"/>
              </w:rPr>
            </w:pPr>
          </w:p>
          <w:p w:rsidR="00B53091" w:rsidRDefault="00B53091" w:rsidP="00EB368D">
            <w:pPr>
              <w:rPr>
                <w:lang w:eastAsia="ru-RU"/>
              </w:rPr>
            </w:pPr>
          </w:p>
          <w:p w:rsidR="00B53091" w:rsidRDefault="00B53091" w:rsidP="00EB368D">
            <w:pPr>
              <w:rPr>
                <w:lang w:eastAsia="ru-RU"/>
              </w:rPr>
            </w:pPr>
          </w:p>
          <w:p w:rsidR="00A647E9" w:rsidRDefault="00B53091" w:rsidP="00EB368D">
            <w:pPr>
              <w:rPr>
                <w:lang w:eastAsia="ru-RU"/>
              </w:rPr>
            </w:pPr>
            <w:r>
              <w:rPr>
                <w:lang w:eastAsia="ru-RU"/>
              </w:rPr>
              <w:t>Obținerea de fonduri necesare în vederea implicărijîn proiecte naționale de eficientizare energetică</w:t>
            </w:r>
          </w:p>
          <w:p w:rsidR="00984D90" w:rsidRDefault="00984D90" w:rsidP="00984D90">
            <w:pPr>
              <w:pStyle w:val="ac"/>
              <w:ind w:left="0"/>
              <w:rPr>
                <w:lang w:eastAsia="ru-RU"/>
              </w:rPr>
            </w:pPr>
          </w:p>
          <w:p w:rsidR="00984D90" w:rsidRDefault="00984D90" w:rsidP="00984D90">
            <w:pPr>
              <w:pStyle w:val="ac"/>
              <w:ind w:left="0"/>
              <w:rPr>
                <w:lang w:eastAsia="ru-RU"/>
              </w:rPr>
            </w:pPr>
          </w:p>
          <w:p w:rsidR="002143FD" w:rsidRDefault="002143FD" w:rsidP="00984D90">
            <w:pPr>
              <w:pStyle w:val="ac"/>
              <w:ind w:left="0"/>
              <w:rPr>
                <w:lang w:eastAsia="ru-RU"/>
              </w:rPr>
            </w:pPr>
          </w:p>
          <w:p w:rsidR="002143FD" w:rsidRDefault="002143FD" w:rsidP="00984D90">
            <w:pPr>
              <w:pStyle w:val="ac"/>
              <w:ind w:left="0"/>
              <w:rPr>
                <w:lang w:eastAsia="ru-RU"/>
              </w:rPr>
            </w:pPr>
          </w:p>
          <w:p w:rsidR="002143FD" w:rsidRDefault="002143FD" w:rsidP="00984D90">
            <w:pPr>
              <w:pStyle w:val="ac"/>
              <w:ind w:left="0"/>
              <w:rPr>
                <w:lang w:eastAsia="ru-RU"/>
              </w:rPr>
            </w:pPr>
          </w:p>
          <w:p w:rsidR="002143FD" w:rsidRDefault="002143FD" w:rsidP="00984D90">
            <w:pPr>
              <w:pStyle w:val="ac"/>
              <w:ind w:left="0"/>
              <w:rPr>
                <w:lang w:eastAsia="ru-RU"/>
              </w:rPr>
            </w:pPr>
          </w:p>
          <w:p w:rsidR="00984D90" w:rsidRDefault="00984D90" w:rsidP="00984D90">
            <w:pPr>
              <w:pStyle w:val="ac"/>
              <w:ind w:left="0"/>
              <w:rPr>
                <w:lang w:eastAsia="ru-RU"/>
              </w:rPr>
            </w:pPr>
            <w:r>
              <w:rPr>
                <w:lang w:eastAsia="ru-RU"/>
              </w:rPr>
              <w:t>Cadre didactice promovate care vor obține grad diactic.</w:t>
            </w:r>
          </w:p>
          <w:p w:rsidR="00DB36C5" w:rsidRDefault="00DB36C5" w:rsidP="00DB36C5">
            <w:pPr>
              <w:pStyle w:val="ac"/>
              <w:ind w:left="0"/>
              <w:rPr>
                <w:lang w:eastAsia="ru-RU"/>
              </w:rPr>
            </w:pPr>
          </w:p>
          <w:p w:rsidR="00DB36C5" w:rsidRDefault="00DB36C5" w:rsidP="00DB36C5">
            <w:pPr>
              <w:pStyle w:val="ac"/>
              <w:ind w:left="0"/>
              <w:rPr>
                <w:lang w:eastAsia="ru-RU"/>
              </w:rPr>
            </w:pPr>
          </w:p>
          <w:p w:rsidR="00DB36C5" w:rsidRDefault="00DB36C5" w:rsidP="00DB36C5">
            <w:pPr>
              <w:pStyle w:val="ac"/>
              <w:ind w:left="0"/>
              <w:rPr>
                <w:lang w:eastAsia="ru-RU"/>
              </w:rPr>
            </w:pPr>
          </w:p>
          <w:p w:rsidR="00DB36C5" w:rsidRDefault="00DB36C5" w:rsidP="00DB36C5">
            <w:pPr>
              <w:pStyle w:val="ac"/>
              <w:ind w:left="0"/>
              <w:rPr>
                <w:lang w:eastAsia="ru-RU"/>
              </w:rPr>
            </w:pPr>
          </w:p>
          <w:p w:rsidR="00DB36C5" w:rsidRDefault="00DB36C5" w:rsidP="00DB36C5">
            <w:pPr>
              <w:pStyle w:val="ac"/>
              <w:ind w:left="0"/>
              <w:rPr>
                <w:lang w:eastAsia="ru-RU"/>
              </w:rPr>
            </w:pPr>
          </w:p>
          <w:p w:rsidR="00DB36C5" w:rsidRDefault="00DB36C5" w:rsidP="00DB36C5">
            <w:pPr>
              <w:pStyle w:val="ac"/>
              <w:ind w:left="0"/>
              <w:rPr>
                <w:lang w:eastAsia="ru-RU"/>
              </w:rPr>
            </w:pPr>
          </w:p>
          <w:p w:rsidR="00DB36C5" w:rsidRDefault="00DB36C5" w:rsidP="00DB36C5">
            <w:pPr>
              <w:pStyle w:val="ac"/>
              <w:ind w:left="0"/>
              <w:rPr>
                <w:lang w:eastAsia="ru-RU"/>
              </w:rPr>
            </w:pPr>
          </w:p>
          <w:p w:rsidR="00DB36C5" w:rsidRDefault="00DB36C5" w:rsidP="00DB36C5">
            <w:pPr>
              <w:pStyle w:val="ac"/>
              <w:ind w:left="0"/>
              <w:jc w:val="left"/>
              <w:rPr>
                <w:lang w:eastAsia="ru-RU"/>
              </w:rPr>
            </w:pPr>
            <w:r>
              <w:rPr>
                <w:lang w:eastAsia="ru-RU"/>
              </w:rPr>
              <w:t>Parteneriate durabile și eficiente care vor promova imaginea și prestigiul instituției.</w:t>
            </w:r>
          </w:p>
          <w:p w:rsidR="00DB36C5" w:rsidRDefault="00DB36C5" w:rsidP="00DB36C5">
            <w:pPr>
              <w:pStyle w:val="ac"/>
              <w:ind w:left="0"/>
              <w:rPr>
                <w:lang w:eastAsia="ru-RU"/>
              </w:rPr>
            </w:pPr>
          </w:p>
          <w:p w:rsidR="002143FD" w:rsidRDefault="002143FD" w:rsidP="002143FD">
            <w:pPr>
              <w:pStyle w:val="ac"/>
              <w:ind w:left="0"/>
              <w:jc w:val="left"/>
              <w:rPr>
                <w:lang w:eastAsia="ru-RU"/>
              </w:rPr>
            </w:pPr>
          </w:p>
          <w:p w:rsidR="002143FD" w:rsidRDefault="002143FD" w:rsidP="002143FD">
            <w:pPr>
              <w:pStyle w:val="ac"/>
              <w:ind w:left="0"/>
              <w:jc w:val="left"/>
              <w:rPr>
                <w:lang w:eastAsia="ru-RU"/>
              </w:rPr>
            </w:pPr>
          </w:p>
          <w:p w:rsidR="002143FD" w:rsidRDefault="002143FD" w:rsidP="002143FD">
            <w:pPr>
              <w:pStyle w:val="ac"/>
              <w:ind w:left="0"/>
              <w:jc w:val="left"/>
              <w:rPr>
                <w:lang w:eastAsia="ru-RU"/>
              </w:rPr>
            </w:pPr>
          </w:p>
          <w:p w:rsidR="002143FD" w:rsidRDefault="002143FD" w:rsidP="002143FD">
            <w:pPr>
              <w:pStyle w:val="ac"/>
              <w:ind w:left="0"/>
              <w:jc w:val="left"/>
              <w:rPr>
                <w:lang w:eastAsia="ru-RU"/>
              </w:rPr>
            </w:pPr>
            <w:r>
              <w:rPr>
                <w:lang w:eastAsia="ru-RU"/>
              </w:rPr>
              <w:lastRenderedPageBreak/>
              <w:t>Proiecte implementate în instituție în parteneriat cu instituții din alte țări</w:t>
            </w:r>
          </w:p>
          <w:p w:rsidR="00984D90" w:rsidRPr="006A0940" w:rsidRDefault="00984D90" w:rsidP="00EB368D">
            <w:pPr>
              <w:rPr>
                <w:lang w:eastAsia="ru-RU"/>
              </w:rPr>
            </w:pPr>
          </w:p>
        </w:tc>
      </w:tr>
    </w:tbl>
    <w:p w:rsidR="00A647E9" w:rsidRPr="006A0940" w:rsidRDefault="00A647E9" w:rsidP="00EB368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647E9" w:rsidRPr="006A0940" w:rsidTr="00EB368D">
        <w:tc>
          <w:tcPr>
            <w:tcW w:w="9639" w:type="dxa"/>
            <w:tcBorders>
              <w:top w:val="single" w:sz="4" w:space="0" w:color="auto"/>
              <w:left w:val="single" w:sz="4" w:space="0" w:color="auto"/>
              <w:bottom w:val="single" w:sz="4" w:space="0" w:color="auto"/>
              <w:right w:val="single" w:sz="4" w:space="0" w:color="auto"/>
            </w:tcBorders>
            <w:hideMark/>
          </w:tcPr>
          <w:p w:rsidR="00A647E9" w:rsidRPr="006A0940" w:rsidRDefault="00434C37" w:rsidP="00EB368D">
            <w:pPr>
              <w:rPr>
                <w:lang w:eastAsia="ro-RO"/>
              </w:rPr>
            </w:pPr>
            <w:r>
              <w:rPr>
                <w:lang w:eastAsia="ro-RO"/>
              </w:rPr>
              <w:t xml:space="preserve">        </w:t>
            </w:r>
            <w:r w:rsidR="002143FD">
              <w:rPr>
                <w:lang w:eastAsia="ro-RO"/>
              </w:rPr>
              <w:t>Se aprobă</w:t>
            </w:r>
            <w:r w:rsidR="00A647E9" w:rsidRPr="006A0940">
              <w:rPr>
                <w:lang w:eastAsia="ro-RO"/>
              </w:rPr>
              <w:t xml:space="preserve"> Raportul anual de activitate</w:t>
            </w:r>
            <w:r w:rsidR="002143FD">
              <w:rPr>
                <w:lang w:eastAsia="ro-RO"/>
              </w:rPr>
              <w:t xml:space="preserve"> </w:t>
            </w:r>
          </w:p>
        </w:tc>
      </w:tr>
    </w:tbl>
    <w:p w:rsidR="00C85320" w:rsidRDefault="00C85320" w:rsidP="00EB368D">
      <w:pPr>
        <w:rPr>
          <w:lang w:eastAsia="ro-RO"/>
        </w:rPr>
      </w:pPr>
    </w:p>
    <w:p w:rsidR="00A647E9" w:rsidRPr="006A0940" w:rsidRDefault="00A647E9" w:rsidP="00EB368D">
      <w:pPr>
        <w:rPr>
          <w:lang w:eastAsia="ro-RO"/>
        </w:rPr>
      </w:pPr>
      <w:r w:rsidRPr="006A0940">
        <w:rPr>
          <w:lang w:eastAsia="ro-RO"/>
        </w:rPr>
        <w:t>Comentarii generale: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A647E9" w:rsidRPr="006A0940" w:rsidTr="00A9169D">
        <w:tc>
          <w:tcPr>
            <w:tcW w:w="9639" w:type="dxa"/>
            <w:tcBorders>
              <w:top w:val="single" w:sz="4" w:space="0" w:color="auto"/>
              <w:left w:val="single" w:sz="4" w:space="0" w:color="auto"/>
              <w:bottom w:val="single" w:sz="4" w:space="0" w:color="auto"/>
              <w:right w:val="single" w:sz="4" w:space="0" w:color="auto"/>
            </w:tcBorders>
          </w:tcPr>
          <w:p w:rsidR="00A647E9" w:rsidRDefault="00A647E9" w:rsidP="00EB368D">
            <w:pPr>
              <w:rPr>
                <w:lang w:eastAsia="ro-RO"/>
              </w:rPr>
            </w:pPr>
          </w:p>
          <w:p w:rsidR="005260E7" w:rsidRDefault="005260E7" w:rsidP="00EB368D">
            <w:pPr>
              <w:rPr>
                <w:lang w:eastAsia="ro-RO"/>
              </w:rPr>
            </w:pPr>
          </w:p>
          <w:p w:rsidR="005260E7" w:rsidRDefault="005260E7" w:rsidP="00EB368D">
            <w:pPr>
              <w:rPr>
                <w:lang w:eastAsia="ro-RO"/>
              </w:rPr>
            </w:pPr>
          </w:p>
          <w:p w:rsidR="005260E7" w:rsidRDefault="005260E7" w:rsidP="00EB368D">
            <w:pPr>
              <w:rPr>
                <w:lang w:eastAsia="ro-RO"/>
              </w:rPr>
            </w:pPr>
          </w:p>
          <w:p w:rsidR="005260E7" w:rsidRDefault="005260E7" w:rsidP="00EB368D">
            <w:pPr>
              <w:rPr>
                <w:lang w:eastAsia="ro-RO"/>
              </w:rPr>
            </w:pPr>
          </w:p>
          <w:p w:rsidR="005260E7" w:rsidRDefault="005260E7" w:rsidP="00EB368D">
            <w:pPr>
              <w:rPr>
                <w:lang w:eastAsia="ro-RO"/>
              </w:rPr>
            </w:pPr>
          </w:p>
          <w:p w:rsidR="005260E7" w:rsidRDefault="005260E7" w:rsidP="00EB368D">
            <w:pPr>
              <w:rPr>
                <w:lang w:eastAsia="ro-RO"/>
              </w:rPr>
            </w:pPr>
          </w:p>
          <w:p w:rsidR="005260E7" w:rsidRDefault="005260E7" w:rsidP="00EB368D">
            <w:pPr>
              <w:rPr>
                <w:lang w:eastAsia="ro-RO"/>
              </w:rPr>
            </w:pPr>
          </w:p>
          <w:p w:rsidR="005260E7" w:rsidRPr="006A0940" w:rsidRDefault="005260E7" w:rsidP="00EB368D">
            <w:pPr>
              <w:rPr>
                <w:lang w:eastAsia="ro-RO"/>
              </w:rPr>
            </w:pPr>
          </w:p>
        </w:tc>
      </w:tr>
    </w:tbl>
    <w:p w:rsidR="00A647E9" w:rsidRDefault="00A647E9" w:rsidP="00EB368D"/>
    <w:p w:rsidR="009824C0" w:rsidRDefault="009824C0" w:rsidP="00EB368D"/>
    <w:p w:rsidR="009824C0" w:rsidRPr="006A0940" w:rsidRDefault="009824C0" w:rsidP="00EB368D"/>
    <w:p w:rsidR="00A647E9" w:rsidRDefault="00A647E9" w:rsidP="00C85320">
      <w:pPr>
        <w:tabs>
          <w:tab w:val="left" w:leader="underscore" w:pos="9356"/>
        </w:tabs>
        <w:rPr>
          <w:rFonts w:eastAsia="Times New Roman"/>
          <w:szCs w:val="24"/>
          <w:lang w:eastAsia="ro-RO"/>
        </w:rPr>
      </w:pPr>
      <w:r w:rsidRPr="006A0940">
        <w:rPr>
          <w:rFonts w:eastAsia="Times New Roman"/>
          <w:szCs w:val="24"/>
          <w:lang w:eastAsia="ro-RO"/>
        </w:rPr>
        <w:t xml:space="preserve">Președinte </w:t>
      </w:r>
      <w:r w:rsidR="003F7098" w:rsidRPr="006A0940">
        <w:rPr>
          <w:rFonts w:eastAsia="Times New Roman"/>
          <w:szCs w:val="24"/>
          <w:lang w:eastAsia="ro-RO"/>
        </w:rPr>
        <w:t>C</w:t>
      </w:r>
      <w:r w:rsidR="00406158">
        <w:rPr>
          <w:rFonts w:eastAsia="Times New Roman"/>
          <w:szCs w:val="24"/>
          <w:lang w:eastAsia="ro-RO"/>
        </w:rPr>
        <w:t xml:space="preserve"> /</w:t>
      </w:r>
      <w:r w:rsidR="003F7098" w:rsidRPr="006A0940">
        <w:rPr>
          <w:rFonts w:eastAsia="Times New Roman"/>
          <w:szCs w:val="24"/>
          <w:lang w:eastAsia="ro-RO"/>
        </w:rPr>
        <w:t>A</w:t>
      </w:r>
      <w:r w:rsidR="00025406">
        <w:rPr>
          <w:rFonts w:eastAsia="Times New Roman"/>
          <w:szCs w:val="24"/>
          <w:lang w:eastAsia="ro-RO"/>
        </w:rPr>
        <w:t>: Roman Rodica</w:t>
      </w:r>
    </w:p>
    <w:p w:rsidR="009824C0" w:rsidRDefault="009824C0" w:rsidP="00C85320">
      <w:pPr>
        <w:tabs>
          <w:tab w:val="left" w:leader="underscore" w:pos="9356"/>
        </w:tabs>
        <w:rPr>
          <w:rFonts w:eastAsia="Times New Roman"/>
          <w:szCs w:val="24"/>
          <w:lang w:eastAsia="ro-RO"/>
        </w:rPr>
      </w:pPr>
    </w:p>
    <w:p w:rsidR="00A9169D" w:rsidRPr="006A0940" w:rsidRDefault="00A9169D" w:rsidP="00C85320">
      <w:pPr>
        <w:tabs>
          <w:tab w:val="left" w:leader="underscore" w:pos="9356"/>
        </w:tabs>
        <w:rPr>
          <w:rFonts w:eastAsia="Times New Roman"/>
          <w:szCs w:val="24"/>
          <w:lang w:eastAsia="ro-RO"/>
        </w:rPr>
      </w:pPr>
    </w:p>
    <w:p w:rsidR="00A647E9" w:rsidRDefault="00025406" w:rsidP="00C85320">
      <w:pPr>
        <w:tabs>
          <w:tab w:val="left" w:leader="underscore" w:pos="9356"/>
        </w:tabs>
        <w:rPr>
          <w:rFonts w:eastAsia="Times New Roman"/>
          <w:szCs w:val="24"/>
          <w:lang w:eastAsia="ro-RO"/>
        </w:rPr>
      </w:pPr>
      <w:r>
        <w:rPr>
          <w:rFonts w:eastAsia="Times New Roman"/>
          <w:szCs w:val="24"/>
          <w:lang w:eastAsia="ro-RO"/>
        </w:rPr>
        <w:t>Reprezentantul OLSDÎ/ Fondatori. Rusu T</w:t>
      </w:r>
    </w:p>
    <w:p w:rsidR="009824C0" w:rsidRDefault="009824C0" w:rsidP="00C85320">
      <w:pPr>
        <w:tabs>
          <w:tab w:val="left" w:leader="underscore" w:pos="9356"/>
        </w:tabs>
        <w:rPr>
          <w:rFonts w:eastAsia="Times New Roman"/>
          <w:szCs w:val="24"/>
          <w:lang w:eastAsia="ro-RO"/>
        </w:rPr>
      </w:pPr>
    </w:p>
    <w:p w:rsidR="00A9169D" w:rsidRPr="006A0940" w:rsidRDefault="00A9169D" w:rsidP="00C85320">
      <w:pPr>
        <w:tabs>
          <w:tab w:val="left" w:leader="underscore" w:pos="9356"/>
        </w:tabs>
        <w:rPr>
          <w:rFonts w:eastAsia="Times New Roman"/>
          <w:szCs w:val="24"/>
          <w:lang w:eastAsia="ro-RO"/>
        </w:rPr>
      </w:pPr>
    </w:p>
    <w:p w:rsidR="00A647E9" w:rsidRDefault="00A647E9" w:rsidP="00C85320">
      <w:pPr>
        <w:tabs>
          <w:tab w:val="left" w:leader="underscore" w:pos="9356"/>
        </w:tabs>
      </w:pPr>
      <w:r w:rsidRPr="006A0940">
        <w:rPr>
          <w:rFonts w:eastAsia="Times New Roman"/>
          <w:szCs w:val="24"/>
          <w:lang w:eastAsia="ro-RO"/>
        </w:rPr>
        <w:t>Semnătura cadrului de conducere evaluat</w:t>
      </w:r>
      <w:r w:rsidR="00A9169D">
        <w:rPr>
          <w:rFonts w:eastAsia="Times New Roman"/>
          <w:szCs w:val="24"/>
          <w:lang w:eastAsia="ro-RO"/>
        </w:rPr>
        <w:t xml:space="preserve"> </w:t>
      </w:r>
      <w:r w:rsidR="00EB368D" w:rsidRPr="00A9169D">
        <w:tab/>
      </w:r>
    </w:p>
    <w:p w:rsidR="009824C0" w:rsidRDefault="009824C0" w:rsidP="00C85320">
      <w:pPr>
        <w:tabs>
          <w:tab w:val="left" w:leader="underscore" w:pos="9356"/>
        </w:tabs>
      </w:pPr>
    </w:p>
    <w:p w:rsidR="009824C0" w:rsidRDefault="009824C0" w:rsidP="00C85320">
      <w:pPr>
        <w:tabs>
          <w:tab w:val="left" w:leader="underscore" w:pos="9356"/>
        </w:tabs>
      </w:pPr>
    </w:p>
    <w:p w:rsidR="00A9169D" w:rsidRDefault="00A9169D" w:rsidP="00C85320">
      <w:pPr>
        <w:tabs>
          <w:tab w:val="left" w:leader="underscore" w:pos="9356"/>
        </w:tabs>
        <w:rPr>
          <w:rFonts w:eastAsia="Times New Roman"/>
          <w:szCs w:val="24"/>
          <w:lang w:eastAsia="ro-RO"/>
        </w:rPr>
      </w:pPr>
    </w:p>
    <w:p w:rsidR="00A9169D" w:rsidRDefault="00A9169D" w:rsidP="00C85320">
      <w:pPr>
        <w:tabs>
          <w:tab w:val="left" w:leader="underscore" w:pos="9356"/>
        </w:tabs>
        <w:rPr>
          <w:rFonts w:eastAsia="Times New Roman"/>
          <w:szCs w:val="24"/>
          <w:lang w:eastAsia="ro-RO"/>
        </w:rPr>
        <w:sectPr w:rsidR="00A9169D" w:rsidSect="009824C0">
          <w:footerReference w:type="default" r:id="rId8"/>
          <w:pgSz w:w="11907" w:h="16840" w:code="9"/>
          <w:pgMar w:top="851" w:right="851" w:bottom="851" w:left="1418" w:header="720" w:footer="720" w:gutter="0"/>
          <w:cols w:space="720"/>
          <w:titlePg/>
          <w:docGrid w:linePitch="360"/>
        </w:sectPr>
      </w:pPr>
    </w:p>
    <w:p w:rsidR="00A9169D" w:rsidRDefault="00A9169D" w:rsidP="00C85320">
      <w:pPr>
        <w:tabs>
          <w:tab w:val="left" w:leader="underscore" w:pos="9356"/>
        </w:tabs>
        <w:rPr>
          <w:rFonts w:eastAsia="Times New Roman"/>
          <w:szCs w:val="24"/>
          <w:lang w:eastAsia="ro-RO"/>
        </w:rPr>
      </w:pPr>
    </w:p>
    <w:sectPr w:rsidR="00A9169D" w:rsidSect="00A9169D">
      <w:type w:val="continuous"/>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369" w:rsidRDefault="00246369" w:rsidP="00E35B66">
      <w:r>
        <w:separator/>
      </w:r>
    </w:p>
  </w:endnote>
  <w:endnote w:type="continuationSeparator" w:id="0">
    <w:p w:rsidR="00246369" w:rsidRDefault="00246369" w:rsidP="00E35B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DA" w:rsidRPr="00B146D6" w:rsidRDefault="003316DA" w:rsidP="00B146D6">
    <w:pPr>
      <w:pStyle w:val="af0"/>
      <w:jc w:val="center"/>
      <w:rPr>
        <w:rFonts w:ascii="Arial" w:hAnsi="Arial" w:cs="Arial"/>
        <w:b/>
        <w:sz w:val="18"/>
      </w:rPr>
    </w:pPr>
    <w:r>
      <w:rPr>
        <w:rFonts w:ascii="Arial" w:hAnsi="Arial" w:cs="Arial"/>
        <w:b/>
        <w:sz w:val="18"/>
      </w:rPr>
      <w:t xml:space="preserve">- </w:t>
    </w:r>
    <w:r w:rsidR="00541CF8" w:rsidRPr="00B146D6">
      <w:rPr>
        <w:rFonts w:ascii="Arial" w:hAnsi="Arial" w:cs="Arial"/>
        <w:b/>
        <w:sz w:val="18"/>
      </w:rPr>
      <w:fldChar w:fldCharType="begin"/>
    </w:r>
    <w:r w:rsidRPr="00B146D6">
      <w:rPr>
        <w:rFonts w:ascii="Arial" w:hAnsi="Arial" w:cs="Arial"/>
        <w:b/>
        <w:sz w:val="18"/>
      </w:rPr>
      <w:instrText xml:space="preserve"> PAGE   \* MERGEFORMAT </w:instrText>
    </w:r>
    <w:r w:rsidR="00541CF8" w:rsidRPr="00B146D6">
      <w:rPr>
        <w:rFonts w:ascii="Arial" w:hAnsi="Arial" w:cs="Arial"/>
        <w:b/>
        <w:sz w:val="18"/>
      </w:rPr>
      <w:fldChar w:fldCharType="separate"/>
    </w:r>
    <w:r w:rsidR="00025406">
      <w:rPr>
        <w:rFonts w:ascii="Arial" w:hAnsi="Arial" w:cs="Arial"/>
        <w:b/>
        <w:noProof/>
        <w:sz w:val="18"/>
      </w:rPr>
      <w:t>15</w:t>
    </w:r>
    <w:r w:rsidR="00541CF8" w:rsidRPr="00B146D6">
      <w:rPr>
        <w:rFonts w:ascii="Arial" w:hAnsi="Arial" w:cs="Arial"/>
        <w:b/>
        <w:noProof/>
        <w:sz w:val="18"/>
      </w:rPr>
      <w:fldChar w:fldCharType="end"/>
    </w:r>
    <w:r>
      <w:rPr>
        <w:rFonts w:ascii="Arial" w:hAnsi="Arial" w:cs="Arial"/>
        <w:b/>
        <w:noProof/>
        <w:sz w:val="1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369" w:rsidRDefault="00246369" w:rsidP="00E35B66">
      <w:r>
        <w:separator/>
      </w:r>
    </w:p>
  </w:footnote>
  <w:footnote w:type="continuationSeparator" w:id="0">
    <w:p w:rsidR="00246369" w:rsidRDefault="00246369" w:rsidP="00E35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C50"/>
    <w:multiLevelType w:val="hybridMultilevel"/>
    <w:tmpl w:val="3362BBB4"/>
    <w:lvl w:ilvl="0" w:tplc="7C94B41C">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0D41EC"/>
    <w:multiLevelType w:val="hybridMultilevel"/>
    <w:tmpl w:val="6A20C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47527"/>
    <w:multiLevelType w:val="hybridMultilevel"/>
    <w:tmpl w:val="4D7E6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515D7"/>
    <w:multiLevelType w:val="hybridMultilevel"/>
    <w:tmpl w:val="861684DA"/>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A2C7CD7"/>
    <w:multiLevelType w:val="hybridMultilevel"/>
    <w:tmpl w:val="354AAE22"/>
    <w:lvl w:ilvl="0" w:tplc="7C94B41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5D2CEC"/>
    <w:multiLevelType w:val="hybridMultilevel"/>
    <w:tmpl w:val="2B4EB4EE"/>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D256FD9"/>
    <w:multiLevelType w:val="hybridMultilevel"/>
    <w:tmpl w:val="6318F018"/>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1120E8A"/>
    <w:multiLevelType w:val="hybridMultilevel"/>
    <w:tmpl w:val="9D728C9E"/>
    <w:lvl w:ilvl="0" w:tplc="2DE6363A">
      <w:start w:val="20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6D27B0"/>
    <w:multiLevelType w:val="hybridMultilevel"/>
    <w:tmpl w:val="6C22B0BC"/>
    <w:lvl w:ilvl="0" w:tplc="7C94B41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555192"/>
    <w:multiLevelType w:val="hybridMultilevel"/>
    <w:tmpl w:val="1B62C924"/>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3F01F05"/>
    <w:multiLevelType w:val="hybridMultilevel"/>
    <w:tmpl w:val="3E9C47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B2917BF"/>
    <w:multiLevelType w:val="hybridMultilevel"/>
    <w:tmpl w:val="3E021D28"/>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00C2356"/>
    <w:multiLevelType w:val="hybridMultilevel"/>
    <w:tmpl w:val="B538B512"/>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2B07FE5"/>
    <w:multiLevelType w:val="hybridMultilevel"/>
    <w:tmpl w:val="B57CF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300586"/>
    <w:multiLevelType w:val="hybridMultilevel"/>
    <w:tmpl w:val="7E54006C"/>
    <w:lvl w:ilvl="0" w:tplc="04190001">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755B30"/>
    <w:multiLevelType w:val="hybridMultilevel"/>
    <w:tmpl w:val="F8A2E940"/>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FDB1BEE"/>
    <w:multiLevelType w:val="hybridMultilevel"/>
    <w:tmpl w:val="3A6CCE0C"/>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366617E1"/>
    <w:multiLevelType w:val="hybridMultilevel"/>
    <w:tmpl w:val="8B1E91A0"/>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3BF31150"/>
    <w:multiLevelType w:val="hybridMultilevel"/>
    <w:tmpl w:val="B5004E96"/>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9538DC"/>
    <w:multiLevelType w:val="hybridMultilevel"/>
    <w:tmpl w:val="4148CF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7BF3684"/>
    <w:multiLevelType w:val="hybridMultilevel"/>
    <w:tmpl w:val="B2B2D2F6"/>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AF6762B"/>
    <w:multiLevelType w:val="hybridMultilevel"/>
    <w:tmpl w:val="3168D7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nsid w:val="4B041A98"/>
    <w:multiLevelType w:val="hybridMultilevel"/>
    <w:tmpl w:val="CE0E83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B30469C"/>
    <w:multiLevelType w:val="hybridMultilevel"/>
    <w:tmpl w:val="235A99D4"/>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CAF248B"/>
    <w:multiLevelType w:val="hybridMultilevel"/>
    <w:tmpl w:val="87649C0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CA4A73"/>
    <w:multiLevelType w:val="hybridMultilevel"/>
    <w:tmpl w:val="C58E6966"/>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0470404"/>
    <w:multiLevelType w:val="hybridMultilevel"/>
    <w:tmpl w:val="A802C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1DA6EB5"/>
    <w:multiLevelType w:val="hybridMultilevel"/>
    <w:tmpl w:val="0D18C0F0"/>
    <w:lvl w:ilvl="0" w:tplc="7C94B41C">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E1A647A"/>
    <w:multiLevelType w:val="hybridMultilevel"/>
    <w:tmpl w:val="EA44D94C"/>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61A547DF"/>
    <w:multiLevelType w:val="hybridMultilevel"/>
    <w:tmpl w:val="0518A81C"/>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65082792"/>
    <w:multiLevelType w:val="hybridMultilevel"/>
    <w:tmpl w:val="6D2E131A"/>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5692F17"/>
    <w:multiLevelType w:val="hybridMultilevel"/>
    <w:tmpl w:val="A1EEB910"/>
    <w:lvl w:ilvl="0" w:tplc="93222246">
      <w:start w:val="1"/>
      <w:numFmt w:val="lowerLetter"/>
      <w:lvlText w:val="%1)"/>
      <w:lvlJc w:val="left"/>
      <w:pPr>
        <w:ind w:left="1070" w:hanging="360"/>
      </w:pPr>
      <w:rPr>
        <w:rFonts w:cs="Times New Roman"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687933A3"/>
    <w:multiLevelType w:val="hybridMultilevel"/>
    <w:tmpl w:val="39D888B6"/>
    <w:lvl w:ilvl="0" w:tplc="7C94B41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D70F20"/>
    <w:multiLevelType w:val="hybridMultilevel"/>
    <w:tmpl w:val="24D454A2"/>
    <w:lvl w:ilvl="0" w:tplc="04090017">
      <w:start w:val="1"/>
      <w:numFmt w:val="lowerLetter"/>
      <w:lvlText w:val="%1)"/>
      <w:lvlJc w:val="left"/>
      <w:pPr>
        <w:ind w:left="360" w:hanging="360"/>
      </w:pPr>
      <w:rPr>
        <w:b w:val="0"/>
        <w:i w:val="0"/>
        <w:color w:val="auto"/>
      </w:rPr>
    </w:lvl>
    <w:lvl w:ilvl="1" w:tplc="269A64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71857"/>
    <w:multiLevelType w:val="hybridMultilevel"/>
    <w:tmpl w:val="BED440DA"/>
    <w:lvl w:ilvl="0" w:tplc="7C94B41C">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3"/>
  </w:num>
  <w:num w:numId="2">
    <w:abstractNumId w:val="10"/>
  </w:num>
  <w:num w:numId="3">
    <w:abstractNumId w:val="31"/>
  </w:num>
  <w:num w:numId="4">
    <w:abstractNumId w:val="12"/>
  </w:num>
  <w:num w:numId="5">
    <w:abstractNumId w:val="6"/>
  </w:num>
  <w:num w:numId="6">
    <w:abstractNumId w:val="9"/>
  </w:num>
  <w:num w:numId="7">
    <w:abstractNumId w:val="24"/>
  </w:num>
  <w:num w:numId="8">
    <w:abstractNumId w:val="28"/>
  </w:num>
  <w:num w:numId="9">
    <w:abstractNumId w:val="25"/>
  </w:num>
  <w:num w:numId="10">
    <w:abstractNumId w:val="3"/>
  </w:num>
  <w:num w:numId="11">
    <w:abstractNumId w:val="5"/>
  </w:num>
  <w:num w:numId="12">
    <w:abstractNumId w:val="16"/>
  </w:num>
  <w:num w:numId="13">
    <w:abstractNumId w:val="30"/>
  </w:num>
  <w:num w:numId="14">
    <w:abstractNumId w:val="11"/>
  </w:num>
  <w:num w:numId="15">
    <w:abstractNumId w:val="15"/>
  </w:num>
  <w:num w:numId="16">
    <w:abstractNumId w:val="23"/>
  </w:num>
  <w:num w:numId="17">
    <w:abstractNumId w:val="29"/>
  </w:num>
  <w:num w:numId="18">
    <w:abstractNumId w:val="17"/>
  </w:num>
  <w:num w:numId="19">
    <w:abstractNumId w:val="19"/>
  </w:num>
  <w:num w:numId="20">
    <w:abstractNumId w:val="20"/>
  </w:num>
  <w:num w:numId="21">
    <w:abstractNumId w:val="14"/>
  </w:num>
  <w:num w:numId="22">
    <w:abstractNumId w:val="22"/>
  </w:num>
  <w:num w:numId="23">
    <w:abstractNumId w:val="27"/>
  </w:num>
  <w:num w:numId="24">
    <w:abstractNumId w:val="8"/>
  </w:num>
  <w:num w:numId="25">
    <w:abstractNumId w:val="0"/>
  </w:num>
  <w:num w:numId="26">
    <w:abstractNumId w:val="4"/>
  </w:num>
  <w:num w:numId="27">
    <w:abstractNumId w:val="32"/>
  </w:num>
  <w:num w:numId="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
  </w:num>
  <w:num w:numId="32">
    <w:abstractNumId w:val="26"/>
  </w:num>
  <w:num w:numId="33">
    <w:abstractNumId w:val="2"/>
  </w:num>
  <w:num w:numId="34">
    <w:abstractNumId w:val="13"/>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characterSpacingControl w:val="doNotCompress"/>
  <w:hdrShapeDefaults>
    <o:shapedefaults v:ext="edit" spidmax="54274"/>
  </w:hdrShapeDefaults>
  <w:footnotePr>
    <w:footnote w:id="-1"/>
    <w:footnote w:id="0"/>
  </w:footnotePr>
  <w:endnotePr>
    <w:endnote w:id="-1"/>
    <w:endnote w:id="0"/>
  </w:endnotePr>
  <w:compat>
    <w:useFELayout/>
  </w:compat>
  <w:rsids>
    <w:rsidRoot w:val="005C4842"/>
    <w:rsid w:val="000004B8"/>
    <w:rsid w:val="00001813"/>
    <w:rsid w:val="000036CF"/>
    <w:rsid w:val="00004A06"/>
    <w:rsid w:val="00006B48"/>
    <w:rsid w:val="00011C23"/>
    <w:rsid w:val="00012396"/>
    <w:rsid w:val="00012626"/>
    <w:rsid w:val="00012C5B"/>
    <w:rsid w:val="000156C1"/>
    <w:rsid w:val="00016759"/>
    <w:rsid w:val="00016B76"/>
    <w:rsid w:val="00017C3C"/>
    <w:rsid w:val="00021383"/>
    <w:rsid w:val="000232CB"/>
    <w:rsid w:val="0002506B"/>
    <w:rsid w:val="00025406"/>
    <w:rsid w:val="00025DDB"/>
    <w:rsid w:val="000300B5"/>
    <w:rsid w:val="00030EAF"/>
    <w:rsid w:val="0003101A"/>
    <w:rsid w:val="0003152B"/>
    <w:rsid w:val="00033543"/>
    <w:rsid w:val="0004082B"/>
    <w:rsid w:val="000432F6"/>
    <w:rsid w:val="00045258"/>
    <w:rsid w:val="000455A6"/>
    <w:rsid w:val="000455BD"/>
    <w:rsid w:val="00045703"/>
    <w:rsid w:val="00046271"/>
    <w:rsid w:val="00050584"/>
    <w:rsid w:val="000520B3"/>
    <w:rsid w:val="000525EE"/>
    <w:rsid w:val="00054E4D"/>
    <w:rsid w:val="00060403"/>
    <w:rsid w:val="0006076E"/>
    <w:rsid w:val="0006116A"/>
    <w:rsid w:val="0006669D"/>
    <w:rsid w:val="00066940"/>
    <w:rsid w:val="000711AC"/>
    <w:rsid w:val="00072AA3"/>
    <w:rsid w:val="00073A2D"/>
    <w:rsid w:val="000758CA"/>
    <w:rsid w:val="00081FED"/>
    <w:rsid w:val="0008225B"/>
    <w:rsid w:val="00083D58"/>
    <w:rsid w:val="0008440A"/>
    <w:rsid w:val="00084F77"/>
    <w:rsid w:val="00085C68"/>
    <w:rsid w:val="00087C18"/>
    <w:rsid w:val="0009057E"/>
    <w:rsid w:val="00092669"/>
    <w:rsid w:val="00093E91"/>
    <w:rsid w:val="00095317"/>
    <w:rsid w:val="000A1324"/>
    <w:rsid w:val="000A2784"/>
    <w:rsid w:val="000A2D96"/>
    <w:rsid w:val="000A3B6C"/>
    <w:rsid w:val="000A4B5C"/>
    <w:rsid w:val="000A5569"/>
    <w:rsid w:val="000A578D"/>
    <w:rsid w:val="000A5857"/>
    <w:rsid w:val="000B17A5"/>
    <w:rsid w:val="000B3616"/>
    <w:rsid w:val="000B3CFB"/>
    <w:rsid w:val="000B437C"/>
    <w:rsid w:val="000B4EF1"/>
    <w:rsid w:val="000B6AAF"/>
    <w:rsid w:val="000B74BE"/>
    <w:rsid w:val="000B78DE"/>
    <w:rsid w:val="000B7D2D"/>
    <w:rsid w:val="000C1233"/>
    <w:rsid w:val="000C206C"/>
    <w:rsid w:val="000C29E8"/>
    <w:rsid w:val="000C3D9C"/>
    <w:rsid w:val="000C4343"/>
    <w:rsid w:val="000C55DC"/>
    <w:rsid w:val="000C7101"/>
    <w:rsid w:val="000D148E"/>
    <w:rsid w:val="000D1E3F"/>
    <w:rsid w:val="000D3AB3"/>
    <w:rsid w:val="000D47F3"/>
    <w:rsid w:val="000D6090"/>
    <w:rsid w:val="000D6493"/>
    <w:rsid w:val="000D71DB"/>
    <w:rsid w:val="000E03F2"/>
    <w:rsid w:val="000E1A58"/>
    <w:rsid w:val="000E31BB"/>
    <w:rsid w:val="000E4C48"/>
    <w:rsid w:val="000E6CEE"/>
    <w:rsid w:val="000E707E"/>
    <w:rsid w:val="000F0CD9"/>
    <w:rsid w:val="000F4CE3"/>
    <w:rsid w:val="000F6346"/>
    <w:rsid w:val="000F77D3"/>
    <w:rsid w:val="000F7F6A"/>
    <w:rsid w:val="001016F3"/>
    <w:rsid w:val="001017A1"/>
    <w:rsid w:val="001023A3"/>
    <w:rsid w:val="001040EA"/>
    <w:rsid w:val="00105ABF"/>
    <w:rsid w:val="0010747E"/>
    <w:rsid w:val="0011000B"/>
    <w:rsid w:val="00111278"/>
    <w:rsid w:val="00112CED"/>
    <w:rsid w:val="00112F44"/>
    <w:rsid w:val="00113212"/>
    <w:rsid w:val="001142E6"/>
    <w:rsid w:val="0011551E"/>
    <w:rsid w:val="00116BA4"/>
    <w:rsid w:val="00116F24"/>
    <w:rsid w:val="00117276"/>
    <w:rsid w:val="0011791E"/>
    <w:rsid w:val="00117B0A"/>
    <w:rsid w:val="00117E63"/>
    <w:rsid w:val="00122724"/>
    <w:rsid w:val="00124A2B"/>
    <w:rsid w:val="00126387"/>
    <w:rsid w:val="00126654"/>
    <w:rsid w:val="00127702"/>
    <w:rsid w:val="00130F24"/>
    <w:rsid w:val="001313AD"/>
    <w:rsid w:val="00132BF1"/>
    <w:rsid w:val="00134F97"/>
    <w:rsid w:val="0013509C"/>
    <w:rsid w:val="001354C2"/>
    <w:rsid w:val="00135672"/>
    <w:rsid w:val="00135CA8"/>
    <w:rsid w:val="00140A35"/>
    <w:rsid w:val="00140DF2"/>
    <w:rsid w:val="001413E2"/>
    <w:rsid w:val="001426B7"/>
    <w:rsid w:val="0014297D"/>
    <w:rsid w:val="00142AE3"/>
    <w:rsid w:val="0014336A"/>
    <w:rsid w:val="00145312"/>
    <w:rsid w:val="00147CC2"/>
    <w:rsid w:val="00153BA2"/>
    <w:rsid w:val="00153FEC"/>
    <w:rsid w:val="00154017"/>
    <w:rsid w:val="00154991"/>
    <w:rsid w:val="0015596A"/>
    <w:rsid w:val="00155FCD"/>
    <w:rsid w:val="00157B2F"/>
    <w:rsid w:val="00157FD4"/>
    <w:rsid w:val="0016132E"/>
    <w:rsid w:val="00161FA2"/>
    <w:rsid w:val="0016317A"/>
    <w:rsid w:val="00165631"/>
    <w:rsid w:val="00165B6B"/>
    <w:rsid w:val="00165BE4"/>
    <w:rsid w:val="00166BDD"/>
    <w:rsid w:val="00166C95"/>
    <w:rsid w:val="001672D8"/>
    <w:rsid w:val="0017153A"/>
    <w:rsid w:val="0017190E"/>
    <w:rsid w:val="00171D9C"/>
    <w:rsid w:val="00176789"/>
    <w:rsid w:val="00177230"/>
    <w:rsid w:val="00177989"/>
    <w:rsid w:val="00180104"/>
    <w:rsid w:val="00180B3D"/>
    <w:rsid w:val="00186F72"/>
    <w:rsid w:val="00187EDB"/>
    <w:rsid w:val="00192F2C"/>
    <w:rsid w:val="00195C45"/>
    <w:rsid w:val="001977B4"/>
    <w:rsid w:val="001A0A5C"/>
    <w:rsid w:val="001A2FC3"/>
    <w:rsid w:val="001A5F21"/>
    <w:rsid w:val="001A6289"/>
    <w:rsid w:val="001A6897"/>
    <w:rsid w:val="001A7FEB"/>
    <w:rsid w:val="001B257E"/>
    <w:rsid w:val="001B2BE8"/>
    <w:rsid w:val="001B3BCD"/>
    <w:rsid w:val="001B4375"/>
    <w:rsid w:val="001B4937"/>
    <w:rsid w:val="001B6A19"/>
    <w:rsid w:val="001B7035"/>
    <w:rsid w:val="001B763C"/>
    <w:rsid w:val="001C20FD"/>
    <w:rsid w:val="001C4723"/>
    <w:rsid w:val="001C76B6"/>
    <w:rsid w:val="001D4D71"/>
    <w:rsid w:val="001D544E"/>
    <w:rsid w:val="001D561E"/>
    <w:rsid w:val="001E1032"/>
    <w:rsid w:val="001E322A"/>
    <w:rsid w:val="001E362D"/>
    <w:rsid w:val="001E6BCB"/>
    <w:rsid w:val="001F189E"/>
    <w:rsid w:val="001F2669"/>
    <w:rsid w:val="001F3BC2"/>
    <w:rsid w:val="001F3D3B"/>
    <w:rsid w:val="001F68BC"/>
    <w:rsid w:val="001F7617"/>
    <w:rsid w:val="00201BEE"/>
    <w:rsid w:val="00202DD1"/>
    <w:rsid w:val="00203DD3"/>
    <w:rsid w:val="002053AD"/>
    <w:rsid w:val="002057EE"/>
    <w:rsid w:val="00206192"/>
    <w:rsid w:val="00206A80"/>
    <w:rsid w:val="00210000"/>
    <w:rsid w:val="002103BF"/>
    <w:rsid w:val="002143FD"/>
    <w:rsid w:val="0021486F"/>
    <w:rsid w:val="0021571E"/>
    <w:rsid w:val="00215C24"/>
    <w:rsid w:val="00216E88"/>
    <w:rsid w:val="00217186"/>
    <w:rsid w:val="002177A3"/>
    <w:rsid w:val="00220DC1"/>
    <w:rsid w:val="00225C51"/>
    <w:rsid w:val="00227122"/>
    <w:rsid w:val="00231DBF"/>
    <w:rsid w:val="002324B6"/>
    <w:rsid w:val="00232FBF"/>
    <w:rsid w:val="0023461D"/>
    <w:rsid w:val="00234A7E"/>
    <w:rsid w:val="00236174"/>
    <w:rsid w:val="00243582"/>
    <w:rsid w:val="00243F4E"/>
    <w:rsid w:val="00244734"/>
    <w:rsid w:val="00244825"/>
    <w:rsid w:val="00244F2A"/>
    <w:rsid w:val="00245850"/>
    <w:rsid w:val="00246305"/>
    <w:rsid w:val="00246369"/>
    <w:rsid w:val="00246A50"/>
    <w:rsid w:val="00247494"/>
    <w:rsid w:val="00254662"/>
    <w:rsid w:val="0026180D"/>
    <w:rsid w:val="002621E0"/>
    <w:rsid w:val="00270F2F"/>
    <w:rsid w:val="00273549"/>
    <w:rsid w:val="002749B1"/>
    <w:rsid w:val="00274AB8"/>
    <w:rsid w:val="00277AE5"/>
    <w:rsid w:val="002847FD"/>
    <w:rsid w:val="00284F1C"/>
    <w:rsid w:val="00285C08"/>
    <w:rsid w:val="00286BB5"/>
    <w:rsid w:val="00286D04"/>
    <w:rsid w:val="00287287"/>
    <w:rsid w:val="0029030A"/>
    <w:rsid w:val="00290FF8"/>
    <w:rsid w:val="00291176"/>
    <w:rsid w:val="002916CB"/>
    <w:rsid w:val="00291EFC"/>
    <w:rsid w:val="00294214"/>
    <w:rsid w:val="00295A41"/>
    <w:rsid w:val="00297019"/>
    <w:rsid w:val="002A0B61"/>
    <w:rsid w:val="002A11AD"/>
    <w:rsid w:val="002A4D3D"/>
    <w:rsid w:val="002B2A33"/>
    <w:rsid w:val="002B4D49"/>
    <w:rsid w:val="002B4E9B"/>
    <w:rsid w:val="002B52C8"/>
    <w:rsid w:val="002B7169"/>
    <w:rsid w:val="002C1063"/>
    <w:rsid w:val="002C1158"/>
    <w:rsid w:val="002C248C"/>
    <w:rsid w:val="002C28BE"/>
    <w:rsid w:val="002C371D"/>
    <w:rsid w:val="002C4B48"/>
    <w:rsid w:val="002D5351"/>
    <w:rsid w:val="002D6BAC"/>
    <w:rsid w:val="002D7564"/>
    <w:rsid w:val="002E006E"/>
    <w:rsid w:val="002E11C6"/>
    <w:rsid w:val="002E6C03"/>
    <w:rsid w:val="002E79ED"/>
    <w:rsid w:val="002E7A79"/>
    <w:rsid w:val="002F001E"/>
    <w:rsid w:val="002F07A9"/>
    <w:rsid w:val="002F1777"/>
    <w:rsid w:val="002F1AE0"/>
    <w:rsid w:val="002F4CB2"/>
    <w:rsid w:val="002F5890"/>
    <w:rsid w:val="002F5CC4"/>
    <w:rsid w:val="002F7DF6"/>
    <w:rsid w:val="00300429"/>
    <w:rsid w:val="00302B75"/>
    <w:rsid w:val="00304184"/>
    <w:rsid w:val="003058EA"/>
    <w:rsid w:val="0031312B"/>
    <w:rsid w:val="003139B7"/>
    <w:rsid w:val="00314A04"/>
    <w:rsid w:val="00315301"/>
    <w:rsid w:val="00322675"/>
    <w:rsid w:val="003232B0"/>
    <w:rsid w:val="003235EF"/>
    <w:rsid w:val="003248EA"/>
    <w:rsid w:val="0032548E"/>
    <w:rsid w:val="00326077"/>
    <w:rsid w:val="003260ED"/>
    <w:rsid w:val="00326CF8"/>
    <w:rsid w:val="00327440"/>
    <w:rsid w:val="0033043F"/>
    <w:rsid w:val="00330911"/>
    <w:rsid w:val="003312B2"/>
    <w:rsid w:val="003316DA"/>
    <w:rsid w:val="00334B9E"/>
    <w:rsid w:val="00334F6C"/>
    <w:rsid w:val="00335CE7"/>
    <w:rsid w:val="00340325"/>
    <w:rsid w:val="00341111"/>
    <w:rsid w:val="003430CE"/>
    <w:rsid w:val="00345C54"/>
    <w:rsid w:val="00346281"/>
    <w:rsid w:val="00346DAC"/>
    <w:rsid w:val="0035346B"/>
    <w:rsid w:val="003571EC"/>
    <w:rsid w:val="003602C2"/>
    <w:rsid w:val="00360532"/>
    <w:rsid w:val="00361A58"/>
    <w:rsid w:val="00362F26"/>
    <w:rsid w:val="0036614D"/>
    <w:rsid w:val="00366E49"/>
    <w:rsid w:val="00367006"/>
    <w:rsid w:val="003673BF"/>
    <w:rsid w:val="00370A42"/>
    <w:rsid w:val="00373328"/>
    <w:rsid w:val="003760FB"/>
    <w:rsid w:val="003800C1"/>
    <w:rsid w:val="0038148B"/>
    <w:rsid w:val="003814C7"/>
    <w:rsid w:val="00381D70"/>
    <w:rsid w:val="0038366B"/>
    <w:rsid w:val="003836A5"/>
    <w:rsid w:val="003837C9"/>
    <w:rsid w:val="00384EC9"/>
    <w:rsid w:val="003913E5"/>
    <w:rsid w:val="003957BE"/>
    <w:rsid w:val="00396265"/>
    <w:rsid w:val="00397FAD"/>
    <w:rsid w:val="003A08BA"/>
    <w:rsid w:val="003A2CC5"/>
    <w:rsid w:val="003A311F"/>
    <w:rsid w:val="003A3CCB"/>
    <w:rsid w:val="003A4B72"/>
    <w:rsid w:val="003A4E34"/>
    <w:rsid w:val="003A72E7"/>
    <w:rsid w:val="003A7771"/>
    <w:rsid w:val="003B0449"/>
    <w:rsid w:val="003B1C3A"/>
    <w:rsid w:val="003B4279"/>
    <w:rsid w:val="003B49FC"/>
    <w:rsid w:val="003B50EB"/>
    <w:rsid w:val="003B520C"/>
    <w:rsid w:val="003B574A"/>
    <w:rsid w:val="003B6822"/>
    <w:rsid w:val="003B7F0D"/>
    <w:rsid w:val="003C0291"/>
    <w:rsid w:val="003C1B0B"/>
    <w:rsid w:val="003C3DF5"/>
    <w:rsid w:val="003D3227"/>
    <w:rsid w:val="003D33E2"/>
    <w:rsid w:val="003D4224"/>
    <w:rsid w:val="003D5938"/>
    <w:rsid w:val="003D6E24"/>
    <w:rsid w:val="003D7649"/>
    <w:rsid w:val="003E001D"/>
    <w:rsid w:val="003E4B12"/>
    <w:rsid w:val="003E4BE6"/>
    <w:rsid w:val="003E4FBB"/>
    <w:rsid w:val="003E5F6D"/>
    <w:rsid w:val="003F1B44"/>
    <w:rsid w:val="003F473E"/>
    <w:rsid w:val="003F4E2A"/>
    <w:rsid w:val="003F54B4"/>
    <w:rsid w:val="003F59FC"/>
    <w:rsid w:val="003F6553"/>
    <w:rsid w:val="003F7098"/>
    <w:rsid w:val="003F72F1"/>
    <w:rsid w:val="003F7E6A"/>
    <w:rsid w:val="0040243F"/>
    <w:rsid w:val="0040258A"/>
    <w:rsid w:val="00402B00"/>
    <w:rsid w:val="0040393B"/>
    <w:rsid w:val="00403CC2"/>
    <w:rsid w:val="004046F5"/>
    <w:rsid w:val="00405570"/>
    <w:rsid w:val="004056CE"/>
    <w:rsid w:val="00405926"/>
    <w:rsid w:val="00406158"/>
    <w:rsid w:val="004069DE"/>
    <w:rsid w:val="00406A3A"/>
    <w:rsid w:val="004073C6"/>
    <w:rsid w:val="004077CB"/>
    <w:rsid w:val="00413276"/>
    <w:rsid w:val="0041489E"/>
    <w:rsid w:val="00415AF1"/>
    <w:rsid w:val="00415E6D"/>
    <w:rsid w:val="00416D55"/>
    <w:rsid w:val="004204E7"/>
    <w:rsid w:val="00423192"/>
    <w:rsid w:val="00425CF8"/>
    <w:rsid w:val="00426867"/>
    <w:rsid w:val="004300AA"/>
    <w:rsid w:val="004302FE"/>
    <w:rsid w:val="00430C84"/>
    <w:rsid w:val="00432D13"/>
    <w:rsid w:val="00434C37"/>
    <w:rsid w:val="00434C5C"/>
    <w:rsid w:val="00442FAC"/>
    <w:rsid w:val="0044341D"/>
    <w:rsid w:val="00444E2C"/>
    <w:rsid w:val="0044547B"/>
    <w:rsid w:val="00445D18"/>
    <w:rsid w:val="004462EB"/>
    <w:rsid w:val="00446E0B"/>
    <w:rsid w:val="004470D3"/>
    <w:rsid w:val="0044737A"/>
    <w:rsid w:val="00450B3C"/>
    <w:rsid w:val="00451CB6"/>
    <w:rsid w:val="00451FFD"/>
    <w:rsid w:val="004535A5"/>
    <w:rsid w:val="00453D06"/>
    <w:rsid w:val="00453DFE"/>
    <w:rsid w:val="0045446F"/>
    <w:rsid w:val="004551B6"/>
    <w:rsid w:val="00455D10"/>
    <w:rsid w:val="00460DD4"/>
    <w:rsid w:val="00462ED8"/>
    <w:rsid w:val="004630CD"/>
    <w:rsid w:val="004639CF"/>
    <w:rsid w:val="00464121"/>
    <w:rsid w:val="00464A56"/>
    <w:rsid w:val="00464F18"/>
    <w:rsid w:val="00467566"/>
    <w:rsid w:val="00470C65"/>
    <w:rsid w:val="00471204"/>
    <w:rsid w:val="004750C7"/>
    <w:rsid w:val="00475809"/>
    <w:rsid w:val="00475874"/>
    <w:rsid w:val="004763BD"/>
    <w:rsid w:val="00476A5B"/>
    <w:rsid w:val="004801C2"/>
    <w:rsid w:val="004807A8"/>
    <w:rsid w:val="00480906"/>
    <w:rsid w:val="00482850"/>
    <w:rsid w:val="0048292D"/>
    <w:rsid w:val="00484389"/>
    <w:rsid w:val="0048543E"/>
    <w:rsid w:val="00486150"/>
    <w:rsid w:val="00486969"/>
    <w:rsid w:val="00486D08"/>
    <w:rsid w:val="00486E25"/>
    <w:rsid w:val="0048777A"/>
    <w:rsid w:val="00492F89"/>
    <w:rsid w:val="004962D3"/>
    <w:rsid w:val="00496E1B"/>
    <w:rsid w:val="00497180"/>
    <w:rsid w:val="00497BDB"/>
    <w:rsid w:val="00497E9D"/>
    <w:rsid w:val="004A10C8"/>
    <w:rsid w:val="004A12A7"/>
    <w:rsid w:val="004A3BFA"/>
    <w:rsid w:val="004A5102"/>
    <w:rsid w:val="004A6F9A"/>
    <w:rsid w:val="004A7288"/>
    <w:rsid w:val="004B0799"/>
    <w:rsid w:val="004B1184"/>
    <w:rsid w:val="004B13B6"/>
    <w:rsid w:val="004B1447"/>
    <w:rsid w:val="004B2B07"/>
    <w:rsid w:val="004B301A"/>
    <w:rsid w:val="004B42A7"/>
    <w:rsid w:val="004B6D91"/>
    <w:rsid w:val="004B7BBC"/>
    <w:rsid w:val="004C240F"/>
    <w:rsid w:val="004C2CFE"/>
    <w:rsid w:val="004C59AA"/>
    <w:rsid w:val="004C5EED"/>
    <w:rsid w:val="004C63F0"/>
    <w:rsid w:val="004C6D2B"/>
    <w:rsid w:val="004C7707"/>
    <w:rsid w:val="004C7C00"/>
    <w:rsid w:val="004C7FB0"/>
    <w:rsid w:val="004D2953"/>
    <w:rsid w:val="004D2EA0"/>
    <w:rsid w:val="004D41C3"/>
    <w:rsid w:val="004D58BE"/>
    <w:rsid w:val="004D5E0E"/>
    <w:rsid w:val="004D683A"/>
    <w:rsid w:val="004E3791"/>
    <w:rsid w:val="004F02DC"/>
    <w:rsid w:val="004F0DF2"/>
    <w:rsid w:val="004F2736"/>
    <w:rsid w:val="004F48CF"/>
    <w:rsid w:val="004F4EB7"/>
    <w:rsid w:val="00503985"/>
    <w:rsid w:val="00505E19"/>
    <w:rsid w:val="00511EB0"/>
    <w:rsid w:val="00512095"/>
    <w:rsid w:val="005160BF"/>
    <w:rsid w:val="005176F6"/>
    <w:rsid w:val="005206F4"/>
    <w:rsid w:val="00523A0B"/>
    <w:rsid w:val="0052530C"/>
    <w:rsid w:val="005260E7"/>
    <w:rsid w:val="005271FB"/>
    <w:rsid w:val="0052775B"/>
    <w:rsid w:val="00527FB9"/>
    <w:rsid w:val="005325C3"/>
    <w:rsid w:val="00533BDB"/>
    <w:rsid w:val="00533D87"/>
    <w:rsid w:val="00534F59"/>
    <w:rsid w:val="005373A5"/>
    <w:rsid w:val="00537FE5"/>
    <w:rsid w:val="005404DD"/>
    <w:rsid w:val="00541CF8"/>
    <w:rsid w:val="00541D68"/>
    <w:rsid w:val="00542A57"/>
    <w:rsid w:val="00543D4E"/>
    <w:rsid w:val="005457AF"/>
    <w:rsid w:val="00547EF2"/>
    <w:rsid w:val="00554528"/>
    <w:rsid w:val="00554718"/>
    <w:rsid w:val="00554ABC"/>
    <w:rsid w:val="00554D33"/>
    <w:rsid w:val="00555B0D"/>
    <w:rsid w:val="00557779"/>
    <w:rsid w:val="005630D0"/>
    <w:rsid w:val="0056611C"/>
    <w:rsid w:val="0056638B"/>
    <w:rsid w:val="005708EF"/>
    <w:rsid w:val="0057100C"/>
    <w:rsid w:val="00573831"/>
    <w:rsid w:val="0058066B"/>
    <w:rsid w:val="00580E11"/>
    <w:rsid w:val="005815CF"/>
    <w:rsid w:val="00582406"/>
    <w:rsid w:val="00582FC8"/>
    <w:rsid w:val="005838FC"/>
    <w:rsid w:val="00584FEA"/>
    <w:rsid w:val="0058539E"/>
    <w:rsid w:val="00587D0F"/>
    <w:rsid w:val="0059165D"/>
    <w:rsid w:val="005942F3"/>
    <w:rsid w:val="00595393"/>
    <w:rsid w:val="005958D2"/>
    <w:rsid w:val="00595F95"/>
    <w:rsid w:val="0059638E"/>
    <w:rsid w:val="0059692F"/>
    <w:rsid w:val="005A2067"/>
    <w:rsid w:val="005A4770"/>
    <w:rsid w:val="005A7058"/>
    <w:rsid w:val="005A70E1"/>
    <w:rsid w:val="005B00E3"/>
    <w:rsid w:val="005B1894"/>
    <w:rsid w:val="005B4663"/>
    <w:rsid w:val="005B4A88"/>
    <w:rsid w:val="005B7BAB"/>
    <w:rsid w:val="005C1D95"/>
    <w:rsid w:val="005C2C4F"/>
    <w:rsid w:val="005C3406"/>
    <w:rsid w:val="005C393F"/>
    <w:rsid w:val="005C3DEA"/>
    <w:rsid w:val="005C3E8E"/>
    <w:rsid w:val="005C4842"/>
    <w:rsid w:val="005C6F5B"/>
    <w:rsid w:val="005D2C28"/>
    <w:rsid w:val="005D449A"/>
    <w:rsid w:val="005D4C84"/>
    <w:rsid w:val="005D6454"/>
    <w:rsid w:val="005D7EFC"/>
    <w:rsid w:val="005E0A99"/>
    <w:rsid w:val="005E188A"/>
    <w:rsid w:val="005E256B"/>
    <w:rsid w:val="005E3D7A"/>
    <w:rsid w:val="005E53CA"/>
    <w:rsid w:val="005F14AE"/>
    <w:rsid w:val="005F2E59"/>
    <w:rsid w:val="005F37DD"/>
    <w:rsid w:val="005F4DE6"/>
    <w:rsid w:val="005F5AC2"/>
    <w:rsid w:val="005F71AC"/>
    <w:rsid w:val="00603AF5"/>
    <w:rsid w:val="00603C90"/>
    <w:rsid w:val="00606A78"/>
    <w:rsid w:val="00606B60"/>
    <w:rsid w:val="006106BE"/>
    <w:rsid w:val="00612A3D"/>
    <w:rsid w:val="006142C8"/>
    <w:rsid w:val="00614955"/>
    <w:rsid w:val="00615885"/>
    <w:rsid w:val="00616F35"/>
    <w:rsid w:val="00617FA5"/>
    <w:rsid w:val="006206F6"/>
    <w:rsid w:val="006214CD"/>
    <w:rsid w:val="006253DE"/>
    <w:rsid w:val="0062633E"/>
    <w:rsid w:val="00626BA8"/>
    <w:rsid w:val="00626EFF"/>
    <w:rsid w:val="00634699"/>
    <w:rsid w:val="006355B5"/>
    <w:rsid w:val="0063624D"/>
    <w:rsid w:val="006368F9"/>
    <w:rsid w:val="00637737"/>
    <w:rsid w:val="006377BA"/>
    <w:rsid w:val="00642939"/>
    <w:rsid w:val="00642BE4"/>
    <w:rsid w:val="00645724"/>
    <w:rsid w:val="006466DF"/>
    <w:rsid w:val="006500F3"/>
    <w:rsid w:val="0065160A"/>
    <w:rsid w:val="00651BAA"/>
    <w:rsid w:val="006524B3"/>
    <w:rsid w:val="00652912"/>
    <w:rsid w:val="00652F8E"/>
    <w:rsid w:val="00653869"/>
    <w:rsid w:val="00655B7F"/>
    <w:rsid w:val="0065622E"/>
    <w:rsid w:val="00657244"/>
    <w:rsid w:val="00657BAF"/>
    <w:rsid w:val="00661F7C"/>
    <w:rsid w:val="00663278"/>
    <w:rsid w:val="00665518"/>
    <w:rsid w:val="006668DC"/>
    <w:rsid w:val="00666DDF"/>
    <w:rsid w:val="00667364"/>
    <w:rsid w:val="006704FB"/>
    <w:rsid w:val="006718AA"/>
    <w:rsid w:val="00675B3F"/>
    <w:rsid w:val="0067672E"/>
    <w:rsid w:val="00676A62"/>
    <w:rsid w:val="00676FDE"/>
    <w:rsid w:val="006772E0"/>
    <w:rsid w:val="00677381"/>
    <w:rsid w:val="006807C5"/>
    <w:rsid w:val="00680A7C"/>
    <w:rsid w:val="0068572D"/>
    <w:rsid w:val="00685AB1"/>
    <w:rsid w:val="006875B3"/>
    <w:rsid w:val="00687E6C"/>
    <w:rsid w:val="006901D6"/>
    <w:rsid w:val="00691D7C"/>
    <w:rsid w:val="006930C5"/>
    <w:rsid w:val="006931E4"/>
    <w:rsid w:val="0069401F"/>
    <w:rsid w:val="00695CE8"/>
    <w:rsid w:val="00696B67"/>
    <w:rsid w:val="006A0940"/>
    <w:rsid w:val="006A4181"/>
    <w:rsid w:val="006A4B6D"/>
    <w:rsid w:val="006A517E"/>
    <w:rsid w:val="006A7FFE"/>
    <w:rsid w:val="006B0CCA"/>
    <w:rsid w:val="006B10D9"/>
    <w:rsid w:val="006B1442"/>
    <w:rsid w:val="006C1B8F"/>
    <w:rsid w:val="006C3066"/>
    <w:rsid w:val="006C5009"/>
    <w:rsid w:val="006C510F"/>
    <w:rsid w:val="006C5C0D"/>
    <w:rsid w:val="006C6A40"/>
    <w:rsid w:val="006D2A0E"/>
    <w:rsid w:val="006D2A4B"/>
    <w:rsid w:val="006D3D7E"/>
    <w:rsid w:val="006D704C"/>
    <w:rsid w:val="006E3B4D"/>
    <w:rsid w:val="006E3E4A"/>
    <w:rsid w:val="006E5AD2"/>
    <w:rsid w:val="006E5C3C"/>
    <w:rsid w:val="006E6BF9"/>
    <w:rsid w:val="006E730E"/>
    <w:rsid w:val="006F11D8"/>
    <w:rsid w:val="006F11F1"/>
    <w:rsid w:val="006F2FB9"/>
    <w:rsid w:val="006F30F7"/>
    <w:rsid w:val="006F5521"/>
    <w:rsid w:val="006F57D1"/>
    <w:rsid w:val="006F5BBD"/>
    <w:rsid w:val="0070030F"/>
    <w:rsid w:val="0070033D"/>
    <w:rsid w:val="0070441B"/>
    <w:rsid w:val="0070576F"/>
    <w:rsid w:val="007059D7"/>
    <w:rsid w:val="00710865"/>
    <w:rsid w:val="007112FD"/>
    <w:rsid w:val="00712CB2"/>
    <w:rsid w:val="00713DD3"/>
    <w:rsid w:val="00714AE2"/>
    <w:rsid w:val="00715815"/>
    <w:rsid w:val="00716B67"/>
    <w:rsid w:val="0072109F"/>
    <w:rsid w:val="007227BE"/>
    <w:rsid w:val="007253F1"/>
    <w:rsid w:val="00725883"/>
    <w:rsid w:val="00725CCA"/>
    <w:rsid w:val="007268F7"/>
    <w:rsid w:val="007328C1"/>
    <w:rsid w:val="0073296E"/>
    <w:rsid w:val="00735C0F"/>
    <w:rsid w:val="00740ED9"/>
    <w:rsid w:val="00743883"/>
    <w:rsid w:val="00744A2D"/>
    <w:rsid w:val="00745129"/>
    <w:rsid w:val="00746551"/>
    <w:rsid w:val="007548E0"/>
    <w:rsid w:val="0075555B"/>
    <w:rsid w:val="007555E7"/>
    <w:rsid w:val="00760B3B"/>
    <w:rsid w:val="0076118A"/>
    <w:rsid w:val="007615BA"/>
    <w:rsid w:val="00761F10"/>
    <w:rsid w:val="00762011"/>
    <w:rsid w:val="007654F8"/>
    <w:rsid w:val="00771572"/>
    <w:rsid w:val="00771950"/>
    <w:rsid w:val="00771F37"/>
    <w:rsid w:val="00774EB8"/>
    <w:rsid w:val="00775ACD"/>
    <w:rsid w:val="0077668C"/>
    <w:rsid w:val="00776AFB"/>
    <w:rsid w:val="00777ECB"/>
    <w:rsid w:val="00780F95"/>
    <w:rsid w:val="00781AEE"/>
    <w:rsid w:val="007823B9"/>
    <w:rsid w:val="00782F1A"/>
    <w:rsid w:val="007852CC"/>
    <w:rsid w:val="00787885"/>
    <w:rsid w:val="007926F8"/>
    <w:rsid w:val="00793050"/>
    <w:rsid w:val="00793FA6"/>
    <w:rsid w:val="00794122"/>
    <w:rsid w:val="00794D20"/>
    <w:rsid w:val="00795AB1"/>
    <w:rsid w:val="0079761A"/>
    <w:rsid w:val="007A1F2C"/>
    <w:rsid w:val="007A57B9"/>
    <w:rsid w:val="007A64F4"/>
    <w:rsid w:val="007A7723"/>
    <w:rsid w:val="007B1313"/>
    <w:rsid w:val="007B168A"/>
    <w:rsid w:val="007B1778"/>
    <w:rsid w:val="007B202A"/>
    <w:rsid w:val="007B28F0"/>
    <w:rsid w:val="007B2998"/>
    <w:rsid w:val="007B51DA"/>
    <w:rsid w:val="007B5AB5"/>
    <w:rsid w:val="007B5CED"/>
    <w:rsid w:val="007B6AFD"/>
    <w:rsid w:val="007C015B"/>
    <w:rsid w:val="007C182F"/>
    <w:rsid w:val="007C279D"/>
    <w:rsid w:val="007C2F1A"/>
    <w:rsid w:val="007C4761"/>
    <w:rsid w:val="007C58C3"/>
    <w:rsid w:val="007C61EA"/>
    <w:rsid w:val="007D00CF"/>
    <w:rsid w:val="007D12D8"/>
    <w:rsid w:val="007D1A88"/>
    <w:rsid w:val="007D32F6"/>
    <w:rsid w:val="007D44F1"/>
    <w:rsid w:val="007D622E"/>
    <w:rsid w:val="007D6B07"/>
    <w:rsid w:val="007F08FB"/>
    <w:rsid w:val="007F0A51"/>
    <w:rsid w:val="007F1419"/>
    <w:rsid w:val="007F16CF"/>
    <w:rsid w:val="00800F1A"/>
    <w:rsid w:val="00801E75"/>
    <w:rsid w:val="0080204E"/>
    <w:rsid w:val="008040C7"/>
    <w:rsid w:val="00806029"/>
    <w:rsid w:val="00810EC6"/>
    <w:rsid w:val="00811E0B"/>
    <w:rsid w:val="00812431"/>
    <w:rsid w:val="00812AC4"/>
    <w:rsid w:val="00817FFB"/>
    <w:rsid w:val="00820C0A"/>
    <w:rsid w:val="00821BF1"/>
    <w:rsid w:val="00822998"/>
    <w:rsid w:val="008234F3"/>
    <w:rsid w:val="0083035C"/>
    <w:rsid w:val="00830BA0"/>
    <w:rsid w:val="00830E29"/>
    <w:rsid w:val="008315C0"/>
    <w:rsid w:val="0083162F"/>
    <w:rsid w:val="00834462"/>
    <w:rsid w:val="00834BD6"/>
    <w:rsid w:val="0083581D"/>
    <w:rsid w:val="008370AB"/>
    <w:rsid w:val="0084035D"/>
    <w:rsid w:val="0084261E"/>
    <w:rsid w:val="00844504"/>
    <w:rsid w:val="00844EE1"/>
    <w:rsid w:val="008471A9"/>
    <w:rsid w:val="0084774A"/>
    <w:rsid w:val="00850308"/>
    <w:rsid w:val="00853897"/>
    <w:rsid w:val="00856B6B"/>
    <w:rsid w:val="00856EBD"/>
    <w:rsid w:val="008571C1"/>
    <w:rsid w:val="00857A2F"/>
    <w:rsid w:val="008601AC"/>
    <w:rsid w:val="00860D70"/>
    <w:rsid w:val="00861055"/>
    <w:rsid w:val="00862362"/>
    <w:rsid w:val="008624AD"/>
    <w:rsid w:val="00862F30"/>
    <w:rsid w:val="00863417"/>
    <w:rsid w:val="0086481B"/>
    <w:rsid w:val="00864F35"/>
    <w:rsid w:val="008655D8"/>
    <w:rsid w:val="00865A02"/>
    <w:rsid w:val="00865BA9"/>
    <w:rsid w:val="00866222"/>
    <w:rsid w:val="008677BF"/>
    <w:rsid w:val="0087147F"/>
    <w:rsid w:val="008716BF"/>
    <w:rsid w:val="00871E3B"/>
    <w:rsid w:val="00871E85"/>
    <w:rsid w:val="00873C5A"/>
    <w:rsid w:val="0087447C"/>
    <w:rsid w:val="00874F0D"/>
    <w:rsid w:val="00881158"/>
    <w:rsid w:val="00883CB5"/>
    <w:rsid w:val="00884FD0"/>
    <w:rsid w:val="00886F10"/>
    <w:rsid w:val="00887FB8"/>
    <w:rsid w:val="00890EE4"/>
    <w:rsid w:val="00891152"/>
    <w:rsid w:val="00892C5B"/>
    <w:rsid w:val="00894D82"/>
    <w:rsid w:val="00896279"/>
    <w:rsid w:val="00897387"/>
    <w:rsid w:val="008A078D"/>
    <w:rsid w:val="008A08D9"/>
    <w:rsid w:val="008A1906"/>
    <w:rsid w:val="008A2E7F"/>
    <w:rsid w:val="008A2EA5"/>
    <w:rsid w:val="008A54DD"/>
    <w:rsid w:val="008A5BC0"/>
    <w:rsid w:val="008A61AA"/>
    <w:rsid w:val="008B0495"/>
    <w:rsid w:val="008B4149"/>
    <w:rsid w:val="008B5B74"/>
    <w:rsid w:val="008B601A"/>
    <w:rsid w:val="008B68C4"/>
    <w:rsid w:val="008B7E07"/>
    <w:rsid w:val="008C161B"/>
    <w:rsid w:val="008C2871"/>
    <w:rsid w:val="008C423C"/>
    <w:rsid w:val="008C4BD6"/>
    <w:rsid w:val="008C740D"/>
    <w:rsid w:val="008C74F8"/>
    <w:rsid w:val="008C7A53"/>
    <w:rsid w:val="008D171F"/>
    <w:rsid w:val="008D2113"/>
    <w:rsid w:val="008D268B"/>
    <w:rsid w:val="008D28FA"/>
    <w:rsid w:val="008D29EF"/>
    <w:rsid w:val="008D6398"/>
    <w:rsid w:val="008E0BEF"/>
    <w:rsid w:val="008E0F66"/>
    <w:rsid w:val="008E1084"/>
    <w:rsid w:val="008E14DD"/>
    <w:rsid w:val="008E1A4C"/>
    <w:rsid w:val="008E22C9"/>
    <w:rsid w:val="008E268D"/>
    <w:rsid w:val="008E2AA9"/>
    <w:rsid w:val="008E360F"/>
    <w:rsid w:val="008E6D27"/>
    <w:rsid w:val="008E74D5"/>
    <w:rsid w:val="008E7856"/>
    <w:rsid w:val="008F0BF7"/>
    <w:rsid w:val="008F1A1E"/>
    <w:rsid w:val="008F3E29"/>
    <w:rsid w:val="008F4175"/>
    <w:rsid w:val="008F69D8"/>
    <w:rsid w:val="008F6FF5"/>
    <w:rsid w:val="00907D8B"/>
    <w:rsid w:val="009110D7"/>
    <w:rsid w:val="0091160A"/>
    <w:rsid w:val="00912939"/>
    <w:rsid w:val="0091398B"/>
    <w:rsid w:val="00916A9C"/>
    <w:rsid w:val="00917093"/>
    <w:rsid w:val="00917B0F"/>
    <w:rsid w:val="0092061B"/>
    <w:rsid w:val="00920A33"/>
    <w:rsid w:val="009238D7"/>
    <w:rsid w:val="00924B0C"/>
    <w:rsid w:val="00924CAD"/>
    <w:rsid w:val="0092511A"/>
    <w:rsid w:val="009268BC"/>
    <w:rsid w:val="009314AC"/>
    <w:rsid w:val="009318ED"/>
    <w:rsid w:val="009322C6"/>
    <w:rsid w:val="00932948"/>
    <w:rsid w:val="0093363F"/>
    <w:rsid w:val="00934139"/>
    <w:rsid w:val="0093476D"/>
    <w:rsid w:val="00934F68"/>
    <w:rsid w:val="00936BBC"/>
    <w:rsid w:val="00936C41"/>
    <w:rsid w:val="00941F41"/>
    <w:rsid w:val="00942D37"/>
    <w:rsid w:val="00943BFD"/>
    <w:rsid w:val="00947758"/>
    <w:rsid w:val="00947E70"/>
    <w:rsid w:val="00951BA2"/>
    <w:rsid w:val="00953C6B"/>
    <w:rsid w:val="0096076A"/>
    <w:rsid w:val="00964213"/>
    <w:rsid w:val="0096487B"/>
    <w:rsid w:val="00965B60"/>
    <w:rsid w:val="00966B35"/>
    <w:rsid w:val="009706D0"/>
    <w:rsid w:val="00970F13"/>
    <w:rsid w:val="00975749"/>
    <w:rsid w:val="0097660F"/>
    <w:rsid w:val="009772C5"/>
    <w:rsid w:val="00980CFC"/>
    <w:rsid w:val="009811DE"/>
    <w:rsid w:val="009816CC"/>
    <w:rsid w:val="009824C0"/>
    <w:rsid w:val="00983E16"/>
    <w:rsid w:val="00984D90"/>
    <w:rsid w:val="00986111"/>
    <w:rsid w:val="00992085"/>
    <w:rsid w:val="00992BDA"/>
    <w:rsid w:val="00992D62"/>
    <w:rsid w:val="00995894"/>
    <w:rsid w:val="009A12E1"/>
    <w:rsid w:val="009A23C4"/>
    <w:rsid w:val="009A5927"/>
    <w:rsid w:val="009B3790"/>
    <w:rsid w:val="009B5526"/>
    <w:rsid w:val="009B6768"/>
    <w:rsid w:val="009C06AC"/>
    <w:rsid w:val="009C0BAD"/>
    <w:rsid w:val="009C1F1E"/>
    <w:rsid w:val="009C44E7"/>
    <w:rsid w:val="009C66A1"/>
    <w:rsid w:val="009C739D"/>
    <w:rsid w:val="009C7F5E"/>
    <w:rsid w:val="009D0A40"/>
    <w:rsid w:val="009D0CA7"/>
    <w:rsid w:val="009D0F53"/>
    <w:rsid w:val="009D144B"/>
    <w:rsid w:val="009D4561"/>
    <w:rsid w:val="009D4DE7"/>
    <w:rsid w:val="009D50EE"/>
    <w:rsid w:val="009D722E"/>
    <w:rsid w:val="009D7850"/>
    <w:rsid w:val="009D7D12"/>
    <w:rsid w:val="009E105F"/>
    <w:rsid w:val="009E1663"/>
    <w:rsid w:val="009E262E"/>
    <w:rsid w:val="009E47F4"/>
    <w:rsid w:val="009E6E8B"/>
    <w:rsid w:val="009F02EF"/>
    <w:rsid w:val="009F16DD"/>
    <w:rsid w:val="009F17D0"/>
    <w:rsid w:val="009F2E2E"/>
    <w:rsid w:val="009F3B01"/>
    <w:rsid w:val="009F4904"/>
    <w:rsid w:val="009F5975"/>
    <w:rsid w:val="009F728C"/>
    <w:rsid w:val="00A008FF"/>
    <w:rsid w:val="00A01194"/>
    <w:rsid w:val="00A01553"/>
    <w:rsid w:val="00A10FE0"/>
    <w:rsid w:val="00A121DD"/>
    <w:rsid w:val="00A12F83"/>
    <w:rsid w:val="00A14280"/>
    <w:rsid w:val="00A21398"/>
    <w:rsid w:val="00A277E6"/>
    <w:rsid w:val="00A278F3"/>
    <w:rsid w:val="00A302EA"/>
    <w:rsid w:val="00A3251B"/>
    <w:rsid w:val="00A33145"/>
    <w:rsid w:val="00A344A9"/>
    <w:rsid w:val="00A35D36"/>
    <w:rsid w:val="00A362EB"/>
    <w:rsid w:val="00A3678B"/>
    <w:rsid w:val="00A37774"/>
    <w:rsid w:val="00A40DDE"/>
    <w:rsid w:val="00A419C2"/>
    <w:rsid w:val="00A41FA3"/>
    <w:rsid w:val="00A426A2"/>
    <w:rsid w:val="00A42A31"/>
    <w:rsid w:val="00A4397B"/>
    <w:rsid w:val="00A44593"/>
    <w:rsid w:val="00A45B99"/>
    <w:rsid w:val="00A464F2"/>
    <w:rsid w:val="00A47304"/>
    <w:rsid w:val="00A50249"/>
    <w:rsid w:val="00A50826"/>
    <w:rsid w:val="00A50EC6"/>
    <w:rsid w:val="00A51B79"/>
    <w:rsid w:val="00A53FBE"/>
    <w:rsid w:val="00A62540"/>
    <w:rsid w:val="00A6346D"/>
    <w:rsid w:val="00A645E5"/>
    <w:rsid w:val="00A647E9"/>
    <w:rsid w:val="00A7079B"/>
    <w:rsid w:val="00A73239"/>
    <w:rsid w:val="00A734C6"/>
    <w:rsid w:val="00A74475"/>
    <w:rsid w:val="00A755BD"/>
    <w:rsid w:val="00A75873"/>
    <w:rsid w:val="00A76F7F"/>
    <w:rsid w:val="00A77119"/>
    <w:rsid w:val="00A77CCD"/>
    <w:rsid w:val="00A818D7"/>
    <w:rsid w:val="00A82E87"/>
    <w:rsid w:val="00A84FD6"/>
    <w:rsid w:val="00A87B6D"/>
    <w:rsid w:val="00A90E6B"/>
    <w:rsid w:val="00A91420"/>
    <w:rsid w:val="00A9169D"/>
    <w:rsid w:val="00A9277F"/>
    <w:rsid w:val="00A9437D"/>
    <w:rsid w:val="00A95AEA"/>
    <w:rsid w:val="00A97C2C"/>
    <w:rsid w:val="00A97DFD"/>
    <w:rsid w:val="00A97F2C"/>
    <w:rsid w:val="00AA0160"/>
    <w:rsid w:val="00AA1815"/>
    <w:rsid w:val="00AA427A"/>
    <w:rsid w:val="00AA5CC9"/>
    <w:rsid w:val="00AA6930"/>
    <w:rsid w:val="00AB0BAB"/>
    <w:rsid w:val="00AB109F"/>
    <w:rsid w:val="00AB121B"/>
    <w:rsid w:val="00AB187B"/>
    <w:rsid w:val="00AB47C3"/>
    <w:rsid w:val="00AB4855"/>
    <w:rsid w:val="00AB4D45"/>
    <w:rsid w:val="00AB7BEC"/>
    <w:rsid w:val="00AC1A49"/>
    <w:rsid w:val="00AC23F1"/>
    <w:rsid w:val="00AC5587"/>
    <w:rsid w:val="00AC66F0"/>
    <w:rsid w:val="00AC7E65"/>
    <w:rsid w:val="00AD133A"/>
    <w:rsid w:val="00AD1DD6"/>
    <w:rsid w:val="00AD30CE"/>
    <w:rsid w:val="00AD53D8"/>
    <w:rsid w:val="00AD577C"/>
    <w:rsid w:val="00AD747A"/>
    <w:rsid w:val="00AD7DB5"/>
    <w:rsid w:val="00AE075A"/>
    <w:rsid w:val="00AE25BE"/>
    <w:rsid w:val="00AE5315"/>
    <w:rsid w:val="00AE56D7"/>
    <w:rsid w:val="00AF1391"/>
    <w:rsid w:val="00AF1517"/>
    <w:rsid w:val="00AF60BA"/>
    <w:rsid w:val="00B00262"/>
    <w:rsid w:val="00B00630"/>
    <w:rsid w:val="00B02C08"/>
    <w:rsid w:val="00B02CA3"/>
    <w:rsid w:val="00B05962"/>
    <w:rsid w:val="00B067EC"/>
    <w:rsid w:val="00B06E68"/>
    <w:rsid w:val="00B07D57"/>
    <w:rsid w:val="00B1071B"/>
    <w:rsid w:val="00B111B5"/>
    <w:rsid w:val="00B119A5"/>
    <w:rsid w:val="00B12DFB"/>
    <w:rsid w:val="00B130FB"/>
    <w:rsid w:val="00B1402E"/>
    <w:rsid w:val="00B146D6"/>
    <w:rsid w:val="00B15728"/>
    <w:rsid w:val="00B17CE8"/>
    <w:rsid w:val="00B208D4"/>
    <w:rsid w:val="00B20A97"/>
    <w:rsid w:val="00B223ED"/>
    <w:rsid w:val="00B23204"/>
    <w:rsid w:val="00B23240"/>
    <w:rsid w:val="00B23982"/>
    <w:rsid w:val="00B23A51"/>
    <w:rsid w:val="00B26E00"/>
    <w:rsid w:val="00B31C5B"/>
    <w:rsid w:val="00B3400E"/>
    <w:rsid w:val="00B34B7E"/>
    <w:rsid w:val="00B37F85"/>
    <w:rsid w:val="00B400E3"/>
    <w:rsid w:val="00B42C0D"/>
    <w:rsid w:val="00B43834"/>
    <w:rsid w:val="00B44B90"/>
    <w:rsid w:val="00B452E6"/>
    <w:rsid w:val="00B4575C"/>
    <w:rsid w:val="00B45DCE"/>
    <w:rsid w:val="00B4600F"/>
    <w:rsid w:val="00B46355"/>
    <w:rsid w:val="00B46F43"/>
    <w:rsid w:val="00B47346"/>
    <w:rsid w:val="00B53091"/>
    <w:rsid w:val="00B53100"/>
    <w:rsid w:val="00B54B34"/>
    <w:rsid w:val="00B563E0"/>
    <w:rsid w:val="00B656CF"/>
    <w:rsid w:val="00B67276"/>
    <w:rsid w:val="00B740EC"/>
    <w:rsid w:val="00B757B1"/>
    <w:rsid w:val="00B777A9"/>
    <w:rsid w:val="00B81F34"/>
    <w:rsid w:val="00B81FE0"/>
    <w:rsid w:val="00B84011"/>
    <w:rsid w:val="00B866B4"/>
    <w:rsid w:val="00B86886"/>
    <w:rsid w:val="00B94F5F"/>
    <w:rsid w:val="00B95D87"/>
    <w:rsid w:val="00B97F37"/>
    <w:rsid w:val="00BA04B1"/>
    <w:rsid w:val="00BA1F11"/>
    <w:rsid w:val="00BA2811"/>
    <w:rsid w:val="00BA5445"/>
    <w:rsid w:val="00BA5CA2"/>
    <w:rsid w:val="00BA649D"/>
    <w:rsid w:val="00BB2D36"/>
    <w:rsid w:val="00BB4406"/>
    <w:rsid w:val="00BB4946"/>
    <w:rsid w:val="00BB5D99"/>
    <w:rsid w:val="00BC0849"/>
    <w:rsid w:val="00BC1041"/>
    <w:rsid w:val="00BC7727"/>
    <w:rsid w:val="00BC7F5D"/>
    <w:rsid w:val="00BD5160"/>
    <w:rsid w:val="00BD5EC5"/>
    <w:rsid w:val="00BD6FBF"/>
    <w:rsid w:val="00BE0ACA"/>
    <w:rsid w:val="00BE0AEF"/>
    <w:rsid w:val="00BE12A3"/>
    <w:rsid w:val="00BE1F02"/>
    <w:rsid w:val="00BE3ABD"/>
    <w:rsid w:val="00BE4C84"/>
    <w:rsid w:val="00BE5E9A"/>
    <w:rsid w:val="00BE62FF"/>
    <w:rsid w:val="00BF1045"/>
    <w:rsid w:val="00BF29B3"/>
    <w:rsid w:val="00BF3832"/>
    <w:rsid w:val="00BF3BE8"/>
    <w:rsid w:val="00C03C73"/>
    <w:rsid w:val="00C05280"/>
    <w:rsid w:val="00C0553F"/>
    <w:rsid w:val="00C0588D"/>
    <w:rsid w:val="00C0661F"/>
    <w:rsid w:val="00C07217"/>
    <w:rsid w:val="00C101D2"/>
    <w:rsid w:val="00C10B3A"/>
    <w:rsid w:val="00C115C9"/>
    <w:rsid w:val="00C13CBB"/>
    <w:rsid w:val="00C14317"/>
    <w:rsid w:val="00C14A78"/>
    <w:rsid w:val="00C20389"/>
    <w:rsid w:val="00C206C0"/>
    <w:rsid w:val="00C20C1F"/>
    <w:rsid w:val="00C22336"/>
    <w:rsid w:val="00C25767"/>
    <w:rsid w:val="00C304EB"/>
    <w:rsid w:val="00C31ED4"/>
    <w:rsid w:val="00C35E0C"/>
    <w:rsid w:val="00C40645"/>
    <w:rsid w:val="00C40C7A"/>
    <w:rsid w:val="00C40EFA"/>
    <w:rsid w:val="00C41715"/>
    <w:rsid w:val="00C42025"/>
    <w:rsid w:val="00C421A8"/>
    <w:rsid w:val="00C424B0"/>
    <w:rsid w:val="00C434A5"/>
    <w:rsid w:val="00C45552"/>
    <w:rsid w:val="00C459F2"/>
    <w:rsid w:val="00C50251"/>
    <w:rsid w:val="00C512EA"/>
    <w:rsid w:val="00C542F8"/>
    <w:rsid w:val="00C54CEE"/>
    <w:rsid w:val="00C55EAC"/>
    <w:rsid w:val="00C57A8F"/>
    <w:rsid w:val="00C57FA2"/>
    <w:rsid w:val="00C60A50"/>
    <w:rsid w:val="00C61BFB"/>
    <w:rsid w:val="00C63703"/>
    <w:rsid w:val="00C6662B"/>
    <w:rsid w:val="00C71D92"/>
    <w:rsid w:val="00C7295B"/>
    <w:rsid w:val="00C72DAD"/>
    <w:rsid w:val="00C73BCD"/>
    <w:rsid w:val="00C73C8A"/>
    <w:rsid w:val="00C74AF4"/>
    <w:rsid w:val="00C76DD5"/>
    <w:rsid w:val="00C77329"/>
    <w:rsid w:val="00C80A97"/>
    <w:rsid w:val="00C80BB6"/>
    <w:rsid w:val="00C81135"/>
    <w:rsid w:val="00C845F6"/>
    <w:rsid w:val="00C84BF7"/>
    <w:rsid w:val="00C85320"/>
    <w:rsid w:val="00C8676D"/>
    <w:rsid w:val="00C86AE4"/>
    <w:rsid w:val="00C87A40"/>
    <w:rsid w:val="00C87F4B"/>
    <w:rsid w:val="00C90FF5"/>
    <w:rsid w:val="00C92666"/>
    <w:rsid w:val="00C93E00"/>
    <w:rsid w:val="00C93FE2"/>
    <w:rsid w:val="00C94151"/>
    <w:rsid w:val="00C9464B"/>
    <w:rsid w:val="00C95739"/>
    <w:rsid w:val="00C9661B"/>
    <w:rsid w:val="00C9681B"/>
    <w:rsid w:val="00C96C1A"/>
    <w:rsid w:val="00CA3AB4"/>
    <w:rsid w:val="00CA479B"/>
    <w:rsid w:val="00CA4FCF"/>
    <w:rsid w:val="00CA5407"/>
    <w:rsid w:val="00CA5DE8"/>
    <w:rsid w:val="00CA6EA4"/>
    <w:rsid w:val="00CA7678"/>
    <w:rsid w:val="00CA7A3D"/>
    <w:rsid w:val="00CB01C0"/>
    <w:rsid w:val="00CB2543"/>
    <w:rsid w:val="00CB3990"/>
    <w:rsid w:val="00CB5F86"/>
    <w:rsid w:val="00CB626B"/>
    <w:rsid w:val="00CB6EC4"/>
    <w:rsid w:val="00CB7705"/>
    <w:rsid w:val="00CB7861"/>
    <w:rsid w:val="00CC01C7"/>
    <w:rsid w:val="00CC103F"/>
    <w:rsid w:val="00CC1320"/>
    <w:rsid w:val="00CC19A2"/>
    <w:rsid w:val="00CC3539"/>
    <w:rsid w:val="00CC411F"/>
    <w:rsid w:val="00CC6093"/>
    <w:rsid w:val="00CC7D7F"/>
    <w:rsid w:val="00CD0FF0"/>
    <w:rsid w:val="00CD1235"/>
    <w:rsid w:val="00CD131C"/>
    <w:rsid w:val="00CD5DD2"/>
    <w:rsid w:val="00CD64EE"/>
    <w:rsid w:val="00CD733A"/>
    <w:rsid w:val="00CD7C54"/>
    <w:rsid w:val="00CE27B9"/>
    <w:rsid w:val="00CE630C"/>
    <w:rsid w:val="00CE77BF"/>
    <w:rsid w:val="00CF4038"/>
    <w:rsid w:val="00CF6B6E"/>
    <w:rsid w:val="00CF7110"/>
    <w:rsid w:val="00D02264"/>
    <w:rsid w:val="00D03728"/>
    <w:rsid w:val="00D03924"/>
    <w:rsid w:val="00D03BEF"/>
    <w:rsid w:val="00D04224"/>
    <w:rsid w:val="00D0486F"/>
    <w:rsid w:val="00D06492"/>
    <w:rsid w:val="00D06510"/>
    <w:rsid w:val="00D105D4"/>
    <w:rsid w:val="00D11704"/>
    <w:rsid w:val="00D20F03"/>
    <w:rsid w:val="00D25AE0"/>
    <w:rsid w:val="00D27794"/>
    <w:rsid w:val="00D302BF"/>
    <w:rsid w:val="00D31499"/>
    <w:rsid w:val="00D31C16"/>
    <w:rsid w:val="00D31C2F"/>
    <w:rsid w:val="00D32F9D"/>
    <w:rsid w:val="00D33ED0"/>
    <w:rsid w:val="00D349E3"/>
    <w:rsid w:val="00D362E2"/>
    <w:rsid w:val="00D36F47"/>
    <w:rsid w:val="00D37A40"/>
    <w:rsid w:val="00D4198E"/>
    <w:rsid w:val="00D42A19"/>
    <w:rsid w:val="00D43D01"/>
    <w:rsid w:val="00D44907"/>
    <w:rsid w:val="00D44AB6"/>
    <w:rsid w:val="00D4643A"/>
    <w:rsid w:val="00D4681D"/>
    <w:rsid w:val="00D47141"/>
    <w:rsid w:val="00D50D31"/>
    <w:rsid w:val="00D50E7C"/>
    <w:rsid w:val="00D511CA"/>
    <w:rsid w:val="00D51829"/>
    <w:rsid w:val="00D53217"/>
    <w:rsid w:val="00D53DF3"/>
    <w:rsid w:val="00D55093"/>
    <w:rsid w:val="00D55DF2"/>
    <w:rsid w:val="00D6138A"/>
    <w:rsid w:val="00D61A76"/>
    <w:rsid w:val="00D64A79"/>
    <w:rsid w:val="00D66516"/>
    <w:rsid w:val="00D66EF5"/>
    <w:rsid w:val="00D67C92"/>
    <w:rsid w:val="00D70769"/>
    <w:rsid w:val="00D707A2"/>
    <w:rsid w:val="00D71379"/>
    <w:rsid w:val="00D717E6"/>
    <w:rsid w:val="00D73A12"/>
    <w:rsid w:val="00D74012"/>
    <w:rsid w:val="00D7415E"/>
    <w:rsid w:val="00D7474D"/>
    <w:rsid w:val="00D754FC"/>
    <w:rsid w:val="00D76394"/>
    <w:rsid w:val="00D80576"/>
    <w:rsid w:val="00D815E9"/>
    <w:rsid w:val="00D8198B"/>
    <w:rsid w:val="00D8258E"/>
    <w:rsid w:val="00D8534D"/>
    <w:rsid w:val="00D86D09"/>
    <w:rsid w:val="00D91DEE"/>
    <w:rsid w:val="00D93582"/>
    <w:rsid w:val="00D96CC5"/>
    <w:rsid w:val="00D97AD0"/>
    <w:rsid w:val="00DA0E16"/>
    <w:rsid w:val="00DA1E06"/>
    <w:rsid w:val="00DA22AE"/>
    <w:rsid w:val="00DA35DB"/>
    <w:rsid w:val="00DA5112"/>
    <w:rsid w:val="00DA5DE9"/>
    <w:rsid w:val="00DA6144"/>
    <w:rsid w:val="00DA6C22"/>
    <w:rsid w:val="00DA78D9"/>
    <w:rsid w:val="00DA7929"/>
    <w:rsid w:val="00DB258D"/>
    <w:rsid w:val="00DB36C5"/>
    <w:rsid w:val="00DB3E80"/>
    <w:rsid w:val="00DB50AE"/>
    <w:rsid w:val="00DC07FC"/>
    <w:rsid w:val="00DC0E6D"/>
    <w:rsid w:val="00DC22FC"/>
    <w:rsid w:val="00DC24B0"/>
    <w:rsid w:val="00DC6335"/>
    <w:rsid w:val="00DC7798"/>
    <w:rsid w:val="00DD0E02"/>
    <w:rsid w:val="00DD11D9"/>
    <w:rsid w:val="00DD3BF7"/>
    <w:rsid w:val="00DD3DF1"/>
    <w:rsid w:val="00DD5CB8"/>
    <w:rsid w:val="00DD7D7E"/>
    <w:rsid w:val="00DD7EF2"/>
    <w:rsid w:val="00DE567B"/>
    <w:rsid w:val="00DE5CA1"/>
    <w:rsid w:val="00DE68D9"/>
    <w:rsid w:val="00DE6A20"/>
    <w:rsid w:val="00DE6CBE"/>
    <w:rsid w:val="00DF4B01"/>
    <w:rsid w:val="00DF5F10"/>
    <w:rsid w:val="00DF7922"/>
    <w:rsid w:val="00DF7C79"/>
    <w:rsid w:val="00DF7D8A"/>
    <w:rsid w:val="00E063BD"/>
    <w:rsid w:val="00E07E5C"/>
    <w:rsid w:val="00E10FC0"/>
    <w:rsid w:val="00E1185D"/>
    <w:rsid w:val="00E1421F"/>
    <w:rsid w:val="00E16667"/>
    <w:rsid w:val="00E20B73"/>
    <w:rsid w:val="00E21C1A"/>
    <w:rsid w:val="00E224E5"/>
    <w:rsid w:val="00E2457B"/>
    <w:rsid w:val="00E2525C"/>
    <w:rsid w:val="00E26A8C"/>
    <w:rsid w:val="00E26F7C"/>
    <w:rsid w:val="00E35B66"/>
    <w:rsid w:val="00E36D98"/>
    <w:rsid w:val="00E408A0"/>
    <w:rsid w:val="00E40C52"/>
    <w:rsid w:val="00E4361D"/>
    <w:rsid w:val="00E439DF"/>
    <w:rsid w:val="00E43C4D"/>
    <w:rsid w:val="00E449C8"/>
    <w:rsid w:val="00E4536A"/>
    <w:rsid w:val="00E47A3B"/>
    <w:rsid w:val="00E52CB1"/>
    <w:rsid w:val="00E571DC"/>
    <w:rsid w:val="00E5771B"/>
    <w:rsid w:val="00E61054"/>
    <w:rsid w:val="00E614AA"/>
    <w:rsid w:val="00E6267D"/>
    <w:rsid w:val="00E626CC"/>
    <w:rsid w:val="00E65BFB"/>
    <w:rsid w:val="00E726A4"/>
    <w:rsid w:val="00E744F8"/>
    <w:rsid w:val="00E75202"/>
    <w:rsid w:val="00E843EB"/>
    <w:rsid w:val="00E845EB"/>
    <w:rsid w:val="00E84F63"/>
    <w:rsid w:val="00E86414"/>
    <w:rsid w:val="00E90903"/>
    <w:rsid w:val="00E912E8"/>
    <w:rsid w:val="00E91697"/>
    <w:rsid w:val="00E9363D"/>
    <w:rsid w:val="00E93750"/>
    <w:rsid w:val="00E958AF"/>
    <w:rsid w:val="00E958FF"/>
    <w:rsid w:val="00E97CDB"/>
    <w:rsid w:val="00EA10DC"/>
    <w:rsid w:val="00EA149D"/>
    <w:rsid w:val="00EA2326"/>
    <w:rsid w:val="00EA270D"/>
    <w:rsid w:val="00EA275F"/>
    <w:rsid w:val="00EA44BF"/>
    <w:rsid w:val="00EA4BAC"/>
    <w:rsid w:val="00EA4FD0"/>
    <w:rsid w:val="00EA6108"/>
    <w:rsid w:val="00EA6608"/>
    <w:rsid w:val="00EA6A83"/>
    <w:rsid w:val="00EB2CD3"/>
    <w:rsid w:val="00EB368D"/>
    <w:rsid w:val="00EB5FD7"/>
    <w:rsid w:val="00EB72F7"/>
    <w:rsid w:val="00EB7E68"/>
    <w:rsid w:val="00EC2F02"/>
    <w:rsid w:val="00EC321A"/>
    <w:rsid w:val="00EC3ABA"/>
    <w:rsid w:val="00EC5508"/>
    <w:rsid w:val="00EC72E5"/>
    <w:rsid w:val="00EC78D1"/>
    <w:rsid w:val="00ED0667"/>
    <w:rsid w:val="00ED263F"/>
    <w:rsid w:val="00ED38F6"/>
    <w:rsid w:val="00ED399C"/>
    <w:rsid w:val="00ED3C80"/>
    <w:rsid w:val="00ED5C1E"/>
    <w:rsid w:val="00ED5DE0"/>
    <w:rsid w:val="00EE09DD"/>
    <w:rsid w:val="00EE1DED"/>
    <w:rsid w:val="00EE2686"/>
    <w:rsid w:val="00EE4E28"/>
    <w:rsid w:val="00EE6C1E"/>
    <w:rsid w:val="00EF1933"/>
    <w:rsid w:val="00EF1A5C"/>
    <w:rsid w:val="00EF498D"/>
    <w:rsid w:val="00EF74F1"/>
    <w:rsid w:val="00F02881"/>
    <w:rsid w:val="00F10324"/>
    <w:rsid w:val="00F1238C"/>
    <w:rsid w:val="00F15318"/>
    <w:rsid w:val="00F1674C"/>
    <w:rsid w:val="00F1754B"/>
    <w:rsid w:val="00F176A2"/>
    <w:rsid w:val="00F213CD"/>
    <w:rsid w:val="00F220A4"/>
    <w:rsid w:val="00F22E5A"/>
    <w:rsid w:val="00F2319E"/>
    <w:rsid w:val="00F251C9"/>
    <w:rsid w:val="00F32DC9"/>
    <w:rsid w:val="00F33162"/>
    <w:rsid w:val="00F349F4"/>
    <w:rsid w:val="00F35E15"/>
    <w:rsid w:val="00F36579"/>
    <w:rsid w:val="00F36BFC"/>
    <w:rsid w:val="00F372E9"/>
    <w:rsid w:val="00F37C00"/>
    <w:rsid w:val="00F41B64"/>
    <w:rsid w:val="00F42642"/>
    <w:rsid w:val="00F431A5"/>
    <w:rsid w:val="00F43E34"/>
    <w:rsid w:val="00F45C5A"/>
    <w:rsid w:val="00F502B6"/>
    <w:rsid w:val="00F5094A"/>
    <w:rsid w:val="00F50B86"/>
    <w:rsid w:val="00F50D41"/>
    <w:rsid w:val="00F518E5"/>
    <w:rsid w:val="00F535E1"/>
    <w:rsid w:val="00F53F6F"/>
    <w:rsid w:val="00F602E9"/>
    <w:rsid w:val="00F60A8F"/>
    <w:rsid w:val="00F611B0"/>
    <w:rsid w:val="00F62A51"/>
    <w:rsid w:val="00F64A75"/>
    <w:rsid w:val="00F666A2"/>
    <w:rsid w:val="00F77B8C"/>
    <w:rsid w:val="00F80A75"/>
    <w:rsid w:val="00F81CB3"/>
    <w:rsid w:val="00F8256D"/>
    <w:rsid w:val="00F830E5"/>
    <w:rsid w:val="00F84183"/>
    <w:rsid w:val="00F84B0D"/>
    <w:rsid w:val="00F85CF5"/>
    <w:rsid w:val="00F86488"/>
    <w:rsid w:val="00F8687D"/>
    <w:rsid w:val="00F87C92"/>
    <w:rsid w:val="00F9041E"/>
    <w:rsid w:val="00F929BE"/>
    <w:rsid w:val="00F93398"/>
    <w:rsid w:val="00F95A31"/>
    <w:rsid w:val="00F95ECE"/>
    <w:rsid w:val="00F97273"/>
    <w:rsid w:val="00FA05F7"/>
    <w:rsid w:val="00FA0BD9"/>
    <w:rsid w:val="00FA60A5"/>
    <w:rsid w:val="00FA6345"/>
    <w:rsid w:val="00FA6A93"/>
    <w:rsid w:val="00FA7986"/>
    <w:rsid w:val="00FB0675"/>
    <w:rsid w:val="00FB2DDF"/>
    <w:rsid w:val="00FB4613"/>
    <w:rsid w:val="00FB5356"/>
    <w:rsid w:val="00FB53DF"/>
    <w:rsid w:val="00FB649D"/>
    <w:rsid w:val="00FB668D"/>
    <w:rsid w:val="00FC0A43"/>
    <w:rsid w:val="00FC0BBF"/>
    <w:rsid w:val="00FC2ACB"/>
    <w:rsid w:val="00FC40BE"/>
    <w:rsid w:val="00FC5122"/>
    <w:rsid w:val="00FC5A99"/>
    <w:rsid w:val="00FD22FB"/>
    <w:rsid w:val="00FD3259"/>
    <w:rsid w:val="00FD376F"/>
    <w:rsid w:val="00FD3D48"/>
    <w:rsid w:val="00FD4E50"/>
    <w:rsid w:val="00FD7F55"/>
    <w:rsid w:val="00FE2093"/>
    <w:rsid w:val="00FE39DA"/>
    <w:rsid w:val="00FF0DC5"/>
    <w:rsid w:val="00FF1EBF"/>
    <w:rsid w:val="00FF2F6C"/>
    <w:rsid w:val="00FF38DB"/>
    <w:rsid w:val="00FF3B4B"/>
    <w:rsid w:val="00FF5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BA"/>
    <w:pPr>
      <w:jc w:val="both"/>
    </w:pPr>
    <w:rPr>
      <w:rFonts w:ascii="Times New Roman" w:eastAsia="Calibri" w:hAnsi="Times New Roman"/>
      <w:sz w:val="24"/>
      <w:szCs w:val="22"/>
      <w:lang w:eastAsia="en-US"/>
    </w:rPr>
  </w:style>
  <w:style w:type="paragraph" w:styleId="1">
    <w:name w:val="heading 1"/>
    <w:basedOn w:val="a"/>
    <w:next w:val="a"/>
    <w:link w:val="10"/>
    <w:uiPriority w:val="9"/>
    <w:qFormat/>
    <w:rsid w:val="006377BA"/>
    <w:pPr>
      <w:keepNext/>
      <w:jc w:val="center"/>
      <w:outlineLvl w:val="0"/>
    </w:pPr>
    <w:rPr>
      <w:rFonts w:eastAsia="Times New Roman"/>
      <w:b/>
      <w:bCs/>
      <w:kern w:val="32"/>
      <w:szCs w:val="32"/>
    </w:rPr>
  </w:style>
  <w:style w:type="paragraph" w:styleId="2">
    <w:name w:val="heading 2"/>
    <w:basedOn w:val="a"/>
    <w:next w:val="a"/>
    <w:link w:val="20"/>
    <w:uiPriority w:val="9"/>
    <w:unhideWhenUsed/>
    <w:qFormat/>
    <w:rsid w:val="006377BA"/>
    <w:pPr>
      <w:keepNext/>
      <w:outlineLvl w:val="1"/>
    </w:pPr>
    <w:rPr>
      <w:rFonts w:eastAsia="Times New Roman"/>
      <w:bCs/>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pa1">
    <w:name w:val="tpa1"/>
    <w:uiPriority w:val="99"/>
    <w:rsid w:val="00117E63"/>
    <w:rPr>
      <w:rFonts w:cs="Times New Roman"/>
    </w:rPr>
  </w:style>
  <w:style w:type="paragraph" w:styleId="a3">
    <w:name w:val="annotation text"/>
    <w:basedOn w:val="a"/>
    <w:link w:val="a4"/>
    <w:uiPriority w:val="99"/>
    <w:rsid w:val="00117E63"/>
    <w:rPr>
      <w:sz w:val="20"/>
      <w:szCs w:val="20"/>
    </w:rPr>
  </w:style>
  <w:style w:type="character" w:customStyle="1" w:styleId="a4">
    <w:name w:val="Текст примечания Знак"/>
    <w:link w:val="a3"/>
    <w:uiPriority w:val="99"/>
    <w:rsid w:val="00117E63"/>
    <w:rPr>
      <w:rFonts w:ascii="Calibri" w:eastAsia="Calibri" w:hAnsi="Calibri" w:cs="Times New Roman"/>
      <w:sz w:val="20"/>
      <w:szCs w:val="20"/>
      <w:lang w:val="ro-RO"/>
    </w:rPr>
  </w:style>
  <w:style w:type="paragraph" w:styleId="a5">
    <w:name w:val="No Spacing"/>
    <w:link w:val="a6"/>
    <w:uiPriority w:val="1"/>
    <w:qFormat/>
    <w:rsid w:val="00117E63"/>
    <w:rPr>
      <w:rFonts w:ascii="Times New Roman" w:eastAsia="Times New Roman" w:hAnsi="Times New Roman"/>
      <w:sz w:val="24"/>
      <w:szCs w:val="24"/>
      <w:lang w:val="ru-RU" w:eastAsia="ru-RU"/>
    </w:rPr>
  </w:style>
  <w:style w:type="character" w:customStyle="1" w:styleId="a6">
    <w:name w:val="Без интервала Знак"/>
    <w:link w:val="a5"/>
    <w:uiPriority w:val="1"/>
    <w:rsid w:val="00117E63"/>
    <w:rPr>
      <w:rFonts w:ascii="Times New Roman" w:eastAsia="Times New Roman" w:hAnsi="Times New Roman"/>
      <w:sz w:val="24"/>
      <w:szCs w:val="24"/>
      <w:lang w:val="ru-RU" w:eastAsia="ru-RU" w:bidi="ar-SA"/>
    </w:rPr>
  </w:style>
  <w:style w:type="character" w:styleId="a7">
    <w:name w:val="annotation reference"/>
    <w:uiPriority w:val="99"/>
    <w:semiHidden/>
    <w:unhideWhenUsed/>
    <w:rsid w:val="00677381"/>
    <w:rPr>
      <w:sz w:val="16"/>
      <w:szCs w:val="16"/>
    </w:rPr>
  </w:style>
  <w:style w:type="paragraph" w:styleId="a8">
    <w:name w:val="annotation subject"/>
    <w:basedOn w:val="a3"/>
    <w:next w:val="a3"/>
    <w:link w:val="a9"/>
    <w:uiPriority w:val="99"/>
    <w:semiHidden/>
    <w:unhideWhenUsed/>
    <w:rsid w:val="00677381"/>
    <w:rPr>
      <w:b/>
      <w:bCs/>
    </w:rPr>
  </w:style>
  <w:style w:type="character" w:customStyle="1" w:styleId="a9">
    <w:name w:val="Тема примечания Знак"/>
    <w:link w:val="a8"/>
    <w:uiPriority w:val="99"/>
    <w:semiHidden/>
    <w:rsid w:val="00677381"/>
    <w:rPr>
      <w:rFonts w:ascii="Calibri" w:eastAsia="Calibri" w:hAnsi="Calibri" w:cs="Times New Roman"/>
      <w:b/>
      <w:bCs/>
      <w:sz w:val="20"/>
      <w:szCs w:val="20"/>
      <w:lang w:val="ro-RO" w:eastAsia="en-US"/>
    </w:rPr>
  </w:style>
  <w:style w:type="paragraph" w:styleId="aa">
    <w:name w:val="Balloon Text"/>
    <w:basedOn w:val="a"/>
    <w:link w:val="ab"/>
    <w:uiPriority w:val="99"/>
    <w:semiHidden/>
    <w:unhideWhenUsed/>
    <w:rsid w:val="00677381"/>
    <w:rPr>
      <w:rFonts w:ascii="Tahoma" w:hAnsi="Tahoma"/>
      <w:sz w:val="16"/>
      <w:szCs w:val="16"/>
    </w:rPr>
  </w:style>
  <w:style w:type="character" w:customStyle="1" w:styleId="ab">
    <w:name w:val="Текст выноски Знак"/>
    <w:link w:val="aa"/>
    <w:uiPriority w:val="99"/>
    <w:semiHidden/>
    <w:rsid w:val="00677381"/>
    <w:rPr>
      <w:rFonts w:ascii="Tahoma" w:eastAsia="Calibri" w:hAnsi="Tahoma" w:cs="Tahoma"/>
      <w:sz w:val="16"/>
      <w:szCs w:val="16"/>
      <w:lang w:val="ro-RO" w:eastAsia="en-US"/>
    </w:rPr>
  </w:style>
  <w:style w:type="character" w:customStyle="1" w:styleId="Bodytext2">
    <w:name w:val="Body text (2)_"/>
    <w:link w:val="Bodytext21"/>
    <w:locked/>
    <w:rsid w:val="00B111B5"/>
    <w:rPr>
      <w:shd w:val="clear" w:color="auto" w:fill="FFFFFF"/>
    </w:rPr>
  </w:style>
  <w:style w:type="paragraph" w:customStyle="1" w:styleId="Bodytext21">
    <w:name w:val="Body text (2)1"/>
    <w:basedOn w:val="a"/>
    <w:link w:val="Bodytext2"/>
    <w:rsid w:val="00B111B5"/>
    <w:pPr>
      <w:widowControl w:val="0"/>
      <w:shd w:val="clear" w:color="auto" w:fill="FFFFFF"/>
      <w:spacing w:before="420" w:after="60" w:line="274" w:lineRule="exact"/>
      <w:ind w:hanging="420"/>
    </w:pPr>
    <w:rPr>
      <w:rFonts w:eastAsia="SimSun"/>
      <w:sz w:val="20"/>
      <w:szCs w:val="20"/>
    </w:rPr>
  </w:style>
  <w:style w:type="paragraph" w:styleId="ac">
    <w:name w:val="List Paragraph"/>
    <w:aliases w:val="List Paragraph 1,List Paragraph1,Resume Title,List Paragraph11,Абзац списка2,Ŕáçŕö ńďčńęŕ2,List Paragraph,Абзац списка1"/>
    <w:basedOn w:val="a"/>
    <w:link w:val="ad"/>
    <w:uiPriority w:val="34"/>
    <w:qFormat/>
    <w:rsid w:val="00E2457B"/>
    <w:pPr>
      <w:ind w:left="720"/>
      <w:contextualSpacing/>
    </w:pPr>
    <w:rPr>
      <w:szCs w:val="20"/>
    </w:rPr>
  </w:style>
  <w:style w:type="paragraph" w:customStyle="1" w:styleId="Default">
    <w:name w:val="Default"/>
    <w:rsid w:val="00497BDB"/>
    <w:pPr>
      <w:autoSpaceDE w:val="0"/>
      <w:autoSpaceDN w:val="0"/>
      <w:adjustRightInd w:val="0"/>
    </w:pPr>
    <w:rPr>
      <w:rFonts w:ascii="Garamond" w:eastAsia="Times New Roman" w:hAnsi="Garamond" w:cs="Garamond"/>
      <w:color w:val="000000"/>
      <w:sz w:val="24"/>
      <w:szCs w:val="24"/>
    </w:rPr>
  </w:style>
  <w:style w:type="paragraph" w:customStyle="1" w:styleId="Listparagraf1">
    <w:name w:val="Listă paragraf1"/>
    <w:basedOn w:val="a"/>
    <w:uiPriority w:val="99"/>
    <w:qFormat/>
    <w:rsid w:val="00497BDB"/>
    <w:pPr>
      <w:ind w:left="720"/>
    </w:pPr>
    <w:rPr>
      <w:rFonts w:eastAsia="SimSun"/>
      <w:lang w:val="ru-RU"/>
    </w:rPr>
  </w:style>
  <w:style w:type="paragraph" w:styleId="ae">
    <w:name w:val="header"/>
    <w:basedOn w:val="a"/>
    <w:link w:val="af"/>
    <w:uiPriority w:val="99"/>
    <w:unhideWhenUsed/>
    <w:rsid w:val="00E35B66"/>
    <w:pPr>
      <w:tabs>
        <w:tab w:val="center" w:pos="4680"/>
        <w:tab w:val="right" w:pos="9360"/>
      </w:tabs>
    </w:pPr>
    <w:rPr>
      <w:sz w:val="20"/>
      <w:szCs w:val="20"/>
    </w:rPr>
  </w:style>
  <w:style w:type="character" w:customStyle="1" w:styleId="af">
    <w:name w:val="Верхний колонтитул Знак"/>
    <w:link w:val="ae"/>
    <w:uiPriority w:val="99"/>
    <w:rsid w:val="00E35B66"/>
    <w:rPr>
      <w:rFonts w:ascii="Calibri" w:eastAsia="Calibri" w:hAnsi="Calibri" w:cs="Times New Roman"/>
      <w:lang w:val="ro-RO" w:eastAsia="en-US"/>
    </w:rPr>
  </w:style>
  <w:style w:type="paragraph" w:styleId="af0">
    <w:name w:val="footer"/>
    <w:basedOn w:val="a"/>
    <w:link w:val="af1"/>
    <w:uiPriority w:val="99"/>
    <w:unhideWhenUsed/>
    <w:rsid w:val="00E35B66"/>
    <w:pPr>
      <w:tabs>
        <w:tab w:val="center" w:pos="4680"/>
        <w:tab w:val="right" w:pos="9360"/>
      </w:tabs>
    </w:pPr>
    <w:rPr>
      <w:sz w:val="20"/>
      <w:szCs w:val="20"/>
    </w:rPr>
  </w:style>
  <w:style w:type="character" w:customStyle="1" w:styleId="af1">
    <w:name w:val="Нижний колонтитул Знак"/>
    <w:link w:val="af0"/>
    <w:uiPriority w:val="99"/>
    <w:rsid w:val="00E35B66"/>
    <w:rPr>
      <w:rFonts w:ascii="Calibri" w:eastAsia="Calibri" w:hAnsi="Calibri" w:cs="Times New Roman"/>
      <w:lang w:val="ro-RO" w:eastAsia="en-US"/>
    </w:rPr>
  </w:style>
  <w:style w:type="character" w:customStyle="1" w:styleId="ad">
    <w:name w:val="Абзац списка Знак"/>
    <w:aliases w:val="List Paragraph 1 Знак,List Paragraph1 Знак,Resume Title Знак,List Paragraph11 Знак,Абзац списка2 Знак,Ŕáçŕö ńďčńęŕ2 Знак,List Paragraph Знак,Абзац списка1 Знак"/>
    <w:link w:val="ac"/>
    <w:uiPriority w:val="34"/>
    <w:qFormat/>
    <w:rsid w:val="00E2457B"/>
    <w:rPr>
      <w:rFonts w:ascii="Times New Roman" w:eastAsia="Calibri" w:hAnsi="Times New Roman"/>
      <w:sz w:val="24"/>
      <w:lang w:val="ro-RO" w:eastAsia="en-US"/>
    </w:rPr>
  </w:style>
  <w:style w:type="paragraph" w:styleId="af2">
    <w:name w:val="footnote text"/>
    <w:basedOn w:val="a"/>
    <w:link w:val="af3"/>
    <w:uiPriority w:val="99"/>
    <w:semiHidden/>
    <w:unhideWhenUsed/>
    <w:rsid w:val="008A2EA5"/>
    <w:rPr>
      <w:sz w:val="20"/>
      <w:szCs w:val="20"/>
    </w:rPr>
  </w:style>
  <w:style w:type="character" w:customStyle="1" w:styleId="af3">
    <w:name w:val="Текст сноски Знак"/>
    <w:link w:val="af2"/>
    <w:uiPriority w:val="99"/>
    <w:semiHidden/>
    <w:rsid w:val="008A2EA5"/>
    <w:rPr>
      <w:rFonts w:ascii="Calibri" w:eastAsia="Calibri" w:hAnsi="Calibri" w:cs="Times New Roman"/>
      <w:sz w:val="20"/>
      <w:szCs w:val="20"/>
      <w:lang w:val="ro-RO" w:eastAsia="en-US"/>
    </w:rPr>
  </w:style>
  <w:style w:type="character" w:styleId="af4">
    <w:name w:val="footnote reference"/>
    <w:uiPriority w:val="99"/>
    <w:semiHidden/>
    <w:unhideWhenUsed/>
    <w:rsid w:val="008A2EA5"/>
    <w:rPr>
      <w:vertAlign w:val="superscript"/>
    </w:rPr>
  </w:style>
  <w:style w:type="table" w:styleId="af5">
    <w:name w:val="Table Grid"/>
    <w:basedOn w:val="a1"/>
    <w:uiPriority w:val="59"/>
    <w:rsid w:val="007F0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
    <w:name w:val="Heading #2_"/>
    <w:link w:val="Heading20"/>
    <w:locked/>
    <w:rsid w:val="008A61AA"/>
    <w:rPr>
      <w:sz w:val="24"/>
      <w:szCs w:val="24"/>
      <w:shd w:val="clear" w:color="auto" w:fill="FFFFFF"/>
    </w:rPr>
  </w:style>
  <w:style w:type="paragraph" w:customStyle="1" w:styleId="Heading20">
    <w:name w:val="Heading #2"/>
    <w:basedOn w:val="a"/>
    <w:link w:val="Heading2"/>
    <w:rsid w:val="008A61AA"/>
    <w:pPr>
      <w:widowControl w:val="0"/>
      <w:shd w:val="clear" w:color="auto" w:fill="FFFFFF"/>
      <w:spacing w:after="660" w:line="240" w:lineRule="atLeast"/>
      <w:jc w:val="center"/>
      <w:outlineLvl w:val="1"/>
    </w:pPr>
    <w:rPr>
      <w:rFonts w:eastAsia="SimSun"/>
      <w:szCs w:val="24"/>
    </w:rPr>
  </w:style>
  <w:style w:type="character" w:customStyle="1" w:styleId="21">
    <w:name w:val="Основной текст (2)"/>
    <w:uiPriority w:val="99"/>
    <w:rsid w:val="008A078D"/>
    <w:rPr>
      <w:rFonts w:ascii="Times New Roman" w:hAnsi="Times New Roman" w:cs="Times New Roman"/>
      <w:shd w:val="clear" w:color="auto" w:fill="FFFFFF"/>
    </w:rPr>
  </w:style>
  <w:style w:type="character" w:customStyle="1" w:styleId="22">
    <w:name w:val="Основной текст (2) + Полужирный"/>
    <w:aliases w:val="Курсив"/>
    <w:uiPriority w:val="99"/>
    <w:rsid w:val="008A078D"/>
    <w:rPr>
      <w:rFonts w:ascii="Times New Roman" w:hAnsi="Times New Roman" w:cs="Times New Roman"/>
      <w:b/>
      <w:bCs/>
      <w:i/>
      <w:iCs/>
      <w:sz w:val="26"/>
      <w:szCs w:val="26"/>
      <w:u w:val="none"/>
      <w:shd w:val="clear" w:color="auto" w:fill="FFFFFF"/>
    </w:rPr>
  </w:style>
  <w:style w:type="table" w:customStyle="1" w:styleId="11">
    <w:name w:val="Сетка таблицы1"/>
    <w:basedOn w:val="a1"/>
    <w:next w:val="af5"/>
    <w:uiPriority w:val="39"/>
    <w:rsid w:val="00533BDB"/>
    <w:rPr>
      <w:rFonts w:eastAsia="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2">
    <w:name w:val="Listă paragraf2"/>
    <w:basedOn w:val="a"/>
    <w:uiPriority w:val="99"/>
    <w:qFormat/>
    <w:rsid w:val="00E4361D"/>
    <w:pPr>
      <w:ind w:left="720"/>
    </w:pPr>
    <w:rPr>
      <w:rFonts w:eastAsia="SimSun"/>
      <w:lang w:val="ru-RU"/>
    </w:rPr>
  </w:style>
  <w:style w:type="character" w:customStyle="1" w:styleId="A90">
    <w:name w:val="A9"/>
    <w:uiPriority w:val="99"/>
    <w:rsid w:val="004630CD"/>
    <w:rPr>
      <w:rFonts w:ascii="Calibri" w:hAnsi="Calibri" w:cs="Calibri"/>
      <w:color w:val="000000"/>
      <w:sz w:val="19"/>
      <w:szCs w:val="19"/>
    </w:rPr>
  </w:style>
  <w:style w:type="character" w:customStyle="1" w:styleId="10">
    <w:name w:val="Заголовок 1 Знак"/>
    <w:link w:val="1"/>
    <w:uiPriority w:val="9"/>
    <w:rsid w:val="006377BA"/>
    <w:rPr>
      <w:rFonts w:ascii="Times New Roman" w:eastAsia="Times New Roman" w:hAnsi="Times New Roman"/>
      <w:b/>
      <w:bCs/>
      <w:kern w:val="32"/>
      <w:sz w:val="24"/>
      <w:szCs w:val="32"/>
      <w:lang w:eastAsia="en-US"/>
    </w:rPr>
  </w:style>
  <w:style w:type="paragraph" w:styleId="af6">
    <w:name w:val="TOC Heading"/>
    <w:basedOn w:val="1"/>
    <w:next w:val="a"/>
    <w:uiPriority w:val="39"/>
    <w:unhideWhenUsed/>
    <w:qFormat/>
    <w:rsid w:val="002F1AE0"/>
    <w:pPr>
      <w:keepLines/>
      <w:spacing w:before="480" w:line="276" w:lineRule="auto"/>
      <w:jc w:val="left"/>
      <w:outlineLvl w:val="9"/>
    </w:pPr>
    <w:rPr>
      <w:rFonts w:ascii="Cambria" w:hAnsi="Cambria"/>
      <w:color w:val="365F91"/>
      <w:kern w:val="0"/>
      <w:szCs w:val="28"/>
      <w:lang w:val="ru-RU" w:eastAsia="ru-RU"/>
    </w:rPr>
  </w:style>
  <w:style w:type="paragraph" w:styleId="12">
    <w:name w:val="toc 1"/>
    <w:basedOn w:val="a"/>
    <w:next w:val="a"/>
    <w:autoRedefine/>
    <w:uiPriority w:val="39"/>
    <w:unhideWhenUsed/>
    <w:rsid w:val="009824C0"/>
    <w:pPr>
      <w:tabs>
        <w:tab w:val="right" w:leader="dot" w:pos="9628"/>
      </w:tabs>
    </w:pPr>
    <w:rPr>
      <w:b/>
      <w:bCs/>
      <w:noProof/>
    </w:rPr>
  </w:style>
  <w:style w:type="character" w:styleId="af7">
    <w:name w:val="Hyperlink"/>
    <w:uiPriority w:val="99"/>
    <w:unhideWhenUsed/>
    <w:rsid w:val="002F1AE0"/>
    <w:rPr>
      <w:color w:val="0000FF"/>
      <w:u w:val="single"/>
    </w:rPr>
  </w:style>
  <w:style w:type="character" w:customStyle="1" w:styleId="20">
    <w:name w:val="Заголовок 2 Знак"/>
    <w:link w:val="2"/>
    <w:uiPriority w:val="9"/>
    <w:rsid w:val="006377BA"/>
    <w:rPr>
      <w:rFonts w:ascii="Times New Roman" w:eastAsia="Times New Roman" w:hAnsi="Times New Roman" w:cs="Times New Roman"/>
      <w:bCs/>
      <w:iCs/>
      <w:sz w:val="24"/>
      <w:szCs w:val="28"/>
      <w:lang w:eastAsia="en-US"/>
    </w:rPr>
  </w:style>
  <w:style w:type="paragraph" w:styleId="23">
    <w:name w:val="toc 2"/>
    <w:basedOn w:val="a"/>
    <w:next w:val="a"/>
    <w:autoRedefine/>
    <w:uiPriority w:val="39"/>
    <w:unhideWhenUsed/>
    <w:rsid w:val="009824C0"/>
    <w:pPr>
      <w:ind w:left="240"/>
    </w:pPr>
  </w:style>
  <w:style w:type="character" w:customStyle="1" w:styleId="ListParagraphChar">
    <w:name w:val="List Paragraph Char"/>
    <w:aliases w:val="List Paragraph 1 Char,List Paragraph1 Char,Resume Title Char,List Paragraph11 Char,Абзац списка2 Char,Ŕáçŕö ńďčńęŕ2 Char"/>
    <w:uiPriority w:val="34"/>
    <w:qFormat/>
    <w:rsid w:val="00FA6345"/>
    <w:rPr>
      <w:rFonts w:ascii="Times New Roman" w:eastAsia="Calibri" w:hAnsi="Times New Roman"/>
      <w:sz w:val="24"/>
      <w:lang w:val="ro-RO" w:eastAsia="en-US"/>
    </w:rPr>
  </w:style>
  <w:style w:type="character" w:customStyle="1" w:styleId="fontstyle01">
    <w:name w:val="fontstyle01"/>
    <w:rsid w:val="00FA0BD9"/>
    <w:rPr>
      <w:rFonts w:ascii="Times New Roman" w:hAnsi="Times New Roman" w:cs="Times New 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28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Raport_activitate_cadru_de_conducer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540FC-9431-4C68-ACA5-05987601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Raport_activitate_cadru_de_conducere (1)</Template>
  <TotalTime>1006</TotalTime>
  <Pages>1</Pages>
  <Words>5652</Words>
  <Characters>32223</Characters>
  <Application>Microsoft Office Word</Application>
  <DocSecurity>0</DocSecurity>
  <Lines>268</Lines>
  <Paragraphs>75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Microsoft</Company>
  <LinksUpToDate>false</LinksUpToDate>
  <CharactersWithSpaces>37800</CharactersWithSpaces>
  <SharedDoc>false</SharedDoc>
  <HLinks>
    <vt:vector size="72" baseType="variant">
      <vt:variant>
        <vt:i4>2031677</vt:i4>
      </vt:variant>
      <vt:variant>
        <vt:i4>68</vt:i4>
      </vt:variant>
      <vt:variant>
        <vt:i4>0</vt:i4>
      </vt:variant>
      <vt:variant>
        <vt:i4>5</vt:i4>
      </vt:variant>
      <vt:variant>
        <vt:lpwstr/>
      </vt:variant>
      <vt:variant>
        <vt:lpwstr>_Toc48398128</vt:lpwstr>
      </vt:variant>
      <vt:variant>
        <vt:i4>1048637</vt:i4>
      </vt:variant>
      <vt:variant>
        <vt:i4>62</vt:i4>
      </vt:variant>
      <vt:variant>
        <vt:i4>0</vt:i4>
      </vt:variant>
      <vt:variant>
        <vt:i4>5</vt:i4>
      </vt:variant>
      <vt:variant>
        <vt:lpwstr/>
      </vt:variant>
      <vt:variant>
        <vt:lpwstr>_Toc48398127</vt:lpwstr>
      </vt:variant>
      <vt:variant>
        <vt:i4>1114173</vt:i4>
      </vt:variant>
      <vt:variant>
        <vt:i4>56</vt:i4>
      </vt:variant>
      <vt:variant>
        <vt:i4>0</vt:i4>
      </vt:variant>
      <vt:variant>
        <vt:i4>5</vt:i4>
      </vt:variant>
      <vt:variant>
        <vt:lpwstr/>
      </vt:variant>
      <vt:variant>
        <vt:lpwstr>_Toc48398126</vt:lpwstr>
      </vt:variant>
      <vt:variant>
        <vt:i4>1179709</vt:i4>
      </vt:variant>
      <vt:variant>
        <vt:i4>50</vt:i4>
      </vt:variant>
      <vt:variant>
        <vt:i4>0</vt:i4>
      </vt:variant>
      <vt:variant>
        <vt:i4>5</vt:i4>
      </vt:variant>
      <vt:variant>
        <vt:lpwstr/>
      </vt:variant>
      <vt:variant>
        <vt:lpwstr>_Toc48398125</vt:lpwstr>
      </vt:variant>
      <vt:variant>
        <vt:i4>1245245</vt:i4>
      </vt:variant>
      <vt:variant>
        <vt:i4>44</vt:i4>
      </vt:variant>
      <vt:variant>
        <vt:i4>0</vt:i4>
      </vt:variant>
      <vt:variant>
        <vt:i4>5</vt:i4>
      </vt:variant>
      <vt:variant>
        <vt:lpwstr/>
      </vt:variant>
      <vt:variant>
        <vt:lpwstr>_Toc48398124</vt:lpwstr>
      </vt:variant>
      <vt:variant>
        <vt:i4>1310781</vt:i4>
      </vt:variant>
      <vt:variant>
        <vt:i4>38</vt:i4>
      </vt:variant>
      <vt:variant>
        <vt:i4>0</vt:i4>
      </vt:variant>
      <vt:variant>
        <vt:i4>5</vt:i4>
      </vt:variant>
      <vt:variant>
        <vt:lpwstr/>
      </vt:variant>
      <vt:variant>
        <vt:lpwstr>_Toc48398123</vt:lpwstr>
      </vt:variant>
      <vt:variant>
        <vt:i4>1376317</vt:i4>
      </vt:variant>
      <vt:variant>
        <vt:i4>32</vt:i4>
      </vt:variant>
      <vt:variant>
        <vt:i4>0</vt:i4>
      </vt:variant>
      <vt:variant>
        <vt:i4>5</vt:i4>
      </vt:variant>
      <vt:variant>
        <vt:lpwstr/>
      </vt:variant>
      <vt:variant>
        <vt:lpwstr>_Toc48398122</vt:lpwstr>
      </vt:variant>
      <vt:variant>
        <vt:i4>1441853</vt:i4>
      </vt:variant>
      <vt:variant>
        <vt:i4>26</vt:i4>
      </vt:variant>
      <vt:variant>
        <vt:i4>0</vt:i4>
      </vt:variant>
      <vt:variant>
        <vt:i4>5</vt:i4>
      </vt:variant>
      <vt:variant>
        <vt:lpwstr/>
      </vt:variant>
      <vt:variant>
        <vt:lpwstr>_Toc48398121</vt:lpwstr>
      </vt:variant>
      <vt:variant>
        <vt:i4>1507389</vt:i4>
      </vt:variant>
      <vt:variant>
        <vt:i4>20</vt:i4>
      </vt:variant>
      <vt:variant>
        <vt:i4>0</vt:i4>
      </vt:variant>
      <vt:variant>
        <vt:i4>5</vt:i4>
      </vt:variant>
      <vt:variant>
        <vt:lpwstr/>
      </vt:variant>
      <vt:variant>
        <vt:lpwstr>_Toc48398120</vt:lpwstr>
      </vt:variant>
      <vt:variant>
        <vt:i4>1966142</vt:i4>
      </vt:variant>
      <vt:variant>
        <vt:i4>14</vt:i4>
      </vt:variant>
      <vt:variant>
        <vt:i4>0</vt:i4>
      </vt:variant>
      <vt:variant>
        <vt:i4>5</vt:i4>
      </vt:variant>
      <vt:variant>
        <vt:lpwstr/>
      </vt:variant>
      <vt:variant>
        <vt:lpwstr>_Toc48398119</vt:lpwstr>
      </vt:variant>
      <vt:variant>
        <vt:i4>2031678</vt:i4>
      </vt:variant>
      <vt:variant>
        <vt:i4>8</vt:i4>
      </vt:variant>
      <vt:variant>
        <vt:i4>0</vt:i4>
      </vt:variant>
      <vt:variant>
        <vt:i4>5</vt:i4>
      </vt:variant>
      <vt:variant>
        <vt:lpwstr/>
      </vt:variant>
      <vt:variant>
        <vt:lpwstr>_Toc48398118</vt:lpwstr>
      </vt:variant>
      <vt:variant>
        <vt:i4>1048638</vt:i4>
      </vt:variant>
      <vt:variant>
        <vt:i4>2</vt:i4>
      </vt:variant>
      <vt:variant>
        <vt:i4>0</vt:i4>
      </vt:variant>
      <vt:variant>
        <vt:i4>5</vt:i4>
      </vt:variant>
      <vt:variant>
        <vt:lpwstr/>
      </vt:variant>
      <vt:variant>
        <vt:lpwstr>_Toc48398117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Gradinita</cp:lastModifiedBy>
  <cp:revision>14</cp:revision>
  <cp:lastPrinted>2021-09-28T13:32:00Z</cp:lastPrinted>
  <dcterms:created xsi:type="dcterms:W3CDTF">2020-09-03T11:37:00Z</dcterms:created>
  <dcterms:modified xsi:type="dcterms:W3CDTF">2021-09-28T13:32:00Z</dcterms:modified>
</cp:coreProperties>
</file>