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CFA" w:rsidRDefault="006F20D7" w:rsidP="001137BB">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RAPORT PRIVIND ACTIVITATĂȚILE EDUCATIVE EXTRAȘCOLARE</w:t>
      </w:r>
    </w:p>
    <w:p w:rsidR="00DD7CFA" w:rsidRDefault="006F20D7" w:rsidP="001137BB">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ȘI EXTRACURICULARE</w:t>
      </w:r>
      <w:r w:rsidR="00D9309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ANUL DE STUDIU 201</w:t>
      </w:r>
      <w:r w:rsidR="00EB2801">
        <w:rPr>
          <w:rFonts w:ascii="Times New Roman" w:eastAsia="Times New Roman" w:hAnsi="Times New Roman" w:cs="Times New Roman"/>
          <w:b/>
          <w:sz w:val="24"/>
          <w:szCs w:val="24"/>
        </w:rPr>
        <w:t>9</w:t>
      </w:r>
      <w:r w:rsidR="00EB2801">
        <w:rPr>
          <w:rFonts w:ascii="Times New Roman" w:eastAsia="Times New Roman" w:hAnsi="Times New Roman" w:cs="Times New Roman"/>
          <w:b/>
          <w:color w:val="000000"/>
          <w:sz w:val="24"/>
          <w:szCs w:val="24"/>
        </w:rPr>
        <w:t>-2020</w:t>
      </w:r>
    </w:p>
    <w:p w:rsidR="00DD7CFA" w:rsidRDefault="006F20D7" w:rsidP="001137BB">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Instituția Publică </w:t>
      </w:r>
      <w:r w:rsidR="00EB2801">
        <w:rPr>
          <w:rFonts w:ascii="Times New Roman" w:eastAsia="Times New Roman" w:hAnsi="Times New Roman" w:cs="Times New Roman"/>
          <w:b/>
          <w:color w:val="000000"/>
          <w:sz w:val="24"/>
          <w:szCs w:val="24"/>
        </w:rPr>
        <w:t>Gimnaziul Tdirești</w:t>
      </w:r>
    </w:p>
    <w:p w:rsidR="00DD7CFA" w:rsidRDefault="006F20D7" w:rsidP="002302D2">
      <w:pPr>
        <w:pStyle w:val="10"/>
        <w:numPr>
          <w:ilvl w:val="0"/>
          <w:numId w:val="19"/>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Activitatea metodică cu diriginții de clasă și conducătorii de cerc.</w:t>
      </w:r>
    </w:p>
    <w:p w:rsidR="00DD7CFA" w:rsidRDefault="00DD7CFA">
      <w:pPr>
        <w:pStyle w:val="10"/>
        <w:pBdr>
          <w:top w:val="nil"/>
          <w:left w:val="nil"/>
          <w:bottom w:val="nil"/>
          <w:right w:val="nil"/>
          <w:between w:val="nil"/>
        </w:pBdr>
        <w:spacing w:after="0" w:line="240" w:lineRule="auto"/>
        <w:ind w:left="1080"/>
        <w:rPr>
          <w:rFonts w:ascii="Times New Roman" w:eastAsia="Times New Roman" w:hAnsi="Times New Roman" w:cs="Times New Roman"/>
          <w:b/>
          <w:color w:val="000000"/>
          <w:sz w:val="24"/>
          <w:szCs w:val="24"/>
        </w:rPr>
      </w:pPr>
    </w:p>
    <w:p w:rsidR="00DD7CFA" w:rsidRDefault="006F20D7" w:rsidP="006A2BD5">
      <w:pPr>
        <w:pStyle w:val="10"/>
        <w:pBdr>
          <w:top w:val="nil"/>
          <w:left w:val="nil"/>
          <w:bottom w:val="nil"/>
          <w:right w:val="nil"/>
          <w:between w:val="nil"/>
        </w:pBd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Ca  să faci lucruri mari nu trebuie să fii un geniu,         </w:t>
      </w:r>
    </w:p>
    <w:p w:rsidR="00DD7CFA" w:rsidRDefault="006F20D7" w:rsidP="006A2BD5">
      <w:pPr>
        <w:pStyle w:val="10"/>
        <w:pBdr>
          <w:top w:val="nil"/>
          <w:left w:val="nil"/>
          <w:bottom w:val="nil"/>
          <w:right w:val="nil"/>
          <w:between w:val="nil"/>
        </w:pBd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 trebuie să stai deasupra oamenilor, ci să fii alături de ei”.</w:t>
      </w:r>
    </w:p>
    <w:p w:rsidR="00DD7CFA" w:rsidRDefault="006F20D7" w:rsidP="006A2BD5">
      <w:pPr>
        <w:pStyle w:val="10"/>
        <w:pBdr>
          <w:top w:val="nil"/>
          <w:left w:val="nil"/>
          <w:bottom w:val="nil"/>
          <w:right w:val="nil"/>
          <w:between w:val="nil"/>
        </w:pBd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(Montesqueu)</w:t>
      </w:r>
    </w:p>
    <w:p w:rsidR="00DD7CFA" w:rsidRDefault="00DD7CFA" w:rsidP="006A2BD5">
      <w:pPr>
        <w:pStyle w:val="10"/>
        <w:pBdr>
          <w:top w:val="nil"/>
          <w:left w:val="nil"/>
          <w:bottom w:val="nil"/>
          <w:right w:val="nil"/>
          <w:between w:val="nil"/>
        </w:pBdr>
        <w:spacing w:after="0"/>
        <w:jc w:val="right"/>
        <w:rPr>
          <w:rFonts w:ascii="Times New Roman" w:eastAsia="Times New Roman" w:hAnsi="Times New Roman" w:cs="Times New Roman"/>
          <w:color w:val="000000"/>
          <w:sz w:val="24"/>
          <w:szCs w:val="24"/>
        </w:rPr>
      </w:pPr>
    </w:p>
    <w:p w:rsidR="00DD7CFA" w:rsidRDefault="006F20D7" w:rsidP="006A2BD5">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C00000"/>
          <w:sz w:val="24"/>
          <w:szCs w:val="24"/>
        </w:rPr>
        <w:t>             </w:t>
      </w:r>
      <w:r>
        <w:rPr>
          <w:rFonts w:ascii="Times New Roman" w:eastAsia="Times New Roman" w:hAnsi="Times New Roman" w:cs="Times New Roman"/>
          <w:color w:val="000000"/>
          <w:sz w:val="24"/>
          <w:szCs w:val="24"/>
        </w:rPr>
        <w:t>Activitatea educativă extracurriculară reprezintă spaţiul aplicativ care permite transferul cunoştinţelor, abilităţilor, competenţelor dob</w:t>
      </w:r>
      <w:r>
        <w:rPr>
          <w:rFonts w:ascii="Times New Roman" w:eastAsia="Times New Roman" w:hAnsi="Times New Roman" w:cs="Times New Roman"/>
          <w:sz w:val="24"/>
          <w:szCs w:val="24"/>
        </w:rPr>
        <w:t>â</w:t>
      </w:r>
      <w:r>
        <w:rPr>
          <w:rFonts w:ascii="Times New Roman" w:eastAsia="Times New Roman" w:hAnsi="Times New Roman" w:cs="Times New Roman"/>
          <w:color w:val="000000"/>
          <w:sz w:val="24"/>
          <w:szCs w:val="24"/>
        </w:rPr>
        <w:t>ndite în sistemul de învăţăm</w:t>
      </w:r>
      <w:r>
        <w:rPr>
          <w:rFonts w:ascii="Times New Roman" w:eastAsia="Times New Roman" w:hAnsi="Times New Roman" w:cs="Times New Roman"/>
          <w:sz w:val="24"/>
          <w:szCs w:val="24"/>
        </w:rPr>
        <w:t>â</w:t>
      </w:r>
      <w:r>
        <w:rPr>
          <w:rFonts w:ascii="Times New Roman" w:eastAsia="Times New Roman" w:hAnsi="Times New Roman" w:cs="Times New Roman"/>
          <w:color w:val="000000"/>
          <w:sz w:val="24"/>
          <w:szCs w:val="24"/>
        </w:rPr>
        <w:t>nt. Prin formel</w:t>
      </w:r>
      <w:r w:rsidR="00E96488">
        <w:rPr>
          <w:rFonts w:ascii="Times New Roman" w:eastAsia="Times New Roman" w:hAnsi="Times New Roman" w:cs="Times New Roman"/>
          <w:color w:val="000000"/>
          <w:sz w:val="24"/>
          <w:szCs w:val="24"/>
        </w:rPr>
        <w:t>e sale specifice, ea dezvoltă gâ</w:t>
      </w:r>
      <w:r>
        <w:rPr>
          <w:rFonts w:ascii="Times New Roman" w:eastAsia="Times New Roman" w:hAnsi="Times New Roman" w:cs="Times New Roman"/>
          <w:color w:val="000000"/>
          <w:sz w:val="24"/>
          <w:szCs w:val="24"/>
        </w:rPr>
        <w:t>ndirea critică şi stimulează implicarea tinerei generaţii în actul decizional în contextul respectării drepturilor omului şi al asumării resp</w:t>
      </w:r>
      <w:r w:rsidR="00E96488">
        <w:rPr>
          <w:rFonts w:ascii="Times New Roman" w:eastAsia="Times New Roman" w:hAnsi="Times New Roman" w:cs="Times New Roman"/>
          <w:color w:val="000000"/>
          <w:sz w:val="24"/>
          <w:szCs w:val="24"/>
        </w:rPr>
        <w:t>onsabilităţilor sociale, realizâ</w:t>
      </w:r>
      <w:r>
        <w:rPr>
          <w:rFonts w:ascii="Times New Roman" w:eastAsia="Times New Roman" w:hAnsi="Times New Roman" w:cs="Times New Roman"/>
          <w:color w:val="000000"/>
          <w:sz w:val="24"/>
          <w:szCs w:val="24"/>
        </w:rPr>
        <w:t xml:space="preserve">ndu-se, o simbioză lucrativă între componenta cognitivă şi cea comportamentală. </w:t>
      </w:r>
    </w:p>
    <w:p w:rsidR="00DD7CFA" w:rsidRDefault="006F20D7" w:rsidP="006A2BD5">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În anul de studii 201</w:t>
      </w:r>
      <w:r w:rsidR="00EB2801">
        <w:rPr>
          <w:rFonts w:ascii="Times New Roman" w:eastAsia="Times New Roman" w:hAnsi="Times New Roman" w:cs="Times New Roman"/>
          <w:sz w:val="24"/>
          <w:szCs w:val="24"/>
        </w:rPr>
        <w:t>9</w:t>
      </w:r>
      <w:r w:rsidR="00EB2801">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z w:val="24"/>
          <w:szCs w:val="24"/>
        </w:rPr>
        <w:t xml:space="preserve"> eforturile diriginţilor de clasă şi ale conducătorilor de cerc au fost orientate spre transformarea liceului în unul de calitate. Managementul calităţii educaţiei a fost realizat la nivelul instituţiei  prin crearea unor sisteme prezente în toate etapele proiectării dezvoltării unităţii şcolare: misiune, diagnosticare, obiecti</w:t>
      </w:r>
      <w:r w:rsidR="00E96488">
        <w:rPr>
          <w:rFonts w:ascii="Times New Roman" w:eastAsia="Times New Roman" w:hAnsi="Times New Roman" w:cs="Times New Roman"/>
          <w:color w:val="000000"/>
          <w:sz w:val="24"/>
          <w:szCs w:val="24"/>
        </w:rPr>
        <w:t>ve de referinţă şi operaţionale.</w:t>
      </w:r>
    </w:p>
    <w:p w:rsidR="00DD7CFA" w:rsidRDefault="006F20D7" w:rsidP="006A2BD5">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  parcursul anului de studii 201</w:t>
      </w:r>
      <w:r w:rsidR="00EB2801">
        <w:rPr>
          <w:rFonts w:ascii="Times New Roman" w:eastAsia="Times New Roman" w:hAnsi="Times New Roman" w:cs="Times New Roman"/>
          <w:sz w:val="24"/>
          <w:szCs w:val="24"/>
        </w:rPr>
        <w:t>9</w:t>
      </w:r>
      <w:r w:rsidR="00EB2801">
        <w:rPr>
          <w:rFonts w:ascii="Times New Roman" w:eastAsia="Times New Roman" w:hAnsi="Times New Roman" w:cs="Times New Roman"/>
          <w:color w:val="000000"/>
          <w:sz w:val="24"/>
          <w:szCs w:val="24"/>
        </w:rPr>
        <w:t>-2020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capitolul educaţie şi activ</w:t>
      </w:r>
      <w:r w:rsidR="00EB2801">
        <w:rPr>
          <w:rFonts w:ascii="Times New Roman" w:eastAsia="Times New Roman" w:hAnsi="Times New Roman" w:cs="Times New Roman"/>
          <w:color w:val="000000"/>
          <w:sz w:val="24"/>
          <w:szCs w:val="24"/>
        </w:rPr>
        <w:t>itate extracurriculară  în gimnaziu</w:t>
      </w:r>
      <w:r>
        <w:rPr>
          <w:rFonts w:ascii="Times New Roman" w:eastAsia="Times New Roman" w:hAnsi="Times New Roman" w:cs="Times New Roman"/>
          <w:color w:val="000000"/>
          <w:sz w:val="24"/>
          <w:szCs w:val="24"/>
        </w:rPr>
        <w:t xml:space="preserve"> a fost orientat spre realizarea următoarelor obiective:</w:t>
      </w:r>
    </w:p>
    <w:p w:rsidR="00DD7CFA" w:rsidRDefault="006F20D7" w:rsidP="002302D2">
      <w:pPr>
        <w:pStyle w:val="10"/>
        <w:numPr>
          <w:ilvl w:val="0"/>
          <w:numId w:val="6"/>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implementarea curriculumului la Dirigenţie şi a noilor tehnologii educaţionale, racordat la Codului Educaţiei din Republica Moldova</w:t>
      </w:r>
      <w:r w:rsidR="00E96488">
        <w:rPr>
          <w:rFonts w:ascii="Times New Roman" w:eastAsia="Times New Roman" w:hAnsi="Times New Roman" w:cs="Times New Roman"/>
          <w:color w:val="000000"/>
          <w:sz w:val="24"/>
          <w:szCs w:val="24"/>
        </w:rPr>
        <w:t>;</w:t>
      </w:r>
    </w:p>
    <w:p w:rsidR="00DD7CFA" w:rsidRDefault="006F20D7" w:rsidP="002302D2">
      <w:pPr>
        <w:pStyle w:val="10"/>
        <w:numPr>
          <w:ilvl w:val="0"/>
          <w:numId w:val="6"/>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dezvoltarea liberă şi armonioasă a personalităţii copilului, capabil să-şi dezvolte potenţialul creativ şi să-</w:t>
      </w:r>
      <w:r w:rsidR="00E96488">
        <w:rPr>
          <w:rFonts w:ascii="Times New Roman" w:eastAsia="Times New Roman" w:hAnsi="Times New Roman" w:cs="Times New Roman"/>
          <w:color w:val="000000"/>
          <w:sz w:val="24"/>
          <w:szCs w:val="24"/>
        </w:rPr>
        <w:t>şi atingă aspiraţiile personale</w:t>
      </w:r>
      <w:r>
        <w:rPr>
          <w:rFonts w:ascii="Times New Roman" w:eastAsia="Times New Roman" w:hAnsi="Times New Roman" w:cs="Times New Roman"/>
          <w:color w:val="000000"/>
          <w:sz w:val="24"/>
          <w:szCs w:val="24"/>
        </w:rPr>
        <w:t>;</w:t>
      </w:r>
    </w:p>
    <w:p w:rsidR="00DD7CFA" w:rsidRDefault="006F20D7" w:rsidP="002302D2">
      <w:pPr>
        <w:pStyle w:val="10"/>
        <w:numPr>
          <w:ilvl w:val="0"/>
          <w:numId w:val="6"/>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acordarea asistenţei metodice diriginţilor de clasă şi conducătorilor de cerc în</w:t>
      </w:r>
      <w:r w:rsidR="00E964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vederea  prerfecării documentaţiei la ca</w:t>
      </w:r>
      <w:r w:rsidR="00E96488">
        <w:rPr>
          <w:rFonts w:ascii="Times New Roman" w:eastAsia="Times New Roman" w:hAnsi="Times New Roman" w:cs="Times New Roman"/>
          <w:color w:val="000000"/>
          <w:sz w:val="24"/>
          <w:szCs w:val="24"/>
        </w:rPr>
        <w:t>pitolul proiectare şi realizare</w:t>
      </w:r>
      <w:r>
        <w:rPr>
          <w:rFonts w:ascii="Times New Roman" w:eastAsia="Times New Roman" w:hAnsi="Times New Roman" w:cs="Times New Roman"/>
          <w:color w:val="000000"/>
          <w:sz w:val="24"/>
          <w:szCs w:val="24"/>
        </w:rPr>
        <w:t>;</w:t>
      </w:r>
    </w:p>
    <w:p w:rsidR="00DD7CFA" w:rsidRDefault="006F20D7" w:rsidP="002302D2">
      <w:pPr>
        <w:pStyle w:val="10"/>
        <w:numPr>
          <w:ilvl w:val="0"/>
          <w:numId w:val="6"/>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monitorizarea şi evaluarea activităţilor educaţionale;</w:t>
      </w:r>
    </w:p>
    <w:p w:rsidR="00DD7CFA" w:rsidRDefault="006F20D7" w:rsidP="002302D2">
      <w:pPr>
        <w:pStyle w:val="10"/>
        <w:numPr>
          <w:ilvl w:val="0"/>
          <w:numId w:val="6"/>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impicarea tuturor elevilor în diverse activităţi pe interese.         </w:t>
      </w:r>
    </w:p>
    <w:p w:rsidR="00DD7CFA" w:rsidRDefault="006F20D7" w:rsidP="006A2BD5">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La realizarea tuturor obiectivelor şi-au adus aportul </w:t>
      </w:r>
      <w:r w:rsidR="00EB2801">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diriginţi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conducători de cerc. Din cei </w:t>
      </w:r>
      <w:r w:rsidR="00EB2801">
        <w:rPr>
          <w:rFonts w:ascii="Times New Roman" w:eastAsia="Times New Roman" w:hAnsi="Times New Roman" w:cs="Times New Roman"/>
          <w:sz w:val="24"/>
          <w:szCs w:val="24"/>
        </w:rPr>
        <w:t xml:space="preserve">9 </w:t>
      </w:r>
      <w:r>
        <w:rPr>
          <w:rFonts w:ascii="Times New Roman" w:eastAsia="Times New Roman" w:hAnsi="Times New Roman" w:cs="Times New Roman"/>
          <w:color w:val="000000"/>
          <w:sz w:val="24"/>
          <w:szCs w:val="24"/>
        </w:rPr>
        <w:t>diriginţi, toţi au studii superioare</w:t>
      </w:r>
      <w:r w:rsidR="00EB280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DD7CFA" w:rsidRDefault="00EB2801" w:rsidP="006A2BD5">
      <w:pPr>
        <w:pStyle w:val="10"/>
        <w:pBdr>
          <w:top w:val="nil"/>
          <w:left w:val="nil"/>
          <w:bottom w:val="nil"/>
          <w:right w:val="nil"/>
          <w:between w:val="nil"/>
        </w:pBdr>
        <w:spacing w:after="0"/>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9900"/>
        </w:rPr>
        <w:t xml:space="preserve">     </w:t>
      </w:r>
      <w:r w:rsidR="006A2BD5">
        <w:t xml:space="preserve">  </w:t>
      </w:r>
      <w:r w:rsidR="006A2BD5" w:rsidRPr="006A2BD5">
        <w:rPr>
          <w:rFonts w:ascii="Times New Roman" w:hAnsi="Times New Roman" w:cs="Times New Roman"/>
          <w:sz w:val="24"/>
          <w:szCs w:val="24"/>
        </w:rPr>
        <w:t xml:space="preserve">Comisia metodică </w:t>
      </w:r>
      <w:r w:rsidR="006A2BD5">
        <w:rPr>
          <w:rFonts w:ascii="Times New Roman" w:hAnsi="Times New Roman" w:cs="Times New Roman"/>
          <w:sz w:val="24"/>
          <w:szCs w:val="24"/>
        </w:rPr>
        <w:t xml:space="preserve">a diriginților și a conducătorilor de cerc </w:t>
      </w:r>
      <w:r w:rsidR="006A2BD5" w:rsidRPr="006A2BD5">
        <w:rPr>
          <w:rFonts w:ascii="Times New Roman" w:hAnsi="Times New Roman" w:cs="Times New Roman"/>
          <w:sz w:val="24"/>
          <w:szCs w:val="24"/>
        </w:rPr>
        <w:t>şi-a</w:t>
      </w:r>
      <w:r w:rsidR="006A2BD5">
        <w:rPr>
          <w:rFonts w:ascii="Times New Roman" w:hAnsi="Times New Roman" w:cs="Times New Roman"/>
          <w:sz w:val="24"/>
          <w:szCs w:val="24"/>
        </w:rPr>
        <w:t>u</w:t>
      </w:r>
      <w:r w:rsidR="006A2BD5" w:rsidRPr="006A2BD5">
        <w:rPr>
          <w:rFonts w:ascii="Times New Roman" w:hAnsi="Times New Roman" w:cs="Times New Roman"/>
          <w:sz w:val="24"/>
          <w:szCs w:val="24"/>
        </w:rPr>
        <w:t xml:space="preserve"> desfăşurat activitatea în conformitate cu planul managerial elaborat la începutul anului şcolar, dar şi ţinând cont de cerinţele şi necesităţile educative apăru</w:t>
      </w:r>
      <w:r>
        <w:rPr>
          <w:rFonts w:ascii="Times New Roman" w:hAnsi="Times New Roman" w:cs="Times New Roman"/>
          <w:sz w:val="24"/>
          <w:szCs w:val="24"/>
        </w:rPr>
        <w:t>te ulterior. În anul școlar 2019-2020</w:t>
      </w:r>
      <w:r w:rsidR="006A2BD5" w:rsidRPr="006A2BD5">
        <w:rPr>
          <w:rFonts w:ascii="Times New Roman" w:hAnsi="Times New Roman" w:cs="Times New Roman"/>
          <w:sz w:val="24"/>
          <w:szCs w:val="24"/>
        </w:rPr>
        <w:t xml:space="preserve">, activitatea Comisiei metodice </w:t>
      </w:r>
      <w:r w:rsidR="006A2BD5">
        <w:rPr>
          <w:rFonts w:ascii="Times New Roman" w:hAnsi="Times New Roman" w:cs="Times New Roman"/>
          <w:sz w:val="24"/>
          <w:szCs w:val="24"/>
        </w:rPr>
        <w:t>a diriginților și a conducătorilor de cerc</w:t>
      </w:r>
      <w:r w:rsidR="006A2BD5" w:rsidRPr="006A2BD5">
        <w:rPr>
          <w:rFonts w:ascii="Times New Roman" w:hAnsi="Times New Roman" w:cs="Times New Roman"/>
          <w:sz w:val="24"/>
          <w:szCs w:val="24"/>
        </w:rPr>
        <w:t xml:space="preserve"> şi-a propus drept prioritate o mai mare atenţie acordată creşterii standardelor de performanţă, redimensionarea orei de </w:t>
      </w:r>
      <w:r>
        <w:rPr>
          <w:rFonts w:ascii="Times New Roman" w:hAnsi="Times New Roman" w:cs="Times New Roman"/>
          <w:sz w:val="24"/>
          <w:szCs w:val="24"/>
        </w:rPr>
        <w:t xml:space="preserve">dezvoltarea personal </w:t>
      </w:r>
      <w:r w:rsidR="006A2BD5" w:rsidRPr="006A2BD5">
        <w:rPr>
          <w:rFonts w:ascii="Times New Roman" w:hAnsi="Times New Roman" w:cs="Times New Roman"/>
          <w:sz w:val="24"/>
          <w:szCs w:val="24"/>
        </w:rPr>
        <w:t xml:space="preserve">din perspectiva valenţelor educaţiei de impact, modului în care elevii se integrează în colectivele lor, creşterii interesului pentru învăţătură, privită şi din latura non-formală şi informală. Pentru atingerea şi punerea în practică a acestor obiective majore propuse, precum şi în planificarea şi desfăşurarea activităţilor educative extraşcolare, am ţinut cont de ultimele publicaţii în domeniu, de interesele, preferinţele, abilităţile, aptitudinile, motivaţiile şi nevoile de formare profesionala ale elevilor noştri, de planul cadru de învăţământ şi de idealul educaţional al şcolii contemporane, în vederea realizării învăţării depline ca proces instructiv-educativ şi ca produs cu finalitate “măsurabilă” – transformarea “educabililor” în membri activi şi responsabili ai comunităţii în care trăiesc şi îşi desfăşoară activitatea, ai societăţii democratice şi ai marii familii europene. Activităţile educative desfăşurate au fost în număr generos la fiecare comisie aflată în subordine şi au vizat procesul educativ sub toate aspectele lui; astfel, activităţile realizate s-au situat în sfera Educaţiei pentru </w:t>
      </w:r>
      <w:r w:rsidR="006A2BD5" w:rsidRPr="006A2BD5">
        <w:rPr>
          <w:rFonts w:ascii="Times New Roman" w:hAnsi="Times New Roman" w:cs="Times New Roman"/>
          <w:sz w:val="24"/>
          <w:szCs w:val="24"/>
        </w:rPr>
        <w:lastRenderedPageBreak/>
        <w:t>sănătate, Educaţiei pentru dezvoltare personală, Educaţiei pentru receptarea valorilor culturale, Educaţiei estetice, Educaţiei pentru valorile democraţiei, Educaţiei civice, Educaţiei pentru drepturile copilului, Educaţiei incluzive (valorificarea fiecarui elev) , Educaţiei ecologice</w:t>
      </w:r>
      <w:r w:rsidR="00671B3A">
        <w:rPr>
          <w:rFonts w:ascii="Times New Roman" w:hAnsi="Times New Roman" w:cs="Times New Roman"/>
          <w:sz w:val="24"/>
          <w:szCs w:val="24"/>
        </w:rPr>
        <w:t>,</w:t>
      </w:r>
      <w:r w:rsidR="006A2BD5" w:rsidRPr="006A2BD5">
        <w:rPr>
          <w:rFonts w:ascii="Times New Roman" w:hAnsi="Times New Roman" w:cs="Times New Roman"/>
          <w:sz w:val="24"/>
          <w:szCs w:val="24"/>
        </w:rPr>
        <w:t xml:space="preserve"> etc</w:t>
      </w:r>
      <w:r w:rsidR="00671B3A">
        <w:rPr>
          <w:rFonts w:ascii="Times New Roman" w:hAnsi="Times New Roman" w:cs="Times New Roman"/>
          <w:sz w:val="24"/>
          <w:szCs w:val="24"/>
        </w:rPr>
        <w:t>.</w:t>
      </w:r>
    </w:p>
    <w:p w:rsidR="00671B3A" w:rsidRDefault="00671B3A" w:rsidP="00671B3A">
      <w:pPr>
        <w:pStyle w:val="10"/>
        <w:pBdr>
          <w:top w:val="nil"/>
          <w:left w:val="nil"/>
          <w:bottom w:val="nil"/>
          <w:right w:val="nil"/>
          <w:between w:val="nil"/>
        </w:pBd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71B3A">
        <w:rPr>
          <w:rFonts w:ascii="Times New Roman" w:hAnsi="Times New Roman" w:cs="Times New Roman"/>
          <w:sz w:val="24"/>
          <w:szCs w:val="24"/>
        </w:rPr>
        <w:t xml:space="preserve">La începutul anului şcolar, în cadrul activităţilor educative din unitatea de învățământ, au fost realizate documentele specifice de planificare a activităţii educative: planul managerial al consilierului educativ, programul activităţilor educative extraşcolare şi extracurriculare, graficul desfăşurării acestor activităţi. S-au constituit comisiile şi subcomisiile educative, s-au elaborat programele de activitate ale acestora, s-au stabilit responsabilităţile, graficul de desfăşurare şi modul în care se face evaluarea / feedback-ul. S-au identificat priorităţile activităţii educative, în funcţie de specificul şcolii şi în consonanţă cu strategiile privind asigurarea calităţii în educaţie. </w:t>
      </w:r>
    </w:p>
    <w:p w:rsidR="00671B3A" w:rsidRDefault="00671B3A" w:rsidP="00671B3A">
      <w:pPr>
        <w:pStyle w:val="10"/>
        <w:pBdr>
          <w:top w:val="nil"/>
          <w:left w:val="nil"/>
          <w:bottom w:val="nil"/>
          <w:right w:val="nil"/>
          <w:between w:val="nil"/>
        </w:pBd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71B3A">
        <w:rPr>
          <w:rFonts w:ascii="Times New Roman" w:hAnsi="Times New Roman" w:cs="Times New Roman"/>
          <w:sz w:val="24"/>
          <w:szCs w:val="24"/>
        </w:rPr>
        <w:t xml:space="preserve">Activitatea educativă s-a desfăşurat conform </w:t>
      </w:r>
      <w:r>
        <w:rPr>
          <w:rFonts w:ascii="Times New Roman" w:hAnsi="Times New Roman" w:cs="Times New Roman"/>
          <w:sz w:val="24"/>
          <w:szCs w:val="24"/>
        </w:rPr>
        <w:t>Planurilor de lungă durata</w:t>
      </w:r>
      <w:r w:rsidRPr="00671B3A">
        <w:rPr>
          <w:rFonts w:ascii="Times New Roman" w:hAnsi="Times New Roman" w:cs="Times New Roman"/>
          <w:sz w:val="24"/>
          <w:szCs w:val="24"/>
        </w:rPr>
        <w:t xml:space="preserve"> prezentate de către diriginţi</w:t>
      </w:r>
      <w:r>
        <w:rPr>
          <w:rFonts w:ascii="Times New Roman" w:hAnsi="Times New Roman" w:cs="Times New Roman"/>
          <w:sz w:val="24"/>
          <w:szCs w:val="24"/>
        </w:rPr>
        <w:t xml:space="preserve"> la </w:t>
      </w:r>
      <w:r w:rsidR="00E96488">
        <w:rPr>
          <w:rFonts w:ascii="Times New Roman" w:hAnsi="Times New Roman" w:cs="Times New Roman"/>
          <w:sz w:val="24"/>
          <w:szCs w:val="24"/>
        </w:rPr>
        <w:t>î</w:t>
      </w:r>
      <w:r>
        <w:rPr>
          <w:rFonts w:ascii="Times New Roman" w:hAnsi="Times New Roman" w:cs="Times New Roman"/>
          <w:sz w:val="24"/>
          <w:szCs w:val="24"/>
        </w:rPr>
        <w:t>nceputul lunii septembrie</w:t>
      </w:r>
      <w:r w:rsidRPr="00671B3A">
        <w:rPr>
          <w:rFonts w:ascii="Times New Roman" w:hAnsi="Times New Roman" w:cs="Times New Roman"/>
          <w:sz w:val="24"/>
          <w:szCs w:val="24"/>
        </w:rPr>
        <w:t xml:space="preserve">. Profesorii claselor au colaborat cu profesorii diriginţi, cu </w:t>
      </w:r>
      <w:r>
        <w:rPr>
          <w:rFonts w:ascii="Times New Roman" w:hAnsi="Times New Roman" w:cs="Times New Roman"/>
          <w:sz w:val="24"/>
          <w:szCs w:val="24"/>
        </w:rPr>
        <w:t>dir. adj. pentru educație</w:t>
      </w:r>
      <w:r w:rsidRPr="00671B3A">
        <w:rPr>
          <w:rFonts w:ascii="Times New Roman" w:hAnsi="Times New Roman" w:cs="Times New Roman"/>
          <w:sz w:val="24"/>
          <w:szCs w:val="24"/>
        </w:rPr>
        <w:t xml:space="preserve"> şi cu elevii aleşi în consiliul Şcolar al Elevilor, realizând numeroase activităţi educative, incitante şi cu un impact educaţional deosebit. </w:t>
      </w:r>
    </w:p>
    <w:p w:rsidR="00583513" w:rsidRDefault="00671B3A" w:rsidP="00671B3A">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Pr="00671B3A">
        <w:rPr>
          <w:rFonts w:ascii="Times New Roman" w:hAnsi="Times New Roman" w:cs="Times New Roman"/>
          <w:sz w:val="24"/>
          <w:szCs w:val="24"/>
        </w:rPr>
        <w:t xml:space="preserve">Planificările anuale şi calendaristice, unităţile de învăţare şi proiectele didactice au fost realizate în conformitate cu </w:t>
      </w:r>
      <w:r w:rsidR="008B66BA">
        <w:rPr>
          <w:rFonts w:ascii="Times New Roman" w:hAnsi="Times New Roman" w:cs="Times New Roman"/>
          <w:sz w:val="24"/>
          <w:szCs w:val="24"/>
        </w:rPr>
        <w:t>Curriculum la dezvoltarea personală</w:t>
      </w:r>
      <w:r w:rsidRPr="00671B3A">
        <w:rPr>
          <w:rFonts w:ascii="Times New Roman" w:hAnsi="Times New Roman" w:cs="Times New Roman"/>
          <w:sz w:val="24"/>
          <w:szCs w:val="24"/>
        </w:rPr>
        <w:t xml:space="preserve"> și au fost predate la timp. </w:t>
      </w:r>
      <w:r w:rsidR="00583513">
        <w:rPr>
          <w:rFonts w:ascii="Times New Roman" w:eastAsia="Times New Roman" w:hAnsi="Times New Roman" w:cs="Times New Roman"/>
          <w:color w:val="000000"/>
          <w:sz w:val="24"/>
          <w:szCs w:val="24"/>
        </w:rPr>
        <w:t>În proiectele de lungă durată, se respectă ordinea parcurgerii elementelor de conţinut, logica ştiinţifică, conţinuturile  în baza curriculumului şi recomandărilor  metodice. Se ţine cont de nivelul de pregătire al cl</w:t>
      </w:r>
      <w:r w:rsidR="00E96488">
        <w:rPr>
          <w:rFonts w:ascii="Times New Roman" w:eastAsia="Times New Roman" w:hAnsi="Times New Roman" w:cs="Times New Roman"/>
          <w:color w:val="000000"/>
          <w:sz w:val="24"/>
          <w:szCs w:val="24"/>
        </w:rPr>
        <w:t>asei, de particularităţile de vâ</w:t>
      </w:r>
      <w:r w:rsidR="00583513">
        <w:rPr>
          <w:rFonts w:ascii="Times New Roman" w:eastAsia="Times New Roman" w:hAnsi="Times New Roman" w:cs="Times New Roman"/>
          <w:color w:val="000000"/>
          <w:sz w:val="24"/>
          <w:szCs w:val="24"/>
        </w:rPr>
        <w:t xml:space="preserve">rtsă şi individuale ale elevilor. Metodele didactice, tehnicile de lucru, este cea  mai flexibilă parte a </w:t>
      </w:r>
      <w:r w:rsidR="00E96488">
        <w:rPr>
          <w:rFonts w:ascii="Times New Roman" w:eastAsia="Times New Roman" w:hAnsi="Times New Roman" w:cs="Times New Roman"/>
          <w:color w:val="000000"/>
          <w:sz w:val="24"/>
          <w:szCs w:val="24"/>
        </w:rPr>
        <w:t>proiectului de lungă durată. Atât diriginţii, câ</w:t>
      </w:r>
      <w:r w:rsidR="00583513">
        <w:rPr>
          <w:rFonts w:ascii="Times New Roman" w:eastAsia="Times New Roman" w:hAnsi="Times New Roman" w:cs="Times New Roman"/>
          <w:color w:val="000000"/>
          <w:sz w:val="24"/>
          <w:szCs w:val="24"/>
        </w:rPr>
        <w:t>t şi conducătorii de cerc le-au selectat pe cele care corespund cel mai bine obiectivului vizat şi răspund nevoii de formare a personalităţii elevilor. Proiectele de lungă durată însumează în ele eşalonarea tuturor componentelor obligatorii: modul, conţinut, obiective, activităţi de învăţare/evaluare, resurse materiale şi de documentare, data şi  numărul de ore.  Toate proiectele de lungă durată au fost aprobate  şi vizate de directorul</w:t>
      </w:r>
      <w:r w:rsidR="008B66BA">
        <w:rPr>
          <w:rFonts w:ascii="Times New Roman" w:eastAsia="Times New Roman" w:hAnsi="Times New Roman" w:cs="Times New Roman"/>
          <w:color w:val="000000"/>
          <w:sz w:val="24"/>
          <w:szCs w:val="24"/>
        </w:rPr>
        <w:t xml:space="preserve"> gimnaziului</w:t>
      </w:r>
      <w:r w:rsidR="00583513">
        <w:rPr>
          <w:rFonts w:ascii="Times New Roman" w:eastAsia="Times New Roman" w:hAnsi="Times New Roman" w:cs="Times New Roman"/>
          <w:color w:val="000000"/>
          <w:sz w:val="24"/>
          <w:szCs w:val="24"/>
        </w:rPr>
        <w:t>. Rezultatele controlului a fost prezentat la Consiliul de Administraţie, desfăşurat în luna septembrie.</w:t>
      </w:r>
    </w:p>
    <w:p w:rsidR="00671B3A" w:rsidRDefault="00583513" w:rsidP="00671B3A">
      <w:pPr>
        <w:pStyle w:val="10"/>
        <w:pBdr>
          <w:top w:val="nil"/>
          <w:left w:val="nil"/>
          <w:bottom w:val="nil"/>
          <w:right w:val="nil"/>
          <w:between w:val="nil"/>
        </w:pBd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671B3A" w:rsidRPr="00671B3A">
        <w:rPr>
          <w:rFonts w:ascii="Times New Roman" w:hAnsi="Times New Roman" w:cs="Times New Roman"/>
          <w:sz w:val="24"/>
          <w:szCs w:val="24"/>
        </w:rPr>
        <w:t xml:space="preserve">La fiecare activitate educativă ce s-a derulat, am folosit materiale specifice şi auxiliare pentru eficientizarea procesului educativ (filme educative, prezentări ppt, afişe, planşe, scheme, fişe,materiale audio, video, etc.). De asemenea, prin invitaţii aduşi în faţa elevilor, am încercat să le ofer modele umane demne de urmat, de la care să poată prelua nu doar informaţii, ci şi atitudini superioare, care să le modeleze armonios caracterul. Elevii au fost în permanenţă antrenaţi în procesul educativ, stimulaţi şi evaluaţi corespunzător, prin raportare la noile prevederi metodologice. De asemenea, au fost testaţi în vederea diagnosticării şi remedierii eventualelor dificultăţi pe tot parcursul </w:t>
      </w:r>
      <w:r w:rsidR="00671B3A">
        <w:rPr>
          <w:rFonts w:ascii="Times New Roman" w:hAnsi="Times New Roman" w:cs="Times New Roman"/>
          <w:sz w:val="24"/>
          <w:szCs w:val="24"/>
        </w:rPr>
        <w:t>anului</w:t>
      </w:r>
      <w:r w:rsidR="00671B3A" w:rsidRPr="00671B3A">
        <w:rPr>
          <w:rFonts w:ascii="Times New Roman" w:hAnsi="Times New Roman" w:cs="Times New Roman"/>
          <w:sz w:val="24"/>
          <w:szCs w:val="24"/>
        </w:rPr>
        <w:t>, prin implicarea lor directă în activităţi, prin discuţii, exerciţii practice, p</w:t>
      </w:r>
      <w:r w:rsidR="00671B3A">
        <w:rPr>
          <w:rFonts w:ascii="Times New Roman" w:hAnsi="Times New Roman" w:cs="Times New Roman"/>
          <w:sz w:val="24"/>
          <w:szCs w:val="24"/>
        </w:rPr>
        <w:t>roblematizări, dezbateri</w:t>
      </w:r>
      <w:r w:rsidR="00E96488">
        <w:rPr>
          <w:rFonts w:ascii="Times New Roman" w:hAnsi="Times New Roman" w:cs="Times New Roman"/>
          <w:sz w:val="24"/>
          <w:szCs w:val="24"/>
        </w:rPr>
        <w:t>,</w:t>
      </w:r>
      <w:r w:rsidR="00671B3A">
        <w:rPr>
          <w:rFonts w:ascii="Times New Roman" w:hAnsi="Times New Roman" w:cs="Times New Roman"/>
          <w:sz w:val="24"/>
          <w:szCs w:val="24"/>
        </w:rPr>
        <w:t xml:space="preserve"> etc. </w:t>
      </w:r>
    </w:p>
    <w:p w:rsidR="00671B3A" w:rsidRDefault="00671B3A" w:rsidP="00671B3A">
      <w:pPr>
        <w:pStyle w:val="10"/>
        <w:pBdr>
          <w:top w:val="nil"/>
          <w:left w:val="nil"/>
          <w:bottom w:val="nil"/>
          <w:right w:val="nil"/>
          <w:between w:val="nil"/>
        </w:pBd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71B3A">
        <w:rPr>
          <w:rFonts w:ascii="Times New Roman" w:hAnsi="Times New Roman" w:cs="Times New Roman"/>
          <w:sz w:val="24"/>
          <w:szCs w:val="24"/>
        </w:rPr>
        <w:t>La începutul anului școlar, am conceput programul activităţilor educative,</w:t>
      </w:r>
      <w:r>
        <w:rPr>
          <w:rFonts w:ascii="Times New Roman" w:hAnsi="Times New Roman" w:cs="Times New Roman"/>
          <w:sz w:val="24"/>
          <w:szCs w:val="24"/>
        </w:rPr>
        <w:t xml:space="preserve"> </w:t>
      </w:r>
      <w:r w:rsidRPr="00671B3A">
        <w:rPr>
          <w:rFonts w:ascii="Times New Roman" w:hAnsi="Times New Roman" w:cs="Times New Roman"/>
          <w:sz w:val="24"/>
          <w:szCs w:val="24"/>
        </w:rPr>
        <w:t xml:space="preserve">pe care, în majoritatea cazurilor, am reuşit să le pun în practică, nerămânând în stadiul de proiect educativ. Am realizat analiza SWOT a rezultatelor fiecărei activităţi educative organizate, precum și un plan de măsuri și activități remediale. Cu elevii s-a menținut întotdeauna o bună comunicare didactică, ei fiind constant informaţi cu privire la organizarea acestor activităţi, iar un punct forte îl reprezintă colaborarea fructuoasă şi deosebit de armonioasă cu elevii reprezentanţi ai Consiliului Şcolar al Elevilor, pe care i-am avut permanent colaboratori şi alături de care am iniţiat activităţile educative, venind , astfel, în folosul elevilor din întreaga şcoală. </w:t>
      </w:r>
    </w:p>
    <w:p w:rsidR="00671B3A" w:rsidRDefault="00671B3A" w:rsidP="00671B3A">
      <w:pPr>
        <w:pStyle w:val="10"/>
        <w:pBdr>
          <w:top w:val="nil"/>
          <w:left w:val="nil"/>
          <w:bottom w:val="nil"/>
          <w:right w:val="nil"/>
          <w:between w:val="nil"/>
        </w:pBd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71B3A">
        <w:rPr>
          <w:rFonts w:ascii="Times New Roman" w:hAnsi="Times New Roman" w:cs="Times New Roman"/>
          <w:sz w:val="24"/>
          <w:szCs w:val="24"/>
        </w:rPr>
        <w:t xml:space="preserve">În desfăşurarea activităţilor educative, am vizat următoarele obiective: </w:t>
      </w:r>
    </w:p>
    <w:p w:rsidR="00671B3A" w:rsidRPr="00671B3A" w:rsidRDefault="00671B3A" w:rsidP="002302D2">
      <w:pPr>
        <w:pStyle w:val="10"/>
        <w:numPr>
          <w:ilvl w:val="0"/>
          <w:numId w:val="1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71B3A">
        <w:rPr>
          <w:rFonts w:ascii="Times New Roman" w:hAnsi="Times New Roman" w:cs="Times New Roman"/>
          <w:sz w:val="24"/>
          <w:szCs w:val="24"/>
        </w:rPr>
        <w:t>îmbunătăţirea procesului instructiv-educativ în toate activ</w:t>
      </w:r>
      <w:r>
        <w:rPr>
          <w:rFonts w:ascii="Times New Roman" w:hAnsi="Times New Roman" w:cs="Times New Roman"/>
          <w:sz w:val="24"/>
          <w:szCs w:val="24"/>
        </w:rPr>
        <w:t>ităţile desfăşurate cu elevii;</w:t>
      </w:r>
    </w:p>
    <w:p w:rsidR="00671B3A" w:rsidRPr="00671B3A" w:rsidRDefault="00671B3A" w:rsidP="002302D2">
      <w:pPr>
        <w:pStyle w:val="10"/>
        <w:numPr>
          <w:ilvl w:val="0"/>
          <w:numId w:val="1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71B3A">
        <w:rPr>
          <w:rFonts w:ascii="Times New Roman" w:hAnsi="Times New Roman" w:cs="Times New Roman"/>
          <w:sz w:val="24"/>
          <w:szCs w:val="24"/>
        </w:rPr>
        <w:t xml:space="preserve"> încurajarea competiţiei, perf</w:t>
      </w:r>
      <w:r>
        <w:rPr>
          <w:rFonts w:ascii="Times New Roman" w:hAnsi="Times New Roman" w:cs="Times New Roman"/>
          <w:sz w:val="24"/>
          <w:szCs w:val="24"/>
        </w:rPr>
        <w:t>ormanţei, progresului şcolar;</w:t>
      </w:r>
    </w:p>
    <w:p w:rsidR="00671B3A" w:rsidRPr="00671B3A" w:rsidRDefault="00671B3A" w:rsidP="002302D2">
      <w:pPr>
        <w:pStyle w:val="10"/>
        <w:numPr>
          <w:ilvl w:val="0"/>
          <w:numId w:val="1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71B3A">
        <w:rPr>
          <w:rFonts w:ascii="Times New Roman" w:hAnsi="Times New Roman" w:cs="Times New Roman"/>
          <w:sz w:val="24"/>
          <w:szCs w:val="24"/>
        </w:rPr>
        <w:lastRenderedPageBreak/>
        <w:t xml:space="preserve">informarea şi îndrumarea elevilor şi părinţilor acestora în vederea unei orientări socioprofesionale </w:t>
      </w:r>
      <w:r>
        <w:rPr>
          <w:rFonts w:ascii="Times New Roman" w:hAnsi="Times New Roman" w:cs="Times New Roman"/>
          <w:sz w:val="24"/>
          <w:szCs w:val="24"/>
        </w:rPr>
        <w:t>şi integrării sociale optime;</w:t>
      </w:r>
    </w:p>
    <w:p w:rsidR="00671B3A" w:rsidRPr="00671B3A" w:rsidRDefault="00671B3A" w:rsidP="002302D2">
      <w:pPr>
        <w:pStyle w:val="10"/>
        <w:numPr>
          <w:ilvl w:val="0"/>
          <w:numId w:val="1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71B3A">
        <w:rPr>
          <w:rFonts w:ascii="Times New Roman" w:hAnsi="Times New Roman" w:cs="Times New Roman"/>
          <w:sz w:val="24"/>
          <w:szCs w:val="24"/>
        </w:rPr>
        <w:t>identificarea unor strategii de ameliorare a comportamentului şcolar şi comunitar al elevilor, în vederea diminuării punctelor slabe legate de traseul lor educativ:absenteism, vio</w:t>
      </w:r>
      <w:r>
        <w:rPr>
          <w:rFonts w:ascii="Times New Roman" w:hAnsi="Times New Roman" w:cs="Times New Roman"/>
          <w:sz w:val="24"/>
          <w:szCs w:val="24"/>
        </w:rPr>
        <w:t>lenţă verbală şi fizică etc.;</w:t>
      </w:r>
    </w:p>
    <w:p w:rsidR="00671B3A" w:rsidRPr="00671B3A" w:rsidRDefault="00671B3A" w:rsidP="002302D2">
      <w:pPr>
        <w:pStyle w:val="10"/>
        <w:numPr>
          <w:ilvl w:val="0"/>
          <w:numId w:val="1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71B3A">
        <w:rPr>
          <w:rFonts w:ascii="Times New Roman" w:hAnsi="Times New Roman" w:cs="Times New Roman"/>
          <w:sz w:val="24"/>
          <w:szCs w:val="24"/>
        </w:rPr>
        <w:t>eliminarea discriminării sociale</w:t>
      </w:r>
      <w:r>
        <w:rPr>
          <w:rFonts w:ascii="Times New Roman" w:hAnsi="Times New Roman" w:cs="Times New Roman"/>
          <w:sz w:val="24"/>
          <w:szCs w:val="24"/>
        </w:rPr>
        <w:t>, rasiale, economice, etnice;</w:t>
      </w:r>
    </w:p>
    <w:p w:rsidR="00583513" w:rsidRPr="00583513" w:rsidRDefault="00671B3A" w:rsidP="002302D2">
      <w:pPr>
        <w:pStyle w:val="10"/>
        <w:numPr>
          <w:ilvl w:val="0"/>
          <w:numId w:val="1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71B3A">
        <w:rPr>
          <w:rFonts w:ascii="Times New Roman" w:hAnsi="Times New Roman" w:cs="Times New Roman"/>
          <w:sz w:val="24"/>
          <w:szCs w:val="24"/>
        </w:rPr>
        <w:t>formarea unui comportament civilizat în şcoală, familie şi societate realizat prin responsabilizarea elevilor.</w:t>
      </w:r>
    </w:p>
    <w:p w:rsidR="00583513" w:rsidRPr="008B66BA" w:rsidRDefault="00583513" w:rsidP="008B66BA">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F20D7" w:rsidRPr="004F105F">
        <w:rPr>
          <w:rFonts w:ascii="Times New Roman" w:eastAsia="Times New Roman" w:hAnsi="Times New Roman" w:cs="Times New Roman"/>
          <w:color w:val="000000"/>
          <w:sz w:val="24"/>
          <w:szCs w:val="24"/>
        </w:rPr>
        <w:t>Pe parcursul anului de studii a fost organizat un spectru larg de activităţi metodice</w:t>
      </w:r>
      <w:r w:rsidRPr="004F105F">
        <w:rPr>
          <w:rFonts w:ascii="Times New Roman" w:eastAsia="Times New Roman" w:hAnsi="Times New Roman" w:cs="Times New Roman"/>
          <w:color w:val="000000"/>
          <w:sz w:val="24"/>
          <w:szCs w:val="24"/>
        </w:rPr>
        <w:t>: reuniuni metodice</w:t>
      </w:r>
      <w:r w:rsidR="006F20D7" w:rsidRPr="004F105F">
        <w:rPr>
          <w:rFonts w:ascii="Times New Roman" w:eastAsia="Times New Roman" w:hAnsi="Times New Roman" w:cs="Times New Roman"/>
          <w:color w:val="000000"/>
          <w:sz w:val="24"/>
          <w:szCs w:val="24"/>
        </w:rPr>
        <w:t xml:space="preserve"> – 3</w:t>
      </w:r>
      <w:r w:rsidRPr="004F105F">
        <w:rPr>
          <w:rFonts w:ascii="Times New Roman" w:eastAsia="Times New Roman" w:hAnsi="Times New Roman" w:cs="Times New Roman"/>
          <w:color w:val="000000"/>
          <w:sz w:val="24"/>
          <w:szCs w:val="24"/>
        </w:rPr>
        <w:t xml:space="preserve"> </w:t>
      </w:r>
      <w:r w:rsidR="006F20D7" w:rsidRPr="004F105F">
        <w:rPr>
          <w:rFonts w:ascii="Times New Roman" w:eastAsia="Times New Roman" w:hAnsi="Times New Roman" w:cs="Times New Roman"/>
          <w:color w:val="000000"/>
          <w:sz w:val="24"/>
          <w:szCs w:val="24"/>
        </w:rPr>
        <w:t>(“</w:t>
      </w:r>
      <w:r w:rsidRPr="004F105F">
        <w:rPr>
          <w:rFonts w:ascii="Times New Roman" w:eastAsia="Times New Roman" w:hAnsi="Times New Roman" w:cs="Times New Roman"/>
          <w:color w:val="000000"/>
          <w:sz w:val="24"/>
          <w:szCs w:val="24"/>
        </w:rPr>
        <w:t>Dinamica valorilor contemporane – riscuri și provocări pentru educația Tinerii generații”</w:t>
      </w:r>
      <w:r w:rsidR="006F20D7" w:rsidRPr="004F105F">
        <w:rPr>
          <w:rFonts w:ascii="Times New Roman" w:eastAsia="Times New Roman" w:hAnsi="Times New Roman" w:cs="Times New Roman"/>
          <w:color w:val="000000"/>
          <w:sz w:val="24"/>
          <w:szCs w:val="24"/>
        </w:rPr>
        <w:t>,</w:t>
      </w:r>
      <w:r w:rsidRPr="004F105F">
        <w:rPr>
          <w:rFonts w:ascii="Times New Roman" w:eastAsia="Times New Roman" w:hAnsi="Times New Roman" w:cs="Times New Roman"/>
          <w:color w:val="000000"/>
          <w:sz w:val="24"/>
          <w:szCs w:val="24"/>
        </w:rPr>
        <w:t xml:space="preserve"> 2- </w:t>
      </w:r>
      <w:r w:rsidR="006F20D7" w:rsidRPr="004F105F">
        <w:rPr>
          <w:rFonts w:ascii="Times New Roman" w:eastAsia="Times New Roman" w:hAnsi="Times New Roman" w:cs="Times New Roman"/>
          <w:color w:val="000000"/>
          <w:sz w:val="24"/>
          <w:szCs w:val="24"/>
        </w:rPr>
        <w:t>”</w:t>
      </w:r>
      <w:r w:rsidRPr="004F105F">
        <w:rPr>
          <w:rFonts w:ascii="Times New Roman" w:eastAsia="Times New Roman" w:hAnsi="Times New Roman" w:cs="Times New Roman"/>
          <w:color w:val="000000"/>
          <w:sz w:val="24"/>
          <w:szCs w:val="24"/>
        </w:rPr>
        <w:t xml:space="preserve">Raportul activității diriginților de clasă și a conducătorilor de cerc la finele anului școlar); seminare instructive metodice – 2 </w:t>
      </w:r>
      <w:r w:rsidR="00B905E0" w:rsidRPr="004F105F">
        <w:rPr>
          <w:rFonts w:ascii="Times New Roman" w:eastAsia="Times New Roman" w:hAnsi="Times New Roman" w:cs="Times New Roman"/>
          <w:color w:val="000000"/>
          <w:sz w:val="24"/>
          <w:szCs w:val="24"/>
        </w:rPr>
        <w:t>(“</w:t>
      </w:r>
      <w:r w:rsidRPr="004F105F">
        <w:rPr>
          <w:rFonts w:ascii="Times New Roman" w:eastAsia="Times New Roman" w:hAnsi="Times New Roman" w:cs="Times New Roman"/>
          <w:color w:val="000000"/>
          <w:sz w:val="24"/>
          <w:szCs w:val="24"/>
        </w:rPr>
        <w:t>Competențe managerial-gestionarea situațiilor de conflict</w:t>
      </w:r>
      <w:r w:rsidR="00B905E0" w:rsidRPr="004F105F">
        <w:rPr>
          <w:rFonts w:ascii="Times New Roman" w:eastAsia="Times New Roman" w:hAnsi="Times New Roman" w:cs="Times New Roman"/>
          <w:color w:val="000000"/>
          <w:sz w:val="24"/>
          <w:szCs w:val="24"/>
        </w:rPr>
        <w:t>”</w:t>
      </w:r>
      <w:r w:rsidRPr="004F105F">
        <w:rPr>
          <w:rFonts w:ascii="Times New Roman" w:eastAsia="Times New Roman" w:hAnsi="Times New Roman" w:cs="Times New Roman"/>
          <w:color w:val="000000"/>
          <w:sz w:val="24"/>
          <w:szCs w:val="24"/>
        </w:rPr>
        <w:t xml:space="preserve">, </w:t>
      </w:r>
      <w:r w:rsidR="00B905E0" w:rsidRPr="004F105F">
        <w:rPr>
          <w:rFonts w:ascii="Times New Roman" w:eastAsia="Times New Roman" w:hAnsi="Times New Roman" w:cs="Times New Roman"/>
          <w:color w:val="000000"/>
          <w:sz w:val="24"/>
          <w:szCs w:val="24"/>
        </w:rPr>
        <w:t>“</w:t>
      </w:r>
      <w:r w:rsidRPr="004F105F">
        <w:rPr>
          <w:rFonts w:ascii="Times New Roman" w:eastAsia="Times New Roman" w:hAnsi="Times New Roman" w:cs="Times New Roman"/>
          <w:color w:val="000000"/>
          <w:sz w:val="24"/>
          <w:szCs w:val="24"/>
        </w:rPr>
        <w:t xml:space="preserve">Rolul dirigintelui de clasă în coordonarea efortului școală-familie pentru prevenirea și reducerea fenomenelor </w:t>
      </w:r>
      <w:r w:rsidR="00B905E0" w:rsidRPr="004F105F">
        <w:rPr>
          <w:rFonts w:ascii="Times New Roman" w:eastAsia="Times New Roman" w:hAnsi="Times New Roman" w:cs="Times New Roman"/>
          <w:color w:val="000000"/>
          <w:sz w:val="24"/>
          <w:szCs w:val="24"/>
        </w:rPr>
        <w:t>antisociale”.), training-1 (“Educația pentru carieră – parte integrantă a procesului educațional”)</w:t>
      </w:r>
      <w:r w:rsidR="006F20D7" w:rsidRPr="004F105F">
        <w:rPr>
          <w:rFonts w:ascii="Times New Roman" w:eastAsia="Times New Roman" w:hAnsi="Times New Roman" w:cs="Times New Roman"/>
          <w:color w:val="000000"/>
          <w:sz w:val="24"/>
          <w:szCs w:val="24"/>
        </w:rPr>
        <w:t xml:space="preserve">, </w:t>
      </w:r>
      <w:r w:rsidR="00B905E0" w:rsidRPr="004F105F">
        <w:rPr>
          <w:rFonts w:ascii="Times New Roman" w:eastAsia="Times New Roman" w:hAnsi="Times New Roman" w:cs="Times New Roman"/>
          <w:color w:val="000000"/>
          <w:sz w:val="24"/>
          <w:szCs w:val="24"/>
        </w:rPr>
        <w:t>Workshop-1 ( Rolul dirigintelui în abordarea creativă a activității educative de calitate)</w:t>
      </w:r>
      <w:r w:rsidR="006F20D7" w:rsidRPr="004F105F">
        <w:rPr>
          <w:rFonts w:ascii="Times New Roman" w:eastAsia="Times New Roman" w:hAnsi="Times New Roman" w:cs="Times New Roman"/>
          <w:color w:val="000000"/>
          <w:sz w:val="24"/>
          <w:szCs w:val="24"/>
        </w:rPr>
        <w:t>, ceea ce a contribuit la formarea continuă şi profesonală a diriginţilor şi conducătorilor de cerc.</w:t>
      </w:r>
      <w:r w:rsidRPr="008D4DED">
        <w:rPr>
          <w:rFonts w:ascii="Times New Roman" w:hAnsi="Times New Roman" w:cs="Times New Roman"/>
          <w:sz w:val="24"/>
          <w:szCs w:val="24"/>
        </w:rPr>
        <w:br/>
      </w:r>
    </w:p>
    <w:p w:rsidR="00A86841" w:rsidRPr="00606CED" w:rsidRDefault="00A86841" w:rsidP="00606CED">
      <w:pPr>
        <w:pStyle w:val="af2"/>
        <w:spacing w:line="276" w:lineRule="auto"/>
        <w:jc w:val="both"/>
        <w:rPr>
          <w:rFonts w:ascii="Times New Roman" w:hAnsi="Times New Roman" w:cs="Times New Roman"/>
          <w:sz w:val="24"/>
          <w:szCs w:val="24"/>
          <w:shd w:val="clear" w:color="auto" w:fill="FFFFFF"/>
          <w:lang w:val="en-US"/>
        </w:rPr>
      </w:pPr>
      <w:r w:rsidRPr="00606CED">
        <w:rPr>
          <w:rFonts w:ascii="Times New Roman" w:hAnsi="Times New Roman" w:cs="Times New Roman"/>
          <w:sz w:val="24"/>
          <w:szCs w:val="24"/>
          <w:shd w:val="clear" w:color="auto" w:fill="FFFFFF"/>
          <w:lang w:val="en-US"/>
        </w:rPr>
        <w:t xml:space="preserve">      Unul dintre parteneriatele naţionale care demonstrează colaborarea şcoală-familie-comunitate este </w:t>
      </w:r>
      <w:r w:rsidRPr="00606CED">
        <w:rPr>
          <w:rFonts w:ascii="Times New Roman" w:hAnsi="Times New Roman" w:cs="Times New Roman"/>
          <w:b/>
          <w:sz w:val="24"/>
          <w:szCs w:val="24"/>
          <w:shd w:val="clear" w:color="auto" w:fill="FFFFFF"/>
          <w:lang w:val="en-US"/>
        </w:rPr>
        <w:t>„Mecanismul intersectorial de cooperare pentru identificarea, evaluarea asistenţa şi monitorizarea copiilor victime şi potenţiale victime ale violenţei, neglijării, exploatării şi traficului”</w:t>
      </w:r>
      <w:r w:rsidRPr="00606CED">
        <w:rPr>
          <w:rFonts w:ascii="Times New Roman" w:hAnsi="Times New Roman" w:cs="Times New Roman"/>
          <w:sz w:val="24"/>
          <w:szCs w:val="24"/>
          <w:shd w:val="clear" w:color="auto" w:fill="FFFFFF"/>
          <w:lang w:val="en-US"/>
        </w:rPr>
        <w:t xml:space="preserve"> între Ministerul Afacerilor Interne, Ministerul Culturii Educaţiei şi Cercetării, Ministerul Sănătății  Muncii și Protecţiei Sociale. Acest parteneriat are drept obiectiv prevenirea copilului împotriva tuturor tipurilor de violenţă-fizică, sexuală, psihologică, spirituală sau economică şi aplicarea măsurilor de protecţie a copilului – victimă. Drept consecinţă a acestui parteneriat,  la nivel de instituţie a fost desemnat  un coordonator care este obligat să completeze „Fişa de sesizare a cazului de abuz” în „Registrul de evidenţă a sesizărilor în cazurile de abuz şi neglijare a copiilor”. Ca și consecinţă, în primul s</w:t>
      </w:r>
      <w:r w:rsidR="00013FA6">
        <w:rPr>
          <w:rFonts w:ascii="Times New Roman" w:hAnsi="Times New Roman" w:cs="Times New Roman"/>
          <w:sz w:val="24"/>
          <w:szCs w:val="24"/>
          <w:shd w:val="clear" w:color="auto" w:fill="FFFFFF"/>
          <w:lang w:val="en-US"/>
        </w:rPr>
        <w:t>emestru al anului de studii 2019-2020 au fost identificate 12</w:t>
      </w:r>
      <w:r w:rsidRPr="00606CED">
        <w:rPr>
          <w:rFonts w:ascii="Times New Roman" w:hAnsi="Times New Roman" w:cs="Times New Roman"/>
          <w:sz w:val="24"/>
          <w:szCs w:val="24"/>
          <w:shd w:val="clear" w:color="auto" w:fill="FFFFFF"/>
          <w:lang w:val="en-US"/>
        </w:rPr>
        <w:t xml:space="preserve"> cazuri de violenţă faţă de copii, dintre </w:t>
      </w:r>
      <w:r w:rsidR="00013FA6">
        <w:rPr>
          <w:rFonts w:ascii="Times New Roman" w:hAnsi="Times New Roman" w:cs="Times New Roman"/>
          <w:sz w:val="24"/>
          <w:szCs w:val="24"/>
          <w:shd w:val="clear" w:color="auto" w:fill="FFFFFF"/>
          <w:lang w:val="en-US"/>
        </w:rPr>
        <w:t xml:space="preserve">care 5 cazuri de abuz fizic, 5 cazuri de abuz psihologic, 2 </w:t>
      </w:r>
      <w:r w:rsidRPr="00606CED">
        <w:rPr>
          <w:rFonts w:ascii="Times New Roman" w:hAnsi="Times New Roman" w:cs="Times New Roman"/>
          <w:sz w:val="24"/>
          <w:szCs w:val="24"/>
          <w:shd w:val="clear" w:color="auto" w:fill="FFFFFF"/>
          <w:lang w:val="en-US"/>
        </w:rPr>
        <w:t>cazuri de neglijare. Important este că cele mai multe caz</w:t>
      </w:r>
      <w:r w:rsidR="00013FA6">
        <w:rPr>
          <w:rFonts w:ascii="Times New Roman" w:hAnsi="Times New Roman" w:cs="Times New Roman"/>
          <w:sz w:val="24"/>
          <w:szCs w:val="24"/>
          <w:shd w:val="clear" w:color="auto" w:fill="FFFFFF"/>
          <w:lang w:val="en-US"/>
        </w:rPr>
        <w:t xml:space="preserve">uri au fost sesizate de elevi-10, iar 2 </w:t>
      </w:r>
      <w:r w:rsidRPr="00606CED">
        <w:rPr>
          <w:rFonts w:ascii="Times New Roman" w:hAnsi="Times New Roman" w:cs="Times New Roman"/>
          <w:sz w:val="24"/>
          <w:szCs w:val="24"/>
          <w:shd w:val="clear" w:color="auto" w:fill="FFFFFF"/>
          <w:lang w:val="en-US"/>
        </w:rPr>
        <w:t xml:space="preserve">fiind sesizate de cadre didactice. Aceste cifre ne demonstrează că elevii cunosc şi pot să-şi apere drepturile atunci când ele sunt încălcate. </w:t>
      </w:r>
    </w:p>
    <w:p w:rsidR="00A86841" w:rsidRPr="00E96488" w:rsidRDefault="00A86841" w:rsidP="00606CED">
      <w:pPr>
        <w:pStyle w:val="af2"/>
        <w:spacing w:line="276" w:lineRule="auto"/>
        <w:jc w:val="both"/>
        <w:rPr>
          <w:rFonts w:ascii="Times New Roman" w:hAnsi="Times New Roman" w:cs="Times New Roman"/>
          <w:sz w:val="24"/>
          <w:szCs w:val="24"/>
          <w:shd w:val="clear" w:color="auto" w:fill="FFFFFF"/>
          <w:lang w:val="en-US"/>
        </w:rPr>
      </w:pPr>
      <w:r w:rsidRPr="00E96488">
        <w:rPr>
          <w:rFonts w:ascii="Times New Roman" w:hAnsi="Times New Roman" w:cs="Times New Roman"/>
          <w:sz w:val="24"/>
          <w:szCs w:val="24"/>
          <w:shd w:val="clear" w:color="auto" w:fill="FFFFFF"/>
          <w:lang w:val="en-US"/>
        </w:rPr>
        <w:t xml:space="preserve">       Un exemplu de implicare activă în cadrul colaborării şcoală-familie o reprezintă </w:t>
      </w:r>
      <w:r w:rsidRPr="00E96488">
        <w:rPr>
          <w:rFonts w:ascii="Times New Roman" w:hAnsi="Times New Roman" w:cs="Times New Roman"/>
          <w:b/>
          <w:sz w:val="24"/>
          <w:szCs w:val="24"/>
          <w:shd w:val="clear" w:color="auto" w:fill="FFFFFF"/>
          <w:lang w:val="en-US"/>
        </w:rPr>
        <w:t>„Boxa de Încredere”</w:t>
      </w:r>
      <w:r w:rsidRPr="00E96488">
        <w:rPr>
          <w:rFonts w:ascii="Times New Roman" w:hAnsi="Times New Roman" w:cs="Times New Roman"/>
          <w:sz w:val="24"/>
          <w:szCs w:val="24"/>
          <w:shd w:val="clear" w:color="auto" w:fill="FFFFFF"/>
          <w:lang w:val="en-US"/>
        </w:rPr>
        <w:t xml:space="preserve"> instalată în incinta instituţiei care are drept scop identificarea problemelor/cazurilor de încălcare a drepturilor copiilor. Este de menţionat că elevii depun aceste petiţii fără a se identifica ceea ce măreşte gradul de obiectivitate asupra petiţiilor, în acelaşi timp oferă elevilor posibilitatea de a „vedea” real problemele şcolii, care ulterior sunt analizate şi rezolvate în dependenţă de gravitatea lor de către administraţie.</w:t>
      </w:r>
    </w:p>
    <w:p w:rsidR="00A86841" w:rsidRPr="00606CED" w:rsidRDefault="00A86841" w:rsidP="00606CED">
      <w:pPr>
        <w:pStyle w:val="af2"/>
        <w:spacing w:line="276" w:lineRule="auto"/>
        <w:jc w:val="both"/>
        <w:rPr>
          <w:rFonts w:ascii="Times New Roman" w:hAnsi="Times New Roman" w:cs="Times New Roman"/>
          <w:sz w:val="24"/>
          <w:szCs w:val="24"/>
          <w:shd w:val="clear" w:color="auto" w:fill="FFFFFF"/>
          <w:lang w:val="en-US"/>
        </w:rPr>
      </w:pPr>
      <w:r w:rsidRPr="00606CED">
        <w:rPr>
          <w:rFonts w:ascii="Times New Roman" w:hAnsi="Times New Roman" w:cs="Times New Roman"/>
          <w:sz w:val="24"/>
          <w:szCs w:val="24"/>
          <w:shd w:val="clear" w:color="auto" w:fill="FFFFFF"/>
          <w:lang w:val="en-US"/>
        </w:rPr>
        <w:t xml:space="preserve">      Dată fiind misiunea pe care societatea i-o atribuie şcolii, acesteia îi revine rolul de a iniţia şi de a facilita derularea unor parteneriate educaţionale, prin sensibilizarea şi atragerea  potenţialilor parteneri. </w:t>
      </w:r>
    </w:p>
    <w:p w:rsidR="00A86841" w:rsidRPr="00606CED" w:rsidRDefault="00A86841" w:rsidP="00606CED">
      <w:pPr>
        <w:pStyle w:val="af2"/>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shd w:val="clear" w:color="auto" w:fill="FFFFFF"/>
          <w:lang w:val="en-US"/>
        </w:rPr>
        <w:t xml:space="preserve">      Din această menire care îi revine şcolii decurge şi rolul ei de promotor, facilitator şi coordonator al parteneriatului educaţional, ea urmând a încerca să iniţieze şi să menţină legături strânse cu un număr cât mai mare de instituţii şi de grupuri sociale. În orice relaţie de parteneriat, esenţial este ca participanţii să adere la un set de valori şi obiective comune, ca: asigurarea egalităţii şanselor în educaţie</w:t>
      </w:r>
      <w:r w:rsidR="007B2D36" w:rsidRPr="00606CED">
        <w:rPr>
          <w:rFonts w:ascii="Times New Roman" w:hAnsi="Times New Roman" w:cs="Times New Roman"/>
          <w:sz w:val="24"/>
          <w:szCs w:val="24"/>
          <w:shd w:val="clear" w:color="auto" w:fill="FFFFFF"/>
          <w:lang w:val="en-US"/>
        </w:rPr>
        <w:t>;</w:t>
      </w:r>
      <w:r w:rsidRPr="00606CED">
        <w:rPr>
          <w:rFonts w:ascii="Times New Roman" w:hAnsi="Times New Roman" w:cs="Times New Roman"/>
          <w:sz w:val="24"/>
          <w:szCs w:val="24"/>
          <w:shd w:val="clear" w:color="auto" w:fill="FFFFFF"/>
          <w:lang w:val="en-US"/>
        </w:rPr>
        <w:t> încurajarea liberei iniţiative şi a cooperării într</w:t>
      </w:r>
      <w:r w:rsidR="007B2D36" w:rsidRPr="00606CED">
        <w:rPr>
          <w:rFonts w:ascii="Times New Roman" w:hAnsi="Times New Roman" w:cs="Times New Roman"/>
          <w:sz w:val="24"/>
          <w:szCs w:val="24"/>
          <w:shd w:val="clear" w:color="auto" w:fill="FFFFFF"/>
          <w:lang w:val="en-US"/>
        </w:rPr>
        <w:t>e diferitele instanţe educative;</w:t>
      </w:r>
      <w:r w:rsidRPr="00606CED">
        <w:rPr>
          <w:rFonts w:ascii="Times New Roman" w:hAnsi="Times New Roman" w:cs="Times New Roman"/>
          <w:sz w:val="24"/>
          <w:szCs w:val="24"/>
          <w:shd w:val="clear" w:color="auto" w:fill="FFFFFF"/>
          <w:lang w:val="en-US"/>
        </w:rPr>
        <w:t>armonizarea condiţiilor specifice cu exigenţele sociale generale</w:t>
      </w:r>
      <w:r w:rsidR="007B2D36" w:rsidRPr="00606CED">
        <w:rPr>
          <w:rFonts w:ascii="Times New Roman" w:hAnsi="Times New Roman" w:cs="Times New Roman"/>
          <w:sz w:val="24"/>
          <w:szCs w:val="24"/>
          <w:shd w:val="clear" w:color="auto" w:fill="FFFFFF"/>
          <w:lang w:val="en-US"/>
        </w:rPr>
        <w:t>;</w:t>
      </w:r>
      <w:r w:rsidRPr="00606CED">
        <w:rPr>
          <w:rFonts w:ascii="Times New Roman" w:hAnsi="Times New Roman" w:cs="Times New Roman"/>
          <w:sz w:val="24"/>
          <w:szCs w:val="24"/>
          <w:shd w:val="clear" w:color="auto" w:fill="FFFFFF"/>
          <w:lang w:val="en-US"/>
        </w:rPr>
        <w:t>  instaurarea şi menţinerea comunicării</w:t>
      </w:r>
      <w:r w:rsidR="007B2D36" w:rsidRPr="00606CED">
        <w:rPr>
          <w:rFonts w:ascii="Times New Roman" w:hAnsi="Times New Roman" w:cs="Times New Roman"/>
          <w:sz w:val="24"/>
          <w:szCs w:val="24"/>
          <w:shd w:val="clear" w:color="auto" w:fill="FFFFFF"/>
          <w:lang w:val="en-US"/>
        </w:rPr>
        <w:t xml:space="preserve"> deschise </w:t>
      </w:r>
      <w:r w:rsidR="007B2D36" w:rsidRPr="00606CED">
        <w:rPr>
          <w:rFonts w:ascii="Times New Roman" w:hAnsi="Times New Roman" w:cs="Times New Roman"/>
          <w:sz w:val="24"/>
          <w:szCs w:val="24"/>
          <w:shd w:val="clear" w:color="auto" w:fill="FFFFFF"/>
          <w:lang w:val="en-US"/>
        </w:rPr>
        <w:lastRenderedPageBreak/>
        <w:t>şi a transparenţei;</w:t>
      </w:r>
      <w:r w:rsidRPr="00606CED">
        <w:rPr>
          <w:rFonts w:ascii="Times New Roman" w:hAnsi="Times New Roman" w:cs="Times New Roman"/>
          <w:sz w:val="24"/>
          <w:szCs w:val="24"/>
          <w:shd w:val="clear" w:color="auto" w:fill="FFFFFF"/>
          <w:lang w:val="en-US"/>
        </w:rPr>
        <w:t>promovarea spiritului civic şi a mentalităţilor comunitare şi, implicit, a responsabilităţii individuale şi de grup.</w:t>
      </w:r>
    </w:p>
    <w:p w:rsidR="00A86841" w:rsidRPr="00606CED" w:rsidRDefault="00A86841" w:rsidP="00606CED">
      <w:pPr>
        <w:pStyle w:val="af2"/>
        <w:spacing w:line="276" w:lineRule="auto"/>
        <w:jc w:val="both"/>
        <w:rPr>
          <w:rFonts w:ascii="Times New Roman" w:hAnsi="Times New Roman" w:cs="Times New Roman"/>
          <w:sz w:val="24"/>
          <w:szCs w:val="24"/>
          <w:shd w:val="clear" w:color="auto" w:fill="FFFFFF"/>
          <w:lang w:val="en-US"/>
        </w:rPr>
      </w:pPr>
      <w:r w:rsidRPr="00606CED">
        <w:rPr>
          <w:rFonts w:ascii="Times New Roman" w:hAnsi="Times New Roman" w:cs="Times New Roman"/>
          <w:sz w:val="24"/>
          <w:szCs w:val="24"/>
          <w:shd w:val="clear" w:color="auto" w:fill="FFFFFF"/>
          <w:lang w:val="en-US"/>
        </w:rPr>
        <w:t xml:space="preserve">       Un alt exemplu relevant de colaborare dintre „ cele trei chei ale educaţiei” este organizarea și desfășurarea Festivalului </w:t>
      </w:r>
      <w:r w:rsidR="00013FA6">
        <w:rPr>
          <w:rFonts w:ascii="Times New Roman" w:hAnsi="Times New Roman" w:cs="Times New Roman"/>
          <w:sz w:val="24"/>
          <w:szCs w:val="24"/>
          <w:shd w:val="clear" w:color="auto" w:fill="FFFFFF"/>
          <w:lang w:val="en-US"/>
        </w:rPr>
        <w:t>O Seară de Colinde</w:t>
      </w:r>
      <w:r w:rsidRPr="00606CED">
        <w:rPr>
          <w:rFonts w:ascii="Times New Roman" w:hAnsi="Times New Roman" w:cs="Times New Roman"/>
          <w:sz w:val="24"/>
          <w:szCs w:val="24"/>
          <w:shd w:val="clear" w:color="auto" w:fill="FFFFFF"/>
          <w:lang w:val="en-US"/>
        </w:rPr>
        <w:t>, o colaborare dintre</w:t>
      </w:r>
      <w:r w:rsidR="00013FA6">
        <w:rPr>
          <w:rFonts w:ascii="Times New Roman" w:hAnsi="Times New Roman" w:cs="Times New Roman"/>
          <w:sz w:val="24"/>
          <w:szCs w:val="24"/>
          <w:shd w:val="clear" w:color="auto" w:fill="FFFFFF"/>
          <w:lang w:val="en-US"/>
        </w:rPr>
        <w:t xml:space="preserve"> APL 1</w:t>
      </w:r>
      <w:r w:rsidRPr="00606CED">
        <w:rPr>
          <w:rFonts w:ascii="Times New Roman" w:hAnsi="Times New Roman" w:cs="Times New Roman"/>
          <w:sz w:val="24"/>
          <w:szCs w:val="24"/>
          <w:shd w:val="clear" w:color="auto" w:fill="FFFFFF"/>
          <w:lang w:val="en-US"/>
        </w:rPr>
        <w:t>, familie. Această colaborare  are drept scop formarea unui cetăţean activ, capabil să se implice în activitatea de zi cu zi din cadrul comunităţii, promovarea toleranței d</w:t>
      </w:r>
      <w:r w:rsidR="00013FA6">
        <w:rPr>
          <w:rFonts w:ascii="Times New Roman" w:hAnsi="Times New Roman" w:cs="Times New Roman"/>
          <w:sz w:val="24"/>
          <w:szCs w:val="24"/>
          <w:shd w:val="clear" w:color="auto" w:fill="FFFFFF"/>
          <w:lang w:val="en-US"/>
        </w:rPr>
        <w:t>intre gen, confesie, naț</w:t>
      </w:r>
      <w:r w:rsidRPr="00606CED">
        <w:rPr>
          <w:rFonts w:ascii="Times New Roman" w:hAnsi="Times New Roman" w:cs="Times New Roman"/>
          <w:sz w:val="24"/>
          <w:szCs w:val="24"/>
          <w:shd w:val="clear" w:color="auto" w:fill="FFFFFF"/>
          <w:lang w:val="en-US"/>
        </w:rPr>
        <w:t xml:space="preserve">iune. La nivel de </w:t>
      </w:r>
      <w:r w:rsidR="00013FA6">
        <w:rPr>
          <w:rFonts w:ascii="Times New Roman" w:hAnsi="Times New Roman" w:cs="Times New Roman"/>
          <w:sz w:val="24"/>
          <w:szCs w:val="24"/>
          <w:shd w:val="clear" w:color="auto" w:fill="FFFFFF"/>
          <w:lang w:val="en-US"/>
        </w:rPr>
        <w:t>instituţie s-au implicat activ 1</w:t>
      </w:r>
      <w:r w:rsidRPr="00606CED">
        <w:rPr>
          <w:rFonts w:ascii="Times New Roman" w:hAnsi="Times New Roman" w:cs="Times New Roman"/>
          <w:sz w:val="24"/>
          <w:szCs w:val="24"/>
          <w:shd w:val="clear" w:color="auto" w:fill="FFFFFF"/>
          <w:lang w:val="en-US"/>
        </w:rPr>
        <w:t xml:space="preserve">00 elevi </w:t>
      </w:r>
      <w:r w:rsidR="00013FA6">
        <w:rPr>
          <w:rFonts w:ascii="Times New Roman" w:hAnsi="Times New Roman" w:cs="Times New Roman"/>
          <w:sz w:val="24"/>
          <w:szCs w:val="24"/>
          <w:shd w:val="clear" w:color="auto" w:fill="FFFFFF"/>
          <w:lang w:val="en-US"/>
        </w:rPr>
        <w:t>.</w:t>
      </w:r>
    </w:p>
    <w:p w:rsidR="00A86841" w:rsidRPr="00606CED" w:rsidRDefault="00A86841" w:rsidP="00606CED">
      <w:pPr>
        <w:pStyle w:val="af2"/>
        <w:spacing w:line="276" w:lineRule="auto"/>
        <w:jc w:val="both"/>
        <w:rPr>
          <w:rFonts w:ascii="Times New Roman" w:eastAsia="Times New Roman" w:hAnsi="Times New Roman" w:cs="Times New Roman"/>
          <w:sz w:val="24"/>
          <w:szCs w:val="24"/>
          <w:lang w:val="en-US" w:eastAsia="ro-RO"/>
        </w:rPr>
      </w:pPr>
      <w:r w:rsidRPr="00606CED">
        <w:rPr>
          <w:rFonts w:ascii="Times New Roman" w:eastAsia="Times New Roman" w:hAnsi="Times New Roman" w:cs="Times New Roman"/>
          <w:sz w:val="24"/>
          <w:szCs w:val="24"/>
          <w:lang w:val="en-US" w:eastAsia="ro-RO"/>
        </w:rPr>
        <w:t xml:space="preserve">      În cadrul </w:t>
      </w:r>
      <w:r w:rsidRPr="00606CED">
        <w:rPr>
          <w:rFonts w:ascii="Times New Roman" w:eastAsia="Times New Roman" w:hAnsi="Times New Roman" w:cs="Times New Roman"/>
          <w:b/>
          <w:sz w:val="24"/>
          <w:szCs w:val="24"/>
          <w:lang w:val="en-US" w:eastAsia="ro-RO"/>
        </w:rPr>
        <w:t>„Programului de Dezvoltare a Educaţiei Incluzive în Republica Moldova”</w:t>
      </w:r>
      <w:r w:rsidRPr="00606CED">
        <w:rPr>
          <w:rFonts w:ascii="Times New Roman" w:eastAsia="Times New Roman" w:hAnsi="Times New Roman" w:cs="Times New Roman"/>
          <w:sz w:val="24"/>
          <w:szCs w:val="24"/>
          <w:lang w:val="en-US" w:eastAsia="ro-RO"/>
        </w:rPr>
        <w:t>, un rol aparte îl deţine Administraţia Publică Locală, care implimentează, evaluează şi monitorizează necesităţile copiilor cu cerinţe educaţionale speciale (CES). În IP</w:t>
      </w:r>
      <w:r w:rsidR="00013FA6">
        <w:rPr>
          <w:rFonts w:ascii="Times New Roman" w:eastAsia="Times New Roman" w:hAnsi="Times New Roman" w:cs="Times New Roman"/>
          <w:sz w:val="24"/>
          <w:szCs w:val="24"/>
          <w:lang w:val="en-US" w:eastAsia="ro-RO"/>
        </w:rPr>
        <w:t>G Todirești</w:t>
      </w:r>
      <w:r w:rsidRPr="00606CED">
        <w:rPr>
          <w:rFonts w:ascii="Times New Roman" w:eastAsia="Times New Roman" w:hAnsi="Times New Roman" w:cs="Times New Roman"/>
          <w:sz w:val="24"/>
          <w:szCs w:val="24"/>
          <w:lang w:val="en-US" w:eastAsia="ro-RO"/>
        </w:rPr>
        <w:t xml:space="preserve"> au fost realizate un şir de acţiuni prin care copii sunt susţinuţi şi încurajaţi să participe activ în viaţa comunităţii. În total, la nivel de instit</w:t>
      </w:r>
      <w:r w:rsidR="00013FA6">
        <w:rPr>
          <w:rFonts w:ascii="Times New Roman" w:eastAsia="Times New Roman" w:hAnsi="Times New Roman" w:cs="Times New Roman"/>
          <w:sz w:val="24"/>
          <w:szCs w:val="24"/>
          <w:lang w:val="en-US" w:eastAsia="ro-RO"/>
        </w:rPr>
        <w:t>uție în anul 2019-2020</w:t>
      </w:r>
      <w:r w:rsidRPr="00606CED">
        <w:rPr>
          <w:rFonts w:ascii="Times New Roman" w:eastAsia="Times New Roman" w:hAnsi="Times New Roman" w:cs="Times New Roman"/>
          <w:sz w:val="24"/>
          <w:szCs w:val="24"/>
          <w:lang w:val="en-US" w:eastAsia="ro-RO"/>
        </w:rPr>
        <w:t xml:space="preserve"> au fos</w:t>
      </w:r>
      <w:r w:rsidR="00013FA6">
        <w:rPr>
          <w:rFonts w:ascii="Times New Roman" w:eastAsia="Times New Roman" w:hAnsi="Times New Roman" w:cs="Times New Roman"/>
          <w:sz w:val="24"/>
          <w:szCs w:val="24"/>
          <w:lang w:val="en-US" w:eastAsia="ro-RO"/>
        </w:rPr>
        <w:t>t identificaţi 6 elevi cu CES, 2</w:t>
      </w:r>
      <w:r w:rsidRPr="00606CED">
        <w:rPr>
          <w:rFonts w:ascii="Times New Roman" w:eastAsia="Times New Roman" w:hAnsi="Times New Roman" w:cs="Times New Roman"/>
          <w:sz w:val="24"/>
          <w:szCs w:val="24"/>
          <w:lang w:val="en-US" w:eastAsia="ro-RO"/>
        </w:rPr>
        <w:t xml:space="preserve"> elevi cu</w:t>
      </w:r>
      <w:r w:rsidR="00013FA6">
        <w:rPr>
          <w:rFonts w:ascii="Times New Roman" w:eastAsia="Times New Roman" w:hAnsi="Times New Roman" w:cs="Times New Roman"/>
          <w:sz w:val="24"/>
          <w:szCs w:val="24"/>
          <w:lang w:val="en-US" w:eastAsia="ro-RO"/>
        </w:rPr>
        <w:t>un grad sever de retard</w:t>
      </w:r>
      <w:r w:rsidRPr="00606CED">
        <w:rPr>
          <w:rFonts w:ascii="Times New Roman" w:eastAsia="Times New Roman" w:hAnsi="Times New Roman" w:cs="Times New Roman"/>
          <w:sz w:val="24"/>
          <w:szCs w:val="24"/>
          <w:lang w:val="en-US" w:eastAsia="ro-RO"/>
        </w:rPr>
        <w:t>,</w:t>
      </w:r>
      <w:r w:rsidR="00013FA6">
        <w:rPr>
          <w:rFonts w:ascii="Times New Roman" w:eastAsia="Times New Roman" w:hAnsi="Times New Roman" w:cs="Times New Roman"/>
          <w:sz w:val="24"/>
          <w:szCs w:val="24"/>
          <w:lang w:val="en-US" w:eastAsia="ro-RO"/>
        </w:rPr>
        <w:t>1 cu educație la domiciliu</w:t>
      </w:r>
      <w:r w:rsidRPr="00606CED">
        <w:rPr>
          <w:rFonts w:ascii="Times New Roman" w:eastAsia="Times New Roman" w:hAnsi="Times New Roman" w:cs="Times New Roman"/>
          <w:sz w:val="24"/>
          <w:szCs w:val="24"/>
          <w:lang w:val="en-US" w:eastAsia="ro-RO"/>
        </w:rPr>
        <w:t xml:space="preserve">. Atât copii cât şi părinţii acestora beneficiază de suport psihologic din cadrul cadrului didactic de sprijin pentru a facilita adaptarea şcolară şi socială a copiilor. </w:t>
      </w:r>
      <w:r w:rsidRPr="00606CED">
        <w:rPr>
          <w:rFonts w:ascii="Times New Roman" w:hAnsi="Times New Roman" w:cs="Times New Roman"/>
          <w:sz w:val="24"/>
          <w:szCs w:val="24"/>
          <w:shd w:val="clear" w:color="auto" w:fill="FFFFFF"/>
          <w:lang w:val="en-US"/>
        </w:rPr>
        <w:t>Măsurile întreprinse în parteneriat cu comunitatea şi şcoala au permis instituţionalizarea unui număr mai mare de elevi şi încadrarea acestora în viaţa comunităţii indiferent de dizabilitate sau cerinţe educaţionale speciale.</w:t>
      </w:r>
    </w:p>
    <w:p w:rsidR="00A86841" w:rsidRPr="00606CED" w:rsidRDefault="00A86841" w:rsidP="00606CED">
      <w:pPr>
        <w:pStyle w:val="af2"/>
        <w:spacing w:line="276" w:lineRule="auto"/>
        <w:jc w:val="both"/>
        <w:rPr>
          <w:rFonts w:ascii="Times New Roman" w:hAnsi="Times New Roman" w:cs="Times New Roman"/>
          <w:sz w:val="24"/>
          <w:szCs w:val="24"/>
          <w:shd w:val="clear" w:color="auto" w:fill="FFFFFF"/>
          <w:lang w:val="en-US"/>
        </w:rPr>
      </w:pPr>
      <w:r w:rsidRPr="00606CED">
        <w:rPr>
          <w:rFonts w:ascii="Times New Roman" w:hAnsi="Times New Roman" w:cs="Times New Roman"/>
          <w:sz w:val="24"/>
          <w:szCs w:val="24"/>
          <w:shd w:val="clear" w:color="auto" w:fill="FFFFFF"/>
          <w:lang w:val="en-US"/>
        </w:rPr>
        <w:t xml:space="preserve">       Un alt exemplu de colaborare eficientă şcoală-familie-comunitate o reprezintă </w:t>
      </w:r>
      <w:r w:rsidRPr="00606CED">
        <w:rPr>
          <w:rFonts w:ascii="Times New Roman" w:hAnsi="Times New Roman" w:cs="Times New Roman"/>
          <w:b/>
          <w:sz w:val="24"/>
          <w:szCs w:val="24"/>
          <w:shd w:val="clear" w:color="auto" w:fill="FFFFFF"/>
          <w:lang w:val="en-US"/>
        </w:rPr>
        <w:t>„Părinţii”.</w:t>
      </w:r>
      <w:r w:rsidRPr="00606CED">
        <w:rPr>
          <w:rFonts w:ascii="Times New Roman" w:hAnsi="Times New Roman" w:cs="Times New Roman"/>
          <w:sz w:val="24"/>
          <w:szCs w:val="24"/>
          <w:shd w:val="clear" w:color="auto" w:fill="FFFFFF"/>
          <w:lang w:val="en-US"/>
        </w:rPr>
        <w:t xml:space="preserve"> Trimestrial, au loc ședințe, traininguri, seminare, mese rotunde la care participă în jur de 25-30 părinţi din ciclul prim</w:t>
      </w:r>
      <w:r w:rsidR="00013FA6">
        <w:rPr>
          <w:rFonts w:ascii="Times New Roman" w:hAnsi="Times New Roman" w:cs="Times New Roman"/>
          <w:sz w:val="24"/>
          <w:szCs w:val="24"/>
          <w:shd w:val="clear" w:color="auto" w:fill="FFFFFF"/>
          <w:lang w:val="en-US"/>
        </w:rPr>
        <w:t>ar, gimnazial</w:t>
      </w:r>
      <w:r w:rsidRPr="00606CED">
        <w:rPr>
          <w:rFonts w:ascii="Times New Roman" w:hAnsi="Times New Roman" w:cs="Times New Roman"/>
          <w:sz w:val="24"/>
          <w:szCs w:val="24"/>
          <w:shd w:val="clear" w:color="auto" w:fill="FFFFFF"/>
          <w:lang w:val="en-US"/>
        </w:rPr>
        <w:t xml:space="preserve">. Scopul  acestei academii este de a realiza o colaborare mai eficientă între şcoală şi familiile elevilor prin cadrul diverselor tematici care se discută, cum ar fi: „Eşecul şcolar”, „Comunicarea eficientă cu copii”, „Prevenirea violenţei domestice şi şcolare”, „Adaptarea şcolară a elevilor”. Ca și consecinţă a acestor  activităţi la care până în </w:t>
      </w:r>
      <w:r w:rsidR="00013FA6">
        <w:rPr>
          <w:rFonts w:ascii="Times New Roman" w:hAnsi="Times New Roman" w:cs="Times New Roman"/>
          <w:sz w:val="24"/>
          <w:szCs w:val="24"/>
          <w:shd w:val="clear" w:color="auto" w:fill="FFFFFF"/>
          <w:lang w:val="en-US"/>
        </w:rPr>
        <w:t>prezent au participat circa 200</w:t>
      </w:r>
      <w:r w:rsidRPr="00606CED">
        <w:rPr>
          <w:rFonts w:ascii="Times New Roman" w:hAnsi="Times New Roman" w:cs="Times New Roman"/>
          <w:sz w:val="24"/>
          <w:szCs w:val="24"/>
          <w:shd w:val="clear" w:color="auto" w:fill="FFFFFF"/>
          <w:lang w:val="en-US"/>
        </w:rPr>
        <w:t xml:space="preserve"> de părinţi, se observă o responsabilitate mai mare din partea părinţilor în luarea deciziilor ce ţin de realizarea unui mediu sănătos  şi sigur  pentru copii. Părinţii se implică mai activ în comunicarea cu copiii lor pentru a creşte gradul de responsabilizare al elevilor, participă mai activ şi în cadrul adunărilor părinteşti organizate în fiecare clasă. De asemenea se constată şi o „ grijă” mai mare din partea autorităţilor  care participă activ în cadrul activităţilor realizate şi care soluţionează unele probleme ale părinţilor care sunt expuse, prin acordarea ajutoarelor materiale (după caz), a asistenţei psihopedagogice din partea psihologului școlar, administrația școlii. </w:t>
      </w:r>
    </w:p>
    <w:p w:rsidR="00A86841" w:rsidRPr="00EB727C" w:rsidRDefault="00A86841" w:rsidP="00606CED">
      <w:pPr>
        <w:pStyle w:val="af2"/>
        <w:spacing w:line="276" w:lineRule="auto"/>
        <w:jc w:val="both"/>
        <w:rPr>
          <w:rFonts w:ascii="Times New Roman" w:hAnsi="Times New Roman" w:cs="Times New Roman"/>
          <w:i/>
          <w:sz w:val="24"/>
          <w:szCs w:val="24"/>
          <w:shd w:val="clear" w:color="auto" w:fill="FFFFFF"/>
          <w:lang w:val="en-US"/>
        </w:rPr>
      </w:pPr>
      <w:r w:rsidRPr="00606CED">
        <w:rPr>
          <w:rFonts w:ascii="Times New Roman" w:hAnsi="Times New Roman" w:cs="Times New Roman"/>
          <w:sz w:val="24"/>
          <w:szCs w:val="24"/>
          <w:shd w:val="clear" w:color="auto" w:fill="FFFFFF"/>
          <w:lang w:val="en-US"/>
        </w:rPr>
        <w:t xml:space="preserve">        Un alt exemplu de colaborare eficientă şcoală-familie-comunitate o reprezintă colaborarea </w:t>
      </w:r>
      <w:r w:rsidRPr="00606CED">
        <w:rPr>
          <w:rFonts w:ascii="Times New Roman" w:hAnsi="Times New Roman" w:cs="Times New Roman"/>
          <w:b/>
          <w:sz w:val="24"/>
          <w:szCs w:val="24"/>
          <w:shd w:val="clear" w:color="auto" w:fill="FFFFFF"/>
          <w:lang w:val="en-US"/>
        </w:rPr>
        <w:t xml:space="preserve">eficientă cu AO </w:t>
      </w:r>
      <w:r w:rsidR="00EB727C">
        <w:rPr>
          <w:rFonts w:ascii="Times New Roman" w:hAnsi="Times New Roman" w:cs="Times New Roman"/>
          <w:b/>
          <w:sz w:val="24"/>
          <w:szCs w:val="24"/>
          <w:shd w:val="clear" w:color="auto" w:fill="FFFFFF"/>
          <w:lang w:val="en-US"/>
        </w:rPr>
        <w:t xml:space="preserve">din Suflet pentru Todirești . </w:t>
      </w:r>
      <w:r w:rsidRPr="00606CED">
        <w:rPr>
          <w:rFonts w:ascii="Times New Roman" w:hAnsi="Times New Roman" w:cs="Times New Roman"/>
          <w:sz w:val="24"/>
          <w:szCs w:val="24"/>
          <w:shd w:val="clear" w:color="auto" w:fill="FFFFFF"/>
          <w:lang w:val="en-US"/>
        </w:rPr>
        <w:t>Scopul  acestei colaborări este c</w:t>
      </w:r>
      <w:r w:rsidR="00EB727C">
        <w:rPr>
          <w:rFonts w:ascii="Times New Roman" w:hAnsi="Times New Roman" w:cs="Times New Roman"/>
          <w:sz w:val="24"/>
          <w:szCs w:val="24"/>
          <w:shd w:val="clear" w:color="auto" w:fill="FFFFFF"/>
          <w:lang w:val="en-US"/>
        </w:rPr>
        <w:t>reșterea niveluluide conștientiz</w:t>
      </w:r>
      <w:r w:rsidRPr="00606CED">
        <w:rPr>
          <w:rFonts w:ascii="Times New Roman" w:hAnsi="Times New Roman" w:cs="Times New Roman"/>
          <w:sz w:val="24"/>
          <w:szCs w:val="24"/>
          <w:shd w:val="clear" w:color="auto" w:fill="FFFFFF"/>
          <w:lang w:val="en-US"/>
        </w:rPr>
        <w:t xml:space="preserve">are socială în rândul tinerilor și adolescenților cât și educarea unei generații cu o mintalitate de agent al schimbărilor oriunde nu s-ar afla ei. Teme de discuții atat cu părinții căt și cu elevii sunt:  </w:t>
      </w:r>
      <w:r w:rsidRPr="00606CED">
        <w:rPr>
          <w:rFonts w:ascii="Times New Roman" w:hAnsi="Times New Roman" w:cs="Times New Roman"/>
          <w:i/>
          <w:sz w:val="24"/>
          <w:szCs w:val="24"/>
          <w:shd w:val="clear" w:color="auto" w:fill="FFFFFF"/>
          <w:lang w:val="en-US"/>
        </w:rPr>
        <w:t>„Dependențele și efectul lor asupra mea”, „Sclav după gratiile ignoranței”, Fenomenul „bullyng”, „Promotorii inegalității – violența juvenilă”, „Comunicarea virtuală și efectele ei</w:t>
      </w:r>
      <w:r w:rsidR="00EB727C">
        <w:rPr>
          <w:rFonts w:ascii="Times New Roman" w:hAnsi="Times New Roman" w:cs="Times New Roman"/>
          <w:i/>
          <w:sz w:val="24"/>
          <w:szCs w:val="24"/>
          <w:shd w:val="clear" w:color="auto" w:fill="FFFFFF"/>
          <w:lang w:val="en-US"/>
        </w:rPr>
        <w:t xml:space="preserve"> asupra relațiilor umane”,etc. </w:t>
      </w:r>
      <w:r w:rsidR="00EB727C">
        <w:rPr>
          <w:rFonts w:ascii="Times New Roman" w:hAnsi="Times New Roman" w:cs="Times New Roman"/>
          <w:sz w:val="24"/>
          <w:szCs w:val="24"/>
          <w:shd w:val="clear" w:color="auto" w:fill="FFFFFF"/>
          <w:lang w:val="en-US"/>
        </w:rPr>
        <w:t>O activitate binevenită este Caravana de Crăciun la care</w:t>
      </w:r>
      <w:r w:rsidR="00EB727C">
        <w:rPr>
          <w:rFonts w:ascii="Times New Roman" w:hAnsi="Times New Roman" w:cs="Times New Roman"/>
          <w:i/>
          <w:sz w:val="24"/>
          <w:szCs w:val="24"/>
          <w:shd w:val="clear" w:color="auto" w:fill="FFFFFF"/>
          <w:lang w:val="en-US"/>
        </w:rPr>
        <w:t xml:space="preserve"> </w:t>
      </w:r>
      <w:r w:rsidRPr="00606CED">
        <w:rPr>
          <w:rFonts w:ascii="Times New Roman" w:hAnsi="Times New Roman" w:cs="Times New Roman"/>
          <w:sz w:val="24"/>
          <w:szCs w:val="24"/>
          <w:shd w:val="clear" w:color="auto" w:fill="FFFFFF"/>
          <w:lang w:val="en-US"/>
        </w:rPr>
        <w:t>au participat la cole</w:t>
      </w:r>
      <w:r w:rsidR="00EB727C">
        <w:rPr>
          <w:rFonts w:ascii="Times New Roman" w:hAnsi="Times New Roman" w:cs="Times New Roman"/>
          <w:sz w:val="24"/>
          <w:szCs w:val="24"/>
          <w:shd w:val="clear" w:color="auto" w:fill="FFFFFF"/>
          <w:lang w:val="en-US"/>
        </w:rPr>
        <w:t>ctarea fondurilor 50 de elevi din total 200</w:t>
      </w:r>
      <w:r w:rsidRPr="00606CED">
        <w:rPr>
          <w:rFonts w:ascii="Times New Roman" w:hAnsi="Times New Roman" w:cs="Times New Roman"/>
          <w:sz w:val="24"/>
          <w:szCs w:val="24"/>
          <w:shd w:val="clear" w:color="auto" w:fill="FFFFFF"/>
          <w:lang w:val="en-US"/>
        </w:rPr>
        <w:t xml:space="preserve">. In </w:t>
      </w:r>
      <w:r w:rsidR="00EB727C">
        <w:rPr>
          <w:rFonts w:ascii="Times New Roman" w:hAnsi="Times New Roman" w:cs="Times New Roman"/>
          <w:sz w:val="24"/>
          <w:szCs w:val="24"/>
          <w:shd w:val="clear" w:color="auto" w:fill="FFFFFF"/>
          <w:lang w:val="en-US"/>
        </w:rPr>
        <w:t>cadrul „Caravanei de Crăciun” a</w:t>
      </w:r>
      <w:r w:rsidRPr="00606CED">
        <w:rPr>
          <w:rFonts w:ascii="Times New Roman" w:hAnsi="Times New Roman" w:cs="Times New Roman"/>
          <w:sz w:val="24"/>
          <w:szCs w:val="24"/>
          <w:shd w:val="clear" w:color="auto" w:fill="FFFFFF"/>
          <w:lang w:val="en-US"/>
        </w:rPr>
        <w:t xml:space="preserve"> fost un comitet organizatoric care a organizat un program artistic și 200</w:t>
      </w:r>
      <w:r w:rsidR="00EB727C">
        <w:rPr>
          <w:rFonts w:ascii="Times New Roman" w:hAnsi="Times New Roman" w:cs="Times New Roman"/>
          <w:sz w:val="24"/>
          <w:szCs w:val="24"/>
          <w:shd w:val="clear" w:color="auto" w:fill="FFFFFF"/>
          <w:lang w:val="en-US"/>
        </w:rPr>
        <w:t xml:space="preserve"> de cadouri. Au fost ajutorate 15</w:t>
      </w:r>
      <w:r w:rsidRPr="00606CED">
        <w:rPr>
          <w:rFonts w:ascii="Times New Roman" w:hAnsi="Times New Roman" w:cs="Times New Roman"/>
          <w:sz w:val="24"/>
          <w:szCs w:val="24"/>
          <w:shd w:val="clear" w:color="auto" w:fill="FFFFFF"/>
          <w:lang w:val="en-US"/>
        </w:rPr>
        <w:t xml:space="preserve"> familii social vulnerabile. Crăciunul este perioada când devenim mai buni pentru noi și cei din jur. Este momentul din an în care trebuie să îi ajutăm pe cei nevoiași. </w:t>
      </w:r>
    </w:p>
    <w:p w:rsidR="00A86841" w:rsidRPr="00606CED" w:rsidRDefault="00A86841" w:rsidP="00606CED">
      <w:pPr>
        <w:pStyle w:val="af2"/>
        <w:spacing w:line="276" w:lineRule="auto"/>
        <w:jc w:val="both"/>
        <w:rPr>
          <w:rFonts w:ascii="Times New Roman" w:hAnsi="Times New Roman" w:cs="Times New Roman"/>
          <w:b/>
          <w:sz w:val="24"/>
          <w:szCs w:val="24"/>
          <w:shd w:val="clear" w:color="auto" w:fill="FFFFFF"/>
          <w:lang w:val="en-US"/>
        </w:rPr>
      </w:pPr>
      <w:r w:rsidRPr="00606CED">
        <w:rPr>
          <w:rFonts w:ascii="Times New Roman" w:hAnsi="Times New Roman" w:cs="Times New Roman"/>
          <w:sz w:val="24"/>
          <w:szCs w:val="24"/>
          <w:shd w:val="clear" w:color="auto" w:fill="FFFFFF"/>
          <w:lang w:val="en-US"/>
        </w:rPr>
        <w:t xml:space="preserve">          Un alt exemplu de colaborare eficientă şcoală-familie-comunitate o reprezintă colaborarea eficientă cu </w:t>
      </w:r>
      <w:r w:rsidR="00EB727C">
        <w:rPr>
          <w:rFonts w:ascii="Times New Roman" w:hAnsi="Times New Roman" w:cs="Times New Roman"/>
          <w:b/>
          <w:sz w:val="24"/>
          <w:szCs w:val="24"/>
          <w:shd w:val="clear" w:color="auto" w:fill="FFFFFF"/>
          <w:lang w:val="en-US"/>
        </w:rPr>
        <w:t>Spitalul Raional Anenii Noi</w:t>
      </w:r>
      <w:r w:rsidRPr="00606CED">
        <w:rPr>
          <w:rFonts w:ascii="Times New Roman" w:hAnsi="Times New Roman" w:cs="Times New Roman"/>
          <w:b/>
          <w:sz w:val="24"/>
          <w:szCs w:val="24"/>
          <w:shd w:val="clear" w:color="auto" w:fill="FFFFFF"/>
          <w:lang w:val="en-US"/>
        </w:rPr>
        <w:t xml:space="preserve">– </w:t>
      </w:r>
      <w:r w:rsidRPr="00606CED">
        <w:rPr>
          <w:rFonts w:ascii="Times New Roman" w:hAnsi="Times New Roman" w:cs="Times New Roman"/>
          <w:sz w:val="24"/>
          <w:szCs w:val="24"/>
          <w:shd w:val="clear" w:color="auto" w:fill="FFFFFF"/>
          <w:lang w:val="en-US"/>
        </w:rPr>
        <w:t xml:space="preserve">s-au desfășurat lectii  de informare și prevenire în clasele a </w:t>
      </w:r>
      <w:r w:rsidR="00EB727C">
        <w:rPr>
          <w:rFonts w:ascii="Times New Roman" w:hAnsi="Times New Roman" w:cs="Times New Roman"/>
          <w:sz w:val="24"/>
          <w:szCs w:val="24"/>
          <w:shd w:val="clear" w:color="auto" w:fill="FFFFFF"/>
          <w:lang w:val="en-US"/>
        </w:rPr>
        <w:t>IX-a- VIII</w:t>
      </w:r>
      <w:r w:rsidRPr="00606CED">
        <w:rPr>
          <w:rFonts w:ascii="Times New Roman" w:hAnsi="Times New Roman" w:cs="Times New Roman"/>
          <w:sz w:val="24"/>
          <w:szCs w:val="24"/>
          <w:shd w:val="clear" w:color="auto" w:fill="FFFFFF"/>
          <w:lang w:val="en-US"/>
        </w:rPr>
        <w:t>-a cu tema</w:t>
      </w:r>
      <w:r w:rsidRPr="00606CED">
        <w:rPr>
          <w:rFonts w:ascii="Times New Roman" w:hAnsi="Times New Roman" w:cs="Times New Roman"/>
          <w:b/>
          <w:sz w:val="24"/>
          <w:szCs w:val="24"/>
          <w:shd w:val="clear" w:color="auto" w:fill="FFFFFF"/>
          <w:lang w:val="en-US"/>
        </w:rPr>
        <w:t>: SIDA și alte câteva boli cu transmitere sexuală.</w:t>
      </w:r>
    </w:p>
    <w:p w:rsidR="00A86841" w:rsidRPr="00606CED" w:rsidRDefault="00A86841" w:rsidP="00606CED">
      <w:pPr>
        <w:pStyle w:val="af2"/>
        <w:spacing w:line="276" w:lineRule="auto"/>
        <w:jc w:val="both"/>
        <w:rPr>
          <w:rFonts w:ascii="Times New Roman" w:hAnsi="Times New Roman" w:cs="Times New Roman"/>
          <w:sz w:val="24"/>
          <w:szCs w:val="24"/>
          <w:shd w:val="clear" w:color="auto" w:fill="FFFFFF"/>
          <w:lang w:val="en-US"/>
        </w:rPr>
      </w:pPr>
      <w:r w:rsidRPr="00606CED">
        <w:rPr>
          <w:rFonts w:ascii="Times New Roman" w:hAnsi="Times New Roman" w:cs="Times New Roman"/>
          <w:sz w:val="24"/>
          <w:szCs w:val="24"/>
          <w:shd w:val="clear" w:color="auto" w:fill="FFFFFF"/>
          <w:lang w:val="en-US"/>
        </w:rPr>
        <w:t xml:space="preserve">        Un alt exemplu de colaborare eficientă şcoală-familie-comunitate o reprezintă colaborarea eficientă </w:t>
      </w:r>
      <w:r w:rsidRPr="00606CED">
        <w:rPr>
          <w:rFonts w:ascii="Times New Roman" w:hAnsi="Times New Roman" w:cs="Times New Roman"/>
          <w:b/>
          <w:sz w:val="24"/>
          <w:szCs w:val="24"/>
          <w:shd w:val="clear" w:color="auto" w:fill="FFFFFF"/>
          <w:lang w:val="en-US"/>
        </w:rPr>
        <w:t>Teatrul „Licurici”</w:t>
      </w:r>
      <w:r w:rsidRPr="00606CED">
        <w:rPr>
          <w:rFonts w:ascii="Times New Roman" w:hAnsi="Times New Roman" w:cs="Times New Roman"/>
          <w:sz w:val="24"/>
          <w:szCs w:val="24"/>
          <w:shd w:val="clear" w:color="auto" w:fill="FFFFFF"/>
          <w:lang w:val="en-US"/>
        </w:rPr>
        <w:t xml:space="preserve"> –</w:t>
      </w:r>
      <w:r w:rsidR="00EB727C">
        <w:rPr>
          <w:rFonts w:ascii="Times New Roman" w:hAnsi="Times New Roman" w:cs="Times New Roman"/>
          <w:sz w:val="24"/>
          <w:szCs w:val="24"/>
          <w:shd w:val="clear" w:color="auto" w:fill="FFFFFF"/>
          <w:lang w:val="en-US"/>
        </w:rPr>
        <w:t>Racul de pe deal, Spectacole de circ.</w:t>
      </w:r>
    </w:p>
    <w:p w:rsidR="00A86841" w:rsidRPr="00606CED" w:rsidRDefault="00A86841" w:rsidP="00606CED">
      <w:pPr>
        <w:pStyle w:val="af2"/>
        <w:spacing w:line="276" w:lineRule="auto"/>
        <w:jc w:val="both"/>
        <w:rPr>
          <w:rFonts w:ascii="Times New Roman" w:hAnsi="Times New Roman" w:cs="Times New Roman"/>
          <w:b/>
          <w:sz w:val="24"/>
          <w:szCs w:val="24"/>
          <w:shd w:val="clear" w:color="auto" w:fill="FFFFFF"/>
          <w:lang w:val="en-US"/>
        </w:rPr>
      </w:pPr>
      <w:r w:rsidRPr="00606CED">
        <w:rPr>
          <w:rFonts w:ascii="Times New Roman" w:hAnsi="Times New Roman" w:cs="Times New Roman"/>
          <w:sz w:val="24"/>
          <w:szCs w:val="24"/>
          <w:shd w:val="clear" w:color="auto" w:fill="FFFFFF"/>
          <w:lang w:val="en-US"/>
        </w:rPr>
        <w:lastRenderedPageBreak/>
        <w:t xml:space="preserve">        Un alt exemplu de colaborare eficientă şcoală-familie-comunitate: Situații excepționale. Elevii din clasele a IV-a</w:t>
      </w:r>
      <w:r w:rsidR="007B2D36" w:rsidRPr="00606CED">
        <w:rPr>
          <w:rFonts w:ascii="Times New Roman" w:hAnsi="Times New Roman" w:cs="Times New Roman"/>
          <w:sz w:val="24"/>
          <w:szCs w:val="24"/>
          <w:shd w:val="clear" w:color="auto" w:fill="FFFFFF"/>
          <w:lang w:val="en-US"/>
        </w:rPr>
        <w:t>.</w:t>
      </w:r>
    </w:p>
    <w:p w:rsidR="00DD7CFA" w:rsidRPr="00606CED" w:rsidRDefault="00A86841" w:rsidP="00606CED">
      <w:pPr>
        <w:pStyle w:val="af2"/>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shd w:val="clear" w:color="auto" w:fill="FFFFFF"/>
          <w:lang w:val="en-US"/>
        </w:rPr>
        <w:t xml:space="preserve">         </w:t>
      </w:r>
      <w:r w:rsidRPr="00606CED">
        <w:rPr>
          <w:rFonts w:ascii="Times New Roman" w:hAnsi="Times New Roman" w:cs="Times New Roman"/>
          <w:b/>
          <w:i/>
          <w:sz w:val="24"/>
          <w:szCs w:val="24"/>
          <w:shd w:val="clear" w:color="auto" w:fill="FFFFFF"/>
          <w:lang w:val="en-US"/>
        </w:rPr>
        <w:t>În concluzie</w:t>
      </w:r>
      <w:r w:rsidRPr="00606CED">
        <w:rPr>
          <w:rFonts w:ascii="Times New Roman" w:hAnsi="Times New Roman" w:cs="Times New Roman"/>
          <w:sz w:val="24"/>
          <w:szCs w:val="24"/>
          <w:shd w:val="clear" w:color="auto" w:fill="FFFFFF"/>
          <w:lang w:val="en-US"/>
        </w:rPr>
        <w:t>, parteneriatul şcoală – familie – comunitate are un rol deosebit în dezvoltarea personalităţii elevilor. Fiecare parte implicată are de învăţat una de la alta, în acelaşi timp analizând aspectele pozitive şi cele negative ale fiecărei părţi. Şcoala are menirea de a aduce cît mai multe beneficii pentru elevi, implicînd totodată şi membrii comunităţii prin diferite proiecte/ parteneriate în comun. Numai valorificînd toate aspectele familiei şi ale comunităţii, şcoala va reuşi în cele din urmă să „atragă” elevii în procesul de cunoaştere şi cercetare, roadele fiind implicarea tuturor elevilor în realizarea unei şcoli prietenoase copilului.</w:t>
      </w:r>
    </w:p>
    <w:p w:rsidR="00DD7CFA" w:rsidRPr="00606CED" w:rsidRDefault="00AF7229" w:rsidP="00606CED">
      <w:pPr>
        <w:pStyle w:val="10"/>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06CED">
        <w:rPr>
          <w:rFonts w:ascii="Times New Roman" w:eastAsia="Times New Roman" w:hAnsi="Times New Roman" w:cs="Times New Roman"/>
          <w:b/>
          <w:color w:val="000000"/>
          <w:sz w:val="24"/>
          <w:szCs w:val="24"/>
        </w:rPr>
        <w:t xml:space="preserve">Tabelul: 2 </w:t>
      </w:r>
      <w:r w:rsidR="006F20D7" w:rsidRPr="00606CED">
        <w:rPr>
          <w:rFonts w:ascii="Times New Roman" w:eastAsia="Times New Roman" w:hAnsi="Times New Roman" w:cs="Times New Roman"/>
          <w:b/>
          <w:color w:val="000000"/>
          <w:sz w:val="24"/>
          <w:szCs w:val="24"/>
        </w:rPr>
        <w:t xml:space="preserve">Analiza SWOT a activității </w:t>
      </w:r>
      <w:r w:rsidRPr="00606CED">
        <w:rPr>
          <w:rFonts w:ascii="Times New Roman" w:eastAsia="Times New Roman" w:hAnsi="Times New Roman" w:cs="Times New Roman"/>
          <w:b/>
          <w:color w:val="000000"/>
          <w:sz w:val="24"/>
          <w:szCs w:val="24"/>
        </w:rPr>
        <w:t>diriginților și a conducătorilor de cerc.</w:t>
      </w:r>
    </w:p>
    <w:tbl>
      <w:tblPr>
        <w:tblStyle w:val="a6"/>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8"/>
        <w:gridCol w:w="4679"/>
      </w:tblGrid>
      <w:tr w:rsidR="00DD7CFA" w:rsidRPr="00606CED">
        <w:tc>
          <w:tcPr>
            <w:tcW w:w="5068" w:type="dxa"/>
          </w:tcPr>
          <w:p w:rsidR="00DD7CFA" w:rsidRPr="00606CED" w:rsidRDefault="006F20D7" w:rsidP="00606CED">
            <w:pPr>
              <w:pStyle w:val="10"/>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606CED">
              <w:rPr>
                <w:rFonts w:ascii="Times New Roman" w:eastAsia="Times New Roman" w:hAnsi="Times New Roman" w:cs="Times New Roman"/>
                <w:b/>
                <w:color w:val="000000"/>
                <w:sz w:val="24"/>
                <w:szCs w:val="24"/>
              </w:rPr>
              <w:t>PUNCTE TARI</w:t>
            </w:r>
          </w:p>
          <w:p w:rsidR="004559B8" w:rsidRPr="00606CED" w:rsidRDefault="004559B8" w:rsidP="002302D2">
            <w:pPr>
              <w:pStyle w:val="af2"/>
              <w:numPr>
                <w:ilvl w:val="0"/>
                <w:numId w:val="18"/>
              </w:numPr>
              <w:spacing w:line="276" w:lineRule="auto"/>
              <w:jc w:val="both"/>
              <w:rPr>
                <w:rFonts w:ascii="Times New Roman" w:hAnsi="Times New Roman" w:cs="Times New Roman"/>
                <w:color w:val="000000"/>
                <w:sz w:val="24"/>
                <w:szCs w:val="24"/>
                <w:lang w:val="en-US"/>
              </w:rPr>
            </w:pPr>
            <w:r w:rsidRPr="00606CED">
              <w:rPr>
                <w:rFonts w:ascii="Times New Roman" w:hAnsi="Times New Roman" w:cs="Times New Roman"/>
                <w:sz w:val="24"/>
                <w:szCs w:val="24"/>
                <w:lang w:val="en-US"/>
              </w:rPr>
              <w:t>Personal cu nivel de calificare ridicat şi interes pentru perfecţionare şi dezvoltare profesională;</w:t>
            </w:r>
          </w:p>
          <w:p w:rsidR="004559B8" w:rsidRPr="00606CED" w:rsidRDefault="004559B8" w:rsidP="002302D2">
            <w:pPr>
              <w:pStyle w:val="af2"/>
              <w:numPr>
                <w:ilvl w:val="0"/>
                <w:numId w:val="18"/>
              </w:numPr>
              <w:spacing w:line="276" w:lineRule="auto"/>
              <w:jc w:val="both"/>
              <w:rPr>
                <w:rFonts w:ascii="Times New Roman" w:hAnsi="Times New Roman" w:cs="Times New Roman"/>
                <w:color w:val="000000"/>
                <w:sz w:val="24"/>
                <w:szCs w:val="24"/>
                <w:lang w:val="en-US"/>
              </w:rPr>
            </w:pPr>
            <w:r w:rsidRPr="00606CED">
              <w:rPr>
                <w:rFonts w:ascii="Times New Roman" w:hAnsi="Times New Roman" w:cs="Times New Roman"/>
                <w:sz w:val="24"/>
                <w:szCs w:val="24"/>
                <w:lang w:val="en-US"/>
              </w:rPr>
              <w:t>Valorizarea specializărilor, gradelor de perfecţionare, formării continue şi a experienţei didactice în constituirea catedrelor;</w:t>
            </w:r>
          </w:p>
          <w:p w:rsidR="006211B1" w:rsidRPr="00606CED" w:rsidRDefault="006211B1" w:rsidP="002302D2">
            <w:pPr>
              <w:pStyle w:val="af2"/>
              <w:numPr>
                <w:ilvl w:val="0"/>
                <w:numId w:val="18"/>
              </w:numPr>
              <w:spacing w:line="276" w:lineRule="auto"/>
              <w:jc w:val="both"/>
              <w:rPr>
                <w:rFonts w:ascii="Times New Roman" w:hAnsi="Times New Roman" w:cs="Times New Roman"/>
                <w:color w:val="000000"/>
                <w:sz w:val="24"/>
                <w:szCs w:val="24"/>
                <w:lang w:val="en-US"/>
              </w:rPr>
            </w:pPr>
            <w:r w:rsidRPr="00606CED">
              <w:rPr>
                <w:rFonts w:ascii="Times New Roman" w:hAnsi="Times New Roman" w:cs="Times New Roman"/>
                <w:sz w:val="24"/>
                <w:szCs w:val="24"/>
                <w:lang w:val="en-US"/>
              </w:rPr>
              <w:t>Interesul părinţilor pentru calitatea educaţiei oferite în şcoală – manifestat inclusiv prin rata ridicată de participare la şedinţele cu părinţii;</w:t>
            </w:r>
          </w:p>
          <w:p w:rsidR="006211B1" w:rsidRPr="00606CED" w:rsidRDefault="006211B1" w:rsidP="002302D2">
            <w:pPr>
              <w:pStyle w:val="af2"/>
              <w:numPr>
                <w:ilvl w:val="0"/>
                <w:numId w:val="18"/>
              </w:numPr>
              <w:spacing w:line="276" w:lineRule="auto"/>
              <w:jc w:val="both"/>
              <w:rPr>
                <w:rFonts w:ascii="Times New Roman" w:hAnsi="Times New Roman" w:cs="Times New Roman"/>
                <w:color w:val="000000"/>
                <w:sz w:val="24"/>
                <w:szCs w:val="24"/>
                <w:lang w:val="en-US"/>
              </w:rPr>
            </w:pPr>
            <w:r w:rsidRPr="00606CED">
              <w:rPr>
                <w:rFonts w:ascii="Times New Roman" w:hAnsi="Times New Roman" w:cs="Times New Roman"/>
                <w:sz w:val="24"/>
                <w:szCs w:val="24"/>
                <w:lang w:val="en-US"/>
              </w:rPr>
              <w:t>Desfășurarea activităților de prevenire și combatere a violenței școlare, a consumului de droguri/etnobotanice, absenteismului/abandonului şcolar, precum şi a activităţilor cu elevii ai căror părinţi sunt plecaţi în străinătate, în parteneriat cu instituții de specialitate 10. Creșterea prestigiului școlii în comunitatea locală</w:t>
            </w:r>
          </w:p>
          <w:p w:rsidR="006211B1" w:rsidRPr="00606CED" w:rsidRDefault="006211B1" w:rsidP="002302D2">
            <w:pPr>
              <w:pStyle w:val="af2"/>
              <w:numPr>
                <w:ilvl w:val="0"/>
                <w:numId w:val="18"/>
              </w:numPr>
              <w:spacing w:line="276" w:lineRule="auto"/>
              <w:jc w:val="both"/>
              <w:rPr>
                <w:rFonts w:ascii="Times New Roman" w:hAnsi="Times New Roman" w:cs="Times New Roman"/>
                <w:color w:val="000000"/>
                <w:sz w:val="24"/>
                <w:szCs w:val="24"/>
                <w:lang w:val="en-US"/>
              </w:rPr>
            </w:pPr>
            <w:r w:rsidRPr="00606CED">
              <w:rPr>
                <w:rFonts w:ascii="Times New Roman" w:hAnsi="Times New Roman" w:cs="Times New Roman"/>
                <w:sz w:val="24"/>
                <w:szCs w:val="24"/>
                <w:lang w:val="en-US"/>
              </w:rPr>
              <w:t xml:space="preserve"> Realizarea la timp a documentelor specifice activităţii de planificare a activităţii educative: planul managerial al consilierului educativ, programul activităţilor educative extraşcolare şi extracurriculare, graficul desfăşurării acestor activităţi</w:t>
            </w:r>
          </w:p>
          <w:p w:rsidR="00BF355D" w:rsidRPr="00606CED" w:rsidRDefault="00BF355D" w:rsidP="002302D2">
            <w:pPr>
              <w:pStyle w:val="af2"/>
              <w:numPr>
                <w:ilvl w:val="0"/>
                <w:numId w:val="18"/>
              </w:numPr>
              <w:spacing w:line="276" w:lineRule="auto"/>
              <w:jc w:val="both"/>
              <w:rPr>
                <w:rFonts w:ascii="Times New Roman" w:hAnsi="Times New Roman" w:cs="Times New Roman"/>
                <w:color w:val="000000"/>
                <w:sz w:val="24"/>
                <w:szCs w:val="24"/>
                <w:lang w:val="en-US"/>
              </w:rPr>
            </w:pPr>
            <w:r w:rsidRPr="00606CED">
              <w:rPr>
                <w:rFonts w:ascii="Times New Roman" w:hAnsi="Times New Roman" w:cs="Times New Roman"/>
                <w:sz w:val="24"/>
                <w:szCs w:val="24"/>
                <w:lang w:val="en-US"/>
              </w:rPr>
              <w:t>Deschiderea spre activităţi de voluntariat</w:t>
            </w:r>
          </w:p>
          <w:p w:rsidR="00BF355D" w:rsidRPr="00606CED" w:rsidRDefault="00BF355D" w:rsidP="002302D2">
            <w:pPr>
              <w:pStyle w:val="af2"/>
              <w:numPr>
                <w:ilvl w:val="0"/>
                <w:numId w:val="18"/>
              </w:numPr>
              <w:spacing w:line="276" w:lineRule="auto"/>
              <w:jc w:val="both"/>
              <w:rPr>
                <w:rFonts w:ascii="Times New Roman" w:hAnsi="Times New Roman" w:cs="Times New Roman"/>
                <w:color w:val="000000"/>
                <w:sz w:val="24"/>
                <w:szCs w:val="24"/>
                <w:lang w:val="en-US"/>
              </w:rPr>
            </w:pPr>
            <w:r w:rsidRPr="00606CED">
              <w:rPr>
                <w:rFonts w:ascii="Times New Roman" w:hAnsi="Times New Roman" w:cs="Times New Roman"/>
                <w:sz w:val="24"/>
                <w:szCs w:val="24"/>
                <w:lang w:val="en-US"/>
              </w:rPr>
              <w:t>Realizarea în mare măsură a tuturor activităților propuse în programul semestrial al activităților extrașcolare</w:t>
            </w:r>
          </w:p>
          <w:p w:rsidR="00BF355D" w:rsidRPr="00606CED" w:rsidRDefault="00BF355D" w:rsidP="002302D2">
            <w:pPr>
              <w:pStyle w:val="af2"/>
              <w:numPr>
                <w:ilvl w:val="0"/>
                <w:numId w:val="18"/>
              </w:numPr>
              <w:spacing w:line="276" w:lineRule="auto"/>
              <w:jc w:val="both"/>
              <w:rPr>
                <w:rFonts w:ascii="Times New Roman" w:hAnsi="Times New Roman" w:cs="Times New Roman"/>
                <w:color w:val="000000"/>
                <w:sz w:val="24"/>
                <w:szCs w:val="24"/>
                <w:lang w:val="en-US"/>
              </w:rPr>
            </w:pPr>
            <w:r w:rsidRPr="00606CED">
              <w:rPr>
                <w:rFonts w:ascii="Times New Roman" w:hAnsi="Times New Roman" w:cs="Times New Roman"/>
                <w:sz w:val="24"/>
                <w:szCs w:val="24"/>
                <w:lang w:val="en-US"/>
              </w:rPr>
              <w:t xml:space="preserve"> Diversitatea formelor de organizare a activităţilor educative şcolare şi extraşcolare; abordarea inter şi </w:t>
            </w:r>
            <w:r w:rsidRPr="00606CED">
              <w:rPr>
                <w:rFonts w:ascii="Times New Roman" w:hAnsi="Times New Roman" w:cs="Times New Roman"/>
                <w:sz w:val="24"/>
                <w:szCs w:val="24"/>
                <w:lang w:val="en-US"/>
              </w:rPr>
              <w:lastRenderedPageBreak/>
              <w:t>transdisciplinară a unor activităţi</w:t>
            </w:r>
          </w:p>
        </w:tc>
        <w:tc>
          <w:tcPr>
            <w:tcW w:w="4679" w:type="dxa"/>
          </w:tcPr>
          <w:p w:rsidR="00DD7CFA" w:rsidRPr="00606CED" w:rsidRDefault="006F20D7" w:rsidP="00606CED">
            <w:pPr>
              <w:pStyle w:val="10"/>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606CED">
              <w:rPr>
                <w:rFonts w:ascii="Times New Roman" w:eastAsia="Times New Roman" w:hAnsi="Times New Roman" w:cs="Times New Roman"/>
                <w:b/>
                <w:color w:val="000000"/>
                <w:sz w:val="24"/>
                <w:szCs w:val="24"/>
              </w:rPr>
              <w:lastRenderedPageBreak/>
              <w:t>PUNCTE SLABE</w:t>
            </w:r>
          </w:p>
          <w:p w:rsidR="004559B8" w:rsidRPr="00606CED" w:rsidRDefault="004559B8" w:rsidP="00606CED">
            <w:pPr>
              <w:pStyle w:val="10"/>
              <w:numPr>
                <w:ilvl w:val="0"/>
                <w:numId w:val="4"/>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606CED">
              <w:rPr>
                <w:rFonts w:ascii="Times New Roman" w:hAnsi="Times New Roman" w:cs="Times New Roman"/>
                <w:sz w:val="24"/>
                <w:szCs w:val="24"/>
              </w:rPr>
              <w:t xml:space="preserve">Ponderea relativ redusă a metodelor interactive, centrate pe elev în activitatea la clasă </w:t>
            </w:r>
          </w:p>
          <w:p w:rsidR="004559B8" w:rsidRPr="00606CED" w:rsidRDefault="004559B8" w:rsidP="00606CED">
            <w:pPr>
              <w:pStyle w:val="10"/>
              <w:numPr>
                <w:ilvl w:val="0"/>
                <w:numId w:val="4"/>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606CED">
              <w:rPr>
                <w:rFonts w:ascii="Times New Roman" w:hAnsi="Times New Roman" w:cs="Times New Roman"/>
                <w:sz w:val="24"/>
                <w:szCs w:val="24"/>
              </w:rPr>
              <w:t>Repartiţie neuniformă a iniţiativei şi implicării personalului în problemele unităţii de învăţământ</w:t>
            </w:r>
          </w:p>
          <w:p w:rsidR="004559B8" w:rsidRPr="00606CED" w:rsidRDefault="004559B8" w:rsidP="00606CED">
            <w:pPr>
              <w:pStyle w:val="10"/>
              <w:numPr>
                <w:ilvl w:val="0"/>
                <w:numId w:val="4"/>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606CED">
              <w:rPr>
                <w:rFonts w:ascii="Times New Roman" w:hAnsi="Times New Roman" w:cs="Times New Roman"/>
                <w:sz w:val="24"/>
                <w:szCs w:val="24"/>
              </w:rPr>
              <w:t xml:space="preserve"> Conservatorismul şi rezistenţa la schimbare a unor cadre didactic</w:t>
            </w:r>
          </w:p>
          <w:p w:rsidR="004559B8" w:rsidRPr="00606CED" w:rsidRDefault="004559B8" w:rsidP="00606CED">
            <w:pPr>
              <w:pStyle w:val="10"/>
              <w:numPr>
                <w:ilvl w:val="0"/>
                <w:numId w:val="4"/>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606CED">
              <w:rPr>
                <w:rFonts w:ascii="Times New Roman" w:hAnsi="Times New Roman" w:cs="Times New Roman"/>
                <w:sz w:val="24"/>
                <w:szCs w:val="24"/>
              </w:rPr>
              <w:t xml:space="preserve"> Nerealizarea unor rezultate notabile în activitatea de performanţă, la toate disciplinele </w:t>
            </w:r>
          </w:p>
          <w:p w:rsidR="00BF355D" w:rsidRPr="00606CED" w:rsidRDefault="004559B8" w:rsidP="00606CED">
            <w:pPr>
              <w:pStyle w:val="10"/>
              <w:numPr>
                <w:ilvl w:val="0"/>
                <w:numId w:val="4"/>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606CED">
              <w:rPr>
                <w:rFonts w:ascii="Times New Roman" w:hAnsi="Times New Roman" w:cs="Times New Roman"/>
                <w:sz w:val="24"/>
                <w:szCs w:val="24"/>
              </w:rPr>
              <w:t>Implicarea inegală a cadrelor didactice în activitatea școlii</w:t>
            </w:r>
            <w:r w:rsidR="00BF355D" w:rsidRPr="00606CED">
              <w:rPr>
                <w:rFonts w:ascii="Times New Roman" w:hAnsi="Times New Roman" w:cs="Times New Roman"/>
                <w:sz w:val="24"/>
                <w:szCs w:val="24"/>
              </w:rPr>
              <w:t xml:space="preserve"> </w:t>
            </w:r>
          </w:p>
          <w:p w:rsidR="00BF355D" w:rsidRPr="00606CED" w:rsidRDefault="00BF355D" w:rsidP="00606CED">
            <w:pPr>
              <w:pStyle w:val="10"/>
              <w:numPr>
                <w:ilvl w:val="0"/>
                <w:numId w:val="4"/>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606CED">
              <w:rPr>
                <w:rFonts w:ascii="Times New Roman" w:hAnsi="Times New Roman" w:cs="Times New Roman"/>
                <w:sz w:val="24"/>
                <w:szCs w:val="24"/>
              </w:rPr>
              <w:t xml:space="preserve">Lipsa de experienţă şi de creativitate a unor cadre didactice ȋn domeniul proiectării și implementării activităţilor din domeniul nonformal </w:t>
            </w:r>
          </w:p>
          <w:p w:rsidR="00BF355D" w:rsidRPr="00606CED" w:rsidRDefault="00BF355D" w:rsidP="00606CED">
            <w:pPr>
              <w:pStyle w:val="10"/>
              <w:numPr>
                <w:ilvl w:val="0"/>
                <w:numId w:val="4"/>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606CED">
              <w:rPr>
                <w:rFonts w:ascii="Times New Roman" w:hAnsi="Times New Roman" w:cs="Times New Roman"/>
                <w:sz w:val="24"/>
                <w:szCs w:val="24"/>
              </w:rPr>
              <w:t>Resurse financiare reduse, lipsa un</w:t>
            </w:r>
            <w:r w:rsidR="00EB727C">
              <w:rPr>
                <w:rFonts w:ascii="Times New Roman" w:hAnsi="Times New Roman" w:cs="Times New Roman"/>
                <w:sz w:val="24"/>
                <w:szCs w:val="24"/>
              </w:rPr>
              <w:t>ei</w:t>
            </w:r>
            <w:r w:rsidRPr="00606CED">
              <w:rPr>
                <w:rFonts w:ascii="Times New Roman" w:hAnsi="Times New Roman" w:cs="Times New Roman"/>
                <w:sz w:val="24"/>
                <w:szCs w:val="24"/>
              </w:rPr>
              <w:t xml:space="preserve"> modalități de recompensă financiară a elevilor și cadrelor didactice </w:t>
            </w:r>
          </w:p>
          <w:p w:rsidR="00BF355D" w:rsidRPr="00606CED" w:rsidRDefault="00BF355D" w:rsidP="00606CED">
            <w:pPr>
              <w:pStyle w:val="10"/>
              <w:numPr>
                <w:ilvl w:val="0"/>
                <w:numId w:val="4"/>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606CED">
              <w:rPr>
                <w:rFonts w:ascii="Times New Roman" w:hAnsi="Times New Roman" w:cs="Times New Roman"/>
                <w:sz w:val="24"/>
                <w:szCs w:val="24"/>
              </w:rPr>
              <w:t xml:space="preserve">Nerespectarea termenelor în îndeplinirea unor sarcini de către cadrele didactice; </w:t>
            </w:r>
          </w:p>
          <w:p w:rsidR="00BF355D" w:rsidRPr="00606CED" w:rsidRDefault="00BF355D" w:rsidP="00606CED">
            <w:pPr>
              <w:pStyle w:val="10"/>
              <w:numPr>
                <w:ilvl w:val="0"/>
                <w:numId w:val="4"/>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606CED">
              <w:rPr>
                <w:rFonts w:ascii="Times New Roman" w:hAnsi="Times New Roman" w:cs="Times New Roman"/>
                <w:sz w:val="24"/>
                <w:szCs w:val="24"/>
              </w:rPr>
              <w:t>Carenţe în domeniul colaborării între cadrele didactice în scopul realizării unor proiecte educaţionale interdisciplinare</w:t>
            </w:r>
          </w:p>
          <w:p w:rsidR="00BF355D" w:rsidRPr="00606CED" w:rsidRDefault="00BF355D" w:rsidP="00606CED">
            <w:pPr>
              <w:pStyle w:val="10"/>
              <w:numPr>
                <w:ilvl w:val="0"/>
                <w:numId w:val="4"/>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606CED">
              <w:rPr>
                <w:rFonts w:ascii="Times New Roman" w:hAnsi="Times New Roman" w:cs="Times New Roman"/>
                <w:sz w:val="24"/>
                <w:szCs w:val="24"/>
              </w:rPr>
              <w:t xml:space="preserve"> Activităţile în domeniul prevenţiei (antiviolenţă, antidrog) nu au suficient sprijin/colaborare din partea instituţiilor cu acest profil, nu au impactul necesar (insuficiente proiecte de colaborare) </w:t>
            </w:r>
          </w:p>
          <w:p w:rsidR="00DD7CFA" w:rsidRPr="00606CED" w:rsidRDefault="00BF355D" w:rsidP="00606CED">
            <w:pPr>
              <w:pStyle w:val="10"/>
              <w:numPr>
                <w:ilvl w:val="0"/>
                <w:numId w:val="4"/>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606CED">
              <w:rPr>
                <w:rFonts w:ascii="Times New Roman" w:hAnsi="Times New Roman" w:cs="Times New Roman"/>
                <w:sz w:val="24"/>
                <w:szCs w:val="24"/>
              </w:rPr>
              <w:t xml:space="preserve">Absenţa unui cadru legislativ bine </w:t>
            </w:r>
            <w:r w:rsidRPr="00606CED">
              <w:rPr>
                <w:rFonts w:ascii="Times New Roman" w:hAnsi="Times New Roman" w:cs="Times New Roman"/>
                <w:sz w:val="24"/>
                <w:szCs w:val="24"/>
              </w:rPr>
              <w:lastRenderedPageBreak/>
              <w:t>conturat care să reglementeze activitatea educativă şcolară şi extraşcolară şi statutul coordonatorului de proiecte şi programe educative.</w:t>
            </w:r>
          </w:p>
        </w:tc>
      </w:tr>
      <w:tr w:rsidR="00DD7CFA" w:rsidRPr="00606CED">
        <w:tc>
          <w:tcPr>
            <w:tcW w:w="5068" w:type="dxa"/>
          </w:tcPr>
          <w:p w:rsidR="00DD7CFA" w:rsidRPr="00606CED" w:rsidRDefault="006F20D7" w:rsidP="00606CED">
            <w:pPr>
              <w:pStyle w:val="10"/>
              <w:pBdr>
                <w:top w:val="nil"/>
                <w:left w:val="nil"/>
                <w:bottom w:val="nil"/>
                <w:right w:val="nil"/>
                <w:between w:val="nil"/>
              </w:pBdr>
              <w:tabs>
                <w:tab w:val="left" w:pos="2055"/>
              </w:tabs>
              <w:spacing w:line="276" w:lineRule="auto"/>
              <w:ind w:left="720" w:hanging="72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b/>
                <w:color w:val="000000"/>
                <w:sz w:val="24"/>
                <w:szCs w:val="24"/>
              </w:rPr>
              <w:t>OPORTUNITATI</w:t>
            </w:r>
          </w:p>
          <w:p w:rsidR="004559B8" w:rsidRPr="00606CED" w:rsidRDefault="004559B8"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color w:val="000000"/>
                <w:sz w:val="24"/>
                <w:szCs w:val="24"/>
              </w:rPr>
            </w:pPr>
            <w:r w:rsidRPr="00606CED">
              <w:rPr>
                <w:rFonts w:ascii="Times New Roman" w:hAnsi="Times New Roman" w:cs="Times New Roman"/>
                <w:sz w:val="24"/>
                <w:szCs w:val="24"/>
              </w:rPr>
              <w:t>Strategie coerentă privind dezvoltarea reţelei şcolare la nivel local;</w:t>
            </w:r>
          </w:p>
          <w:p w:rsidR="00DD7CFA" w:rsidRPr="00606CED" w:rsidRDefault="004559B8"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color w:val="000000"/>
                <w:sz w:val="24"/>
                <w:szCs w:val="24"/>
              </w:rPr>
            </w:pPr>
            <w:r w:rsidRPr="00606CED">
              <w:rPr>
                <w:rFonts w:ascii="Times New Roman" w:hAnsi="Times New Roman" w:cs="Times New Roman"/>
                <w:sz w:val="24"/>
                <w:szCs w:val="24"/>
              </w:rPr>
              <w:t>Desfăşurarea unor cursuri de perfecţionare a profesorilor.</w:t>
            </w:r>
          </w:p>
          <w:p w:rsidR="00BF355D" w:rsidRPr="00606CED" w:rsidRDefault="00BF355D"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color w:val="000000"/>
                <w:sz w:val="24"/>
                <w:szCs w:val="24"/>
              </w:rPr>
            </w:pPr>
            <w:r w:rsidRPr="00606CED">
              <w:rPr>
                <w:rFonts w:ascii="Times New Roman" w:hAnsi="Times New Roman" w:cs="Times New Roman"/>
                <w:sz w:val="24"/>
                <w:szCs w:val="24"/>
              </w:rPr>
              <w:t xml:space="preserve">Concursuri școlare </w:t>
            </w:r>
          </w:p>
          <w:p w:rsidR="00BF355D" w:rsidRPr="00606CED" w:rsidRDefault="00BF355D"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color w:val="000000"/>
                <w:sz w:val="24"/>
                <w:szCs w:val="24"/>
              </w:rPr>
            </w:pPr>
            <w:r w:rsidRPr="00606CED">
              <w:rPr>
                <w:rFonts w:ascii="Times New Roman" w:hAnsi="Times New Roman" w:cs="Times New Roman"/>
                <w:sz w:val="24"/>
                <w:szCs w:val="24"/>
              </w:rPr>
              <w:t xml:space="preserve">Oferta educativă bogată a unor asociații și fundații de profil; </w:t>
            </w:r>
          </w:p>
          <w:p w:rsidR="00BF355D" w:rsidRPr="00606CED" w:rsidRDefault="00BF355D"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color w:val="000000"/>
                <w:sz w:val="24"/>
                <w:szCs w:val="24"/>
              </w:rPr>
            </w:pPr>
            <w:r w:rsidRPr="00606CED">
              <w:rPr>
                <w:rFonts w:ascii="Times New Roman" w:hAnsi="Times New Roman" w:cs="Times New Roman"/>
                <w:sz w:val="24"/>
                <w:szCs w:val="24"/>
              </w:rPr>
              <w:t>Valorificarea și transferul conţinuturilor, a abilităţilor şi a competenţelor dobândite în sistemul de învăţământ formal, în contexte practice, bine ancorate în realitatea cotidiană;</w:t>
            </w:r>
          </w:p>
          <w:p w:rsidR="00BF355D" w:rsidRPr="00606CED" w:rsidRDefault="00BF355D"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color w:val="000000"/>
                <w:sz w:val="24"/>
                <w:szCs w:val="24"/>
              </w:rPr>
            </w:pPr>
            <w:r w:rsidRPr="00606CED">
              <w:rPr>
                <w:rFonts w:ascii="Times New Roman" w:hAnsi="Times New Roman" w:cs="Times New Roman"/>
                <w:sz w:val="24"/>
                <w:szCs w:val="24"/>
              </w:rPr>
              <w:t>Derularea unor cursuri de formare atât pentru profesorii diriginţi cât şi pentru coordonatorii de proiecte şi programe educative</w:t>
            </w:r>
          </w:p>
          <w:p w:rsidR="00BF355D" w:rsidRPr="00606CED" w:rsidRDefault="00BF355D"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color w:val="000000"/>
                <w:sz w:val="24"/>
                <w:szCs w:val="24"/>
              </w:rPr>
            </w:pPr>
            <w:r w:rsidRPr="00606CED">
              <w:rPr>
                <w:rFonts w:ascii="Times New Roman" w:hAnsi="Times New Roman" w:cs="Times New Roman"/>
                <w:sz w:val="24"/>
                <w:szCs w:val="24"/>
              </w:rPr>
              <w:t>O colaborare mai eficientă cu familia și implicarea părinților în susținerea dezvoltării personale a elevilor.</w:t>
            </w:r>
          </w:p>
          <w:p w:rsidR="00BF355D" w:rsidRPr="00606CED" w:rsidRDefault="00BF355D"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color w:val="000000"/>
                <w:sz w:val="24"/>
                <w:szCs w:val="24"/>
              </w:rPr>
            </w:pPr>
            <w:r w:rsidRPr="00606CED">
              <w:rPr>
                <w:rFonts w:ascii="Times New Roman" w:hAnsi="Times New Roman" w:cs="Times New Roman"/>
                <w:sz w:val="24"/>
                <w:szCs w:val="24"/>
              </w:rPr>
              <w:t>Crearea unui climat educaţional deschis, stimulativ, în care elevii îşi manifestă aptitudinile şi interesele în activităţi educative formale şi nonformale cu impact la nivelul vieţii şcolii şi a comunităţii</w:t>
            </w:r>
          </w:p>
        </w:tc>
        <w:tc>
          <w:tcPr>
            <w:tcW w:w="4679" w:type="dxa"/>
          </w:tcPr>
          <w:p w:rsidR="00DD7CFA" w:rsidRPr="00606CED" w:rsidRDefault="006F20D7" w:rsidP="00606CED">
            <w:pPr>
              <w:pStyle w:val="10"/>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606CED">
              <w:rPr>
                <w:rFonts w:ascii="Times New Roman" w:eastAsia="Times New Roman" w:hAnsi="Times New Roman" w:cs="Times New Roman"/>
                <w:b/>
                <w:color w:val="000000"/>
                <w:sz w:val="24"/>
                <w:szCs w:val="24"/>
              </w:rPr>
              <w:t>AMENINTARI</w:t>
            </w:r>
          </w:p>
          <w:p w:rsidR="004559B8" w:rsidRPr="00606CED" w:rsidRDefault="004559B8"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b/>
                <w:color w:val="000000"/>
                <w:sz w:val="24"/>
                <w:szCs w:val="24"/>
              </w:rPr>
            </w:pPr>
            <w:r w:rsidRPr="00606CED">
              <w:rPr>
                <w:rFonts w:ascii="Times New Roman" w:hAnsi="Times New Roman" w:cs="Times New Roman"/>
                <w:sz w:val="24"/>
                <w:szCs w:val="24"/>
              </w:rPr>
              <w:t>Centralizarea excesivă a mişcării personalului didactic.</w:t>
            </w:r>
          </w:p>
          <w:p w:rsidR="00DD7CFA" w:rsidRPr="00606CED" w:rsidRDefault="004559B8"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b/>
                <w:color w:val="000000"/>
                <w:sz w:val="24"/>
                <w:szCs w:val="24"/>
              </w:rPr>
            </w:pPr>
            <w:r w:rsidRPr="00606CED">
              <w:rPr>
                <w:rFonts w:ascii="Times New Roman" w:hAnsi="Times New Roman" w:cs="Times New Roman"/>
                <w:sz w:val="24"/>
                <w:szCs w:val="24"/>
              </w:rPr>
              <w:t>Lipsa de atractivitate a carierei didactice.</w:t>
            </w:r>
          </w:p>
          <w:p w:rsidR="00BF355D" w:rsidRPr="00606CED" w:rsidRDefault="00BF355D"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b/>
                <w:color w:val="000000"/>
                <w:sz w:val="24"/>
                <w:szCs w:val="24"/>
              </w:rPr>
            </w:pPr>
            <w:r w:rsidRPr="00606CED">
              <w:rPr>
                <w:rFonts w:ascii="Times New Roman" w:hAnsi="Times New Roman" w:cs="Times New Roman"/>
                <w:sz w:val="24"/>
                <w:szCs w:val="24"/>
              </w:rPr>
              <w:t>Lipsa motivaţiei şi dorinţei de implicare a unor profesori; implicarea slaba a familiei în susṭinerea activităṭilor (tot mai mulṭi părinṭi plecaṭi în străinătate)</w:t>
            </w:r>
          </w:p>
          <w:p w:rsidR="00BF355D" w:rsidRPr="00606CED" w:rsidRDefault="00BF355D"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b/>
                <w:color w:val="000000"/>
                <w:sz w:val="24"/>
                <w:szCs w:val="24"/>
              </w:rPr>
            </w:pPr>
            <w:r w:rsidRPr="00606CED">
              <w:rPr>
                <w:rFonts w:ascii="Times New Roman" w:hAnsi="Times New Roman" w:cs="Times New Roman"/>
                <w:sz w:val="24"/>
                <w:szCs w:val="24"/>
              </w:rPr>
              <w:t xml:space="preserve"> Desfăşurarea de programe şi proiecte educative fără impact în viaţa şcolii şi a comunităţii </w:t>
            </w:r>
          </w:p>
          <w:p w:rsidR="00BF355D" w:rsidRPr="00606CED" w:rsidRDefault="00BF355D"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b/>
                <w:color w:val="000000"/>
                <w:sz w:val="24"/>
                <w:szCs w:val="24"/>
              </w:rPr>
            </w:pPr>
            <w:r w:rsidRPr="00606CED">
              <w:rPr>
                <w:rFonts w:ascii="Times New Roman" w:hAnsi="Times New Roman" w:cs="Times New Roman"/>
                <w:sz w:val="24"/>
                <w:szCs w:val="24"/>
              </w:rPr>
              <w:t>Suprasolicitarea cadrelor didactice în privinţa documentelor de planificare-implementare-evaluare</w:t>
            </w:r>
          </w:p>
          <w:p w:rsidR="00BF355D" w:rsidRPr="00606CED" w:rsidRDefault="00BF355D"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b/>
                <w:color w:val="000000"/>
                <w:sz w:val="24"/>
                <w:szCs w:val="24"/>
              </w:rPr>
            </w:pPr>
            <w:r w:rsidRPr="00606CED">
              <w:rPr>
                <w:rFonts w:ascii="Times New Roman" w:hAnsi="Times New Roman" w:cs="Times New Roman"/>
                <w:sz w:val="24"/>
                <w:szCs w:val="24"/>
              </w:rPr>
              <w:t xml:space="preserve">Influența media și în special a rețelelor de socializare </w:t>
            </w:r>
          </w:p>
          <w:p w:rsidR="00BF355D" w:rsidRPr="00606CED" w:rsidRDefault="00BF355D"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b/>
                <w:color w:val="000000"/>
                <w:sz w:val="24"/>
                <w:szCs w:val="24"/>
              </w:rPr>
            </w:pPr>
            <w:r w:rsidRPr="00606CED">
              <w:rPr>
                <w:rFonts w:ascii="Times New Roman" w:hAnsi="Times New Roman" w:cs="Times New Roman"/>
                <w:sz w:val="24"/>
                <w:szCs w:val="24"/>
              </w:rPr>
              <w:t xml:space="preserve">Cursurile de formare acreditate sunt contra cost, iar profesorii nu beneficiază de fonduri speciale pentru cursuri </w:t>
            </w:r>
          </w:p>
          <w:p w:rsidR="00BF355D" w:rsidRPr="00606CED" w:rsidRDefault="00BF355D"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b/>
                <w:color w:val="000000"/>
                <w:sz w:val="24"/>
                <w:szCs w:val="24"/>
              </w:rPr>
            </w:pPr>
            <w:r w:rsidRPr="00606CED">
              <w:rPr>
                <w:rFonts w:ascii="Times New Roman" w:hAnsi="Times New Roman" w:cs="Times New Roman"/>
                <w:sz w:val="24"/>
                <w:szCs w:val="24"/>
              </w:rPr>
              <w:t>Numărul mare de documente ce trebuie întocmite pentru ralizarea unor activități</w:t>
            </w:r>
          </w:p>
          <w:p w:rsidR="00BF355D" w:rsidRPr="00606CED" w:rsidRDefault="00BF355D" w:rsidP="00606CED">
            <w:pPr>
              <w:pStyle w:val="10"/>
              <w:numPr>
                <w:ilvl w:val="0"/>
                <w:numId w:val="3"/>
              </w:numPr>
              <w:pBdr>
                <w:top w:val="nil"/>
                <w:left w:val="nil"/>
                <w:bottom w:val="nil"/>
                <w:right w:val="nil"/>
                <w:between w:val="nil"/>
              </w:pBdr>
              <w:tabs>
                <w:tab w:val="left" w:pos="2055"/>
              </w:tabs>
              <w:spacing w:after="200" w:line="276" w:lineRule="auto"/>
              <w:contextualSpacing/>
              <w:jc w:val="both"/>
              <w:rPr>
                <w:rFonts w:ascii="Times New Roman" w:hAnsi="Times New Roman" w:cs="Times New Roman"/>
                <w:b/>
                <w:color w:val="000000"/>
                <w:sz w:val="24"/>
                <w:szCs w:val="24"/>
              </w:rPr>
            </w:pPr>
            <w:r w:rsidRPr="00606CED">
              <w:rPr>
                <w:rFonts w:ascii="Times New Roman" w:hAnsi="Times New Roman" w:cs="Times New Roman"/>
                <w:sz w:val="24"/>
                <w:szCs w:val="24"/>
              </w:rPr>
              <w:t>Situaţia socio-economică precară a familiilor din care provin unii dintre elevi</w:t>
            </w:r>
          </w:p>
        </w:tc>
      </w:tr>
    </w:tbl>
    <w:p w:rsidR="00DD7CFA" w:rsidRPr="00606CED" w:rsidRDefault="006F20D7" w:rsidP="002302D2">
      <w:pPr>
        <w:pStyle w:val="10"/>
        <w:numPr>
          <w:ilvl w:val="0"/>
          <w:numId w:val="19"/>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06CED">
        <w:rPr>
          <w:rFonts w:ascii="Times New Roman" w:eastAsia="Times New Roman" w:hAnsi="Times New Roman" w:cs="Times New Roman"/>
          <w:b/>
          <w:color w:val="000000"/>
          <w:sz w:val="24"/>
          <w:szCs w:val="24"/>
        </w:rPr>
        <w:t>Monitorizarea  și evaluarea activităților educative.</w:t>
      </w:r>
    </w:p>
    <w:p w:rsidR="004F105F"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b/>
          <w:color w:val="000000"/>
          <w:sz w:val="24"/>
          <w:szCs w:val="24"/>
        </w:rPr>
        <w:t xml:space="preserve">         </w:t>
      </w:r>
      <w:r w:rsidR="004F105F" w:rsidRPr="00606CED">
        <w:rPr>
          <w:rFonts w:ascii="Times New Roman" w:eastAsia="Times New Roman" w:hAnsi="Times New Roman" w:cs="Times New Roman"/>
          <w:b/>
          <w:color w:val="000000"/>
          <w:sz w:val="24"/>
          <w:szCs w:val="24"/>
        </w:rPr>
        <w:t xml:space="preserve">        </w:t>
      </w:r>
      <w:r w:rsidR="004F105F" w:rsidRPr="00606CED">
        <w:rPr>
          <w:rFonts w:ascii="Times New Roman" w:eastAsia="Times New Roman" w:hAnsi="Times New Roman" w:cs="Times New Roman"/>
          <w:b/>
          <w:color w:val="000000"/>
          <w:sz w:val="24"/>
          <w:szCs w:val="24"/>
          <w:u w:val="single"/>
        </w:rPr>
        <w:t>Acţiunile de control întreprinse</w:t>
      </w:r>
      <w:r w:rsidR="004F105F" w:rsidRPr="00606CED">
        <w:rPr>
          <w:rFonts w:ascii="Times New Roman" w:eastAsia="Times New Roman" w:hAnsi="Times New Roman" w:cs="Times New Roman"/>
          <w:color w:val="000000"/>
          <w:sz w:val="24"/>
          <w:szCs w:val="24"/>
        </w:rPr>
        <w:t xml:space="preserve"> au vizat calitatea implementării obiectivelor sub următoarele aspecte :</w:t>
      </w:r>
    </w:p>
    <w:p w:rsidR="004F105F" w:rsidRPr="00606CED" w:rsidRDefault="004F105F" w:rsidP="00606CED">
      <w:pPr>
        <w:pStyle w:val="10"/>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06CED">
        <w:rPr>
          <w:rFonts w:ascii="Times New Roman" w:eastAsia="Times New Roman" w:hAnsi="Times New Roman" w:cs="Times New Roman"/>
          <w:color w:val="000000"/>
          <w:sz w:val="24"/>
          <w:szCs w:val="24"/>
        </w:rPr>
        <w:t xml:space="preserve">         </w:t>
      </w:r>
      <w:r w:rsidRPr="00606CED">
        <w:rPr>
          <w:rFonts w:ascii="Times New Roman" w:eastAsia="Times New Roman" w:hAnsi="Times New Roman" w:cs="Times New Roman"/>
          <w:b/>
          <w:color w:val="000000"/>
          <w:sz w:val="24"/>
          <w:szCs w:val="24"/>
        </w:rPr>
        <w:t>La nivel de Comisie a diriginților de clasă:</w:t>
      </w:r>
    </w:p>
    <w:p w:rsidR="004F105F" w:rsidRPr="00606CED" w:rsidRDefault="004F105F"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evaluarea planurilor de activitate a Comisiei diriginților de clasă (structura, tema, direcţiile  de activitate, abordarea problemei verificate/temei de cercetare şi implementare în cadrul şedinţelor metodice – comunicări, trayning-uri, ore demonstrative; familiarizarea membrilor Comisiei cu materialele întrunirii metodice, seminarelor, existenţa acestora în portofoliu).</w:t>
      </w:r>
    </w:p>
    <w:p w:rsidR="004F105F" w:rsidRPr="00606CED" w:rsidRDefault="004F105F" w:rsidP="00606CED">
      <w:pPr>
        <w:pStyle w:val="10"/>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06CED">
        <w:rPr>
          <w:rFonts w:ascii="Times New Roman" w:eastAsia="Times New Roman" w:hAnsi="Times New Roman" w:cs="Times New Roman"/>
          <w:b/>
          <w:color w:val="000000"/>
          <w:sz w:val="24"/>
          <w:szCs w:val="24"/>
        </w:rPr>
        <w:t xml:space="preserve">        La nivel de cadru didactic/diriginte:</w:t>
      </w:r>
      <w:r w:rsidRPr="00606CED">
        <w:rPr>
          <w:rFonts w:ascii="Times New Roman" w:eastAsia="Times New Roman" w:hAnsi="Times New Roman" w:cs="Times New Roman"/>
          <w:color w:val="000000"/>
          <w:sz w:val="24"/>
          <w:szCs w:val="24"/>
        </w:rPr>
        <w:t xml:space="preserve"> </w:t>
      </w:r>
    </w:p>
    <w:p w:rsidR="004F105F" w:rsidRPr="00606CED" w:rsidRDefault="004F105F"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examinarea cataloagelor şc</w:t>
      </w:r>
      <w:r w:rsidR="00EB727C">
        <w:rPr>
          <w:rFonts w:ascii="Times New Roman" w:eastAsia="Times New Roman" w:hAnsi="Times New Roman" w:cs="Times New Roman"/>
          <w:color w:val="000000"/>
          <w:sz w:val="24"/>
          <w:szCs w:val="24"/>
        </w:rPr>
        <w:t>olare, a proiectelor didactice</w:t>
      </w:r>
      <w:r w:rsidRPr="00606CED">
        <w:rPr>
          <w:rFonts w:ascii="Times New Roman" w:eastAsia="Times New Roman" w:hAnsi="Times New Roman" w:cs="Times New Roman"/>
          <w:color w:val="000000"/>
          <w:sz w:val="24"/>
          <w:szCs w:val="24"/>
        </w:rPr>
        <w:t xml:space="preserve">,  proceselor verbale ale ședințelor cu părinții, a portofoliilor cadrelor didactice; </w:t>
      </w:r>
    </w:p>
    <w:p w:rsidR="004F105F" w:rsidRPr="00606CED" w:rsidRDefault="004F105F"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utilizarea investigaţiei prin chestionare, discuţii cu profesorii implicaţi în control, în scopul unei analize cu referire la determinarea  realizărilor şi dificultăţilor de implementare a Metodologiei.                           </w:t>
      </w:r>
    </w:p>
    <w:p w:rsidR="004F105F" w:rsidRPr="00606CED" w:rsidRDefault="004F105F" w:rsidP="00606CED">
      <w:pPr>
        <w:pStyle w:val="10"/>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06CED">
        <w:rPr>
          <w:rFonts w:ascii="Times New Roman" w:eastAsia="Times New Roman" w:hAnsi="Times New Roman" w:cs="Times New Roman"/>
          <w:b/>
          <w:color w:val="000000"/>
          <w:sz w:val="24"/>
          <w:szCs w:val="24"/>
        </w:rPr>
        <w:lastRenderedPageBreak/>
        <w:t xml:space="preserve">       La nivel de elev:</w:t>
      </w:r>
    </w:p>
    <w:p w:rsidR="004F105F" w:rsidRPr="00606CED" w:rsidRDefault="004F105F"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utilizarea investigaţiei prin discuție şi chestionare; </w:t>
      </w:r>
    </w:p>
    <w:p w:rsidR="004F105F" w:rsidRPr="00606CED" w:rsidRDefault="004F105F"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observarea  comportamentului elevilor în timpul pauzelor; </w:t>
      </w:r>
    </w:p>
    <w:p w:rsidR="004F105F" w:rsidRPr="00606CED" w:rsidRDefault="004F105F"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examinarea sugestiilor din lădița de încredere, portofoliilor elevilor cu care se lucrează individual;</w:t>
      </w:r>
    </w:p>
    <w:p w:rsidR="004F105F" w:rsidRPr="00606CED" w:rsidRDefault="004F105F"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      implicarea elevilor în activități extrașcolare, secții sportive;</w:t>
      </w:r>
    </w:p>
    <w:p w:rsidR="004F105F" w:rsidRPr="00606CED" w:rsidRDefault="004F105F"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rata de participare la concursurile de sector, municipiu, republicane, internaționale. </w:t>
      </w:r>
    </w:p>
    <w:p w:rsidR="004F105F" w:rsidRPr="00606CED" w:rsidRDefault="004F105F"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Prin întreaga activitate de control s-a urmărit asigurarea unui climat detensionat şi participarea motivată a</w:t>
      </w:r>
      <w:r w:rsidR="00E96488">
        <w:rPr>
          <w:rFonts w:ascii="Times New Roman" w:eastAsia="Times New Roman" w:hAnsi="Times New Roman" w:cs="Times New Roman"/>
          <w:color w:val="000000"/>
          <w:sz w:val="24"/>
          <w:szCs w:val="24"/>
        </w:rPr>
        <w:t xml:space="preserve"> celor evaluați la stabilirea câ</w:t>
      </w:r>
      <w:r w:rsidRPr="00606CED">
        <w:rPr>
          <w:rFonts w:ascii="Times New Roman" w:eastAsia="Times New Roman" w:hAnsi="Times New Roman" w:cs="Times New Roman"/>
          <w:color w:val="000000"/>
          <w:sz w:val="24"/>
          <w:szCs w:val="24"/>
        </w:rPr>
        <w:t>t mai obiectivă a concluziilor şi aprecierilor. În cadrul controlului, în dependenţă de necesităţi, s-au oferit îndrumări în legătură cu modalităţile de soluţionare a deficienţelor constatate, s-au indicat termeni de lichidare ale acestora.</w:t>
      </w:r>
    </w:p>
    <w:p w:rsidR="004F105F" w:rsidRPr="00606CED" w:rsidRDefault="004F105F"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Calitatea este una dintre cerinţele cele mai importante în raport cu orice rezultat al acţiunilor întreprinse, iar orice activitate menită să depisteze problemele, să le evalueze   influenţa şi să identifice soluţii pentru a le rezolva constituie cheia progresului educațional.</w:t>
      </w:r>
    </w:p>
    <w:p w:rsidR="001623E6" w:rsidRPr="00606CED" w:rsidRDefault="001623E6" w:rsidP="00606CED">
      <w:pPr>
        <w:pStyle w:val="11"/>
        <w:spacing w:line="276" w:lineRule="auto"/>
        <w:jc w:val="both"/>
        <w:rPr>
          <w:rFonts w:ascii="Times New Roman" w:eastAsia="Calibri" w:hAnsi="Times New Roman"/>
          <w:b/>
          <w:i/>
          <w:sz w:val="24"/>
          <w:szCs w:val="24"/>
        </w:rPr>
      </w:pPr>
      <w:r w:rsidRPr="00606CED">
        <w:rPr>
          <w:rFonts w:ascii="Times New Roman" w:hAnsi="Times New Roman"/>
          <w:sz w:val="24"/>
          <w:szCs w:val="24"/>
          <w:lang w:val="ro-RO"/>
        </w:rPr>
        <w:t xml:space="preserve">     În conformitate cu Planul comp</w:t>
      </w:r>
      <w:r w:rsidR="005D14D1">
        <w:rPr>
          <w:rFonts w:ascii="Times New Roman" w:hAnsi="Times New Roman"/>
          <w:sz w:val="24"/>
          <w:szCs w:val="24"/>
          <w:lang w:val="ro-RO"/>
        </w:rPr>
        <w:t>lex al IP</w:t>
      </w:r>
      <w:r w:rsidR="008118FC">
        <w:rPr>
          <w:rFonts w:ascii="Times New Roman" w:hAnsi="Times New Roman"/>
          <w:sz w:val="24"/>
          <w:szCs w:val="24"/>
          <w:lang w:val="ro-RO"/>
        </w:rPr>
        <w:t>G Todirești</w:t>
      </w:r>
      <w:r w:rsidR="005D14D1">
        <w:rPr>
          <w:rFonts w:ascii="Times New Roman" w:hAnsi="Times New Roman"/>
          <w:sz w:val="24"/>
          <w:szCs w:val="24"/>
          <w:lang w:val="ro-RO"/>
        </w:rPr>
        <w:t xml:space="preserve">, </w:t>
      </w:r>
      <w:r w:rsidRPr="00606CED">
        <w:rPr>
          <w:rFonts w:ascii="Times New Roman" w:hAnsi="Times New Roman"/>
          <w:sz w:val="24"/>
          <w:szCs w:val="24"/>
          <w:lang w:val="ro-RO"/>
        </w:rPr>
        <w:t xml:space="preserve">s-a desfăşurat controlul tematic  </w:t>
      </w:r>
      <w:r w:rsidRPr="00606CED">
        <w:rPr>
          <w:rFonts w:ascii="Times New Roman" w:eastAsia="Calibri" w:hAnsi="Times New Roman"/>
          <w:b/>
          <w:i/>
          <w:sz w:val="24"/>
          <w:szCs w:val="24"/>
        </w:rPr>
        <w:t>“Monitorizarea elaborării proiectelor de lungă durată și a</w:t>
      </w:r>
      <w:r w:rsidR="008118FC">
        <w:rPr>
          <w:rFonts w:ascii="Times New Roman" w:eastAsia="Calibri" w:hAnsi="Times New Roman"/>
          <w:b/>
          <w:i/>
          <w:sz w:val="24"/>
          <w:szCs w:val="24"/>
        </w:rPr>
        <w:t>portofoliilor diriginților</w:t>
      </w:r>
      <w:r w:rsidRPr="00606CED">
        <w:rPr>
          <w:rFonts w:ascii="Times New Roman" w:eastAsia="Calibri" w:hAnsi="Times New Roman"/>
          <w:b/>
          <w:i/>
          <w:sz w:val="24"/>
          <w:szCs w:val="24"/>
        </w:rPr>
        <w:t>– accente pe implimentarea  curricumului  centrat pe competente, inclusiv analiză și propuneri de eficientizare.”</w:t>
      </w:r>
      <w:r w:rsidRPr="00606CED">
        <w:rPr>
          <w:rFonts w:ascii="Times New Roman" w:hAnsi="Times New Roman"/>
          <w:sz w:val="24"/>
          <w:szCs w:val="24"/>
          <w:lang w:val="ro-RO"/>
        </w:rPr>
        <w:t xml:space="preserve">, către directorul adjunct pentru educaţie </w:t>
      </w:r>
      <w:r w:rsidR="008118FC">
        <w:rPr>
          <w:rFonts w:ascii="Times New Roman" w:hAnsi="Times New Roman"/>
          <w:sz w:val="24"/>
          <w:szCs w:val="24"/>
          <w:lang w:val="ro-RO"/>
        </w:rPr>
        <w:t>Olga Dolinschi</w:t>
      </w:r>
    </w:p>
    <w:p w:rsidR="001623E6" w:rsidRPr="00606CED" w:rsidRDefault="001623E6" w:rsidP="00606CED">
      <w:pPr>
        <w:pStyle w:val="af2"/>
        <w:spacing w:line="276" w:lineRule="auto"/>
        <w:jc w:val="both"/>
        <w:rPr>
          <w:rFonts w:ascii="Times New Roman" w:hAnsi="Times New Roman" w:cs="Times New Roman"/>
          <w:b/>
          <w:sz w:val="24"/>
          <w:szCs w:val="24"/>
          <w:lang w:val="ro-RO"/>
        </w:rPr>
      </w:pPr>
      <w:r w:rsidRPr="00606CED">
        <w:rPr>
          <w:rFonts w:ascii="Times New Roman" w:hAnsi="Times New Roman" w:cs="Times New Roman"/>
          <w:b/>
          <w:i/>
          <w:sz w:val="24"/>
          <w:szCs w:val="24"/>
          <w:lang w:val="ro-RO"/>
        </w:rPr>
        <w:t>Obiectivul verificării:</w:t>
      </w:r>
    </w:p>
    <w:p w:rsidR="001623E6" w:rsidRPr="00606CED" w:rsidRDefault="001623E6" w:rsidP="002302D2">
      <w:pPr>
        <w:pStyle w:val="af2"/>
        <w:numPr>
          <w:ilvl w:val="0"/>
          <w:numId w:val="27"/>
        </w:numPr>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Identificarea metodelor şi tehnicilor de lucru cu elevii și părinții,</w:t>
      </w:r>
    </w:p>
    <w:p w:rsidR="001623E6" w:rsidRPr="00606CED" w:rsidRDefault="001623E6" w:rsidP="002302D2">
      <w:pPr>
        <w:pStyle w:val="af2"/>
        <w:numPr>
          <w:ilvl w:val="0"/>
          <w:numId w:val="27"/>
        </w:numPr>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Determinarea relaţiilor de perteneriat între profesori şi elevi şi organizaţiile nonguvernamentale;</w:t>
      </w:r>
    </w:p>
    <w:p w:rsidR="001623E6" w:rsidRPr="00606CED" w:rsidRDefault="001623E6" w:rsidP="002302D2">
      <w:pPr>
        <w:pStyle w:val="af2"/>
        <w:numPr>
          <w:ilvl w:val="0"/>
          <w:numId w:val="27"/>
        </w:numPr>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Detrminarea nivelului de implicare  a elevilor în procesul de formare a personalităţii proprii prin intermediul orelor de dirigenţie.</w:t>
      </w:r>
    </w:p>
    <w:p w:rsidR="001623E6" w:rsidRPr="00E96488" w:rsidRDefault="001623E6" w:rsidP="00606CED">
      <w:pPr>
        <w:pStyle w:val="af2"/>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ro-RO"/>
        </w:rPr>
        <w:t xml:space="preserve">        </w:t>
      </w:r>
      <w:r w:rsidRPr="00E96488">
        <w:rPr>
          <w:rFonts w:ascii="Times New Roman" w:hAnsi="Times New Roman" w:cs="Times New Roman"/>
          <w:sz w:val="24"/>
          <w:szCs w:val="24"/>
          <w:lang w:val="en-US"/>
        </w:rPr>
        <w:t xml:space="preserve">Diriginții îşi proiectează şi îşi desfăşoară activitatea în concordanţă cu proiectul managerial al </w:t>
      </w:r>
      <w:r w:rsidR="008118FC">
        <w:rPr>
          <w:rFonts w:ascii="Times New Roman" w:hAnsi="Times New Roman" w:cs="Times New Roman"/>
          <w:sz w:val="24"/>
          <w:szCs w:val="24"/>
          <w:lang w:val="en-US"/>
        </w:rPr>
        <w:t>gimnaziulu</w:t>
      </w:r>
      <w:r w:rsidRPr="00E96488">
        <w:rPr>
          <w:rFonts w:ascii="Times New Roman" w:hAnsi="Times New Roman" w:cs="Times New Roman"/>
          <w:sz w:val="24"/>
          <w:szCs w:val="24"/>
          <w:lang w:val="en-US"/>
        </w:rPr>
        <w:t xml:space="preserve">i, cu cerinţele  regulamentului de ordine interioară şi în acord cu particularităţile educaţionale ale clasei respective.   </w:t>
      </w:r>
    </w:p>
    <w:p w:rsidR="001623E6" w:rsidRPr="00E96488" w:rsidRDefault="001623E6" w:rsidP="00606CED">
      <w:pPr>
        <w:pStyle w:val="af2"/>
        <w:spacing w:line="276" w:lineRule="auto"/>
        <w:jc w:val="both"/>
        <w:rPr>
          <w:rFonts w:ascii="Times New Roman" w:hAnsi="Times New Roman" w:cs="Times New Roman"/>
          <w:i/>
          <w:sz w:val="24"/>
          <w:szCs w:val="24"/>
          <w:lang w:val="en-US"/>
        </w:rPr>
      </w:pPr>
      <w:r w:rsidRPr="00E96488">
        <w:rPr>
          <w:rFonts w:ascii="Times New Roman" w:hAnsi="Times New Roman" w:cs="Times New Roman"/>
          <w:sz w:val="24"/>
          <w:szCs w:val="24"/>
          <w:lang w:val="en-US"/>
        </w:rPr>
        <w:t xml:space="preserve">        Profesorii diriginţi au proiectat </w:t>
      </w:r>
      <w:r w:rsidR="008118FC">
        <w:rPr>
          <w:rFonts w:ascii="Times New Roman" w:hAnsi="Times New Roman" w:cs="Times New Roman"/>
          <w:sz w:val="24"/>
          <w:szCs w:val="24"/>
          <w:lang w:val="en-US"/>
        </w:rPr>
        <w:t>activitatea educaţională.</w:t>
      </w:r>
    </w:p>
    <w:p w:rsidR="001623E6" w:rsidRPr="00606CED" w:rsidRDefault="001623E6" w:rsidP="00606CED">
      <w:pPr>
        <w:pStyle w:val="af2"/>
        <w:spacing w:line="276" w:lineRule="auto"/>
        <w:jc w:val="both"/>
        <w:rPr>
          <w:rFonts w:ascii="Times New Roman" w:hAnsi="Times New Roman" w:cs="Times New Roman"/>
          <w:b/>
          <w:i/>
          <w:sz w:val="24"/>
          <w:szCs w:val="24"/>
          <w:lang w:val="ro-RO"/>
        </w:rPr>
      </w:pPr>
      <w:r w:rsidRPr="00606CED">
        <w:rPr>
          <w:rFonts w:ascii="Times New Roman" w:hAnsi="Times New Roman" w:cs="Times New Roman"/>
          <w:sz w:val="24"/>
          <w:szCs w:val="24"/>
          <w:lang w:val="ro-RO"/>
        </w:rPr>
        <w:t xml:space="preserve">    </w:t>
      </w:r>
      <w:r w:rsidRPr="00606CED">
        <w:rPr>
          <w:rFonts w:ascii="Times New Roman" w:hAnsi="Times New Roman" w:cs="Times New Roman"/>
          <w:b/>
          <w:i/>
          <w:sz w:val="24"/>
          <w:szCs w:val="24"/>
          <w:lang w:val="ro-RO"/>
        </w:rPr>
        <w:t xml:space="preserve"> În cadrul controlului au fost depistate unele carenţe: </w:t>
      </w:r>
    </w:p>
    <w:p w:rsidR="001623E6" w:rsidRPr="00606CED" w:rsidRDefault="001623E6" w:rsidP="002302D2">
      <w:pPr>
        <w:pStyle w:val="af2"/>
        <w:numPr>
          <w:ilvl w:val="0"/>
          <w:numId w:val="29"/>
        </w:numPr>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lipsa unei Strategii, a unui Plan operaţional de implicare a părinţilor în diferire activităţi şcolare;</w:t>
      </w:r>
    </w:p>
    <w:p w:rsidR="001623E6" w:rsidRPr="00606CED" w:rsidRDefault="001623E6" w:rsidP="002302D2">
      <w:pPr>
        <w:pStyle w:val="af2"/>
        <w:numPr>
          <w:ilvl w:val="0"/>
          <w:numId w:val="29"/>
        </w:numPr>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 xml:space="preserve">necunoaşterea rezultatelor acestora, inclusiv a efectelor, determină gradul de implicare redusă a părinţilor în viaţa şcolii; </w:t>
      </w:r>
    </w:p>
    <w:p w:rsidR="001623E6" w:rsidRPr="00606CED" w:rsidRDefault="001623E6" w:rsidP="002302D2">
      <w:pPr>
        <w:pStyle w:val="af2"/>
        <w:numPr>
          <w:ilvl w:val="0"/>
          <w:numId w:val="29"/>
        </w:numPr>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absenţa acestor documente denotă pregătirea insuficientă a diriginților pentru exercitarea funcţiei de manager, dar şi diminuarea importanţei acestui subiect în organizarea şi gestionareaclasei.</w:t>
      </w:r>
    </w:p>
    <w:p w:rsidR="001623E6" w:rsidRPr="00606CED" w:rsidRDefault="001623E6" w:rsidP="00606CED">
      <w:pPr>
        <w:pStyle w:val="af2"/>
        <w:spacing w:line="276" w:lineRule="auto"/>
        <w:jc w:val="both"/>
        <w:rPr>
          <w:rFonts w:ascii="Times New Roman" w:hAnsi="Times New Roman" w:cs="Times New Roman"/>
          <w:sz w:val="24"/>
          <w:szCs w:val="24"/>
          <w:lang w:val="ro-RO"/>
        </w:rPr>
      </w:pPr>
      <w:r w:rsidRPr="00606CED">
        <w:rPr>
          <w:rFonts w:ascii="Times New Roman" w:hAnsi="Times New Roman" w:cs="Times New Roman"/>
          <w:b/>
          <w:sz w:val="24"/>
          <w:szCs w:val="24"/>
          <w:lang w:val="ro-RO"/>
        </w:rPr>
        <w:t>Concluzii:</w:t>
      </w:r>
    </w:p>
    <w:p w:rsidR="001623E6" w:rsidRPr="00606CED" w:rsidRDefault="001623E6" w:rsidP="002302D2">
      <w:pPr>
        <w:widowControl w:val="0"/>
        <w:numPr>
          <w:ilvl w:val="0"/>
          <w:numId w:val="28"/>
        </w:numPr>
        <w:autoSpaceDE w:val="0"/>
        <w:autoSpaceDN w:val="0"/>
        <w:adjustRightInd w:val="0"/>
        <w:snapToGrid w:val="0"/>
        <w:spacing w:after="0"/>
        <w:jc w:val="both"/>
        <w:rPr>
          <w:rFonts w:ascii="Times New Roman" w:hAnsi="Times New Roman" w:cs="Times New Roman"/>
          <w:bCs/>
          <w:color w:val="000000"/>
          <w:sz w:val="24"/>
          <w:szCs w:val="24"/>
          <w:lang w:val="pt-BR"/>
        </w:rPr>
      </w:pPr>
      <w:r w:rsidRPr="00606CED">
        <w:rPr>
          <w:rFonts w:ascii="Times New Roman" w:hAnsi="Times New Roman" w:cs="Times New Roman"/>
          <w:bCs/>
          <w:color w:val="000000"/>
          <w:sz w:val="24"/>
          <w:szCs w:val="24"/>
          <w:lang w:val="pt-BR"/>
        </w:rPr>
        <w:t>Dirigintele desfăşoară activităţi de suport educaţional, consiliere şi orientare profesională pentru elevii clasei pe care o coordonează.</w:t>
      </w:r>
    </w:p>
    <w:p w:rsidR="001623E6" w:rsidRPr="00606CED" w:rsidRDefault="001623E6" w:rsidP="002302D2">
      <w:pPr>
        <w:widowControl w:val="0"/>
        <w:numPr>
          <w:ilvl w:val="0"/>
          <w:numId w:val="28"/>
        </w:numPr>
        <w:autoSpaceDE w:val="0"/>
        <w:autoSpaceDN w:val="0"/>
        <w:adjustRightInd w:val="0"/>
        <w:snapToGrid w:val="0"/>
        <w:spacing w:after="0"/>
        <w:jc w:val="both"/>
        <w:rPr>
          <w:rFonts w:ascii="Times New Roman" w:hAnsi="Times New Roman" w:cs="Times New Roman"/>
          <w:color w:val="000000"/>
          <w:sz w:val="24"/>
          <w:szCs w:val="24"/>
          <w:lang w:val="pt-BR"/>
        </w:rPr>
      </w:pPr>
      <w:r w:rsidRPr="00606CED">
        <w:rPr>
          <w:rFonts w:ascii="Times New Roman" w:hAnsi="Times New Roman" w:cs="Times New Roman"/>
          <w:color w:val="000000"/>
          <w:sz w:val="24"/>
          <w:szCs w:val="24"/>
          <w:lang w:val="pt-BR"/>
        </w:rPr>
        <w:t>Dirigintele desfăsoară şi activităţi educative extraşcolare, activităţi pe care le stabileşte după consultarea elevilor şi în concordanţă cu specificul vârstei şi nevoilor identificate pentru colectivul respectiv de elevi.</w:t>
      </w:r>
    </w:p>
    <w:p w:rsidR="001623E6" w:rsidRPr="00606CED" w:rsidRDefault="001623E6" w:rsidP="002302D2">
      <w:pPr>
        <w:widowControl w:val="0"/>
        <w:numPr>
          <w:ilvl w:val="0"/>
          <w:numId w:val="28"/>
        </w:numPr>
        <w:autoSpaceDE w:val="0"/>
        <w:autoSpaceDN w:val="0"/>
        <w:adjustRightInd w:val="0"/>
        <w:snapToGrid w:val="0"/>
        <w:spacing w:after="0"/>
        <w:jc w:val="both"/>
        <w:rPr>
          <w:rFonts w:ascii="Times New Roman" w:hAnsi="Times New Roman" w:cs="Times New Roman"/>
          <w:color w:val="000000"/>
          <w:sz w:val="24"/>
          <w:szCs w:val="24"/>
          <w:lang w:val="pt-BR"/>
        </w:rPr>
      </w:pPr>
      <w:r w:rsidRPr="00606CED">
        <w:rPr>
          <w:rFonts w:ascii="Times New Roman" w:hAnsi="Times New Roman" w:cs="Times New Roman"/>
          <w:color w:val="000000"/>
          <w:sz w:val="24"/>
          <w:szCs w:val="24"/>
          <w:lang w:val="pt-BR"/>
        </w:rPr>
        <w:t>Dirigintele realizează activităţi de suport educaţional şi consiliere pentru părinţi.</w:t>
      </w:r>
    </w:p>
    <w:p w:rsidR="001623E6" w:rsidRPr="00606CED" w:rsidRDefault="001623E6" w:rsidP="00606CED">
      <w:pPr>
        <w:pStyle w:val="af2"/>
        <w:spacing w:line="276" w:lineRule="auto"/>
        <w:jc w:val="both"/>
        <w:rPr>
          <w:rFonts w:ascii="Times New Roman" w:hAnsi="Times New Roman" w:cs="Times New Roman"/>
          <w:b/>
          <w:sz w:val="24"/>
          <w:szCs w:val="24"/>
          <w:lang w:val="en-US"/>
        </w:rPr>
      </w:pPr>
      <w:r w:rsidRPr="00606CED">
        <w:rPr>
          <w:rFonts w:ascii="Times New Roman" w:hAnsi="Times New Roman" w:cs="Times New Roman"/>
          <w:b/>
          <w:sz w:val="24"/>
          <w:szCs w:val="24"/>
          <w:lang w:val="en-US"/>
        </w:rPr>
        <w:t>Reieşind din cele menţionate, se propune:</w:t>
      </w:r>
    </w:p>
    <w:p w:rsidR="001623E6" w:rsidRPr="00606CED" w:rsidRDefault="001623E6" w:rsidP="002302D2">
      <w:pPr>
        <w:pStyle w:val="af2"/>
        <w:numPr>
          <w:ilvl w:val="0"/>
          <w:numId w:val="31"/>
        </w:numPr>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lastRenderedPageBreak/>
        <w:t>A menţiona activitatea diriginţilor</w:t>
      </w:r>
      <w:r w:rsidRPr="00606CED">
        <w:rPr>
          <w:rFonts w:ascii="Times New Roman" w:hAnsi="Times New Roman" w:cs="Times New Roman"/>
          <w:sz w:val="24"/>
          <w:szCs w:val="24"/>
          <w:lang w:val="ro-RO"/>
        </w:rPr>
        <w:t xml:space="preserve">: </w:t>
      </w:r>
      <w:r w:rsidR="008118FC">
        <w:rPr>
          <w:rFonts w:ascii="Times New Roman" w:hAnsi="Times New Roman" w:cs="Times New Roman"/>
          <w:sz w:val="24"/>
          <w:szCs w:val="24"/>
          <w:lang w:val="ro-RO"/>
        </w:rPr>
        <w:t>Armasari Aurelia, diriginte clasa I-a; Tatiana Gîrlovan, diriginte clasa a II-a; Ludmila Bebea, dirigintnte clasa a III-a; Paiu Nadina, diriginte clasa a IV-a; Zinaida Ciobanu, diriginte clasa a V-a.</w:t>
      </w:r>
    </w:p>
    <w:p w:rsidR="001623E6" w:rsidRPr="00606CED" w:rsidRDefault="001623E6" w:rsidP="002302D2">
      <w:pPr>
        <w:pStyle w:val="af2"/>
        <w:numPr>
          <w:ilvl w:val="0"/>
          <w:numId w:val="31"/>
        </w:numPr>
        <w:spacing w:line="276" w:lineRule="auto"/>
        <w:jc w:val="both"/>
        <w:rPr>
          <w:rFonts w:ascii="Times New Roman" w:hAnsi="Times New Roman" w:cs="Times New Roman"/>
          <w:b/>
          <w:sz w:val="24"/>
          <w:szCs w:val="24"/>
          <w:lang w:val="en-US"/>
        </w:rPr>
      </w:pPr>
      <w:r w:rsidRPr="00606CED">
        <w:rPr>
          <w:rFonts w:ascii="Times New Roman" w:hAnsi="Times New Roman" w:cs="Times New Roman"/>
          <w:b/>
          <w:sz w:val="24"/>
          <w:szCs w:val="24"/>
          <w:lang w:val="en-US"/>
        </w:rPr>
        <w:t xml:space="preserve">Diriginţii de clasă:  </w:t>
      </w:r>
    </w:p>
    <w:p w:rsidR="001623E6" w:rsidRPr="00606CED" w:rsidRDefault="001623E6" w:rsidP="002302D2">
      <w:pPr>
        <w:pStyle w:val="af2"/>
        <w:numPr>
          <w:ilvl w:val="0"/>
          <w:numId w:val="30"/>
        </w:numPr>
        <w:spacing w:line="276" w:lineRule="auto"/>
        <w:jc w:val="both"/>
        <w:rPr>
          <w:rFonts w:ascii="Times New Roman" w:hAnsi="Times New Roman" w:cs="Times New Roman"/>
          <w:sz w:val="24"/>
          <w:szCs w:val="24"/>
          <w:lang w:val="ro-RO"/>
        </w:rPr>
      </w:pPr>
      <w:r w:rsidRPr="00606CED">
        <w:rPr>
          <w:rFonts w:ascii="Times New Roman" w:eastAsia="Times New Roman" w:hAnsi="Times New Roman" w:cs="Times New Roman"/>
          <w:color w:val="000000"/>
          <w:sz w:val="24"/>
          <w:szCs w:val="24"/>
          <w:lang w:val="en-US" w:eastAsia="ru-RU"/>
        </w:rPr>
        <w:t>Utilizarea unor strategii didactice în cadrul orelor de dirigenție astfel încât elevul să se poată exprima,să fie ascultat şi îndrumat eficient;</w:t>
      </w:r>
    </w:p>
    <w:p w:rsidR="001623E6" w:rsidRPr="00606CED" w:rsidRDefault="001623E6" w:rsidP="002302D2">
      <w:pPr>
        <w:pStyle w:val="af2"/>
        <w:numPr>
          <w:ilvl w:val="0"/>
          <w:numId w:val="30"/>
        </w:numPr>
        <w:spacing w:line="276" w:lineRule="auto"/>
        <w:jc w:val="both"/>
        <w:rPr>
          <w:rFonts w:ascii="Times New Roman" w:hAnsi="Times New Roman" w:cs="Times New Roman"/>
          <w:sz w:val="24"/>
          <w:szCs w:val="24"/>
          <w:lang w:val="ro-RO"/>
        </w:rPr>
      </w:pPr>
      <w:r w:rsidRPr="00606CED">
        <w:rPr>
          <w:rFonts w:ascii="Times New Roman" w:eastAsia="Times New Roman" w:hAnsi="Times New Roman" w:cs="Times New Roman"/>
          <w:color w:val="000000"/>
          <w:sz w:val="24"/>
          <w:szCs w:val="24"/>
          <w:lang w:val="en-US" w:eastAsia="ru-RU"/>
        </w:rPr>
        <w:t>Implicarea tuturor diriginţilor şi a conducerii şcolii în activităţi educative extraşcolare (spectacole,concursuri,excursii,etc) astfel încât aceste activităţi să poată fi valorificate din punct de vedere educativ;</w:t>
      </w:r>
    </w:p>
    <w:p w:rsidR="001623E6" w:rsidRPr="00606CED" w:rsidRDefault="001623E6" w:rsidP="002302D2">
      <w:pPr>
        <w:pStyle w:val="af2"/>
        <w:numPr>
          <w:ilvl w:val="0"/>
          <w:numId w:val="30"/>
        </w:numPr>
        <w:spacing w:line="276" w:lineRule="auto"/>
        <w:jc w:val="both"/>
        <w:rPr>
          <w:rFonts w:ascii="Times New Roman" w:hAnsi="Times New Roman" w:cs="Times New Roman"/>
          <w:sz w:val="24"/>
          <w:szCs w:val="24"/>
          <w:lang w:val="ro-RO"/>
        </w:rPr>
      </w:pPr>
      <w:r w:rsidRPr="00606CED">
        <w:rPr>
          <w:rFonts w:ascii="Times New Roman" w:eastAsia="Times New Roman" w:hAnsi="Times New Roman" w:cs="Times New Roman"/>
          <w:color w:val="000000"/>
          <w:sz w:val="24"/>
          <w:szCs w:val="24"/>
          <w:lang w:val="en-US" w:eastAsia="ru-RU"/>
        </w:rPr>
        <w:t>Atragerea într-o mai mare măsură a părinţilor în vederea realizării unui parteneriat real Şcoală –Familie;</w:t>
      </w:r>
    </w:p>
    <w:p w:rsidR="001623E6" w:rsidRPr="00606CED" w:rsidRDefault="001623E6" w:rsidP="002302D2">
      <w:pPr>
        <w:pStyle w:val="af2"/>
        <w:numPr>
          <w:ilvl w:val="0"/>
          <w:numId w:val="30"/>
        </w:numPr>
        <w:spacing w:line="276" w:lineRule="auto"/>
        <w:jc w:val="both"/>
        <w:rPr>
          <w:rFonts w:ascii="Times New Roman" w:hAnsi="Times New Roman" w:cs="Times New Roman"/>
          <w:sz w:val="24"/>
          <w:szCs w:val="24"/>
          <w:lang w:val="ro-RO"/>
        </w:rPr>
      </w:pPr>
      <w:r w:rsidRPr="00606CED">
        <w:rPr>
          <w:rFonts w:ascii="Times New Roman" w:eastAsia="Times New Roman" w:hAnsi="Times New Roman" w:cs="Times New Roman"/>
          <w:color w:val="000000"/>
          <w:sz w:val="24"/>
          <w:szCs w:val="24"/>
          <w:lang w:val="en-US" w:eastAsia="ru-RU"/>
        </w:rPr>
        <w:t>Schimbarea mentalităţilor şi atitudinilor unor profesori - diriginţi faţă de problemele elevilor şi posibilităţilor lor de a face faţă acestor probleme precum şi faţă de importanţa orei de dirigenţie (care uneori s-a  transformat într-o oră de curs);</w:t>
      </w:r>
    </w:p>
    <w:p w:rsidR="001623E6" w:rsidRPr="00606CED" w:rsidRDefault="001623E6" w:rsidP="002302D2">
      <w:pPr>
        <w:pStyle w:val="af2"/>
        <w:numPr>
          <w:ilvl w:val="0"/>
          <w:numId w:val="30"/>
        </w:numPr>
        <w:spacing w:line="276" w:lineRule="auto"/>
        <w:jc w:val="both"/>
        <w:rPr>
          <w:rFonts w:ascii="Times New Roman" w:hAnsi="Times New Roman" w:cs="Times New Roman"/>
          <w:sz w:val="24"/>
          <w:szCs w:val="24"/>
          <w:lang w:val="ro-RO"/>
        </w:rPr>
      </w:pPr>
      <w:r w:rsidRPr="00606CED">
        <w:rPr>
          <w:rFonts w:ascii="Times New Roman" w:eastAsia="Times New Roman" w:hAnsi="Times New Roman" w:cs="Times New Roman"/>
          <w:color w:val="000000"/>
          <w:sz w:val="24"/>
          <w:szCs w:val="24"/>
          <w:lang w:val="en-US" w:eastAsia="ru-RU"/>
        </w:rPr>
        <w:t xml:space="preserve"> Implicarea tuturor diriginţilor în programul iniţiat de conducerea şcolii, acela de a schimba aspectul claselor, laboratoarelor şi a şcolii în general.</w:t>
      </w:r>
    </w:p>
    <w:p w:rsidR="008118FC" w:rsidRDefault="008118FC" w:rsidP="00606CED">
      <w:pPr>
        <w:pStyle w:val="10"/>
        <w:pBdr>
          <w:top w:val="nil"/>
          <w:left w:val="nil"/>
          <w:bottom w:val="nil"/>
          <w:right w:val="nil"/>
          <w:between w:val="nil"/>
        </w:pBdr>
        <w:spacing w:after="0"/>
        <w:jc w:val="both"/>
        <w:rPr>
          <w:rFonts w:ascii="Times New Roman" w:hAnsi="Times New Roman" w:cs="Times New Roman"/>
          <w:color w:val="FF0000"/>
          <w:sz w:val="24"/>
          <w:szCs w:val="24"/>
        </w:rPr>
      </w:pPr>
    </w:p>
    <w:p w:rsidR="008118FC" w:rsidRDefault="008118FC" w:rsidP="00606CED">
      <w:pPr>
        <w:pStyle w:val="10"/>
        <w:pBdr>
          <w:top w:val="nil"/>
          <w:left w:val="nil"/>
          <w:bottom w:val="nil"/>
          <w:right w:val="nil"/>
          <w:between w:val="nil"/>
        </w:pBdr>
        <w:spacing w:after="0"/>
        <w:jc w:val="both"/>
        <w:rPr>
          <w:rFonts w:ascii="Times New Roman" w:hAnsi="Times New Roman" w:cs="Times New Roman"/>
          <w:color w:val="FF0000"/>
          <w:sz w:val="24"/>
          <w:szCs w:val="24"/>
        </w:rPr>
      </w:pPr>
    </w:p>
    <w:p w:rsidR="008118FC" w:rsidRDefault="008118FC" w:rsidP="00606CED">
      <w:pPr>
        <w:pStyle w:val="10"/>
        <w:pBdr>
          <w:top w:val="nil"/>
          <w:left w:val="nil"/>
          <w:bottom w:val="nil"/>
          <w:right w:val="nil"/>
          <w:between w:val="nil"/>
        </w:pBdr>
        <w:spacing w:after="0"/>
        <w:jc w:val="both"/>
        <w:rPr>
          <w:rFonts w:ascii="Times New Roman" w:hAnsi="Times New Roman" w:cs="Times New Roman"/>
          <w:color w:val="FF0000"/>
          <w:sz w:val="24"/>
          <w:szCs w:val="24"/>
        </w:rPr>
      </w:pPr>
    </w:p>
    <w:p w:rsidR="00DD7CFA" w:rsidRPr="00606CED" w:rsidRDefault="00A942B4" w:rsidP="00606CED">
      <w:pPr>
        <w:pStyle w:val="10"/>
        <w:pBdr>
          <w:top w:val="nil"/>
          <w:left w:val="nil"/>
          <w:bottom w:val="nil"/>
          <w:right w:val="nil"/>
          <w:between w:val="nil"/>
        </w:pBdr>
        <w:spacing w:after="0"/>
        <w:jc w:val="both"/>
        <w:rPr>
          <w:rFonts w:ascii="Times New Roman" w:hAnsi="Times New Roman" w:cs="Times New Roman"/>
          <w:color w:val="FF0000"/>
          <w:sz w:val="24"/>
          <w:szCs w:val="24"/>
        </w:rPr>
      </w:pPr>
      <w:r w:rsidRPr="00606CED">
        <w:rPr>
          <w:rFonts w:ascii="Times New Roman" w:hAnsi="Times New Roman" w:cs="Times New Roman"/>
          <w:color w:val="FF0000"/>
          <w:sz w:val="24"/>
          <w:szCs w:val="24"/>
        </w:rPr>
        <w:t xml:space="preserve">        </w:t>
      </w:r>
      <w:r w:rsidR="006F20D7" w:rsidRPr="00606CED">
        <w:rPr>
          <w:rFonts w:ascii="Times New Roman" w:eastAsia="Times New Roman" w:hAnsi="Times New Roman" w:cs="Times New Roman"/>
          <w:b/>
          <w:color w:val="000000"/>
          <w:sz w:val="24"/>
          <w:szCs w:val="24"/>
        </w:rPr>
        <w:t>Activitatea extrașcolară</w:t>
      </w:r>
      <w:r w:rsidR="004F105F" w:rsidRPr="00606CED">
        <w:rPr>
          <w:rFonts w:ascii="Times New Roman" w:eastAsia="Times New Roman" w:hAnsi="Times New Roman" w:cs="Times New Roman"/>
          <w:b/>
          <w:color w:val="000000"/>
          <w:sz w:val="24"/>
          <w:szCs w:val="24"/>
        </w:rPr>
        <w:t xml:space="preserve"> </w:t>
      </w:r>
      <w:r w:rsidR="006F20D7" w:rsidRPr="00606CED">
        <w:rPr>
          <w:rFonts w:ascii="Times New Roman" w:eastAsia="Times New Roman" w:hAnsi="Times New Roman" w:cs="Times New Roman"/>
          <w:sz w:val="24"/>
          <w:szCs w:val="24"/>
        </w:rPr>
        <w:t>contribuie la descoperirea şi stimularea talentelor şi  aptitudinilor elevilor, la cultivarea interesului, la dezvoltarea deprinderilor de a comunica eficient,   de a elabora creaţii originale. Elevii explorează, reconstituie, redescoperă, fac concluzii, asimilează adevărul prin eforturi proprii</w:t>
      </w:r>
      <w:r w:rsidR="005D14D1">
        <w:rPr>
          <w:rFonts w:ascii="Times New Roman" w:eastAsia="Times New Roman" w:hAnsi="Times New Roman" w:cs="Times New Roman"/>
          <w:sz w:val="24"/>
          <w:szCs w:val="24"/>
        </w:rPr>
        <w:t>. Ei se transformă treptat în gâ</w:t>
      </w:r>
      <w:r w:rsidR="006F20D7" w:rsidRPr="00606CED">
        <w:rPr>
          <w:rFonts w:ascii="Times New Roman" w:eastAsia="Times New Roman" w:hAnsi="Times New Roman" w:cs="Times New Roman"/>
          <w:sz w:val="24"/>
          <w:szCs w:val="24"/>
        </w:rPr>
        <w:t>nditori creativi, se îndreaptă spre căutări, exploarări şi muncă personală in</w:t>
      </w:r>
      <w:r w:rsidR="005D14D1">
        <w:rPr>
          <w:rFonts w:ascii="Times New Roman" w:eastAsia="Times New Roman" w:hAnsi="Times New Roman" w:cs="Times New Roman"/>
          <w:sz w:val="24"/>
          <w:szCs w:val="24"/>
        </w:rPr>
        <w:t>dependent sau în grup, spre dobâ</w:t>
      </w:r>
      <w:r w:rsidR="006F20D7" w:rsidRPr="00606CED">
        <w:rPr>
          <w:rFonts w:ascii="Times New Roman" w:eastAsia="Times New Roman" w:hAnsi="Times New Roman" w:cs="Times New Roman"/>
          <w:sz w:val="24"/>
          <w:szCs w:val="24"/>
        </w:rPr>
        <w:t>ndirea tezaurului cunoaşterii umane, şi chiar obţinerea unor idei sau soluţii noi, realizarea unor inovaţii şi intenţii într-un domeniu de specialitate. Prin formele sale specfice activitatea educativă şco</w:t>
      </w:r>
      <w:r w:rsidR="005D14D1">
        <w:rPr>
          <w:rFonts w:ascii="Times New Roman" w:eastAsia="Times New Roman" w:hAnsi="Times New Roman" w:cs="Times New Roman"/>
          <w:sz w:val="24"/>
          <w:szCs w:val="24"/>
        </w:rPr>
        <w:t>lară şi extraşcolară dezvoltă gâ</w:t>
      </w:r>
      <w:r w:rsidR="006F20D7" w:rsidRPr="00606CED">
        <w:rPr>
          <w:rFonts w:ascii="Times New Roman" w:eastAsia="Times New Roman" w:hAnsi="Times New Roman" w:cs="Times New Roman"/>
          <w:sz w:val="24"/>
          <w:szCs w:val="24"/>
        </w:rPr>
        <w:t>ndirea critică şi stimulează implicarea tinerei generaţii în actul decizional în contextul respectării drepturilor omului şi al asumării resp</w:t>
      </w:r>
      <w:r w:rsidR="005D14D1">
        <w:rPr>
          <w:rFonts w:ascii="Times New Roman" w:eastAsia="Times New Roman" w:hAnsi="Times New Roman" w:cs="Times New Roman"/>
          <w:sz w:val="24"/>
          <w:szCs w:val="24"/>
        </w:rPr>
        <w:t>onsabilităţilor sociale, realizâ</w:t>
      </w:r>
      <w:r w:rsidR="006F20D7" w:rsidRPr="00606CED">
        <w:rPr>
          <w:rFonts w:ascii="Times New Roman" w:eastAsia="Times New Roman" w:hAnsi="Times New Roman" w:cs="Times New Roman"/>
          <w:sz w:val="24"/>
          <w:szCs w:val="24"/>
        </w:rPr>
        <w:t>ndu-se simbioza lucrativă între ele. Şi aici un rol important îl are dirigintele de clasă, conducătorul de cerc, profesorii de la disciplinele şcolare, care asigură buna organizare şi gestionare corectă a timpului liber al elevilor, promovarea tradiţiilor, valorilor autentice şi naţionale. În organizarea activităţilor extracurriculare, cadrele didactice ţin</w:t>
      </w:r>
      <w:r w:rsidR="005D14D1">
        <w:rPr>
          <w:rFonts w:ascii="Times New Roman" w:eastAsia="Times New Roman" w:hAnsi="Times New Roman" w:cs="Times New Roman"/>
          <w:sz w:val="24"/>
          <w:szCs w:val="24"/>
        </w:rPr>
        <w:t xml:space="preserve"> cont de particularităţile de vâ</w:t>
      </w:r>
      <w:r w:rsidR="006F20D7" w:rsidRPr="00606CED">
        <w:rPr>
          <w:rFonts w:ascii="Times New Roman" w:eastAsia="Times New Roman" w:hAnsi="Times New Roman" w:cs="Times New Roman"/>
          <w:sz w:val="24"/>
          <w:szCs w:val="24"/>
        </w:rPr>
        <w:t>rstă, de necesităţile şi interesele elevilor. Accesibilitatea şi posibilitatea îndeplinirii problemelor cu succes, obţinerea rezultatelor dorite–sunt nişte imbolduri importante pentru elevi. Acestea îi înaripează, contribuie la menţinerea interesului. Pentru dezvoltarea multilaterală a elevilor, cultivarea gustului estetic, conştientizarea şi cunoaşterea valorilor cultural-artistice, în liceu, anual, se organizează şi se desfăşoară o gamă varia</w:t>
      </w:r>
      <w:r w:rsidR="005D14D1">
        <w:rPr>
          <w:rFonts w:ascii="Times New Roman" w:eastAsia="Times New Roman" w:hAnsi="Times New Roman" w:cs="Times New Roman"/>
          <w:sz w:val="24"/>
          <w:szCs w:val="24"/>
        </w:rPr>
        <w:t>tă de activităţi, concursuri atâ</w:t>
      </w:r>
      <w:r w:rsidR="006F20D7" w:rsidRPr="00606CED">
        <w:rPr>
          <w:rFonts w:ascii="Times New Roman" w:eastAsia="Times New Roman" w:hAnsi="Times New Roman" w:cs="Times New Roman"/>
          <w:sz w:val="24"/>
          <w:szCs w:val="24"/>
        </w:rPr>
        <w:t>t în cadru</w:t>
      </w:r>
      <w:r w:rsidR="005D14D1">
        <w:rPr>
          <w:rFonts w:ascii="Times New Roman" w:eastAsia="Times New Roman" w:hAnsi="Times New Roman" w:cs="Times New Roman"/>
          <w:sz w:val="24"/>
          <w:szCs w:val="24"/>
        </w:rPr>
        <w:t>l activităţilor extraşcolare, câ</w:t>
      </w:r>
      <w:r w:rsidR="006F20D7" w:rsidRPr="00606CED">
        <w:rPr>
          <w:rFonts w:ascii="Times New Roman" w:eastAsia="Times New Roman" w:hAnsi="Times New Roman" w:cs="Times New Roman"/>
          <w:sz w:val="24"/>
          <w:szCs w:val="24"/>
        </w:rPr>
        <w:t xml:space="preserve">t şi a disciplinelor şcolare, devenite deja tradiţionale. În anul curent , în </w:t>
      </w:r>
      <w:r w:rsidR="00461DB7">
        <w:rPr>
          <w:rFonts w:ascii="Times New Roman" w:eastAsia="Times New Roman" w:hAnsi="Times New Roman" w:cs="Times New Roman"/>
          <w:sz w:val="24"/>
          <w:szCs w:val="24"/>
        </w:rPr>
        <w:t xml:space="preserve">gimnaziu </w:t>
      </w:r>
      <w:r w:rsidR="006F20D7" w:rsidRPr="00606CED">
        <w:rPr>
          <w:rFonts w:ascii="Times New Roman" w:eastAsia="Times New Roman" w:hAnsi="Times New Roman" w:cs="Times New Roman"/>
          <w:sz w:val="24"/>
          <w:szCs w:val="24"/>
        </w:rPr>
        <w:t>au fost organizate o suită de activităţi, care au oferit o şcoală prietenoasă copilului prin afirmarea fiecărui participant.</w:t>
      </w:r>
    </w:p>
    <w:p w:rsidR="00DD7CFA" w:rsidRPr="00606CED" w:rsidRDefault="00A942B4" w:rsidP="00606CED">
      <w:pPr>
        <w:pStyle w:val="10"/>
        <w:shd w:val="clear" w:color="auto" w:fill="FFFFFF"/>
        <w:jc w:val="both"/>
        <w:rPr>
          <w:rFonts w:ascii="Times New Roman" w:eastAsia="Times New Roman" w:hAnsi="Times New Roman" w:cs="Times New Roman"/>
          <w:color w:val="222222"/>
          <w:sz w:val="24"/>
          <w:szCs w:val="24"/>
        </w:rPr>
      </w:pPr>
      <w:r w:rsidRPr="00606CED">
        <w:rPr>
          <w:rFonts w:ascii="Times New Roman" w:eastAsia="Times New Roman" w:hAnsi="Times New Roman" w:cs="Times New Roman"/>
          <w:b/>
          <w:sz w:val="24"/>
          <w:szCs w:val="24"/>
        </w:rPr>
        <w:t xml:space="preserve">    </w:t>
      </w:r>
      <w:r w:rsidR="006F20D7" w:rsidRPr="00606CED">
        <w:rPr>
          <w:rFonts w:ascii="Times New Roman" w:eastAsia="Times New Roman" w:hAnsi="Times New Roman" w:cs="Times New Roman"/>
          <w:b/>
          <w:sz w:val="24"/>
          <w:szCs w:val="24"/>
        </w:rPr>
        <w:t>Obiectivele preconizate în activitățile extrașcolare :</w:t>
      </w:r>
    </w:p>
    <w:p w:rsidR="00DD7CFA" w:rsidRPr="00606CED" w:rsidRDefault="006F20D7" w:rsidP="002302D2">
      <w:pPr>
        <w:pStyle w:val="10"/>
        <w:numPr>
          <w:ilvl w:val="0"/>
          <w:numId w:val="14"/>
        </w:numPr>
        <w:spacing w:after="0"/>
        <w:ind w:left="1428"/>
        <w:jc w:val="both"/>
        <w:rPr>
          <w:rFonts w:ascii="Times New Roman" w:hAnsi="Times New Roman" w:cs="Times New Roman"/>
          <w:sz w:val="24"/>
          <w:szCs w:val="24"/>
        </w:rPr>
      </w:pPr>
      <w:r w:rsidRPr="00606CED">
        <w:rPr>
          <w:rFonts w:ascii="Times New Roman" w:eastAsia="Times New Roman" w:hAnsi="Times New Roman" w:cs="Times New Roman"/>
          <w:sz w:val="24"/>
          <w:szCs w:val="24"/>
        </w:rPr>
        <w:t>Dezvoltarea abilităților de comunicare prin diverse activități pe interese;</w:t>
      </w:r>
    </w:p>
    <w:p w:rsidR="00DD7CFA" w:rsidRPr="00606CED" w:rsidRDefault="006F20D7" w:rsidP="002302D2">
      <w:pPr>
        <w:pStyle w:val="10"/>
        <w:numPr>
          <w:ilvl w:val="0"/>
          <w:numId w:val="14"/>
        </w:numPr>
        <w:spacing w:after="0"/>
        <w:ind w:left="1428"/>
        <w:jc w:val="both"/>
        <w:rPr>
          <w:rFonts w:ascii="Times New Roman" w:hAnsi="Times New Roman" w:cs="Times New Roman"/>
          <w:sz w:val="24"/>
          <w:szCs w:val="24"/>
        </w:rPr>
      </w:pPr>
      <w:r w:rsidRPr="00606CED">
        <w:rPr>
          <w:rFonts w:ascii="Times New Roman" w:eastAsia="Times New Roman" w:hAnsi="Times New Roman" w:cs="Times New Roman"/>
          <w:sz w:val="24"/>
          <w:szCs w:val="24"/>
        </w:rPr>
        <w:t>Implicarea tinerilor în promovarea şi desfăşurarea de activităţi cu caracter creative;</w:t>
      </w:r>
    </w:p>
    <w:p w:rsidR="00DD7CFA" w:rsidRPr="00606CED" w:rsidRDefault="006F20D7" w:rsidP="002302D2">
      <w:pPr>
        <w:pStyle w:val="10"/>
        <w:numPr>
          <w:ilvl w:val="0"/>
          <w:numId w:val="14"/>
        </w:numPr>
        <w:spacing w:after="0"/>
        <w:ind w:left="1428"/>
        <w:jc w:val="both"/>
        <w:rPr>
          <w:rFonts w:ascii="Times New Roman" w:hAnsi="Times New Roman" w:cs="Times New Roman"/>
          <w:sz w:val="24"/>
          <w:szCs w:val="24"/>
        </w:rPr>
      </w:pPr>
      <w:r w:rsidRPr="00606CED">
        <w:rPr>
          <w:rFonts w:ascii="Times New Roman" w:eastAsia="Times New Roman" w:hAnsi="Times New Roman" w:cs="Times New Roman"/>
          <w:sz w:val="24"/>
          <w:szCs w:val="24"/>
        </w:rPr>
        <w:t>Conturarea, respectiv îmbogăţirea propriului stil de petrecere a timpului liber în funcţie de personalitate, interese şi oferta existentă  la nivel de</w:t>
      </w:r>
      <w:r w:rsidR="00461DB7">
        <w:rPr>
          <w:rFonts w:ascii="Times New Roman" w:eastAsia="Times New Roman" w:hAnsi="Times New Roman" w:cs="Times New Roman"/>
          <w:sz w:val="24"/>
          <w:szCs w:val="24"/>
        </w:rPr>
        <w:t>raional</w:t>
      </w:r>
      <w:r w:rsidRPr="00606CED">
        <w:rPr>
          <w:rFonts w:ascii="Times New Roman" w:eastAsia="Times New Roman" w:hAnsi="Times New Roman" w:cs="Times New Roman"/>
          <w:sz w:val="24"/>
          <w:szCs w:val="24"/>
        </w:rPr>
        <w:t>, republică;</w:t>
      </w:r>
    </w:p>
    <w:p w:rsidR="00DD7CFA" w:rsidRPr="00606CED" w:rsidRDefault="006F20D7" w:rsidP="002302D2">
      <w:pPr>
        <w:pStyle w:val="10"/>
        <w:numPr>
          <w:ilvl w:val="0"/>
          <w:numId w:val="14"/>
        </w:numPr>
        <w:spacing w:after="0"/>
        <w:ind w:left="1428"/>
        <w:jc w:val="both"/>
        <w:rPr>
          <w:rFonts w:ascii="Times New Roman" w:hAnsi="Times New Roman" w:cs="Times New Roman"/>
          <w:sz w:val="24"/>
          <w:szCs w:val="24"/>
        </w:rPr>
      </w:pPr>
      <w:r w:rsidRPr="00606CED">
        <w:rPr>
          <w:rFonts w:ascii="Times New Roman" w:eastAsia="Times New Roman" w:hAnsi="Times New Roman" w:cs="Times New Roman"/>
          <w:sz w:val="24"/>
          <w:szCs w:val="24"/>
        </w:rPr>
        <w:lastRenderedPageBreak/>
        <w:t>Extinderea şi aprofundarea cunoştinţe</w:t>
      </w:r>
      <w:r w:rsidR="005D14D1">
        <w:rPr>
          <w:rFonts w:ascii="Times New Roman" w:eastAsia="Times New Roman" w:hAnsi="Times New Roman" w:cs="Times New Roman"/>
          <w:sz w:val="24"/>
          <w:szCs w:val="24"/>
        </w:rPr>
        <w:t>lor obţinute la nivelul învăţămâ</w:t>
      </w:r>
      <w:r w:rsidRPr="00606CED">
        <w:rPr>
          <w:rFonts w:ascii="Times New Roman" w:eastAsia="Times New Roman" w:hAnsi="Times New Roman" w:cs="Times New Roman"/>
          <w:sz w:val="24"/>
          <w:szCs w:val="24"/>
        </w:rPr>
        <w:t>ntului formal, potrivit vocaţiei fiecăruia, prin activităţi complementare ce</w:t>
      </w:r>
      <w:r w:rsidR="005D14D1">
        <w:rPr>
          <w:rFonts w:ascii="Times New Roman" w:eastAsia="Times New Roman" w:hAnsi="Times New Roman" w:cs="Times New Roman"/>
          <w:sz w:val="24"/>
          <w:szCs w:val="24"/>
        </w:rPr>
        <w:t>lor din instituţiile de învăţămâ</w:t>
      </w:r>
      <w:r w:rsidRPr="00606CED">
        <w:rPr>
          <w:rFonts w:ascii="Times New Roman" w:eastAsia="Times New Roman" w:hAnsi="Times New Roman" w:cs="Times New Roman"/>
          <w:sz w:val="24"/>
          <w:szCs w:val="24"/>
        </w:rPr>
        <w:t>nt de toate tipurile, inclusiv în domeniul carierei;</w:t>
      </w:r>
    </w:p>
    <w:p w:rsidR="001623E6" w:rsidRPr="00606CED" w:rsidRDefault="001623E6" w:rsidP="00606CED">
      <w:pPr>
        <w:pStyle w:val="af6"/>
        <w:spacing w:beforeAutospacing="0" w:afterAutospacing="0" w:line="276" w:lineRule="auto"/>
        <w:ind w:left="0" w:right="119" w:firstLine="0"/>
        <w:rPr>
          <w:b/>
        </w:rPr>
      </w:pPr>
      <w:r w:rsidRPr="00606CED">
        <w:rPr>
          <w:b/>
        </w:rPr>
        <w:t xml:space="preserve">Analiza SWOT a evidenţiat: </w:t>
      </w:r>
    </w:p>
    <w:tbl>
      <w:tblPr>
        <w:tblStyle w:val="af4"/>
        <w:tblW w:w="0" w:type="auto"/>
        <w:tblLook w:val="04A0" w:firstRow="1" w:lastRow="0" w:firstColumn="1" w:lastColumn="0" w:noHBand="0" w:noVBand="1"/>
      </w:tblPr>
      <w:tblGrid>
        <w:gridCol w:w="4911"/>
        <w:gridCol w:w="4942"/>
      </w:tblGrid>
      <w:tr w:rsidR="001623E6" w:rsidRPr="00606CED" w:rsidTr="00A942B4">
        <w:tc>
          <w:tcPr>
            <w:tcW w:w="5097" w:type="dxa"/>
          </w:tcPr>
          <w:p w:rsidR="001623E6" w:rsidRPr="00606CED" w:rsidRDefault="001623E6" w:rsidP="00606CED">
            <w:pPr>
              <w:pStyle w:val="af6"/>
              <w:spacing w:beforeAutospacing="0" w:afterAutospacing="0" w:line="276" w:lineRule="auto"/>
              <w:ind w:left="0" w:right="119" w:firstLine="0"/>
              <w:rPr>
                <w:b/>
                <w:bCs/>
                <w:u w:val="single"/>
              </w:rPr>
            </w:pPr>
            <w:r w:rsidRPr="00606CED">
              <w:rPr>
                <w:b/>
                <w:bCs/>
                <w:u w:val="single"/>
              </w:rPr>
              <w:t>Puncte tari:</w:t>
            </w:r>
          </w:p>
        </w:tc>
        <w:tc>
          <w:tcPr>
            <w:tcW w:w="5098" w:type="dxa"/>
          </w:tcPr>
          <w:p w:rsidR="001623E6" w:rsidRPr="00606CED" w:rsidRDefault="001623E6" w:rsidP="00606CED">
            <w:pPr>
              <w:pStyle w:val="af6"/>
              <w:spacing w:beforeAutospacing="0" w:afterAutospacing="0" w:line="276" w:lineRule="auto"/>
              <w:ind w:left="0" w:right="119" w:firstLine="0"/>
              <w:rPr>
                <w:b/>
                <w:bCs/>
                <w:u w:val="single"/>
              </w:rPr>
            </w:pPr>
            <w:r w:rsidRPr="00606CED">
              <w:rPr>
                <w:b/>
                <w:bCs/>
                <w:u w:val="single"/>
              </w:rPr>
              <w:t>Puncte slabe:</w:t>
            </w:r>
          </w:p>
        </w:tc>
      </w:tr>
      <w:tr w:rsidR="001623E6" w:rsidRPr="00606CED" w:rsidTr="00A942B4">
        <w:tc>
          <w:tcPr>
            <w:tcW w:w="5097" w:type="dxa"/>
          </w:tcPr>
          <w:p w:rsidR="001623E6" w:rsidRPr="00606CED" w:rsidRDefault="001623E6" w:rsidP="002302D2">
            <w:pPr>
              <w:pStyle w:val="af3"/>
              <w:numPr>
                <w:ilvl w:val="0"/>
                <w:numId w:val="36"/>
              </w:numPr>
              <w:spacing w:before="100" w:beforeAutospacing="1" w:after="100" w:afterAutospacing="1" w:line="276" w:lineRule="auto"/>
              <w:ind w:right="120"/>
              <w:jc w:val="both"/>
              <w:rPr>
                <w:rFonts w:ascii="Times New Roman" w:hAnsi="Times New Roman" w:cs="Times New Roman"/>
                <w:color w:val="000000"/>
                <w:sz w:val="24"/>
                <w:szCs w:val="24"/>
                <w:lang w:val="en-US"/>
              </w:rPr>
            </w:pPr>
            <w:r w:rsidRPr="00606CED">
              <w:rPr>
                <w:rFonts w:ascii="Times New Roman" w:hAnsi="Times New Roman" w:cs="Times New Roman"/>
                <w:color w:val="000000"/>
                <w:sz w:val="24"/>
                <w:szCs w:val="24"/>
                <w:lang w:val="en-US"/>
              </w:rPr>
              <w:t xml:space="preserve">experienţă în domeniul activităţii educative şcolare şi extraşcolare; </w:t>
            </w:r>
          </w:p>
          <w:p w:rsidR="001623E6" w:rsidRPr="00606CED" w:rsidRDefault="001623E6" w:rsidP="002302D2">
            <w:pPr>
              <w:pStyle w:val="af3"/>
              <w:numPr>
                <w:ilvl w:val="0"/>
                <w:numId w:val="36"/>
              </w:numPr>
              <w:spacing w:before="100" w:beforeAutospacing="1" w:after="100" w:afterAutospacing="1" w:line="276" w:lineRule="auto"/>
              <w:ind w:right="120"/>
              <w:jc w:val="both"/>
              <w:rPr>
                <w:rFonts w:ascii="Times New Roman" w:hAnsi="Times New Roman" w:cs="Times New Roman"/>
                <w:color w:val="000000"/>
                <w:sz w:val="24"/>
                <w:szCs w:val="24"/>
                <w:lang w:val="en-US"/>
              </w:rPr>
            </w:pPr>
            <w:r w:rsidRPr="00606CED">
              <w:rPr>
                <w:rFonts w:ascii="Times New Roman" w:hAnsi="Times New Roman" w:cs="Times New Roman"/>
                <w:color w:val="000000"/>
                <w:sz w:val="24"/>
                <w:szCs w:val="24"/>
                <w:lang w:val="en-US"/>
              </w:rPr>
              <w:t xml:space="preserve">personal didactic calificat, cu competenţe necesare evaluării şi valorificării valenţelor educative derivate dintr-o problematică educativă diversă; </w:t>
            </w:r>
          </w:p>
          <w:p w:rsidR="001623E6" w:rsidRPr="00606CED" w:rsidRDefault="001623E6" w:rsidP="002302D2">
            <w:pPr>
              <w:pStyle w:val="af3"/>
              <w:numPr>
                <w:ilvl w:val="0"/>
                <w:numId w:val="36"/>
              </w:numPr>
              <w:spacing w:before="100" w:beforeAutospacing="1" w:after="100" w:afterAutospacing="1" w:line="276" w:lineRule="auto"/>
              <w:ind w:right="120"/>
              <w:jc w:val="both"/>
              <w:rPr>
                <w:rFonts w:ascii="Times New Roman" w:hAnsi="Times New Roman" w:cs="Times New Roman"/>
                <w:color w:val="000000"/>
                <w:sz w:val="24"/>
                <w:szCs w:val="24"/>
                <w:lang w:val="en-US"/>
              </w:rPr>
            </w:pPr>
            <w:r w:rsidRPr="00606CED">
              <w:rPr>
                <w:rFonts w:ascii="Times New Roman" w:hAnsi="Times New Roman" w:cs="Times New Roman"/>
                <w:color w:val="000000"/>
                <w:sz w:val="24"/>
                <w:szCs w:val="24"/>
                <w:lang w:val="en-US"/>
              </w:rPr>
              <w:t xml:space="preserve">reţea coerentă de coordonare a activităţilor educative şcolare, extraşcolare şi extracurriculare: inspectorul educativ şi inspectorul şcolar cu programe şi proiecte de cooperare internaţională; </w:t>
            </w:r>
          </w:p>
          <w:p w:rsidR="001623E6" w:rsidRPr="00606CED" w:rsidRDefault="001623E6" w:rsidP="002302D2">
            <w:pPr>
              <w:pStyle w:val="af3"/>
              <w:numPr>
                <w:ilvl w:val="0"/>
                <w:numId w:val="36"/>
              </w:numPr>
              <w:spacing w:before="100" w:beforeAutospacing="1" w:after="100" w:afterAutospacing="1" w:line="276" w:lineRule="auto"/>
              <w:ind w:right="120"/>
              <w:jc w:val="both"/>
              <w:rPr>
                <w:rFonts w:ascii="Times New Roman" w:hAnsi="Times New Roman" w:cs="Times New Roman"/>
                <w:color w:val="000000"/>
                <w:sz w:val="24"/>
                <w:szCs w:val="24"/>
                <w:lang w:val="en-US"/>
              </w:rPr>
            </w:pPr>
            <w:r w:rsidRPr="00606CED">
              <w:rPr>
                <w:rFonts w:ascii="Times New Roman" w:hAnsi="Times New Roman" w:cs="Times New Roman"/>
                <w:color w:val="000000"/>
                <w:sz w:val="24"/>
                <w:szCs w:val="24"/>
                <w:lang w:val="en-US"/>
              </w:rPr>
              <w:t xml:space="preserve">diversitatea programului de activităţi educative; </w:t>
            </w:r>
          </w:p>
          <w:p w:rsidR="001623E6" w:rsidRPr="00606CED" w:rsidRDefault="001623E6" w:rsidP="002302D2">
            <w:pPr>
              <w:pStyle w:val="af3"/>
              <w:numPr>
                <w:ilvl w:val="0"/>
                <w:numId w:val="36"/>
              </w:numPr>
              <w:spacing w:before="100" w:beforeAutospacing="1" w:after="100" w:afterAutospacing="1" w:line="276" w:lineRule="auto"/>
              <w:ind w:right="120"/>
              <w:jc w:val="both"/>
              <w:rPr>
                <w:rFonts w:ascii="Times New Roman" w:hAnsi="Times New Roman" w:cs="Times New Roman"/>
                <w:color w:val="000000"/>
                <w:sz w:val="24"/>
                <w:szCs w:val="24"/>
                <w:lang w:val="en-US"/>
              </w:rPr>
            </w:pPr>
            <w:r w:rsidRPr="00606CED">
              <w:rPr>
                <w:rFonts w:ascii="Times New Roman" w:hAnsi="Times New Roman" w:cs="Times New Roman"/>
                <w:bCs/>
                <w:color w:val="000000"/>
                <w:sz w:val="24"/>
                <w:szCs w:val="24"/>
                <w:lang w:val="en-US"/>
              </w:rPr>
              <w:t>vizibilitatea actului educaţional în comunitate şi societate prin mediatizarea activităţilor extraşcolare şi extracurriculare (spectacole, recitaluri, concursuri, competiţii, emisiuni la care participă copiii);</w:t>
            </w:r>
          </w:p>
        </w:tc>
        <w:tc>
          <w:tcPr>
            <w:tcW w:w="5098" w:type="dxa"/>
          </w:tcPr>
          <w:p w:rsidR="001623E6" w:rsidRPr="00606CED" w:rsidRDefault="001623E6" w:rsidP="002302D2">
            <w:pPr>
              <w:pStyle w:val="af3"/>
              <w:numPr>
                <w:ilvl w:val="0"/>
                <w:numId w:val="36"/>
              </w:numPr>
              <w:spacing w:before="100" w:beforeAutospacing="1" w:after="100" w:afterAutospacing="1" w:line="276" w:lineRule="auto"/>
              <w:ind w:right="120"/>
              <w:jc w:val="both"/>
              <w:rPr>
                <w:rFonts w:ascii="Times New Roman" w:hAnsi="Times New Roman" w:cs="Times New Roman"/>
                <w:color w:val="000000"/>
                <w:sz w:val="24"/>
                <w:szCs w:val="24"/>
                <w:lang w:val="en-US"/>
              </w:rPr>
            </w:pPr>
            <w:r w:rsidRPr="00606CED">
              <w:rPr>
                <w:rFonts w:ascii="Times New Roman" w:hAnsi="Times New Roman" w:cs="Times New Roman"/>
                <w:color w:val="000000"/>
                <w:sz w:val="24"/>
                <w:szCs w:val="24"/>
                <w:lang w:val="en-US"/>
              </w:rPr>
              <w:t xml:space="preserve">inexistenţa, de cele mei multe ori, a dimensiunii sociale în cadrul proiectării orelor de curs; </w:t>
            </w:r>
          </w:p>
          <w:p w:rsidR="001623E6" w:rsidRPr="00606CED" w:rsidRDefault="001623E6" w:rsidP="002302D2">
            <w:pPr>
              <w:pStyle w:val="af3"/>
              <w:numPr>
                <w:ilvl w:val="0"/>
                <w:numId w:val="36"/>
              </w:numPr>
              <w:spacing w:before="100" w:beforeAutospacing="1" w:after="100" w:afterAutospacing="1" w:line="276" w:lineRule="auto"/>
              <w:ind w:right="120"/>
              <w:jc w:val="both"/>
              <w:rPr>
                <w:rFonts w:ascii="Times New Roman" w:hAnsi="Times New Roman" w:cs="Times New Roman"/>
                <w:color w:val="000000"/>
                <w:sz w:val="24"/>
                <w:szCs w:val="24"/>
                <w:lang w:val="en-US"/>
              </w:rPr>
            </w:pPr>
            <w:r w:rsidRPr="00606CED">
              <w:rPr>
                <w:rFonts w:ascii="Times New Roman" w:hAnsi="Times New Roman" w:cs="Times New Roman"/>
                <w:color w:val="000000"/>
                <w:sz w:val="24"/>
                <w:szCs w:val="24"/>
                <w:lang w:val="en-US"/>
              </w:rPr>
              <w:t xml:space="preserve">neglijarea impactului pozitiv pe care activitatea educativă extraşcolară şi extracurriculară o are asupra dezvoltării personalităţii elevului; </w:t>
            </w:r>
          </w:p>
          <w:p w:rsidR="001623E6" w:rsidRPr="00606CED" w:rsidRDefault="001623E6" w:rsidP="002302D2">
            <w:pPr>
              <w:pStyle w:val="af3"/>
              <w:numPr>
                <w:ilvl w:val="0"/>
                <w:numId w:val="36"/>
              </w:numPr>
              <w:spacing w:before="100" w:beforeAutospacing="1" w:after="100" w:afterAutospacing="1" w:line="276" w:lineRule="auto"/>
              <w:ind w:right="120"/>
              <w:jc w:val="both"/>
              <w:rPr>
                <w:rFonts w:ascii="Times New Roman" w:hAnsi="Times New Roman" w:cs="Times New Roman"/>
                <w:color w:val="000000"/>
                <w:sz w:val="24"/>
                <w:szCs w:val="24"/>
                <w:lang w:val="en-US"/>
              </w:rPr>
            </w:pPr>
            <w:r w:rsidRPr="00606CED">
              <w:rPr>
                <w:rFonts w:ascii="Times New Roman" w:hAnsi="Times New Roman" w:cs="Times New Roman"/>
                <w:color w:val="000000"/>
                <w:sz w:val="24"/>
                <w:szCs w:val="24"/>
                <w:lang w:val="en-US"/>
              </w:rPr>
              <w:t xml:space="preserve">perpetuarea mentalităţii eronate potrivit căreia elevul trebuie să se dedice integral studiului specific educaţiei formale; </w:t>
            </w:r>
          </w:p>
          <w:p w:rsidR="001623E6" w:rsidRPr="00606CED" w:rsidRDefault="001623E6" w:rsidP="002302D2">
            <w:pPr>
              <w:pStyle w:val="af3"/>
              <w:numPr>
                <w:ilvl w:val="0"/>
                <w:numId w:val="36"/>
              </w:numPr>
              <w:spacing w:before="100" w:beforeAutospacing="1" w:after="100" w:afterAutospacing="1" w:line="276" w:lineRule="auto"/>
              <w:ind w:right="120"/>
              <w:jc w:val="both"/>
              <w:rPr>
                <w:rFonts w:ascii="Times New Roman" w:hAnsi="Times New Roman" w:cs="Times New Roman"/>
                <w:color w:val="000000"/>
                <w:sz w:val="24"/>
                <w:szCs w:val="24"/>
                <w:lang w:val="en-US"/>
              </w:rPr>
            </w:pPr>
            <w:r w:rsidRPr="00606CED">
              <w:rPr>
                <w:rFonts w:ascii="Times New Roman" w:hAnsi="Times New Roman" w:cs="Times New Roman"/>
                <w:color w:val="000000"/>
                <w:sz w:val="24"/>
                <w:szCs w:val="24"/>
                <w:lang w:val="en-US"/>
              </w:rPr>
              <w:t>minimalizarea activităţii educative şcolare şi extraşcolare de către părinţi, cadre didactice;</w:t>
            </w:r>
          </w:p>
          <w:p w:rsidR="001623E6" w:rsidRPr="00606CED" w:rsidRDefault="001623E6" w:rsidP="002302D2">
            <w:pPr>
              <w:pStyle w:val="af3"/>
              <w:numPr>
                <w:ilvl w:val="0"/>
                <w:numId w:val="36"/>
              </w:numPr>
              <w:spacing w:before="100" w:beforeAutospacing="1" w:after="100" w:afterAutospacing="1" w:line="276" w:lineRule="auto"/>
              <w:ind w:right="120"/>
              <w:jc w:val="both"/>
              <w:rPr>
                <w:rFonts w:ascii="Times New Roman" w:hAnsi="Times New Roman" w:cs="Times New Roman"/>
                <w:color w:val="000000"/>
                <w:sz w:val="24"/>
                <w:szCs w:val="24"/>
                <w:lang w:val="en-US"/>
              </w:rPr>
            </w:pPr>
            <w:r w:rsidRPr="00606CED">
              <w:rPr>
                <w:rFonts w:ascii="Times New Roman" w:hAnsi="Times New Roman" w:cs="Times New Roman"/>
                <w:color w:val="000000"/>
                <w:sz w:val="24"/>
                <w:szCs w:val="24"/>
                <w:lang w:val="en-US"/>
              </w:rPr>
              <w:t xml:space="preserve">rutina cadrelor didactice de a se limita numai la transmiterea de cunoştinţe; </w:t>
            </w:r>
          </w:p>
          <w:p w:rsidR="001623E6" w:rsidRPr="00606CED" w:rsidRDefault="001623E6" w:rsidP="002302D2">
            <w:pPr>
              <w:pStyle w:val="af3"/>
              <w:numPr>
                <w:ilvl w:val="0"/>
                <w:numId w:val="36"/>
              </w:numPr>
              <w:spacing w:before="100" w:beforeAutospacing="1" w:after="100" w:afterAutospacing="1" w:line="276" w:lineRule="auto"/>
              <w:ind w:right="120"/>
              <w:jc w:val="both"/>
              <w:rPr>
                <w:rFonts w:ascii="Times New Roman" w:hAnsi="Times New Roman" w:cs="Times New Roman"/>
                <w:color w:val="000000"/>
                <w:sz w:val="24"/>
                <w:szCs w:val="24"/>
                <w:lang w:val="en-US"/>
              </w:rPr>
            </w:pPr>
            <w:r w:rsidRPr="00606CED">
              <w:rPr>
                <w:rFonts w:ascii="Times New Roman" w:hAnsi="Times New Roman" w:cs="Times New Roman"/>
                <w:color w:val="000000"/>
                <w:sz w:val="24"/>
                <w:szCs w:val="24"/>
                <w:lang w:val="en-US"/>
              </w:rPr>
              <w:t>nerecunoaşterea activităţii educative a elevilor realizată în afara orelor de curs;</w:t>
            </w:r>
          </w:p>
          <w:p w:rsidR="001623E6" w:rsidRPr="00606CED" w:rsidRDefault="001623E6" w:rsidP="00606CED">
            <w:pPr>
              <w:pStyle w:val="af6"/>
              <w:spacing w:beforeAutospacing="0" w:afterAutospacing="0" w:line="276" w:lineRule="auto"/>
              <w:ind w:left="0" w:right="119" w:firstLine="0"/>
              <w:rPr>
                <w:b/>
              </w:rPr>
            </w:pPr>
          </w:p>
        </w:tc>
      </w:tr>
    </w:tbl>
    <w:p w:rsidR="00613050" w:rsidRPr="00E96488" w:rsidRDefault="001623E6" w:rsidP="008D1B86">
      <w:pPr>
        <w:pStyle w:val="af2"/>
        <w:spacing w:line="276" w:lineRule="auto"/>
        <w:jc w:val="both"/>
        <w:rPr>
          <w:rFonts w:ascii="Times New Roman" w:eastAsia="Times New Roman" w:hAnsi="Times New Roman" w:cs="Times New Roman"/>
          <w:color w:val="000000"/>
          <w:sz w:val="24"/>
          <w:szCs w:val="24"/>
          <w:lang w:val="en-US"/>
        </w:rPr>
      </w:pPr>
      <w:r w:rsidRPr="00E96488">
        <w:rPr>
          <w:rFonts w:ascii="Times New Roman" w:hAnsi="Times New Roman" w:cs="Times New Roman"/>
          <w:sz w:val="24"/>
          <w:szCs w:val="24"/>
          <w:lang w:val="en-US"/>
        </w:rPr>
        <w:t xml:space="preserve">       </w:t>
      </w:r>
    </w:p>
    <w:p w:rsidR="00613050" w:rsidRPr="00606CED" w:rsidRDefault="00613050" w:rsidP="00606CED">
      <w:pPr>
        <w:jc w:val="both"/>
        <w:rPr>
          <w:rFonts w:ascii="Times New Roman" w:hAnsi="Times New Roman" w:cs="Times New Roman"/>
          <w:sz w:val="24"/>
          <w:szCs w:val="24"/>
        </w:rPr>
      </w:pPr>
      <w:r w:rsidRPr="00606CED">
        <w:rPr>
          <w:rFonts w:ascii="Times New Roman" w:eastAsia="Times New Roman" w:hAnsi="Times New Roman" w:cs="Times New Roman"/>
          <w:sz w:val="24"/>
          <w:szCs w:val="24"/>
        </w:rPr>
        <w:t xml:space="preserve"> </w:t>
      </w:r>
      <w:r w:rsidRPr="00606CED">
        <w:rPr>
          <w:rFonts w:ascii="Times New Roman" w:hAnsi="Times New Roman" w:cs="Times New Roman"/>
          <w:sz w:val="24"/>
          <w:szCs w:val="24"/>
        </w:rPr>
        <w:t xml:space="preserve">      Educaţia este activitatea de desciplinare, cultivare, civilizare a omului iar scopul educaţiei este de a dezvolta în individ toată perfecţiunea de care este susceptibil. Activitatea extraşcolară, extracuriculară reprezintă spaţiul aplicativ care permite transferul şi aplicabilitatea </w:t>
      </w:r>
      <w:r w:rsidR="008D1B86">
        <w:rPr>
          <w:rFonts w:ascii="Times New Roman" w:hAnsi="Times New Roman" w:cs="Times New Roman"/>
          <w:sz w:val="24"/>
          <w:szCs w:val="24"/>
        </w:rPr>
        <w:t>cunoştinţelor, abilităţilor dobâ</w:t>
      </w:r>
      <w:r w:rsidRPr="00606CED">
        <w:rPr>
          <w:rFonts w:ascii="Times New Roman" w:hAnsi="Times New Roman" w:cs="Times New Roman"/>
          <w:sz w:val="24"/>
          <w:szCs w:val="24"/>
        </w:rPr>
        <w:t xml:space="preserve">ndite în sistemul de învăţământ. Prin forma sa specifică activităţile extracurriculare dezvoltă gândirea critică, şi stimulează implicarea tinerei generaţii în actul decizional în contextul respectării drepturilor omului şi al  asumării responsabilităţilor sociale. La moment </w:t>
      </w:r>
      <w:r w:rsidR="008D1B86">
        <w:rPr>
          <w:rFonts w:ascii="Times New Roman" w:hAnsi="Times New Roman" w:cs="Times New Roman"/>
          <w:sz w:val="24"/>
          <w:szCs w:val="24"/>
        </w:rPr>
        <w:t>î</w:t>
      </w:r>
      <w:r w:rsidRPr="00606CED">
        <w:rPr>
          <w:rFonts w:ascii="Times New Roman" w:hAnsi="Times New Roman" w:cs="Times New Roman"/>
          <w:sz w:val="24"/>
          <w:szCs w:val="24"/>
        </w:rPr>
        <w:t xml:space="preserve">n instituție activează următoarele unități de cerc și ore extrașcolare: </w:t>
      </w:r>
    </w:p>
    <w:tbl>
      <w:tblPr>
        <w:tblpPr w:leftFromText="180" w:rightFromText="180" w:vertAnchor="text" w:horzAnchor="margin" w:tblpY="164"/>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456"/>
        <w:gridCol w:w="1160"/>
        <w:gridCol w:w="2063"/>
        <w:gridCol w:w="1031"/>
        <w:gridCol w:w="2063"/>
      </w:tblGrid>
      <w:tr w:rsidR="00613050" w:rsidRPr="00606CED" w:rsidTr="00613050">
        <w:trPr>
          <w:trHeight w:val="500"/>
        </w:trPr>
        <w:tc>
          <w:tcPr>
            <w:tcW w:w="735"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b/>
                <w:sz w:val="24"/>
                <w:szCs w:val="24"/>
                <w:lang w:val="ro-RO"/>
              </w:rPr>
            </w:pPr>
            <w:r w:rsidRPr="00606CED">
              <w:rPr>
                <w:rFonts w:ascii="Times New Roman" w:hAnsi="Times New Roman" w:cs="Times New Roman"/>
                <w:b/>
                <w:sz w:val="24"/>
                <w:szCs w:val="24"/>
                <w:lang w:val="ro-RO"/>
              </w:rPr>
              <w:t>Nr.</w:t>
            </w:r>
          </w:p>
          <w:p w:rsidR="00613050" w:rsidRPr="00606CED" w:rsidRDefault="00613050" w:rsidP="00606CED">
            <w:pPr>
              <w:pStyle w:val="af2"/>
              <w:spacing w:line="276" w:lineRule="auto"/>
              <w:jc w:val="both"/>
              <w:rPr>
                <w:rFonts w:ascii="Times New Roman" w:hAnsi="Times New Roman" w:cs="Times New Roman"/>
                <w:b/>
                <w:sz w:val="24"/>
                <w:szCs w:val="24"/>
                <w:lang w:val="ro-RO"/>
              </w:rPr>
            </w:pPr>
            <w:r w:rsidRPr="00606CED">
              <w:rPr>
                <w:rFonts w:ascii="Times New Roman" w:hAnsi="Times New Roman" w:cs="Times New Roman"/>
                <w:b/>
                <w:sz w:val="24"/>
                <w:szCs w:val="24"/>
                <w:lang w:val="ro-RO"/>
              </w:rPr>
              <w:t>d/o.</w:t>
            </w:r>
          </w:p>
        </w:tc>
        <w:tc>
          <w:tcPr>
            <w:tcW w:w="2456"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b/>
                <w:sz w:val="24"/>
                <w:szCs w:val="24"/>
                <w:lang w:val="ro-RO"/>
              </w:rPr>
            </w:pPr>
            <w:r w:rsidRPr="00606CED">
              <w:rPr>
                <w:rFonts w:ascii="Times New Roman" w:hAnsi="Times New Roman" w:cs="Times New Roman"/>
                <w:b/>
                <w:sz w:val="24"/>
                <w:szCs w:val="24"/>
                <w:lang w:val="ro-RO"/>
              </w:rPr>
              <w:t>Denumirea cercului</w:t>
            </w:r>
          </w:p>
        </w:tc>
        <w:tc>
          <w:tcPr>
            <w:tcW w:w="1160"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b/>
                <w:sz w:val="24"/>
                <w:szCs w:val="24"/>
                <w:lang w:val="ro-RO"/>
              </w:rPr>
            </w:pPr>
            <w:r w:rsidRPr="00606CED">
              <w:rPr>
                <w:rFonts w:ascii="Times New Roman" w:hAnsi="Times New Roman" w:cs="Times New Roman"/>
                <w:b/>
                <w:sz w:val="24"/>
                <w:szCs w:val="24"/>
                <w:lang w:val="ro-RO"/>
              </w:rPr>
              <w:t>Nr. de copii</w:t>
            </w:r>
          </w:p>
        </w:tc>
        <w:tc>
          <w:tcPr>
            <w:tcW w:w="2063"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b/>
                <w:sz w:val="24"/>
                <w:szCs w:val="24"/>
                <w:lang w:val="ro-RO"/>
              </w:rPr>
            </w:pPr>
            <w:r w:rsidRPr="00606CED">
              <w:rPr>
                <w:rFonts w:ascii="Times New Roman" w:hAnsi="Times New Roman" w:cs="Times New Roman"/>
                <w:b/>
                <w:sz w:val="24"/>
                <w:szCs w:val="24"/>
                <w:lang w:val="ro-RO"/>
              </w:rPr>
              <w:t>Conducătorul</w:t>
            </w:r>
          </w:p>
          <w:p w:rsidR="00613050" w:rsidRPr="00606CED" w:rsidRDefault="00613050" w:rsidP="00606CED">
            <w:pPr>
              <w:pStyle w:val="af2"/>
              <w:spacing w:line="276" w:lineRule="auto"/>
              <w:jc w:val="both"/>
              <w:rPr>
                <w:rFonts w:ascii="Times New Roman" w:hAnsi="Times New Roman" w:cs="Times New Roman"/>
                <w:b/>
                <w:sz w:val="24"/>
                <w:szCs w:val="24"/>
                <w:lang w:val="ro-RO"/>
              </w:rPr>
            </w:pPr>
          </w:p>
        </w:tc>
        <w:tc>
          <w:tcPr>
            <w:tcW w:w="1031"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b/>
                <w:sz w:val="24"/>
                <w:szCs w:val="24"/>
                <w:lang w:val="ro-RO"/>
              </w:rPr>
            </w:pPr>
            <w:r w:rsidRPr="00606CED">
              <w:rPr>
                <w:rFonts w:ascii="Times New Roman" w:hAnsi="Times New Roman" w:cs="Times New Roman"/>
                <w:b/>
                <w:sz w:val="24"/>
                <w:szCs w:val="24"/>
                <w:lang w:val="ro-RO"/>
              </w:rPr>
              <w:t>Gradul didactic</w:t>
            </w:r>
          </w:p>
        </w:tc>
        <w:tc>
          <w:tcPr>
            <w:tcW w:w="2063"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b/>
                <w:sz w:val="24"/>
                <w:szCs w:val="24"/>
                <w:lang w:val="ro-RO"/>
              </w:rPr>
            </w:pPr>
            <w:r w:rsidRPr="00606CED">
              <w:rPr>
                <w:rFonts w:ascii="Times New Roman" w:hAnsi="Times New Roman" w:cs="Times New Roman"/>
                <w:b/>
                <w:sz w:val="24"/>
                <w:szCs w:val="24"/>
                <w:lang w:val="ro-RO"/>
              </w:rPr>
              <w:t>Elevi  cu devieri  în comporament în cercuri</w:t>
            </w:r>
          </w:p>
        </w:tc>
      </w:tr>
      <w:tr w:rsidR="00613050" w:rsidRPr="00606CED" w:rsidTr="00613050">
        <w:trPr>
          <w:trHeight w:val="349"/>
        </w:trPr>
        <w:tc>
          <w:tcPr>
            <w:tcW w:w="735"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1.</w:t>
            </w:r>
          </w:p>
        </w:tc>
        <w:tc>
          <w:tcPr>
            <w:tcW w:w="2456" w:type="dxa"/>
            <w:shd w:val="clear" w:color="auto" w:fill="auto"/>
          </w:tcPr>
          <w:p w:rsidR="00613050" w:rsidRPr="00606CED" w:rsidRDefault="00461DB7" w:rsidP="00606CED">
            <w:pPr>
              <w:pStyle w:val="af2"/>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Tudorița</w:t>
            </w:r>
          </w:p>
        </w:tc>
        <w:tc>
          <w:tcPr>
            <w:tcW w:w="1160" w:type="dxa"/>
            <w:shd w:val="clear" w:color="auto" w:fill="auto"/>
            <w:vAlign w:val="center"/>
          </w:tcPr>
          <w:p w:rsidR="00613050" w:rsidRPr="00606CED" w:rsidRDefault="00461DB7" w:rsidP="00606CED">
            <w:pPr>
              <w:pStyle w:val="af2"/>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35</w:t>
            </w:r>
          </w:p>
        </w:tc>
        <w:tc>
          <w:tcPr>
            <w:tcW w:w="2063" w:type="dxa"/>
            <w:shd w:val="clear" w:color="auto" w:fill="auto"/>
          </w:tcPr>
          <w:p w:rsidR="00613050" w:rsidRPr="00606CED" w:rsidRDefault="00461DB7" w:rsidP="00606CED">
            <w:pPr>
              <w:pStyle w:val="af2"/>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Bebea Ludmila</w:t>
            </w:r>
          </w:p>
        </w:tc>
        <w:tc>
          <w:tcPr>
            <w:tcW w:w="1031"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sz w:val="24"/>
                <w:szCs w:val="24"/>
                <w:lang w:val="ro-RO"/>
              </w:rPr>
            </w:pPr>
          </w:p>
        </w:tc>
        <w:tc>
          <w:tcPr>
            <w:tcW w:w="2063"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2</w:t>
            </w:r>
          </w:p>
        </w:tc>
      </w:tr>
      <w:tr w:rsidR="00613050" w:rsidRPr="00606CED" w:rsidTr="00613050">
        <w:trPr>
          <w:trHeight w:val="330"/>
        </w:trPr>
        <w:tc>
          <w:tcPr>
            <w:tcW w:w="735"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2.</w:t>
            </w:r>
          </w:p>
        </w:tc>
        <w:tc>
          <w:tcPr>
            <w:tcW w:w="2456" w:type="dxa"/>
            <w:shd w:val="clear" w:color="auto" w:fill="auto"/>
          </w:tcPr>
          <w:p w:rsidR="00613050" w:rsidRPr="00606CED" w:rsidRDefault="00613050" w:rsidP="00461DB7">
            <w:pPr>
              <w:pStyle w:val="af2"/>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 xml:space="preserve">Ansamblul </w:t>
            </w:r>
            <w:r w:rsidR="00461DB7">
              <w:rPr>
                <w:rFonts w:ascii="Times New Roman" w:hAnsi="Times New Roman" w:cs="Times New Roman"/>
                <w:sz w:val="24"/>
                <w:szCs w:val="24"/>
                <w:lang w:val="ro-RO"/>
              </w:rPr>
              <w:t>Busuioc Moldovenesc</w:t>
            </w:r>
          </w:p>
        </w:tc>
        <w:tc>
          <w:tcPr>
            <w:tcW w:w="1160" w:type="dxa"/>
            <w:shd w:val="clear" w:color="auto" w:fill="auto"/>
            <w:vAlign w:val="center"/>
          </w:tcPr>
          <w:p w:rsidR="00613050" w:rsidRPr="00606CED" w:rsidRDefault="00461DB7" w:rsidP="00606CED">
            <w:pPr>
              <w:pStyle w:val="af2"/>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16</w:t>
            </w:r>
          </w:p>
        </w:tc>
        <w:tc>
          <w:tcPr>
            <w:tcW w:w="2063" w:type="dxa"/>
            <w:shd w:val="clear" w:color="auto" w:fill="auto"/>
          </w:tcPr>
          <w:p w:rsidR="00613050" w:rsidRPr="00606CED" w:rsidRDefault="00461DB7" w:rsidP="00606CED">
            <w:pPr>
              <w:pStyle w:val="af2"/>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Bebea Ludmila</w:t>
            </w:r>
          </w:p>
        </w:tc>
        <w:tc>
          <w:tcPr>
            <w:tcW w:w="1031"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sz w:val="24"/>
                <w:szCs w:val="24"/>
                <w:lang w:val="ro-RO"/>
              </w:rPr>
            </w:pPr>
          </w:p>
        </w:tc>
        <w:tc>
          <w:tcPr>
            <w:tcW w:w="2063"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3</w:t>
            </w:r>
          </w:p>
        </w:tc>
      </w:tr>
      <w:tr w:rsidR="00613050" w:rsidRPr="00606CED" w:rsidTr="00613050">
        <w:trPr>
          <w:trHeight w:val="330"/>
        </w:trPr>
        <w:tc>
          <w:tcPr>
            <w:tcW w:w="735"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3.</w:t>
            </w:r>
          </w:p>
        </w:tc>
        <w:tc>
          <w:tcPr>
            <w:tcW w:w="2456" w:type="dxa"/>
            <w:shd w:val="clear" w:color="auto" w:fill="auto"/>
          </w:tcPr>
          <w:p w:rsidR="00613050" w:rsidRPr="00606CED" w:rsidRDefault="00461DB7" w:rsidP="00606CED">
            <w:pPr>
              <w:pStyle w:val="af2"/>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Fantezia</w:t>
            </w:r>
          </w:p>
        </w:tc>
        <w:tc>
          <w:tcPr>
            <w:tcW w:w="1160" w:type="dxa"/>
            <w:shd w:val="clear" w:color="auto" w:fill="auto"/>
            <w:vAlign w:val="center"/>
          </w:tcPr>
          <w:p w:rsidR="00613050" w:rsidRPr="00606CED" w:rsidRDefault="00461DB7" w:rsidP="00606CED">
            <w:pPr>
              <w:pStyle w:val="af2"/>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17</w:t>
            </w:r>
          </w:p>
        </w:tc>
        <w:tc>
          <w:tcPr>
            <w:tcW w:w="2063" w:type="dxa"/>
            <w:shd w:val="clear" w:color="auto" w:fill="auto"/>
          </w:tcPr>
          <w:p w:rsidR="00613050" w:rsidRPr="00606CED" w:rsidRDefault="00461DB7" w:rsidP="00606CED">
            <w:pPr>
              <w:pStyle w:val="af2"/>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Leu Aurica</w:t>
            </w:r>
          </w:p>
        </w:tc>
        <w:tc>
          <w:tcPr>
            <w:tcW w:w="1031" w:type="dxa"/>
            <w:shd w:val="clear" w:color="auto" w:fill="auto"/>
            <w:vAlign w:val="center"/>
          </w:tcPr>
          <w:p w:rsidR="00613050" w:rsidRPr="00606CED" w:rsidRDefault="00461DB7" w:rsidP="00606CED">
            <w:pPr>
              <w:pStyle w:val="af2"/>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613050" w:rsidRPr="00606CED">
              <w:rPr>
                <w:rFonts w:ascii="Times New Roman" w:hAnsi="Times New Roman" w:cs="Times New Roman"/>
                <w:sz w:val="24"/>
                <w:szCs w:val="24"/>
                <w:lang w:val="ro-RO"/>
              </w:rPr>
              <w:t>I</w:t>
            </w:r>
          </w:p>
        </w:tc>
        <w:tc>
          <w:tcPr>
            <w:tcW w:w="2063"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3</w:t>
            </w:r>
          </w:p>
        </w:tc>
      </w:tr>
      <w:tr w:rsidR="00613050" w:rsidRPr="00606CED" w:rsidTr="00613050">
        <w:trPr>
          <w:trHeight w:val="330"/>
        </w:trPr>
        <w:tc>
          <w:tcPr>
            <w:tcW w:w="735"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4.</w:t>
            </w:r>
          </w:p>
        </w:tc>
        <w:tc>
          <w:tcPr>
            <w:tcW w:w="2456" w:type="dxa"/>
            <w:shd w:val="clear" w:color="auto" w:fill="auto"/>
          </w:tcPr>
          <w:p w:rsidR="00613050" w:rsidRPr="00606CED" w:rsidRDefault="00613050" w:rsidP="00606CED">
            <w:pPr>
              <w:pStyle w:val="af2"/>
              <w:spacing w:line="276" w:lineRule="auto"/>
              <w:jc w:val="both"/>
              <w:rPr>
                <w:rFonts w:ascii="Times New Roman" w:hAnsi="Times New Roman" w:cs="Times New Roman"/>
                <w:sz w:val="24"/>
                <w:szCs w:val="24"/>
                <w:lang w:val="ro-RO"/>
              </w:rPr>
            </w:pPr>
          </w:p>
        </w:tc>
        <w:tc>
          <w:tcPr>
            <w:tcW w:w="1160"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sz w:val="24"/>
                <w:szCs w:val="24"/>
                <w:lang w:val="ro-RO"/>
              </w:rPr>
            </w:pPr>
          </w:p>
        </w:tc>
        <w:tc>
          <w:tcPr>
            <w:tcW w:w="2063" w:type="dxa"/>
            <w:shd w:val="clear" w:color="auto" w:fill="auto"/>
          </w:tcPr>
          <w:p w:rsidR="00613050" w:rsidRPr="00606CED" w:rsidRDefault="00613050" w:rsidP="00606CED">
            <w:pPr>
              <w:pStyle w:val="af2"/>
              <w:spacing w:line="276" w:lineRule="auto"/>
              <w:jc w:val="both"/>
              <w:rPr>
                <w:rFonts w:ascii="Times New Roman" w:hAnsi="Times New Roman" w:cs="Times New Roman"/>
                <w:sz w:val="24"/>
                <w:szCs w:val="24"/>
                <w:lang w:val="ro-RO"/>
              </w:rPr>
            </w:pPr>
          </w:p>
        </w:tc>
        <w:tc>
          <w:tcPr>
            <w:tcW w:w="1031"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sz w:val="24"/>
                <w:szCs w:val="24"/>
                <w:lang w:val="ro-RO"/>
              </w:rPr>
            </w:pPr>
          </w:p>
        </w:tc>
        <w:tc>
          <w:tcPr>
            <w:tcW w:w="2063" w:type="dxa"/>
            <w:shd w:val="clear" w:color="auto" w:fill="auto"/>
            <w:vAlign w:val="center"/>
          </w:tcPr>
          <w:p w:rsidR="00613050" w:rsidRPr="00606CED" w:rsidRDefault="00613050" w:rsidP="00606CED">
            <w:pPr>
              <w:pStyle w:val="af2"/>
              <w:spacing w:line="276" w:lineRule="auto"/>
              <w:jc w:val="both"/>
              <w:rPr>
                <w:rFonts w:ascii="Times New Roman" w:hAnsi="Times New Roman" w:cs="Times New Roman"/>
                <w:sz w:val="24"/>
                <w:szCs w:val="24"/>
                <w:lang w:val="ro-RO"/>
              </w:rPr>
            </w:pPr>
          </w:p>
        </w:tc>
      </w:tr>
    </w:tbl>
    <w:p w:rsidR="00613050" w:rsidRPr="00E96488" w:rsidRDefault="00613050" w:rsidP="00606CED">
      <w:pPr>
        <w:pStyle w:val="af2"/>
        <w:spacing w:line="276" w:lineRule="auto"/>
        <w:jc w:val="both"/>
        <w:rPr>
          <w:rFonts w:ascii="Times New Roman" w:eastAsia="Times New Roman" w:hAnsi="Times New Roman" w:cs="Times New Roman"/>
          <w:color w:val="000000"/>
          <w:sz w:val="24"/>
          <w:szCs w:val="24"/>
          <w:lang w:val="en-US"/>
        </w:rPr>
      </w:pPr>
      <w:r w:rsidRPr="00E96488">
        <w:rPr>
          <w:rFonts w:ascii="Times New Roman" w:eastAsia="Times New Roman" w:hAnsi="Times New Roman" w:cs="Times New Roman"/>
          <w:color w:val="000000"/>
          <w:sz w:val="24"/>
          <w:szCs w:val="24"/>
          <w:lang w:val="en-US"/>
        </w:rPr>
        <w:lastRenderedPageBreak/>
        <w:t xml:space="preserve">       </w:t>
      </w:r>
      <w:r w:rsidRPr="00E96488">
        <w:rPr>
          <w:rFonts w:ascii="Times New Roman" w:hAnsi="Times New Roman" w:cs="Times New Roman"/>
          <w:sz w:val="24"/>
          <w:szCs w:val="24"/>
          <w:lang w:val="en-US"/>
        </w:rPr>
        <w:t>Numărul total de copii încadraţi în cercuri în şcoală şi în afara şcoli</w:t>
      </w:r>
      <w:r w:rsidR="00461DB7">
        <w:rPr>
          <w:rFonts w:ascii="Times New Roman" w:hAnsi="Times New Roman" w:cs="Times New Roman"/>
          <w:sz w:val="24"/>
          <w:szCs w:val="24"/>
          <w:lang w:val="en-US"/>
        </w:rPr>
        <w:t>i: 68</w:t>
      </w:r>
      <w:r w:rsidR="008D1B86">
        <w:rPr>
          <w:rFonts w:ascii="Times New Roman" w:hAnsi="Times New Roman" w:cs="Times New Roman"/>
          <w:sz w:val="24"/>
          <w:szCs w:val="24"/>
          <w:lang w:val="en-US"/>
        </w:rPr>
        <w:t>. Elevii fiind implicați într-un și</w:t>
      </w:r>
      <w:r w:rsidRPr="00E96488">
        <w:rPr>
          <w:rFonts w:ascii="Times New Roman" w:hAnsi="Times New Roman" w:cs="Times New Roman"/>
          <w:sz w:val="24"/>
          <w:szCs w:val="24"/>
          <w:lang w:val="en-US"/>
        </w:rPr>
        <w:t>r de activități extrașcolare la nive</w:t>
      </w:r>
      <w:r w:rsidR="00461DB7">
        <w:rPr>
          <w:rFonts w:ascii="Times New Roman" w:hAnsi="Times New Roman" w:cs="Times New Roman"/>
          <w:sz w:val="24"/>
          <w:szCs w:val="24"/>
          <w:lang w:val="en-US"/>
        </w:rPr>
        <w:t>l local, raional</w:t>
      </w:r>
      <w:r w:rsidRPr="00E96488">
        <w:rPr>
          <w:rFonts w:ascii="Times New Roman" w:hAnsi="Times New Roman" w:cs="Times New Roman"/>
          <w:sz w:val="24"/>
          <w:szCs w:val="24"/>
          <w:lang w:val="en-US"/>
        </w:rPr>
        <w:t>. Activităţile  educative şcolare şi extraşcolare este proiectată conform următorului set de principii:</w:t>
      </w:r>
    </w:p>
    <w:p w:rsidR="00613050" w:rsidRPr="00606CED" w:rsidRDefault="00613050" w:rsidP="002302D2">
      <w:pPr>
        <w:pStyle w:val="af2"/>
        <w:numPr>
          <w:ilvl w:val="0"/>
          <w:numId w:val="43"/>
        </w:numPr>
        <w:spacing w:line="276" w:lineRule="auto"/>
        <w:jc w:val="both"/>
        <w:rPr>
          <w:rFonts w:ascii="Times New Roman" w:hAnsi="Times New Roman" w:cs="Times New Roman"/>
          <w:sz w:val="24"/>
          <w:szCs w:val="24"/>
        </w:rPr>
      </w:pPr>
      <w:r w:rsidRPr="00606CED">
        <w:rPr>
          <w:rFonts w:ascii="Times New Roman" w:hAnsi="Times New Roman" w:cs="Times New Roman"/>
          <w:sz w:val="24"/>
          <w:szCs w:val="24"/>
        </w:rPr>
        <w:t xml:space="preserve">principiul interculturalităţii; </w:t>
      </w:r>
    </w:p>
    <w:p w:rsidR="00613050" w:rsidRPr="00606CED" w:rsidRDefault="00613050" w:rsidP="002302D2">
      <w:pPr>
        <w:pStyle w:val="af2"/>
        <w:numPr>
          <w:ilvl w:val="0"/>
          <w:numId w:val="43"/>
        </w:numPr>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 xml:space="preserve">principiul continuităţii  activităţilor care au caracter permanent şi se bazează pe experienţa anterioară; </w:t>
      </w:r>
    </w:p>
    <w:p w:rsidR="00613050" w:rsidRPr="00606CED" w:rsidRDefault="00613050" w:rsidP="002302D2">
      <w:pPr>
        <w:pStyle w:val="af2"/>
        <w:numPr>
          <w:ilvl w:val="0"/>
          <w:numId w:val="43"/>
        </w:numPr>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 xml:space="preserve">principiul complementarităţii formal –non-formal; </w:t>
      </w:r>
    </w:p>
    <w:p w:rsidR="00613050" w:rsidRPr="00606CED" w:rsidRDefault="00613050" w:rsidP="002302D2">
      <w:pPr>
        <w:pStyle w:val="af2"/>
        <w:numPr>
          <w:ilvl w:val="0"/>
          <w:numId w:val="43"/>
        </w:numPr>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 xml:space="preserve">principiul flexibilităţii organizaţionale şi informaţionale; </w:t>
      </w:r>
    </w:p>
    <w:p w:rsidR="00613050" w:rsidRPr="00606CED" w:rsidRDefault="00613050" w:rsidP="002302D2">
      <w:pPr>
        <w:pStyle w:val="af2"/>
        <w:numPr>
          <w:ilvl w:val="0"/>
          <w:numId w:val="43"/>
        </w:numPr>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 xml:space="preserve">principiul descentralizării autorităţii educaţionale şi al asigurării unităţii demersurilor educaţionale locale prin coordonare; </w:t>
      </w:r>
    </w:p>
    <w:p w:rsidR="00613050" w:rsidRPr="00606CED" w:rsidRDefault="00613050" w:rsidP="002302D2">
      <w:pPr>
        <w:pStyle w:val="af2"/>
        <w:numPr>
          <w:ilvl w:val="0"/>
          <w:numId w:val="43"/>
        </w:numPr>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 xml:space="preserve">principiul abordării globale, unitare, multidisciplinare şi integrate; </w:t>
      </w:r>
    </w:p>
    <w:p w:rsidR="00613050" w:rsidRPr="00606CED" w:rsidRDefault="00613050" w:rsidP="002302D2">
      <w:pPr>
        <w:pStyle w:val="af2"/>
        <w:numPr>
          <w:ilvl w:val="0"/>
          <w:numId w:val="43"/>
        </w:numPr>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 xml:space="preserve">principiul transparenţei implementării strategiei, cu participarea societăţii civile, alături de instituţiile guvernamentale în vederea realizării obiectivelor; </w:t>
      </w:r>
    </w:p>
    <w:p w:rsidR="00613050" w:rsidRPr="00606CED" w:rsidRDefault="00613050" w:rsidP="002302D2">
      <w:pPr>
        <w:pStyle w:val="af2"/>
        <w:numPr>
          <w:ilvl w:val="0"/>
          <w:numId w:val="43"/>
        </w:numPr>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principiul cooperării – implementarea strategiei are la bază cooperarea instituţională, atât la nivel naţional, cât şi internaţional</w:t>
      </w:r>
    </w:p>
    <w:p w:rsidR="00613050" w:rsidRPr="008D1B86" w:rsidRDefault="00613050" w:rsidP="00606CED">
      <w:pPr>
        <w:pStyle w:val="af2"/>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 xml:space="preserve">     Alături de respectarea şi promovarea acestor principii, la baza strategiei a stat şi principiul educaţiei centrate pe valori: respect, non – discriminare, egalitate, solidaritate, toleranţă, adevăr, libertate, integritate, demnitate, onoare, onestitate originalitate, dragoste, încredere. Ca efecte majore pe care ni  le propunem pot menţiona: creşterea calităţii actului educaţional</w:t>
      </w:r>
      <w:r w:rsidR="008D1B86">
        <w:rPr>
          <w:rFonts w:ascii="Times New Roman" w:hAnsi="Times New Roman" w:cs="Times New Roman"/>
          <w:sz w:val="24"/>
          <w:szCs w:val="24"/>
          <w:lang w:val="en-US"/>
        </w:rPr>
        <w:t xml:space="preserve">  şi a rezultatelor învăţării; î</w:t>
      </w:r>
      <w:r w:rsidRPr="00606CED">
        <w:rPr>
          <w:rFonts w:ascii="Times New Roman" w:hAnsi="Times New Roman" w:cs="Times New Roman"/>
          <w:sz w:val="24"/>
          <w:szCs w:val="24"/>
          <w:lang w:val="en-US"/>
        </w:rPr>
        <w:t xml:space="preserve">ntroducerea obligatorie elementului educativ în proiectarea şi desfăşurarea activităţii didactice la fiecare obiect de studiu; proiectarea activităţilor educative extracurriculare ca aplicaţii concrete a cunoştinţelor acumulate şi a abilităţilor şi competenţelor formate în cadrul obiectelor de studiu; stimularea interesului elevilor şi a cadrelor didactice de a se implica în proiecte şi programe educative curriculare, extraşcolare şi extracurriculare la nivelul de instituție; stimularea şi multiplicarea iniţiativelor tinerilor în dezvoltarea vieţii comunităţii şcolare/comunităţii; reducerea procentului fenomenelor antisociale, a abandonului  şi absenteismului şcolar; creşterea ratei promovabilităţii şcolare; asigurarea şanselor egale de dezvoltare personală;ridicarea calităţii resursei umane din sistemul educaţional; formarea resursei umane necesare dezvoltării societăţii cunoaşterii; asigurarea sustenabilităţii proiectelor educative prin conştientizarea comunităţii cu privire la potenţialul pe care programele educaţionale le au asupra formării tinerei generaţii ce urmează a se integra;  transformarea educaţiei în sursă de dezvoltare comunitar. </w:t>
      </w:r>
      <w:r w:rsidRPr="008D1B86">
        <w:rPr>
          <w:rFonts w:ascii="Times New Roman" w:hAnsi="Times New Roman" w:cs="Times New Roman"/>
          <w:sz w:val="24"/>
          <w:szCs w:val="24"/>
          <w:lang w:val="en-US"/>
        </w:rPr>
        <w:t xml:space="preserve">Verificând   registrele  </w:t>
      </w:r>
      <w:r w:rsidRPr="008D1B86">
        <w:rPr>
          <w:rFonts w:ascii="Times New Roman" w:hAnsi="Times New Roman" w:cs="Times New Roman"/>
          <w:b/>
          <w:sz w:val="24"/>
          <w:szCs w:val="24"/>
          <w:lang w:val="en-US"/>
        </w:rPr>
        <w:t>am constatat</w:t>
      </w:r>
      <w:r w:rsidRPr="008D1B86">
        <w:rPr>
          <w:rFonts w:ascii="Times New Roman" w:hAnsi="Times New Roman" w:cs="Times New Roman"/>
          <w:sz w:val="24"/>
          <w:szCs w:val="24"/>
          <w:lang w:val="en-US"/>
        </w:rPr>
        <w:t xml:space="preserve"> următoarele:</w:t>
      </w:r>
    </w:p>
    <w:p w:rsidR="00613050" w:rsidRPr="00606CED" w:rsidRDefault="00613050" w:rsidP="002302D2">
      <w:pPr>
        <w:pStyle w:val="af2"/>
        <w:numPr>
          <w:ilvl w:val="0"/>
          <w:numId w:val="42"/>
        </w:numPr>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Toţi conducătorii de cercuri au proiectat activităţile în registrele speciale pentru  planificarea  activităţilor de lungă durată.</w:t>
      </w:r>
    </w:p>
    <w:p w:rsidR="00613050" w:rsidRPr="00606CED" w:rsidRDefault="00613050" w:rsidP="002302D2">
      <w:pPr>
        <w:pStyle w:val="af2"/>
        <w:numPr>
          <w:ilvl w:val="0"/>
          <w:numId w:val="42"/>
        </w:numPr>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Toţi conducătorii de cercuri au completat registrele conform proiectelor de lungă durată.</w:t>
      </w:r>
    </w:p>
    <w:p w:rsidR="00613050" w:rsidRPr="008D1B86" w:rsidRDefault="00613050" w:rsidP="00606CED">
      <w:pPr>
        <w:pStyle w:val="af2"/>
        <w:numPr>
          <w:ilvl w:val="0"/>
          <w:numId w:val="42"/>
        </w:numPr>
        <w:spacing w:line="276" w:lineRule="auto"/>
        <w:jc w:val="both"/>
        <w:rPr>
          <w:rFonts w:ascii="Times New Roman" w:hAnsi="Times New Roman" w:cs="Times New Roman"/>
          <w:sz w:val="24"/>
          <w:szCs w:val="24"/>
          <w:lang w:val="ro-RO"/>
        </w:rPr>
      </w:pPr>
      <w:r w:rsidRPr="00606CED">
        <w:rPr>
          <w:rFonts w:ascii="Times New Roman" w:hAnsi="Times New Roman" w:cs="Times New Roman"/>
          <w:sz w:val="24"/>
          <w:szCs w:val="24"/>
          <w:lang w:val="ro-RO"/>
        </w:rPr>
        <w:t>Obiecţii la completarea registrelor  nu s-au atestat</w:t>
      </w:r>
    </w:p>
    <w:p w:rsidR="00DD7CFA" w:rsidRPr="00606CED" w:rsidRDefault="006F20D7" w:rsidP="00606CED">
      <w:pPr>
        <w:pStyle w:val="af2"/>
        <w:spacing w:line="276" w:lineRule="auto"/>
        <w:jc w:val="both"/>
        <w:rPr>
          <w:rFonts w:ascii="Times New Roman" w:eastAsia="Times New Roman" w:hAnsi="Times New Roman" w:cs="Times New Roman"/>
          <w:color w:val="000000"/>
          <w:sz w:val="24"/>
          <w:szCs w:val="24"/>
          <w:lang w:val="en-US"/>
        </w:rPr>
      </w:pPr>
      <w:r w:rsidRPr="00606CED">
        <w:rPr>
          <w:rFonts w:ascii="Times New Roman" w:eastAsia="Times New Roman" w:hAnsi="Times New Roman" w:cs="Times New Roman"/>
          <w:color w:val="000000"/>
          <w:sz w:val="24"/>
          <w:szCs w:val="24"/>
          <w:lang w:val="en-US"/>
        </w:rPr>
        <w:t xml:space="preserve">  1. </w:t>
      </w:r>
      <w:r w:rsidR="00461DB7">
        <w:rPr>
          <w:rFonts w:ascii="Times New Roman" w:eastAsia="Times New Roman" w:hAnsi="Times New Roman" w:cs="Times New Roman"/>
          <w:b/>
          <w:color w:val="000000"/>
          <w:sz w:val="24"/>
          <w:szCs w:val="24"/>
          <w:highlight w:val="yellow"/>
          <w:lang w:val="en-US"/>
        </w:rPr>
        <w:t>Cercul Fantezia</w:t>
      </w:r>
      <w:r w:rsidRPr="00606CED">
        <w:rPr>
          <w:rFonts w:ascii="Times New Roman" w:eastAsia="Times New Roman" w:hAnsi="Times New Roman" w:cs="Times New Roman"/>
          <w:color w:val="000000"/>
          <w:sz w:val="24"/>
          <w:szCs w:val="24"/>
          <w:highlight w:val="yellow"/>
          <w:lang w:val="en-US"/>
        </w:rPr>
        <w:t xml:space="preserve"> –profesor grad didactic </w:t>
      </w:r>
      <w:r w:rsidR="00461DB7">
        <w:rPr>
          <w:rFonts w:ascii="Times New Roman" w:eastAsia="Times New Roman" w:hAnsi="Times New Roman" w:cs="Times New Roman"/>
          <w:color w:val="000000"/>
          <w:sz w:val="24"/>
          <w:szCs w:val="24"/>
          <w:highlight w:val="yellow"/>
          <w:lang w:val="en-US"/>
        </w:rPr>
        <w:t xml:space="preserve">doi </w:t>
      </w:r>
      <w:r w:rsidRPr="00606CED">
        <w:rPr>
          <w:rFonts w:ascii="Times New Roman" w:eastAsia="Times New Roman" w:hAnsi="Times New Roman" w:cs="Times New Roman"/>
          <w:color w:val="000000"/>
          <w:sz w:val="24"/>
          <w:szCs w:val="24"/>
          <w:highlight w:val="yellow"/>
          <w:lang w:val="en-US"/>
        </w:rPr>
        <w:t xml:space="preserve">dna </w:t>
      </w:r>
      <w:r w:rsidR="00461DB7">
        <w:rPr>
          <w:rFonts w:ascii="Times New Roman" w:eastAsia="Times New Roman" w:hAnsi="Times New Roman" w:cs="Times New Roman"/>
          <w:b/>
          <w:color w:val="000000"/>
          <w:sz w:val="24"/>
          <w:szCs w:val="24"/>
          <w:lang w:val="en-US"/>
        </w:rPr>
        <w:t>Leu Aurica</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w:t>
      </w:r>
      <w:r w:rsidRPr="00606CED">
        <w:rPr>
          <w:rFonts w:ascii="Times New Roman" w:eastAsia="Times New Roman" w:hAnsi="Times New Roman" w:cs="Times New Roman"/>
          <w:color w:val="000000"/>
          <w:sz w:val="24"/>
          <w:szCs w:val="24"/>
          <w:u w:val="single"/>
        </w:rPr>
        <w:t>Obiective:</w:t>
      </w:r>
      <w:r w:rsidRPr="00606CED">
        <w:rPr>
          <w:rFonts w:ascii="Times New Roman" w:eastAsia="Times New Roman" w:hAnsi="Times New Roman" w:cs="Times New Roman"/>
          <w:color w:val="000000"/>
          <w:sz w:val="24"/>
          <w:szCs w:val="24"/>
        </w:rPr>
        <w:t xml:space="preserve"> </w:t>
      </w:r>
    </w:p>
    <w:p w:rsidR="00DD7CFA" w:rsidRPr="00606CED" w:rsidRDefault="006F20D7" w:rsidP="002302D2">
      <w:pPr>
        <w:pStyle w:val="10"/>
        <w:numPr>
          <w:ilvl w:val="0"/>
          <w:numId w:val="15"/>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Promovarea celor mai buni elevi pentru a  participa la </w:t>
      </w:r>
      <w:r w:rsidR="00461DB7">
        <w:rPr>
          <w:rFonts w:ascii="Times New Roman" w:eastAsia="Times New Roman" w:hAnsi="Times New Roman" w:cs="Times New Roman"/>
          <w:color w:val="000000"/>
          <w:sz w:val="24"/>
          <w:szCs w:val="24"/>
        </w:rPr>
        <w:t>expoziţii concursuri în cadrul gimnaziulu</w:t>
      </w:r>
      <w:r w:rsidRPr="00606CED">
        <w:rPr>
          <w:rFonts w:ascii="Times New Roman" w:eastAsia="Times New Roman" w:hAnsi="Times New Roman" w:cs="Times New Roman"/>
          <w:color w:val="000000"/>
          <w:sz w:val="24"/>
          <w:szCs w:val="24"/>
        </w:rPr>
        <w:t>i;</w:t>
      </w:r>
    </w:p>
    <w:p w:rsidR="00DD7CFA" w:rsidRPr="00606CED" w:rsidRDefault="006F20D7" w:rsidP="002302D2">
      <w:pPr>
        <w:pStyle w:val="10"/>
        <w:numPr>
          <w:ilvl w:val="0"/>
          <w:numId w:val="15"/>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Dezvoltarea gustului estetic;</w:t>
      </w:r>
    </w:p>
    <w:p w:rsidR="00DD7CFA" w:rsidRPr="00606CED" w:rsidRDefault="006F20D7" w:rsidP="002302D2">
      <w:pPr>
        <w:pStyle w:val="10"/>
        <w:numPr>
          <w:ilvl w:val="0"/>
          <w:numId w:val="15"/>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Cunoaşterea tehnicilor variate de lucru etapelor de confecţionare a obiectelor, lucrărilor de finisaj</w:t>
      </w:r>
    </w:p>
    <w:p w:rsidR="00DD7CFA" w:rsidRPr="00606CED" w:rsidRDefault="006F20D7" w:rsidP="002302D2">
      <w:pPr>
        <w:pStyle w:val="10"/>
        <w:numPr>
          <w:ilvl w:val="0"/>
          <w:numId w:val="15"/>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Cultivarea dragostei faţă de tradiţiile, meşteşugurile populare.</w:t>
      </w:r>
    </w:p>
    <w:p w:rsidR="00DD7CFA" w:rsidRPr="00606CED" w:rsidRDefault="006F20D7" w:rsidP="002302D2">
      <w:pPr>
        <w:pStyle w:val="10"/>
        <w:numPr>
          <w:ilvl w:val="0"/>
          <w:numId w:val="15"/>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Valorificarea tradiţiilor populare şi a culturii româneşti prin intermediul artei acului</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lastRenderedPageBreak/>
        <w:t xml:space="preserve">        La finele acestui an de studiu  elevii  pot: elabora proiecte de confecţionare a obiectului /articolului; prezenta schiţei /schemei grafice/diagrame; conceper şi organiza  mijloace confecţionate a obiectului conform obiectului; realizarea obiectului confor</w:t>
      </w:r>
      <w:r w:rsidR="00461DB7">
        <w:rPr>
          <w:rFonts w:ascii="Times New Roman" w:eastAsia="Times New Roman" w:hAnsi="Times New Roman" w:cs="Times New Roman"/>
          <w:color w:val="000000"/>
          <w:sz w:val="24"/>
          <w:szCs w:val="24"/>
        </w:rPr>
        <w:t>m proiectului elaborat, respectâ</w:t>
      </w:r>
      <w:r w:rsidRPr="00606CED">
        <w:rPr>
          <w:rFonts w:ascii="Times New Roman" w:eastAsia="Times New Roman" w:hAnsi="Times New Roman" w:cs="Times New Roman"/>
          <w:color w:val="000000"/>
          <w:sz w:val="24"/>
          <w:szCs w:val="24"/>
        </w:rPr>
        <w:t>nd regulamentul tehnologic; valuarea lucrărilor realizate în aspect tehnologic, estetic, funcţional. (expunerea lucrărilor pe un stand, discutarea şi apreciere</w:t>
      </w:r>
      <w:r w:rsidR="00461DB7">
        <w:rPr>
          <w:rFonts w:ascii="Times New Roman" w:eastAsia="Times New Roman" w:hAnsi="Times New Roman" w:cs="Times New Roman"/>
          <w:color w:val="000000"/>
          <w:sz w:val="24"/>
          <w:szCs w:val="24"/>
        </w:rPr>
        <w:t>a lucrărilor, alegerea celor ma</w:t>
      </w:r>
      <w:r w:rsidRPr="00606CED">
        <w:rPr>
          <w:rFonts w:ascii="Times New Roman" w:eastAsia="Times New Roman" w:hAnsi="Times New Roman" w:cs="Times New Roman"/>
          <w:color w:val="000000"/>
          <w:sz w:val="24"/>
          <w:szCs w:val="24"/>
        </w:rPr>
        <w:t>i reuşite lucrări.)</w:t>
      </w:r>
    </w:p>
    <w:p w:rsidR="00DD7CFA"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În decursul anului memebrii cercului </w:t>
      </w:r>
      <w:r w:rsidR="00461DB7">
        <w:rPr>
          <w:rFonts w:ascii="Times New Roman" w:eastAsia="Times New Roman" w:hAnsi="Times New Roman" w:cs="Times New Roman"/>
          <w:color w:val="000000"/>
          <w:sz w:val="24"/>
          <w:szCs w:val="24"/>
        </w:rPr>
        <w:t xml:space="preserve">Fantezia </w:t>
      </w:r>
      <w:r w:rsidRPr="00606CED">
        <w:rPr>
          <w:rFonts w:ascii="Times New Roman" w:eastAsia="Times New Roman" w:hAnsi="Times New Roman" w:cs="Times New Roman"/>
          <w:color w:val="000000"/>
          <w:sz w:val="24"/>
          <w:szCs w:val="24"/>
        </w:rPr>
        <w:t>au realizat lucrări/obiecte decorative, articole, obiecte de port popular etc. Conform proiectelor/schiţelor elaborate. Activitatea cercului se efectuiază în</w:t>
      </w:r>
      <w:r w:rsidR="00461DB7">
        <w:rPr>
          <w:rFonts w:ascii="Times New Roman" w:eastAsia="Times New Roman" w:hAnsi="Times New Roman" w:cs="Times New Roman"/>
          <w:color w:val="000000"/>
          <w:sz w:val="24"/>
          <w:szCs w:val="24"/>
        </w:rPr>
        <w:t>tr-o grupă a câ</w:t>
      </w:r>
      <w:r w:rsidRPr="00606CED">
        <w:rPr>
          <w:rFonts w:ascii="Times New Roman" w:eastAsia="Times New Roman" w:hAnsi="Times New Roman" w:cs="Times New Roman"/>
          <w:color w:val="000000"/>
          <w:sz w:val="24"/>
          <w:szCs w:val="24"/>
        </w:rPr>
        <w:t xml:space="preserve">te </w:t>
      </w:r>
      <w:r w:rsidR="00461DB7">
        <w:rPr>
          <w:rFonts w:ascii="Times New Roman" w:eastAsia="Times New Roman" w:hAnsi="Times New Roman" w:cs="Times New Roman"/>
          <w:color w:val="000000"/>
          <w:sz w:val="24"/>
          <w:szCs w:val="24"/>
        </w:rPr>
        <w:t>16</w:t>
      </w:r>
      <w:r w:rsidRPr="00606CED">
        <w:rPr>
          <w:rFonts w:ascii="Times New Roman" w:eastAsia="Times New Roman" w:hAnsi="Times New Roman" w:cs="Times New Roman"/>
          <w:color w:val="000000"/>
          <w:sz w:val="24"/>
          <w:szCs w:val="24"/>
        </w:rPr>
        <w:t xml:space="preserve"> elev</w:t>
      </w:r>
      <w:r w:rsidR="00461DB7">
        <w:rPr>
          <w:rFonts w:ascii="Times New Roman" w:eastAsia="Times New Roman" w:hAnsi="Times New Roman" w:cs="Times New Roman"/>
          <w:color w:val="000000"/>
          <w:sz w:val="24"/>
          <w:szCs w:val="24"/>
        </w:rPr>
        <w:t>i, deci cercul îmbină în sine 16</w:t>
      </w:r>
      <w:r w:rsidRPr="00606CED">
        <w:rPr>
          <w:rFonts w:ascii="Times New Roman" w:eastAsia="Times New Roman" w:hAnsi="Times New Roman" w:cs="Times New Roman"/>
          <w:color w:val="000000"/>
          <w:sz w:val="24"/>
          <w:szCs w:val="24"/>
        </w:rPr>
        <w:t xml:space="preserve"> de elevi care sunt pasionaţi de arta croşetei, acului şi de tot ce e frumos, valorif</w:t>
      </w:r>
      <w:r w:rsidR="004A5E67">
        <w:rPr>
          <w:rFonts w:ascii="Times New Roman" w:eastAsia="Times New Roman" w:hAnsi="Times New Roman" w:cs="Times New Roman"/>
          <w:color w:val="000000"/>
          <w:sz w:val="24"/>
          <w:szCs w:val="24"/>
        </w:rPr>
        <w:t>ic</w:t>
      </w:r>
      <w:r w:rsidR="004A5E67">
        <w:rPr>
          <w:rFonts w:ascii="Times New Roman" w:eastAsia="Times New Roman" w:hAnsi="Times New Roman" w:cs="Times New Roman"/>
          <w:color w:val="000000"/>
          <w:sz w:val="24"/>
          <w:szCs w:val="24"/>
          <w:lang w:val="ro-RO"/>
        </w:rPr>
        <w:t>â</w:t>
      </w:r>
      <w:r w:rsidRPr="00606CED">
        <w:rPr>
          <w:rFonts w:ascii="Times New Roman" w:eastAsia="Times New Roman" w:hAnsi="Times New Roman" w:cs="Times New Roman"/>
          <w:color w:val="000000"/>
          <w:sz w:val="24"/>
          <w:szCs w:val="24"/>
        </w:rPr>
        <w:t>nd tradiţiile populare şi a culturii româneşti.</w:t>
      </w:r>
    </w:p>
    <w:p w:rsidR="000E7621" w:rsidRPr="000E7621" w:rsidRDefault="000E7621"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rPr>
        <w:t xml:space="preserve">      Procesul instructive-educativ la cercul </w:t>
      </w:r>
      <w:r w:rsidR="00461DB7">
        <w:rPr>
          <w:rFonts w:ascii="Times New Roman" w:eastAsia="Times New Roman" w:hAnsi="Times New Roman" w:cs="Times New Roman"/>
          <w:color w:val="000000"/>
          <w:sz w:val="24"/>
          <w:szCs w:val="24"/>
        </w:rPr>
        <w:t xml:space="preserve">Fantezia </w:t>
      </w:r>
      <w:r>
        <w:rPr>
          <w:rFonts w:ascii="Times New Roman" w:eastAsia="Times New Roman" w:hAnsi="Times New Roman" w:cs="Times New Roman"/>
          <w:color w:val="000000"/>
          <w:sz w:val="24"/>
          <w:szCs w:val="24"/>
          <w:lang w:val="ro-RO"/>
        </w:rPr>
        <w:t>urmărește în fond formarea la elevi a unei atitudini corecte față de principiile activității umane: învățarea, munca și creația, valorificând în acelaș timp tradițiile și valorile naționale. Competențele care includ cunoștințe, capacități, deprinderi și atitudine dobândite de catre elevii în procesul învățării la care ăl vor ajuta în situațiile reale din viața lui de adult îe viitor. Modulele studiate au fost alese în funcție de interesele</w:t>
      </w:r>
      <w:r w:rsidR="001F30AE">
        <w:rPr>
          <w:rFonts w:ascii="Times New Roman" w:eastAsia="Times New Roman" w:hAnsi="Times New Roman" w:cs="Times New Roman"/>
          <w:color w:val="000000"/>
          <w:sz w:val="24"/>
          <w:szCs w:val="24"/>
          <w:lang w:val="ro-RO"/>
        </w:rPr>
        <w:t xml:space="preserve"> elevilor. Luând în considerație particularitățile de vârstă ale elevilor.</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1F30AE">
        <w:rPr>
          <w:rFonts w:ascii="Times New Roman" w:eastAsia="Times New Roman" w:hAnsi="Times New Roman" w:cs="Times New Roman"/>
          <w:color w:val="000000"/>
          <w:sz w:val="24"/>
          <w:szCs w:val="24"/>
          <w:lang w:val="ro-RO"/>
        </w:rPr>
        <w:t xml:space="preserve">      </w:t>
      </w:r>
      <w:r w:rsidRPr="00606CED">
        <w:rPr>
          <w:rFonts w:ascii="Times New Roman" w:eastAsia="Times New Roman" w:hAnsi="Times New Roman" w:cs="Times New Roman"/>
          <w:b/>
          <w:color w:val="000000"/>
          <w:sz w:val="24"/>
          <w:szCs w:val="24"/>
        </w:rPr>
        <w:t>2</w:t>
      </w:r>
      <w:r w:rsidRPr="00606CED">
        <w:rPr>
          <w:rFonts w:ascii="Times New Roman" w:eastAsia="Times New Roman" w:hAnsi="Times New Roman" w:cs="Times New Roman"/>
          <w:b/>
          <w:color w:val="000000"/>
          <w:sz w:val="24"/>
          <w:szCs w:val="24"/>
          <w:highlight w:val="yellow"/>
        </w:rPr>
        <w:t>. Ansamblul  vocal</w:t>
      </w:r>
      <w:r w:rsidRPr="00606CED">
        <w:rPr>
          <w:rFonts w:ascii="Times New Roman" w:eastAsia="Times New Roman" w:hAnsi="Times New Roman" w:cs="Times New Roman"/>
          <w:color w:val="000000"/>
          <w:sz w:val="24"/>
          <w:szCs w:val="24"/>
          <w:highlight w:val="yellow"/>
        </w:rPr>
        <w:t xml:space="preserve"> </w:t>
      </w:r>
      <w:r w:rsidR="00461DB7">
        <w:rPr>
          <w:rFonts w:ascii="Times New Roman" w:eastAsia="Times New Roman" w:hAnsi="Times New Roman" w:cs="Times New Roman"/>
          <w:b/>
          <w:color w:val="000000"/>
          <w:sz w:val="24"/>
          <w:szCs w:val="24"/>
          <w:highlight w:val="yellow"/>
        </w:rPr>
        <w:t>Tudorița</w:t>
      </w:r>
      <w:r w:rsidRPr="00606CED">
        <w:rPr>
          <w:rFonts w:ascii="Times New Roman" w:eastAsia="Times New Roman" w:hAnsi="Times New Roman" w:cs="Times New Roman"/>
          <w:color w:val="000000"/>
          <w:sz w:val="24"/>
          <w:szCs w:val="24"/>
          <w:highlight w:val="yellow"/>
        </w:rPr>
        <w:t xml:space="preserve">-   profesor coordonator  </w:t>
      </w:r>
      <w:r w:rsidR="00461DB7">
        <w:rPr>
          <w:rFonts w:ascii="Times New Roman" w:eastAsia="Times New Roman" w:hAnsi="Times New Roman" w:cs="Times New Roman"/>
          <w:b/>
          <w:color w:val="000000"/>
          <w:sz w:val="24"/>
          <w:szCs w:val="24"/>
          <w:highlight w:val="yellow"/>
        </w:rPr>
        <w:t>Bebea Ludmila.</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w:t>
      </w:r>
      <w:r w:rsidRPr="00606CED">
        <w:rPr>
          <w:rFonts w:ascii="Times New Roman" w:eastAsia="Times New Roman" w:hAnsi="Times New Roman" w:cs="Times New Roman"/>
          <w:color w:val="000000"/>
          <w:sz w:val="24"/>
          <w:szCs w:val="24"/>
          <w:u w:val="single"/>
        </w:rPr>
        <w:t>Obiectiv:</w:t>
      </w:r>
      <w:r w:rsidRPr="00606CED">
        <w:rPr>
          <w:rFonts w:ascii="Times New Roman" w:eastAsia="Times New Roman" w:hAnsi="Times New Roman" w:cs="Times New Roman"/>
          <w:color w:val="000000"/>
          <w:sz w:val="24"/>
          <w:szCs w:val="24"/>
        </w:rPr>
        <w:t xml:space="preserve"> Realizarea unui cerc de muzică, în scopul valorificării potenţialului vocal a copiilor din diverse categorii de familii şi cele social-vulnerabile.</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Activi</w:t>
      </w:r>
      <w:r w:rsidR="00461DB7">
        <w:rPr>
          <w:rFonts w:ascii="Times New Roman" w:eastAsia="Times New Roman" w:hAnsi="Times New Roman" w:cs="Times New Roman"/>
          <w:color w:val="000000"/>
          <w:sz w:val="24"/>
          <w:szCs w:val="24"/>
        </w:rPr>
        <w:t>tatea cercului se efectuiază într-o grupă a câ</w:t>
      </w:r>
      <w:r w:rsidRPr="00606CED">
        <w:rPr>
          <w:rFonts w:ascii="Times New Roman" w:eastAsia="Times New Roman" w:hAnsi="Times New Roman" w:cs="Times New Roman"/>
          <w:color w:val="000000"/>
          <w:sz w:val="24"/>
          <w:szCs w:val="24"/>
        </w:rPr>
        <w:t xml:space="preserve">te </w:t>
      </w:r>
      <w:r w:rsidR="00815A71">
        <w:rPr>
          <w:rFonts w:ascii="Times New Roman" w:eastAsia="Times New Roman" w:hAnsi="Times New Roman" w:cs="Times New Roman"/>
          <w:color w:val="000000"/>
          <w:sz w:val="24"/>
          <w:szCs w:val="24"/>
        </w:rPr>
        <w:t xml:space="preserve">35 </w:t>
      </w:r>
      <w:r w:rsidRPr="00606CED">
        <w:rPr>
          <w:rFonts w:ascii="Times New Roman" w:eastAsia="Times New Roman" w:hAnsi="Times New Roman" w:cs="Times New Roman"/>
          <w:color w:val="000000"/>
          <w:sz w:val="24"/>
          <w:szCs w:val="24"/>
        </w:rPr>
        <w:t>elev</w:t>
      </w:r>
      <w:r w:rsidR="00815A71">
        <w:rPr>
          <w:rFonts w:ascii="Times New Roman" w:eastAsia="Times New Roman" w:hAnsi="Times New Roman" w:cs="Times New Roman"/>
          <w:color w:val="000000"/>
          <w:sz w:val="24"/>
          <w:szCs w:val="24"/>
        </w:rPr>
        <w:t>i, deci cercul îmbină în sine 35</w:t>
      </w:r>
      <w:r w:rsidRPr="00606CED">
        <w:rPr>
          <w:rFonts w:ascii="Times New Roman" w:eastAsia="Times New Roman" w:hAnsi="Times New Roman" w:cs="Times New Roman"/>
          <w:color w:val="000000"/>
          <w:sz w:val="24"/>
          <w:szCs w:val="24"/>
        </w:rPr>
        <w:t xml:space="preserve"> de elevi care sunt pasionaţi de muzică ş</w:t>
      </w:r>
      <w:r w:rsidR="004A5E67">
        <w:rPr>
          <w:rFonts w:ascii="Times New Roman" w:eastAsia="Times New Roman" w:hAnsi="Times New Roman" w:cs="Times New Roman"/>
          <w:color w:val="000000"/>
          <w:sz w:val="24"/>
          <w:szCs w:val="24"/>
        </w:rPr>
        <w:t>i de tot ce e frumos, valorificâ</w:t>
      </w:r>
      <w:r w:rsidRPr="00606CED">
        <w:rPr>
          <w:rFonts w:ascii="Times New Roman" w:eastAsia="Times New Roman" w:hAnsi="Times New Roman" w:cs="Times New Roman"/>
          <w:color w:val="000000"/>
          <w:sz w:val="24"/>
          <w:szCs w:val="24"/>
        </w:rPr>
        <w:t>nd arta muzicii popul</w:t>
      </w:r>
      <w:r w:rsidR="004A5E67">
        <w:rPr>
          <w:rFonts w:ascii="Times New Roman" w:eastAsia="Times New Roman" w:hAnsi="Times New Roman" w:cs="Times New Roman"/>
          <w:color w:val="000000"/>
          <w:sz w:val="24"/>
          <w:szCs w:val="24"/>
        </w:rPr>
        <w:t>are și a muzicii uşoare, încadrâ</w:t>
      </w:r>
      <w:r w:rsidRPr="00606CED">
        <w:rPr>
          <w:rFonts w:ascii="Times New Roman" w:eastAsia="Times New Roman" w:hAnsi="Times New Roman" w:cs="Times New Roman"/>
          <w:color w:val="000000"/>
          <w:sz w:val="24"/>
          <w:szCs w:val="24"/>
        </w:rPr>
        <w:t xml:space="preserve">ndu-și toate genurile de muzică care sunt pe placul copiilor. </w:t>
      </w:r>
    </w:p>
    <w:p w:rsidR="00323E08" w:rsidRPr="00C26B47" w:rsidRDefault="000E7621" w:rsidP="00606CED">
      <w:pPr>
        <w:pStyle w:val="10"/>
        <w:pBdr>
          <w:top w:val="nil"/>
          <w:left w:val="nil"/>
          <w:bottom w:val="nil"/>
          <w:right w:val="nil"/>
          <w:between w:val="nil"/>
        </w:pBdr>
        <w:spacing w:after="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w:t>
      </w:r>
      <w:r w:rsidR="00E22E8F">
        <w:rPr>
          <w:rFonts w:ascii="Times New Roman" w:eastAsia="Times New Roman" w:hAnsi="Times New Roman" w:cs="Times New Roman"/>
          <w:b/>
          <w:i/>
          <w:color w:val="000000"/>
          <w:sz w:val="24"/>
          <w:szCs w:val="24"/>
        </w:rPr>
        <w:t xml:space="preserve">Activităţi: </w:t>
      </w:r>
      <w:r w:rsidR="00E22E8F" w:rsidRPr="00C26B47">
        <w:rPr>
          <w:rFonts w:ascii="Times New Roman" w:eastAsia="Times New Roman" w:hAnsi="Times New Roman" w:cs="Times New Roman"/>
          <w:i/>
          <w:color w:val="000000"/>
          <w:sz w:val="24"/>
          <w:szCs w:val="24"/>
        </w:rPr>
        <w:t>Participarea la Ziua Cunoștințelor; Ziua dedicată Profesorului; F</w:t>
      </w:r>
      <w:r w:rsidR="00815A71">
        <w:rPr>
          <w:rFonts w:ascii="Times New Roman" w:eastAsia="Times New Roman" w:hAnsi="Times New Roman" w:cs="Times New Roman"/>
          <w:i/>
          <w:color w:val="000000"/>
          <w:sz w:val="24"/>
          <w:szCs w:val="24"/>
        </w:rPr>
        <w:t>estivalul O seară de Colinde</w:t>
      </w:r>
      <w:r w:rsidR="00E22E8F" w:rsidRPr="00C26B47">
        <w:rPr>
          <w:rFonts w:ascii="Times New Roman" w:eastAsia="Times New Roman" w:hAnsi="Times New Roman" w:cs="Times New Roman"/>
          <w:i/>
          <w:color w:val="000000"/>
          <w:sz w:val="24"/>
          <w:szCs w:val="24"/>
        </w:rPr>
        <w:t>; Activitățui dedicate sărbătorilor de iarnă;;Ultimul sunet; Activități dedicate Ziua copilului;</w:t>
      </w:r>
      <w:r w:rsidR="00E22E8F" w:rsidRPr="00C26B47">
        <w:rPr>
          <w:rFonts w:ascii="Times New Roman" w:eastAsia="Times New Roman" w:hAnsi="Times New Roman" w:cs="Times New Roman"/>
          <w:i/>
          <w:color w:val="000000"/>
          <w:sz w:val="24"/>
          <w:szCs w:val="24"/>
          <w:lang w:val="ro-RO"/>
        </w:rPr>
        <w:t xml:space="preserve"> </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w:t>
      </w:r>
      <w:r w:rsidR="004F105F" w:rsidRPr="00606CED">
        <w:rPr>
          <w:rFonts w:ascii="Times New Roman" w:eastAsia="Times New Roman" w:hAnsi="Times New Roman" w:cs="Times New Roman"/>
          <w:color w:val="000000"/>
          <w:sz w:val="24"/>
          <w:szCs w:val="24"/>
        </w:rPr>
        <w:t xml:space="preserve">3. </w:t>
      </w:r>
      <w:r w:rsidRPr="00606CED">
        <w:rPr>
          <w:rFonts w:ascii="Times New Roman" w:eastAsia="Times New Roman" w:hAnsi="Times New Roman" w:cs="Times New Roman"/>
          <w:b/>
          <w:color w:val="000000"/>
          <w:sz w:val="24"/>
          <w:szCs w:val="24"/>
          <w:highlight w:val="yellow"/>
        </w:rPr>
        <w:t xml:space="preserve">Ansamblu folcloric </w:t>
      </w:r>
      <w:r w:rsidR="00815A71">
        <w:rPr>
          <w:rFonts w:ascii="Times New Roman" w:eastAsia="Times New Roman" w:hAnsi="Times New Roman" w:cs="Times New Roman"/>
          <w:b/>
          <w:color w:val="000000"/>
          <w:sz w:val="24"/>
          <w:szCs w:val="24"/>
          <w:highlight w:val="yellow"/>
        </w:rPr>
        <w:t>Busuioc Moldovenesc</w:t>
      </w:r>
      <w:r w:rsidR="00815A71">
        <w:rPr>
          <w:rFonts w:ascii="Times New Roman" w:eastAsia="Times New Roman" w:hAnsi="Times New Roman" w:cs="Times New Roman"/>
          <w:color w:val="000000"/>
          <w:sz w:val="24"/>
          <w:szCs w:val="24"/>
          <w:highlight w:val="yellow"/>
        </w:rPr>
        <w:t xml:space="preserve"> – profesor</w:t>
      </w:r>
      <w:r w:rsidRPr="00606CED">
        <w:rPr>
          <w:rFonts w:ascii="Times New Roman" w:eastAsia="Times New Roman" w:hAnsi="Times New Roman" w:cs="Times New Roman"/>
          <w:color w:val="000000"/>
          <w:sz w:val="24"/>
          <w:szCs w:val="24"/>
        </w:rPr>
        <w:t xml:space="preserve">, </w:t>
      </w:r>
      <w:r w:rsidR="00815A71">
        <w:rPr>
          <w:rFonts w:ascii="Times New Roman" w:eastAsia="Times New Roman" w:hAnsi="Times New Roman" w:cs="Times New Roman"/>
          <w:b/>
          <w:color w:val="000000"/>
          <w:sz w:val="24"/>
          <w:szCs w:val="24"/>
        </w:rPr>
        <w:t>Bebea Ludmila</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u w:val="single"/>
        </w:rPr>
      </w:pPr>
      <w:r w:rsidRPr="00606CED">
        <w:rPr>
          <w:rFonts w:ascii="Times New Roman" w:eastAsia="Times New Roman" w:hAnsi="Times New Roman" w:cs="Times New Roman"/>
          <w:color w:val="000000"/>
          <w:sz w:val="24"/>
          <w:szCs w:val="24"/>
        </w:rPr>
        <w:t xml:space="preserve">        </w:t>
      </w:r>
      <w:r w:rsidRPr="00606CED">
        <w:rPr>
          <w:rFonts w:ascii="Times New Roman" w:eastAsia="Times New Roman" w:hAnsi="Times New Roman" w:cs="Times New Roman"/>
          <w:color w:val="000000"/>
          <w:sz w:val="24"/>
          <w:szCs w:val="24"/>
          <w:u w:val="single"/>
        </w:rPr>
        <w:t>Obiectiv:</w:t>
      </w:r>
    </w:p>
    <w:p w:rsidR="00DD7CFA" w:rsidRPr="00606CED" w:rsidRDefault="006F20D7" w:rsidP="002302D2">
      <w:pPr>
        <w:pStyle w:val="10"/>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bookmarkStart w:id="0" w:name="_gjdgxs" w:colFirst="0" w:colLast="0"/>
      <w:bookmarkEnd w:id="0"/>
      <w:r w:rsidRPr="00606CED">
        <w:rPr>
          <w:rFonts w:ascii="Times New Roman" w:eastAsia="Times New Roman" w:hAnsi="Times New Roman" w:cs="Times New Roman"/>
          <w:color w:val="000000"/>
          <w:sz w:val="24"/>
          <w:szCs w:val="24"/>
        </w:rPr>
        <w:t>recăpătarea formei interpretative de pînă la plecarea copiilor în vacanţa de vară;</w:t>
      </w:r>
    </w:p>
    <w:p w:rsidR="00815A71" w:rsidRPr="00815A71" w:rsidRDefault="006F20D7" w:rsidP="00024743">
      <w:pPr>
        <w:pStyle w:val="10"/>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815A71">
        <w:rPr>
          <w:rFonts w:ascii="Times New Roman" w:eastAsia="Times New Roman" w:hAnsi="Times New Roman" w:cs="Times New Roman"/>
          <w:color w:val="000000"/>
          <w:sz w:val="24"/>
          <w:szCs w:val="24"/>
        </w:rPr>
        <w:t xml:space="preserve">familiarizarea cu repertoriul pentru anul acesta de studiu, programul pentru concursuri, programul pentru participare la măsurile desfăşurate la nivel de </w:t>
      </w:r>
      <w:r w:rsidR="00815A71">
        <w:rPr>
          <w:rFonts w:ascii="Times New Roman" w:eastAsia="Times New Roman" w:hAnsi="Times New Roman" w:cs="Times New Roman"/>
          <w:color w:val="000000"/>
          <w:sz w:val="24"/>
          <w:szCs w:val="24"/>
        </w:rPr>
        <w:t>gimnaziu</w:t>
      </w:r>
    </w:p>
    <w:p w:rsidR="00DD7CFA" w:rsidRPr="00815A71" w:rsidRDefault="006F20D7" w:rsidP="00024743">
      <w:pPr>
        <w:pStyle w:val="10"/>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815A71">
        <w:rPr>
          <w:rFonts w:ascii="Times New Roman" w:eastAsia="Times New Roman" w:hAnsi="Times New Roman" w:cs="Times New Roman"/>
          <w:color w:val="000000"/>
          <w:sz w:val="24"/>
          <w:szCs w:val="24"/>
        </w:rPr>
        <w:t>însuşirea programului formaţiei folclorice</w:t>
      </w:r>
      <w:r w:rsidR="00815A71">
        <w:rPr>
          <w:rFonts w:ascii="Times New Roman" w:eastAsia="Times New Roman" w:hAnsi="Times New Roman" w:cs="Times New Roman"/>
          <w:color w:val="000000"/>
          <w:sz w:val="24"/>
          <w:szCs w:val="24"/>
        </w:rPr>
        <w:t>Busuioc Moldovenesc</w:t>
      </w:r>
      <w:r w:rsidRPr="00815A71">
        <w:rPr>
          <w:rFonts w:ascii="Times New Roman" w:eastAsia="Times New Roman" w:hAnsi="Times New Roman" w:cs="Times New Roman"/>
          <w:color w:val="000000"/>
          <w:sz w:val="24"/>
          <w:szCs w:val="24"/>
        </w:rPr>
        <w:t>, sprijinirea, acompanierea acestuia în toate spectacolele la care sunt implicaţi;</w:t>
      </w:r>
    </w:p>
    <w:p w:rsidR="00DD7CFA" w:rsidRPr="00606CED" w:rsidRDefault="006F20D7" w:rsidP="002302D2">
      <w:pPr>
        <w:pStyle w:val="10"/>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implicare în grupuri mai mici la toate măsurile la nivel de clase;</w:t>
      </w:r>
    </w:p>
    <w:p w:rsidR="00DD7CFA" w:rsidRPr="00606CED" w:rsidRDefault="006F20D7" w:rsidP="002302D2">
      <w:pPr>
        <w:pStyle w:val="10"/>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participarea activă la toate măsurile, la tot ce putem numi viaţă şi activitate culturală în </w:t>
      </w:r>
      <w:r w:rsidR="00815A71">
        <w:rPr>
          <w:rFonts w:ascii="Times New Roman" w:eastAsia="Times New Roman" w:hAnsi="Times New Roman" w:cs="Times New Roman"/>
          <w:color w:val="000000"/>
          <w:sz w:val="24"/>
          <w:szCs w:val="24"/>
        </w:rPr>
        <w:t>gimnaziu</w:t>
      </w:r>
    </w:p>
    <w:p w:rsidR="00DD7CFA" w:rsidRPr="00606CED" w:rsidRDefault="006F20D7" w:rsidP="002302D2">
      <w:pPr>
        <w:pStyle w:val="10"/>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Dăruire şi profisionalism.</w:t>
      </w:r>
    </w:p>
    <w:p w:rsidR="00323E08" w:rsidRPr="00080C8B" w:rsidRDefault="006F20D7" w:rsidP="00606CED">
      <w:pPr>
        <w:pStyle w:val="10"/>
        <w:pBdr>
          <w:top w:val="nil"/>
          <w:left w:val="nil"/>
          <w:bottom w:val="nil"/>
          <w:right w:val="nil"/>
          <w:between w:val="nil"/>
        </w:pBdr>
        <w:spacing w:after="0"/>
        <w:jc w:val="both"/>
        <w:rPr>
          <w:rFonts w:ascii="Times New Roman" w:eastAsia="Times New Roman" w:hAnsi="Times New Roman" w:cs="Times New Roman"/>
          <w:b/>
          <w:i/>
          <w:color w:val="000000"/>
          <w:sz w:val="24"/>
          <w:szCs w:val="24"/>
          <w:lang w:val="ro-RO"/>
        </w:rPr>
      </w:pPr>
      <w:r w:rsidRPr="00606CED">
        <w:rPr>
          <w:rFonts w:ascii="Times New Roman" w:eastAsia="Times New Roman" w:hAnsi="Times New Roman" w:cs="Times New Roman"/>
          <w:color w:val="000000"/>
          <w:sz w:val="24"/>
          <w:szCs w:val="24"/>
        </w:rPr>
        <w:t xml:space="preserve">       </w:t>
      </w:r>
      <w:r w:rsidRPr="000E7621">
        <w:rPr>
          <w:rFonts w:ascii="Times New Roman" w:eastAsia="Times New Roman" w:hAnsi="Times New Roman" w:cs="Times New Roman"/>
          <w:b/>
          <w:i/>
          <w:color w:val="000000"/>
          <w:sz w:val="24"/>
          <w:szCs w:val="24"/>
        </w:rPr>
        <w:t>Activităţi:</w:t>
      </w:r>
      <w:r w:rsidR="00D3188E">
        <w:rPr>
          <w:rFonts w:ascii="Times New Roman" w:eastAsia="Times New Roman" w:hAnsi="Times New Roman" w:cs="Times New Roman"/>
          <w:b/>
          <w:i/>
          <w:color w:val="000000"/>
          <w:sz w:val="24"/>
          <w:szCs w:val="24"/>
        </w:rPr>
        <w:t xml:space="preserve"> </w:t>
      </w:r>
      <w:r w:rsidR="00D3188E" w:rsidRPr="00D3188E">
        <w:rPr>
          <w:rFonts w:ascii="Times New Roman" w:eastAsia="Times New Roman" w:hAnsi="Times New Roman" w:cs="Times New Roman"/>
          <w:i/>
          <w:color w:val="000000"/>
          <w:sz w:val="24"/>
          <w:szCs w:val="24"/>
        </w:rPr>
        <w:t>program artistic de Hramul orașului;</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15A71">
        <w:rPr>
          <w:rFonts w:ascii="Times New Roman" w:eastAsia="Times New Roman" w:hAnsi="Times New Roman" w:cs="Times New Roman"/>
          <w:color w:val="000000"/>
          <w:sz w:val="24"/>
          <w:szCs w:val="24"/>
          <w:lang w:val="ro-RO"/>
        </w:rPr>
        <w:t xml:space="preserve">       Într-adevăr, elevii </w:t>
      </w:r>
      <w:r w:rsidR="00815A71" w:rsidRPr="00815A71">
        <w:rPr>
          <w:rFonts w:ascii="Times New Roman" w:eastAsia="Times New Roman" w:hAnsi="Times New Roman" w:cs="Times New Roman"/>
          <w:color w:val="000000"/>
          <w:sz w:val="24"/>
          <w:szCs w:val="24"/>
          <w:lang w:val="ro-RO"/>
        </w:rPr>
        <w:t xml:space="preserve">gimnaziului </w:t>
      </w:r>
      <w:r w:rsidRPr="00815A71">
        <w:rPr>
          <w:rFonts w:ascii="Times New Roman" w:eastAsia="Times New Roman" w:hAnsi="Times New Roman" w:cs="Times New Roman"/>
          <w:color w:val="000000"/>
          <w:sz w:val="24"/>
          <w:szCs w:val="24"/>
          <w:lang w:val="ro-RO"/>
        </w:rPr>
        <w:t>în permanenţă înregistrează succese frumoase nu numai la învăţătură, dar şi la diverse concurs</w:t>
      </w:r>
      <w:r w:rsidR="00815A71">
        <w:rPr>
          <w:rFonts w:ascii="Times New Roman" w:eastAsia="Times New Roman" w:hAnsi="Times New Roman" w:cs="Times New Roman"/>
          <w:color w:val="000000"/>
          <w:sz w:val="24"/>
          <w:szCs w:val="24"/>
          <w:lang w:val="ro-RO"/>
        </w:rPr>
        <w:t>uri şi competiţii, iar orice sfâ</w:t>
      </w:r>
      <w:r w:rsidRPr="00815A71">
        <w:rPr>
          <w:rFonts w:ascii="Times New Roman" w:eastAsia="Times New Roman" w:hAnsi="Times New Roman" w:cs="Times New Roman"/>
          <w:color w:val="000000"/>
          <w:sz w:val="24"/>
          <w:szCs w:val="24"/>
          <w:lang w:val="ro-RO"/>
        </w:rPr>
        <w:t xml:space="preserve">rşit de an şcolar este nu numai un prilej de bucurie, dar şi un motiv de a face un bilanţ al succeselor. </w:t>
      </w:r>
      <w:r w:rsidRPr="00606CED">
        <w:rPr>
          <w:rFonts w:ascii="Times New Roman" w:eastAsia="Times New Roman" w:hAnsi="Times New Roman" w:cs="Times New Roman"/>
          <w:color w:val="000000"/>
          <w:sz w:val="24"/>
          <w:szCs w:val="24"/>
        </w:rPr>
        <w:t xml:space="preserve">Este apreciabilă activitatea întregului corp didactic, format din specialişti competenţi, care creează </w:t>
      </w:r>
      <w:r w:rsidR="00815A71">
        <w:rPr>
          <w:rFonts w:ascii="Times New Roman" w:eastAsia="Times New Roman" w:hAnsi="Times New Roman" w:cs="Times New Roman"/>
          <w:color w:val="000000"/>
          <w:sz w:val="24"/>
          <w:szCs w:val="24"/>
        </w:rPr>
        <w:t xml:space="preserve">elevilor din gimnaziu </w:t>
      </w:r>
      <w:r w:rsidRPr="00606CED">
        <w:rPr>
          <w:rFonts w:ascii="Times New Roman" w:eastAsia="Times New Roman" w:hAnsi="Times New Roman" w:cs="Times New Roman"/>
          <w:color w:val="000000"/>
          <w:sz w:val="24"/>
          <w:szCs w:val="24"/>
        </w:rPr>
        <w:t>condiţii optime pentru afirmarea acestora, depistează tinerele talente, le motivează şi le promovează. Ne bucură faptul că în aceste concursuri sunt încadraţi copii din div</w:t>
      </w:r>
      <w:r w:rsidR="003059A9">
        <w:rPr>
          <w:rFonts w:ascii="Times New Roman" w:eastAsia="Times New Roman" w:hAnsi="Times New Roman" w:cs="Times New Roman"/>
          <w:color w:val="000000"/>
          <w:sz w:val="24"/>
          <w:szCs w:val="24"/>
        </w:rPr>
        <w:t>erse  categorii sociale şi de vârs</w:t>
      </w:r>
      <w:r w:rsidRPr="00606CED">
        <w:rPr>
          <w:rFonts w:ascii="Times New Roman" w:eastAsia="Times New Roman" w:hAnsi="Times New Roman" w:cs="Times New Roman"/>
          <w:color w:val="000000"/>
          <w:sz w:val="24"/>
          <w:szCs w:val="24"/>
        </w:rPr>
        <w:t>te diferite.</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lastRenderedPageBreak/>
        <w:t xml:space="preserve">     </w:t>
      </w:r>
      <w:r w:rsidRPr="00606CED">
        <w:rPr>
          <w:rFonts w:ascii="Times New Roman" w:eastAsia="Times New Roman" w:hAnsi="Times New Roman" w:cs="Times New Roman"/>
          <w:color w:val="222222"/>
          <w:sz w:val="24"/>
          <w:szCs w:val="24"/>
        </w:rPr>
        <w:t xml:space="preserve"> </w:t>
      </w:r>
      <w:r w:rsidRPr="00606CED">
        <w:rPr>
          <w:rFonts w:ascii="Times New Roman" w:eastAsia="Times New Roman" w:hAnsi="Times New Roman" w:cs="Times New Roman"/>
          <w:color w:val="000000"/>
          <w:sz w:val="24"/>
          <w:szCs w:val="24"/>
        </w:rPr>
        <w:t>Activitățile extra</w:t>
      </w:r>
      <w:r w:rsidR="00815A71">
        <w:rPr>
          <w:rFonts w:ascii="Times New Roman" w:eastAsia="Times New Roman" w:hAnsi="Times New Roman" w:cs="Times New Roman"/>
          <w:color w:val="000000"/>
          <w:sz w:val="24"/>
          <w:szCs w:val="24"/>
        </w:rPr>
        <w:t>curriculare din anul şcolar 2019-2020</w:t>
      </w:r>
      <w:r w:rsidRPr="00606CED">
        <w:rPr>
          <w:rFonts w:ascii="Times New Roman" w:eastAsia="Times New Roman" w:hAnsi="Times New Roman" w:cs="Times New Roman"/>
          <w:color w:val="000000"/>
          <w:sz w:val="24"/>
          <w:szCs w:val="24"/>
        </w:rPr>
        <w:t xml:space="preserve"> au fost complexe, s-au bazat pe o bună comunicare, au fost tratate cu seriozitate şi au implicat un număr mare  de elevi, cadre didactice și reprezentanţi ai comunităţii locale.</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În ceea ce urmează prezentăm performantele elevilor la concursurile extrașcolare din sector pe parcursul a </w:t>
      </w:r>
      <w:r w:rsidR="00323E08" w:rsidRPr="00606CED">
        <w:rPr>
          <w:rFonts w:ascii="Times New Roman" w:eastAsia="Times New Roman" w:hAnsi="Times New Roman" w:cs="Times New Roman"/>
          <w:color w:val="000000"/>
          <w:sz w:val="24"/>
          <w:szCs w:val="24"/>
        </w:rPr>
        <w:t xml:space="preserve">5 </w:t>
      </w:r>
      <w:r w:rsidRPr="00606CED">
        <w:rPr>
          <w:rFonts w:ascii="Times New Roman" w:eastAsia="Times New Roman" w:hAnsi="Times New Roman" w:cs="Times New Roman"/>
          <w:color w:val="000000"/>
          <w:sz w:val="24"/>
          <w:szCs w:val="24"/>
        </w:rPr>
        <w:t xml:space="preserve">ani : </w:t>
      </w:r>
    </w:p>
    <w:p w:rsidR="001137BB" w:rsidRPr="00606CED" w:rsidRDefault="001137BB" w:rsidP="00606CED">
      <w:pPr>
        <w:spacing w:after="0"/>
        <w:jc w:val="both"/>
        <w:rPr>
          <w:rFonts w:ascii="Times New Roman" w:eastAsia="Times New Roman" w:hAnsi="Times New Roman" w:cs="Times New Roman"/>
          <w:b/>
          <w:sz w:val="24"/>
          <w:szCs w:val="24"/>
          <w:lang w:val="ro-RO" w:eastAsia="ro-RO"/>
        </w:rPr>
      </w:pPr>
    </w:p>
    <w:p w:rsidR="00815A71"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Activităţile extracurriculare mai sus enumerate au valorificat şi dezvoltat interesele şi aptitudinile copiilor; organizarea lor într-o manieră plăcută şi relaxantă valorifică benefic timpul liber al copiilor, contribuind la optimizarea procesului de învăţământ; copiii au teren liber pentru</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a</w:t>
      </w:r>
      <w:r w:rsidR="00815A71">
        <w:rPr>
          <w:rFonts w:ascii="Times New Roman" w:eastAsia="Times New Roman" w:hAnsi="Times New Roman" w:cs="Times New Roman"/>
          <w:color w:val="000000"/>
          <w:sz w:val="24"/>
          <w:szCs w:val="24"/>
        </w:rPr>
        <w:t>-</w:t>
      </w:r>
      <w:r w:rsidRPr="00606CED">
        <w:rPr>
          <w:rFonts w:ascii="Times New Roman" w:eastAsia="Times New Roman" w:hAnsi="Times New Roman" w:cs="Times New Roman"/>
          <w:color w:val="000000"/>
          <w:sz w:val="24"/>
          <w:szCs w:val="24"/>
        </w:rPr>
        <w:t>și manifesta în voie spiritul de iniţiativă; participarea este liber consimţită, necondiţionată, constituind un suport puternic pentru o activitate susţinută; au un efect pozitiv pentru munca desfăşurată în grup; sunt caracterizate de optimism şi umor; creează un sentiment de siguranţă şi încredere tuturor participanţilor; urmăresc lărgirea şi adâncirea influenţelor exercitate în procesul de învăţământ; contribuie la dezvoltarea armonioasă a copiilor.</w:t>
      </w:r>
    </w:p>
    <w:p w:rsidR="00DD7CFA" w:rsidRPr="00606CED" w:rsidRDefault="00D93449"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Astăzi câ</w:t>
      </w:r>
      <w:r w:rsidR="006F20D7" w:rsidRPr="00606CED">
        <w:rPr>
          <w:rFonts w:ascii="Times New Roman" w:eastAsia="Times New Roman" w:hAnsi="Times New Roman" w:cs="Times New Roman"/>
          <w:color w:val="000000"/>
          <w:sz w:val="24"/>
          <w:szCs w:val="24"/>
        </w:rPr>
        <w:t>nd mulţi părinţi sunt plecaţi peste hotare alevii au nevoia de a avea relaţii emoţionale calde, de a fi înţeleşi şi protejaţi, nevoia de experienţe adecvate diferențelor individuale, a intereselor de participare.</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b/>
          <w:color w:val="000000"/>
          <w:sz w:val="24"/>
          <w:szCs w:val="24"/>
        </w:rPr>
        <w:t xml:space="preserve">     </w:t>
      </w:r>
      <w:r w:rsidRPr="00606CED">
        <w:rPr>
          <w:rFonts w:ascii="Times New Roman" w:eastAsia="Times New Roman" w:hAnsi="Times New Roman" w:cs="Times New Roman"/>
          <w:color w:val="000000"/>
          <w:sz w:val="24"/>
          <w:szCs w:val="24"/>
        </w:rPr>
        <w:t>În concluzie și în continuare vom pune accentual în activitatea extrașcolară pe:</w:t>
      </w:r>
    </w:p>
    <w:p w:rsidR="00DD7CFA" w:rsidRPr="00606CED" w:rsidRDefault="006F20D7" w:rsidP="002302D2">
      <w:pPr>
        <w:pStyle w:val="10"/>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Descoperirea şi cultivarea aptitudinilor elevilor constituie preocupări şi priorităţi în activitatea educativă; </w:t>
      </w:r>
    </w:p>
    <w:p w:rsidR="00DD7CFA" w:rsidRPr="00606CED" w:rsidRDefault="006F20D7" w:rsidP="002302D2">
      <w:pPr>
        <w:pStyle w:val="10"/>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Func</w:t>
      </w:r>
      <w:r w:rsidR="00815A71">
        <w:rPr>
          <w:rFonts w:ascii="Times New Roman" w:eastAsia="Times New Roman" w:hAnsi="Times New Roman" w:cs="Times New Roman"/>
          <w:color w:val="000000"/>
          <w:sz w:val="24"/>
          <w:szCs w:val="24"/>
        </w:rPr>
        <w:t>ţionarea diverselor cercuri ținâ</w:t>
      </w:r>
      <w:r w:rsidRPr="00606CED">
        <w:rPr>
          <w:rFonts w:ascii="Times New Roman" w:eastAsia="Times New Roman" w:hAnsi="Times New Roman" w:cs="Times New Roman"/>
          <w:color w:val="000000"/>
          <w:sz w:val="24"/>
          <w:szCs w:val="24"/>
        </w:rPr>
        <w:t>nd cont de preverințele beneficiarilor;</w:t>
      </w:r>
    </w:p>
    <w:p w:rsidR="00DD7CFA" w:rsidRPr="00606CED" w:rsidRDefault="006F20D7" w:rsidP="002302D2">
      <w:pPr>
        <w:pStyle w:val="10"/>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Derularea de programe educative de prevenire şi combatere a delincvenţei juvenile, traficului şi consumului de droguri şi băuturi alcoolice, abandonului şi absenteismului şcolar, exploatării sexuale şi/sau prin muncă a minorilor, traficului de fiinţe umane, grupate sub genericul „ Împreună pentru o lume mai sigură”.</w:t>
      </w:r>
    </w:p>
    <w:p w:rsidR="00DD7CFA" w:rsidRPr="00606CED" w:rsidRDefault="006F20D7" w:rsidP="002302D2">
      <w:pPr>
        <w:pStyle w:val="10"/>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Eficientizarea relațiilor de colaborare între conducerea şcolii, cadre didactice, elevi, părinţi şi comunitatea locală.</w:t>
      </w:r>
    </w:p>
    <w:p w:rsidR="00DD7CFA" w:rsidRPr="00606CED" w:rsidRDefault="006F20D7" w:rsidP="002302D2">
      <w:pPr>
        <w:pStyle w:val="10"/>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Desfăşurarea activităţilor educative pe bază de proiecte/programe şi a delegării de competenţe în cadrul echipei de proiect. </w:t>
      </w:r>
    </w:p>
    <w:p w:rsidR="00DD7CFA" w:rsidRPr="00606CED" w:rsidRDefault="00A942B4" w:rsidP="00606CED">
      <w:pPr>
        <w:pStyle w:val="10"/>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b/>
          <w:color w:val="000000"/>
          <w:sz w:val="24"/>
          <w:szCs w:val="24"/>
        </w:rPr>
        <w:t xml:space="preserve">         </w:t>
      </w:r>
      <w:r w:rsidR="006F20D7" w:rsidRPr="00606CED">
        <w:rPr>
          <w:rFonts w:ascii="Times New Roman" w:eastAsia="Times New Roman" w:hAnsi="Times New Roman" w:cs="Times New Roman"/>
          <w:b/>
          <w:color w:val="000000"/>
          <w:sz w:val="24"/>
          <w:szCs w:val="24"/>
        </w:rPr>
        <w:t>Activitatea comisiei pentru protectia drepturilor copiilor</w:t>
      </w:r>
      <w:r w:rsidR="00815A71">
        <w:rPr>
          <w:rFonts w:ascii="Times New Roman" w:eastAsia="Times New Roman" w:hAnsi="Times New Roman" w:cs="Times New Roman"/>
          <w:b/>
          <w:color w:val="000000"/>
          <w:sz w:val="24"/>
          <w:szCs w:val="24"/>
        </w:rPr>
        <w:t>/Comisia Multidisciplinară</w:t>
      </w:r>
      <w:r w:rsidR="006F20D7" w:rsidRPr="00606CED">
        <w:rPr>
          <w:rFonts w:ascii="Times New Roman" w:eastAsia="Times New Roman" w:hAnsi="Times New Roman" w:cs="Times New Roman"/>
          <w:color w:val="222222"/>
          <w:sz w:val="24"/>
          <w:szCs w:val="24"/>
        </w:rPr>
        <w:t xml:space="preserve"> </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222222"/>
          <w:sz w:val="24"/>
          <w:szCs w:val="24"/>
        </w:rPr>
        <w:t xml:space="preserve">         A</w:t>
      </w:r>
      <w:r w:rsidRPr="00606CED">
        <w:rPr>
          <w:rFonts w:ascii="Times New Roman" w:eastAsia="Times New Roman" w:hAnsi="Times New Roman" w:cs="Times New Roman"/>
          <w:color w:val="000000"/>
          <w:sz w:val="24"/>
          <w:szCs w:val="24"/>
        </w:rPr>
        <w:t xml:space="preserve">ctivitatea de profilaxie a delicvenţei juvenile în </w:t>
      </w:r>
      <w:r w:rsidR="00815A71">
        <w:rPr>
          <w:rFonts w:ascii="Times New Roman" w:eastAsia="Times New Roman" w:hAnsi="Times New Roman" w:cs="Times New Roman"/>
          <w:color w:val="000000"/>
          <w:sz w:val="24"/>
          <w:szCs w:val="24"/>
        </w:rPr>
        <w:t xml:space="preserve">gimnaziu </w:t>
      </w:r>
      <w:r w:rsidRPr="00606CED">
        <w:rPr>
          <w:rFonts w:ascii="Times New Roman" w:eastAsia="Times New Roman" w:hAnsi="Times New Roman" w:cs="Times New Roman"/>
          <w:color w:val="000000"/>
          <w:sz w:val="24"/>
          <w:szCs w:val="24"/>
        </w:rPr>
        <w:t>se realizează prin orientarea valorică a procesului educaț</w:t>
      </w:r>
      <w:r w:rsidR="00D93449">
        <w:rPr>
          <w:rFonts w:ascii="Times New Roman" w:eastAsia="Times New Roman" w:hAnsi="Times New Roman" w:cs="Times New Roman"/>
          <w:color w:val="000000"/>
          <w:sz w:val="24"/>
          <w:szCs w:val="24"/>
        </w:rPr>
        <w:t>ional atât la nivel formal, câ</w:t>
      </w:r>
      <w:r w:rsidRPr="00606CED">
        <w:rPr>
          <w:rFonts w:ascii="Times New Roman" w:eastAsia="Times New Roman" w:hAnsi="Times New Roman" w:cs="Times New Roman"/>
          <w:color w:val="000000"/>
          <w:sz w:val="24"/>
          <w:szCs w:val="24"/>
        </w:rPr>
        <w:t>t ş</w:t>
      </w:r>
      <w:r w:rsidR="00D93449">
        <w:rPr>
          <w:rFonts w:ascii="Times New Roman" w:eastAsia="Times New Roman" w:hAnsi="Times New Roman" w:cs="Times New Roman"/>
          <w:color w:val="000000"/>
          <w:sz w:val="24"/>
          <w:szCs w:val="24"/>
        </w:rPr>
        <w:t>i nonformal, se organizează întâ</w:t>
      </w:r>
      <w:r w:rsidRPr="00606CED">
        <w:rPr>
          <w:rFonts w:ascii="Times New Roman" w:eastAsia="Times New Roman" w:hAnsi="Times New Roman" w:cs="Times New Roman"/>
          <w:color w:val="000000"/>
          <w:sz w:val="24"/>
          <w:szCs w:val="24"/>
        </w:rPr>
        <w:t xml:space="preserve">lniri cu jurişti, discuţii, conferinţe, mese rotunde în problema drepturilor şi responsabilităţilor civice ale copiilor, toate acestea realizîndu-se în baza metodelor activ-participative. </w:t>
      </w:r>
    </w:p>
    <w:p w:rsidR="001137BB" w:rsidRPr="00606CED" w:rsidRDefault="006F20D7" w:rsidP="00815A71">
      <w:pPr>
        <w:pStyle w:val="10"/>
        <w:pBdr>
          <w:top w:val="nil"/>
          <w:left w:val="nil"/>
          <w:bottom w:val="nil"/>
          <w:right w:val="nil"/>
          <w:between w:val="nil"/>
        </w:pBdr>
        <w:spacing w:after="0"/>
        <w:jc w:val="both"/>
        <w:rPr>
          <w:rFonts w:ascii="Times New Roman" w:eastAsia="Times New Roman" w:hAnsi="Times New Roman" w:cs="Times New Roman"/>
          <w:i/>
          <w:color w:val="000000"/>
          <w:sz w:val="24"/>
          <w:szCs w:val="24"/>
        </w:rPr>
      </w:pPr>
      <w:r w:rsidRPr="00606CED">
        <w:rPr>
          <w:rFonts w:ascii="Times New Roman" w:eastAsia="Times New Roman" w:hAnsi="Times New Roman" w:cs="Times New Roman"/>
          <w:color w:val="222222"/>
          <w:sz w:val="24"/>
          <w:szCs w:val="24"/>
        </w:rPr>
        <w:t xml:space="preserve">       La şedinţele Comisiei pentru Protecția Drepturilo</w:t>
      </w:r>
      <w:r w:rsidR="005E665E" w:rsidRPr="00606CED">
        <w:rPr>
          <w:rFonts w:ascii="Times New Roman" w:eastAsia="Times New Roman" w:hAnsi="Times New Roman" w:cs="Times New Roman"/>
          <w:color w:val="222222"/>
          <w:sz w:val="24"/>
          <w:szCs w:val="24"/>
        </w:rPr>
        <w:t>r Copiilor, au fost ascultaţi 9</w:t>
      </w:r>
      <w:r w:rsidRPr="00606CED">
        <w:rPr>
          <w:rFonts w:ascii="Times New Roman" w:eastAsia="Times New Roman" w:hAnsi="Times New Roman" w:cs="Times New Roman"/>
          <w:color w:val="222222"/>
          <w:sz w:val="24"/>
          <w:szCs w:val="24"/>
        </w:rPr>
        <w:t xml:space="preserve"> de elevi, care s-au evidenţiat prin comportament neadecvat.  S-a discutat individual cu fiecare dintre ei, li s-a acordat asistenţă psihopedagogică. La apelul nostru, conducătorii de cerc i-au implicat în activităţi extraşcolare, iar unii diriginţii n-au invitat la aceste şedinţe pe  elevii problematici, motivele fiind diverse. Au fost organizate ședințe cu părinții, în cadrul carora, a fost prezentat  Regulamentul de ordine interioară   și rezultatele școlare ale elevilor. Diriginții au luat măsuri pentru a înştiinţa părinţii elevilor cu situaţia de corigenţa, absenteism şcolar. Cu tot lucru dus, în această ordine de idei, în </w:t>
      </w:r>
      <w:r w:rsidR="00815A71">
        <w:rPr>
          <w:rFonts w:ascii="Times New Roman" w:eastAsia="Times New Roman" w:hAnsi="Times New Roman" w:cs="Times New Roman"/>
          <w:color w:val="222222"/>
          <w:sz w:val="24"/>
          <w:szCs w:val="24"/>
        </w:rPr>
        <w:t xml:space="preserve">gimnaziu </w:t>
      </w:r>
      <w:r w:rsidRPr="00606CED">
        <w:rPr>
          <w:rFonts w:ascii="Times New Roman" w:eastAsia="Times New Roman" w:hAnsi="Times New Roman" w:cs="Times New Roman"/>
          <w:color w:val="222222"/>
          <w:sz w:val="24"/>
          <w:szCs w:val="24"/>
        </w:rPr>
        <w:t xml:space="preserve">avem </w:t>
      </w:r>
      <w:r w:rsidR="00815A71">
        <w:rPr>
          <w:rFonts w:ascii="Times New Roman" w:eastAsia="Times New Roman" w:hAnsi="Times New Roman" w:cs="Times New Roman"/>
          <w:color w:val="222222"/>
          <w:sz w:val="24"/>
          <w:szCs w:val="24"/>
        </w:rPr>
        <w:t xml:space="preserve">un </w:t>
      </w:r>
      <w:r w:rsidRPr="00606CED">
        <w:rPr>
          <w:rFonts w:ascii="Times New Roman" w:eastAsia="Times New Roman" w:hAnsi="Times New Roman" w:cs="Times New Roman"/>
          <w:color w:val="222222"/>
          <w:sz w:val="24"/>
          <w:szCs w:val="24"/>
        </w:rPr>
        <w:t>ele</w:t>
      </w:r>
      <w:r w:rsidR="00815A71">
        <w:rPr>
          <w:rFonts w:ascii="Times New Roman" w:eastAsia="Times New Roman" w:hAnsi="Times New Roman" w:cs="Times New Roman"/>
          <w:color w:val="222222"/>
          <w:sz w:val="24"/>
          <w:szCs w:val="24"/>
        </w:rPr>
        <w:t>v care se află la evidenţă. Cu el s-a</w:t>
      </w:r>
      <w:r w:rsidRPr="00606CED">
        <w:rPr>
          <w:rFonts w:ascii="Times New Roman" w:eastAsia="Times New Roman" w:hAnsi="Times New Roman" w:cs="Times New Roman"/>
          <w:color w:val="222222"/>
          <w:sz w:val="24"/>
          <w:szCs w:val="24"/>
        </w:rPr>
        <w:t xml:space="preserve"> realizat discuţii individuale, au fost invitaţi părinţii, s-au realizat activităţi de psihoprofilaxie, de dezvoltare şi remedier</w:t>
      </w:r>
      <w:r w:rsidR="00D93449">
        <w:rPr>
          <w:rFonts w:ascii="Times New Roman" w:eastAsia="Times New Roman" w:hAnsi="Times New Roman" w:cs="Times New Roman"/>
          <w:color w:val="222222"/>
          <w:sz w:val="24"/>
          <w:szCs w:val="24"/>
        </w:rPr>
        <w:t>e psihologică, dar situaţia rămâ</w:t>
      </w:r>
      <w:r w:rsidRPr="00606CED">
        <w:rPr>
          <w:rFonts w:ascii="Times New Roman" w:eastAsia="Times New Roman" w:hAnsi="Times New Roman" w:cs="Times New Roman"/>
          <w:color w:val="222222"/>
          <w:sz w:val="24"/>
          <w:szCs w:val="24"/>
        </w:rPr>
        <w:t>ne critică, deoarece nu se întreprind acţiuni suficiente de respectare a discipline</w:t>
      </w:r>
      <w:r w:rsidR="00D93449">
        <w:rPr>
          <w:rFonts w:ascii="Times New Roman" w:eastAsia="Times New Roman" w:hAnsi="Times New Roman" w:cs="Times New Roman"/>
          <w:color w:val="222222"/>
          <w:sz w:val="24"/>
          <w:szCs w:val="24"/>
        </w:rPr>
        <w:t>i şcolare, atât din partea părinţilor, câ</w:t>
      </w:r>
      <w:r w:rsidRPr="00606CED">
        <w:rPr>
          <w:rFonts w:ascii="Times New Roman" w:eastAsia="Times New Roman" w:hAnsi="Times New Roman" w:cs="Times New Roman"/>
          <w:color w:val="222222"/>
          <w:sz w:val="24"/>
          <w:szCs w:val="24"/>
        </w:rPr>
        <w:t xml:space="preserve">t şi a organelor de resort, iar şcoala, deseori nu este în stare să ia măsurile de rigoare în scopul soluţionării acestor probleme. Pentru a </w:t>
      </w:r>
      <w:r w:rsidRPr="00606CED">
        <w:rPr>
          <w:rFonts w:ascii="Times New Roman" w:eastAsia="Times New Roman" w:hAnsi="Times New Roman" w:cs="Times New Roman"/>
          <w:color w:val="222222"/>
          <w:sz w:val="24"/>
          <w:szCs w:val="24"/>
        </w:rPr>
        <w:lastRenderedPageBreak/>
        <w:t>diminua acest fenomen orientăm adolescenţii spre anumite modele pozitive, îi implicăm în activităţi de agrement, cognitive, atractive. La  fiece început de an şcolar constatăm că numărul copiilor rămaşi fără un părinte sau am</w:t>
      </w:r>
      <w:r w:rsidR="00CF7100" w:rsidRPr="00606CED">
        <w:rPr>
          <w:rFonts w:ascii="Times New Roman" w:eastAsia="Times New Roman" w:hAnsi="Times New Roman" w:cs="Times New Roman"/>
          <w:color w:val="222222"/>
          <w:sz w:val="24"/>
          <w:szCs w:val="24"/>
        </w:rPr>
        <w:t>bii părinți este în creştere. Câ</w:t>
      </w:r>
      <w:r w:rsidRPr="00606CED">
        <w:rPr>
          <w:rFonts w:ascii="Times New Roman" w:eastAsia="Times New Roman" w:hAnsi="Times New Roman" w:cs="Times New Roman"/>
          <w:color w:val="222222"/>
          <w:sz w:val="24"/>
          <w:szCs w:val="24"/>
        </w:rPr>
        <w:t>t de experimentat  ar f</w:t>
      </w:r>
      <w:r w:rsidR="00D93449">
        <w:rPr>
          <w:rFonts w:ascii="Times New Roman" w:eastAsia="Times New Roman" w:hAnsi="Times New Roman" w:cs="Times New Roman"/>
          <w:color w:val="222222"/>
          <w:sz w:val="24"/>
          <w:szCs w:val="24"/>
        </w:rPr>
        <w:t>i profesorul sau dirigintele, câ</w:t>
      </w:r>
      <w:r w:rsidRPr="00606CED">
        <w:rPr>
          <w:rFonts w:ascii="Times New Roman" w:eastAsia="Times New Roman" w:hAnsi="Times New Roman" w:cs="Times New Roman"/>
          <w:color w:val="222222"/>
          <w:sz w:val="24"/>
          <w:szCs w:val="24"/>
        </w:rPr>
        <w:t>t de variate ar fi tehnologiile formativ-dezvoltative utilizate, convorbirile de suflet cu copiii, ei continuă să sufere mult din cauza lipsei părinţilor, deoarece ei nu sunt în stare să facă faţă obstacolelor vieţii, din care cauză devin agresivi, trişti, abătuţi, violenţi</w:t>
      </w:r>
      <w:r w:rsidR="00CF7100" w:rsidRPr="00606CED">
        <w:rPr>
          <w:rFonts w:ascii="Times New Roman" w:eastAsia="Times New Roman" w:hAnsi="Times New Roman" w:cs="Times New Roman"/>
          <w:color w:val="222222"/>
          <w:sz w:val="24"/>
          <w:szCs w:val="24"/>
        </w:rPr>
        <w:t xml:space="preserve">, nepregătiţi de lecţii. </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222222"/>
          <w:sz w:val="24"/>
          <w:szCs w:val="24"/>
        </w:rPr>
      </w:pPr>
      <w:r w:rsidRPr="00606CED">
        <w:rPr>
          <w:rFonts w:ascii="Times New Roman" w:eastAsia="Times New Roman" w:hAnsi="Times New Roman" w:cs="Times New Roman"/>
          <w:color w:val="222222"/>
          <w:sz w:val="24"/>
          <w:szCs w:val="24"/>
        </w:rPr>
        <w:t xml:space="preserve">  </w:t>
      </w:r>
    </w:p>
    <w:p w:rsidR="00333982" w:rsidRPr="00606CED" w:rsidRDefault="00333982" w:rsidP="00606CED">
      <w:pPr>
        <w:jc w:val="both"/>
        <w:rPr>
          <w:rFonts w:ascii="Times New Roman" w:hAnsi="Times New Roman" w:cs="Times New Roman"/>
          <w:b/>
          <w:sz w:val="24"/>
          <w:szCs w:val="24"/>
        </w:rPr>
      </w:pPr>
    </w:p>
    <w:p w:rsidR="00333982" w:rsidRPr="00606CED" w:rsidRDefault="00333982" w:rsidP="00606CED">
      <w:pPr>
        <w:jc w:val="both"/>
        <w:rPr>
          <w:rFonts w:ascii="Times New Roman" w:hAnsi="Times New Roman" w:cs="Times New Roman"/>
          <w:b/>
          <w:sz w:val="24"/>
          <w:szCs w:val="24"/>
        </w:rPr>
      </w:pPr>
    </w:p>
    <w:p w:rsidR="00333982" w:rsidRPr="00606CED" w:rsidRDefault="00333982" w:rsidP="00606CED">
      <w:pPr>
        <w:jc w:val="both"/>
        <w:rPr>
          <w:rFonts w:ascii="Times New Roman" w:hAnsi="Times New Roman" w:cs="Times New Roman"/>
          <w:sz w:val="24"/>
          <w:szCs w:val="24"/>
        </w:rPr>
      </w:pPr>
    </w:p>
    <w:p w:rsidR="00333982" w:rsidRPr="00606CED" w:rsidRDefault="00C0340B" w:rsidP="00606CED">
      <w:pPr>
        <w:jc w:val="both"/>
        <w:rPr>
          <w:rFonts w:ascii="Times New Roman" w:hAnsi="Times New Roman" w:cs="Times New Roman"/>
          <w:sz w:val="24"/>
          <w:szCs w:val="24"/>
        </w:rPr>
      </w:pPr>
      <w:r>
        <w:rPr>
          <w:rFonts w:ascii="Times New Roman" w:hAnsi="Times New Roman" w:cs="Times New Roman"/>
          <w:sz w:val="24"/>
          <w:szCs w:val="24"/>
        </w:rPr>
        <w:t xml:space="preserve">   </w:t>
      </w:r>
    </w:p>
    <w:p w:rsidR="00333982" w:rsidRPr="00606CED" w:rsidRDefault="00333982" w:rsidP="00606CED">
      <w:pPr>
        <w:jc w:val="both"/>
        <w:rPr>
          <w:rFonts w:ascii="Times New Roman" w:hAnsi="Times New Roman" w:cs="Times New Roman"/>
          <w:sz w:val="24"/>
          <w:szCs w:val="24"/>
        </w:rPr>
      </w:pPr>
    </w:p>
    <w:p w:rsidR="00333982" w:rsidRPr="00606CED" w:rsidRDefault="00333982" w:rsidP="00606CED">
      <w:pPr>
        <w:jc w:val="both"/>
        <w:rPr>
          <w:rFonts w:ascii="Times New Roman" w:hAnsi="Times New Roman" w:cs="Times New Roman"/>
          <w:b/>
          <w:sz w:val="24"/>
          <w:szCs w:val="24"/>
        </w:rPr>
      </w:pPr>
      <w:r w:rsidRPr="00606CED">
        <w:rPr>
          <w:rFonts w:ascii="Times New Roman" w:hAnsi="Times New Roman" w:cs="Times New Roman"/>
          <w:b/>
          <w:sz w:val="24"/>
          <w:szCs w:val="24"/>
        </w:rPr>
        <w:t>Activitatea diriginților de clasă la formarea colectivului de elevi</w:t>
      </w:r>
    </w:p>
    <w:tbl>
      <w:tblPr>
        <w:tblStyle w:val="af4"/>
        <w:tblW w:w="10230" w:type="dxa"/>
        <w:tblLook w:val="04A0" w:firstRow="1" w:lastRow="0" w:firstColumn="1" w:lastColumn="0" w:noHBand="0" w:noVBand="1"/>
      </w:tblPr>
      <w:tblGrid>
        <w:gridCol w:w="1541"/>
        <w:gridCol w:w="1541"/>
        <w:gridCol w:w="1541"/>
        <w:gridCol w:w="1869"/>
        <w:gridCol w:w="1869"/>
        <w:gridCol w:w="1869"/>
      </w:tblGrid>
      <w:tr w:rsidR="00333982" w:rsidRPr="00606CED" w:rsidTr="00A942B4">
        <w:trPr>
          <w:trHeight w:val="966"/>
        </w:trPr>
        <w:tc>
          <w:tcPr>
            <w:tcW w:w="1541" w:type="dxa"/>
            <w:tcBorders>
              <w:top w:val="single" w:sz="4" w:space="0" w:color="auto"/>
              <w:left w:val="single" w:sz="4" w:space="0" w:color="auto"/>
              <w:bottom w:val="single" w:sz="4" w:space="0" w:color="auto"/>
              <w:right w:val="single" w:sz="4" w:space="0" w:color="auto"/>
            </w:tcBorders>
            <w:hideMark/>
          </w:tcPr>
          <w:p w:rsidR="00333982" w:rsidRPr="00606CED" w:rsidRDefault="00333982" w:rsidP="00606CED">
            <w:pPr>
              <w:spacing w:line="276" w:lineRule="auto"/>
              <w:jc w:val="both"/>
              <w:rPr>
                <w:rFonts w:ascii="Times New Roman" w:hAnsi="Times New Roman" w:cs="Times New Roman"/>
                <w:sz w:val="24"/>
                <w:szCs w:val="24"/>
              </w:rPr>
            </w:pPr>
            <w:r w:rsidRPr="00606CED">
              <w:rPr>
                <w:rFonts w:ascii="Times New Roman" w:hAnsi="Times New Roman" w:cs="Times New Roman"/>
                <w:sz w:val="24"/>
                <w:szCs w:val="24"/>
              </w:rPr>
              <w:t>Nr.eșirilor  la teatru</w:t>
            </w:r>
          </w:p>
        </w:tc>
        <w:tc>
          <w:tcPr>
            <w:tcW w:w="1541" w:type="dxa"/>
            <w:tcBorders>
              <w:top w:val="single" w:sz="4" w:space="0" w:color="auto"/>
              <w:left w:val="single" w:sz="4" w:space="0" w:color="auto"/>
              <w:bottom w:val="single" w:sz="4" w:space="0" w:color="auto"/>
              <w:right w:val="single" w:sz="4" w:space="0" w:color="auto"/>
            </w:tcBorders>
            <w:hideMark/>
          </w:tcPr>
          <w:p w:rsidR="00333982" w:rsidRPr="00606CED" w:rsidRDefault="00333982" w:rsidP="00606CED">
            <w:pPr>
              <w:spacing w:line="276" w:lineRule="auto"/>
              <w:jc w:val="both"/>
              <w:rPr>
                <w:rFonts w:ascii="Times New Roman" w:hAnsi="Times New Roman" w:cs="Times New Roman"/>
                <w:sz w:val="24"/>
                <w:szCs w:val="24"/>
              </w:rPr>
            </w:pPr>
            <w:r w:rsidRPr="00606CED">
              <w:rPr>
                <w:rFonts w:ascii="Times New Roman" w:hAnsi="Times New Roman" w:cs="Times New Roman"/>
                <w:sz w:val="24"/>
                <w:szCs w:val="24"/>
              </w:rPr>
              <w:t>Nr.eșirilor în excursii</w:t>
            </w:r>
          </w:p>
        </w:tc>
        <w:tc>
          <w:tcPr>
            <w:tcW w:w="1541" w:type="dxa"/>
            <w:tcBorders>
              <w:top w:val="single" w:sz="4" w:space="0" w:color="auto"/>
              <w:left w:val="single" w:sz="4" w:space="0" w:color="auto"/>
              <w:bottom w:val="single" w:sz="4" w:space="0" w:color="auto"/>
              <w:right w:val="single" w:sz="4" w:space="0" w:color="auto"/>
            </w:tcBorders>
            <w:hideMark/>
          </w:tcPr>
          <w:p w:rsidR="00333982" w:rsidRPr="00606CED" w:rsidRDefault="00333982" w:rsidP="00606CED">
            <w:pPr>
              <w:spacing w:line="276" w:lineRule="auto"/>
              <w:jc w:val="both"/>
              <w:rPr>
                <w:rFonts w:ascii="Times New Roman" w:hAnsi="Times New Roman" w:cs="Times New Roman"/>
                <w:sz w:val="24"/>
                <w:szCs w:val="24"/>
              </w:rPr>
            </w:pPr>
            <w:r w:rsidRPr="00606CED">
              <w:rPr>
                <w:rFonts w:ascii="Times New Roman" w:hAnsi="Times New Roman" w:cs="Times New Roman"/>
                <w:sz w:val="24"/>
                <w:szCs w:val="24"/>
              </w:rPr>
              <w:t>Nr. eșirilor la muzee</w:t>
            </w:r>
          </w:p>
        </w:tc>
        <w:tc>
          <w:tcPr>
            <w:tcW w:w="1869" w:type="dxa"/>
            <w:tcBorders>
              <w:top w:val="single" w:sz="4" w:space="0" w:color="auto"/>
              <w:left w:val="single" w:sz="4" w:space="0" w:color="auto"/>
              <w:bottom w:val="single" w:sz="4" w:space="0" w:color="auto"/>
              <w:right w:val="single" w:sz="4" w:space="0" w:color="auto"/>
            </w:tcBorders>
            <w:hideMark/>
          </w:tcPr>
          <w:p w:rsidR="00333982" w:rsidRPr="00606CED" w:rsidRDefault="00333982" w:rsidP="00606CED">
            <w:pPr>
              <w:spacing w:line="276" w:lineRule="auto"/>
              <w:jc w:val="both"/>
              <w:rPr>
                <w:rFonts w:ascii="Times New Roman" w:hAnsi="Times New Roman" w:cs="Times New Roman"/>
                <w:sz w:val="24"/>
                <w:szCs w:val="24"/>
              </w:rPr>
            </w:pPr>
            <w:r w:rsidRPr="00606CED">
              <w:rPr>
                <w:rFonts w:ascii="Times New Roman" w:hAnsi="Times New Roman" w:cs="Times New Roman"/>
                <w:sz w:val="24"/>
                <w:szCs w:val="24"/>
              </w:rPr>
              <w:t>Frecventarea bibliotecii școlare</w:t>
            </w:r>
          </w:p>
        </w:tc>
        <w:tc>
          <w:tcPr>
            <w:tcW w:w="1869" w:type="dxa"/>
            <w:tcBorders>
              <w:top w:val="single" w:sz="4" w:space="0" w:color="auto"/>
              <w:left w:val="single" w:sz="4" w:space="0" w:color="auto"/>
              <w:bottom w:val="single" w:sz="4" w:space="0" w:color="auto"/>
              <w:right w:val="single" w:sz="4" w:space="0" w:color="auto"/>
            </w:tcBorders>
            <w:hideMark/>
          </w:tcPr>
          <w:p w:rsidR="00333982" w:rsidRPr="00606CED" w:rsidRDefault="00333982" w:rsidP="00606CED">
            <w:pPr>
              <w:spacing w:line="276" w:lineRule="auto"/>
              <w:jc w:val="both"/>
              <w:rPr>
                <w:rFonts w:ascii="Times New Roman" w:hAnsi="Times New Roman" w:cs="Times New Roman"/>
                <w:sz w:val="24"/>
                <w:szCs w:val="24"/>
              </w:rPr>
            </w:pPr>
            <w:r w:rsidRPr="00606CED">
              <w:rPr>
                <w:rFonts w:ascii="Times New Roman" w:hAnsi="Times New Roman" w:cs="Times New Roman"/>
                <w:sz w:val="24"/>
                <w:szCs w:val="24"/>
              </w:rPr>
              <w:t>Frecventarea secțiilor sportive</w:t>
            </w:r>
          </w:p>
        </w:tc>
        <w:tc>
          <w:tcPr>
            <w:tcW w:w="1869" w:type="dxa"/>
            <w:tcBorders>
              <w:top w:val="single" w:sz="4" w:space="0" w:color="auto"/>
              <w:left w:val="single" w:sz="4" w:space="0" w:color="auto"/>
              <w:bottom w:val="single" w:sz="4" w:space="0" w:color="auto"/>
              <w:right w:val="single" w:sz="4" w:space="0" w:color="auto"/>
            </w:tcBorders>
            <w:hideMark/>
          </w:tcPr>
          <w:p w:rsidR="00333982" w:rsidRPr="00606CED" w:rsidRDefault="00333982" w:rsidP="00606CED">
            <w:pPr>
              <w:spacing w:line="276" w:lineRule="auto"/>
              <w:jc w:val="both"/>
              <w:rPr>
                <w:rFonts w:ascii="Times New Roman" w:hAnsi="Times New Roman" w:cs="Times New Roman"/>
                <w:sz w:val="24"/>
                <w:szCs w:val="24"/>
              </w:rPr>
            </w:pPr>
            <w:r w:rsidRPr="00606CED">
              <w:rPr>
                <w:rFonts w:ascii="Times New Roman" w:hAnsi="Times New Roman" w:cs="Times New Roman"/>
                <w:sz w:val="24"/>
                <w:szCs w:val="24"/>
              </w:rPr>
              <w:t>Frecventarea cercurilor școlare</w:t>
            </w:r>
          </w:p>
        </w:tc>
      </w:tr>
      <w:tr w:rsidR="00333982" w:rsidRPr="00606CED" w:rsidTr="00A942B4">
        <w:trPr>
          <w:trHeight w:val="395"/>
        </w:trPr>
        <w:tc>
          <w:tcPr>
            <w:tcW w:w="1541" w:type="dxa"/>
            <w:tcBorders>
              <w:top w:val="single" w:sz="4" w:space="0" w:color="auto"/>
              <w:left w:val="single" w:sz="4" w:space="0" w:color="auto"/>
              <w:bottom w:val="single" w:sz="4" w:space="0" w:color="auto"/>
              <w:right w:val="single" w:sz="4" w:space="0" w:color="auto"/>
            </w:tcBorders>
            <w:hideMark/>
          </w:tcPr>
          <w:p w:rsidR="00333982" w:rsidRPr="00606CED" w:rsidRDefault="00C0340B" w:rsidP="00606CED">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rPr>
              <w:t>2</w:t>
            </w:r>
          </w:p>
        </w:tc>
        <w:tc>
          <w:tcPr>
            <w:tcW w:w="1541" w:type="dxa"/>
            <w:tcBorders>
              <w:top w:val="single" w:sz="4" w:space="0" w:color="auto"/>
              <w:left w:val="single" w:sz="4" w:space="0" w:color="auto"/>
              <w:bottom w:val="single" w:sz="4" w:space="0" w:color="auto"/>
              <w:right w:val="single" w:sz="4" w:space="0" w:color="auto"/>
            </w:tcBorders>
            <w:hideMark/>
          </w:tcPr>
          <w:p w:rsidR="00333982" w:rsidRPr="00606CED" w:rsidRDefault="00C0340B" w:rsidP="00606CED">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541" w:type="dxa"/>
            <w:tcBorders>
              <w:top w:val="single" w:sz="4" w:space="0" w:color="auto"/>
              <w:left w:val="single" w:sz="4" w:space="0" w:color="auto"/>
              <w:bottom w:val="single" w:sz="4" w:space="0" w:color="auto"/>
              <w:right w:val="single" w:sz="4" w:space="0" w:color="auto"/>
            </w:tcBorders>
            <w:hideMark/>
          </w:tcPr>
          <w:p w:rsidR="00333982" w:rsidRPr="00606CED" w:rsidRDefault="00C0340B" w:rsidP="00606CED">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rPr>
              <w:t>2</w:t>
            </w:r>
          </w:p>
        </w:tc>
        <w:tc>
          <w:tcPr>
            <w:tcW w:w="1869" w:type="dxa"/>
            <w:tcBorders>
              <w:top w:val="single" w:sz="4" w:space="0" w:color="auto"/>
              <w:left w:val="single" w:sz="4" w:space="0" w:color="auto"/>
              <w:bottom w:val="single" w:sz="4" w:space="0" w:color="auto"/>
              <w:right w:val="single" w:sz="4" w:space="0" w:color="auto"/>
            </w:tcBorders>
            <w:hideMark/>
          </w:tcPr>
          <w:p w:rsidR="00333982" w:rsidRPr="00606CED" w:rsidRDefault="00C0340B" w:rsidP="00606CED">
            <w:pPr>
              <w:spacing w:line="276" w:lineRule="auto"/>
              <w:jc w:val="both"/>
              <w:rPr>
                <w:rFonts w:ascii="Times New Roman" w:hAnsi="Times New Roman" w:cs="Times New Roman"/>
                <w:sz w:val="24"/>
                <w:szCs w:val="24"/>
              </w:rPr>
            </w:pPr>
            <w:r>
              <w:rPr>
                <w:rFonts w:ascii="Times New Roman" w:hAnsi="Times New Roman" w:cs="Times New Roman"/>
                <w:sz w:val="24"/>
                <w:szCs w:val="24"/>
                <w:lang w:val="ro-RO"/>
              </w:rPr>
              <w:t>73</w:t>
            </w:r>
            <w:r w:rsidR="00333982" w:rsidRPr="00606CED">
              <w:rPr>
                <w:rFonts w:ascii="Times New Roman" w:hAnsi="Times New Roman" w:cs="Times New Roman"/>
                <w:sz w:val="24"/>
                <w:szCs w:val="24"/>
              </w:rPr>
              <w:t>elevi</w:t>
            </w:r>
          </w:p>
        </w:tc>
        <w:tc>
          <w:tcPr>
            <w:tcW w:w="1869" w:type="dxa"/>
            <w:tcBorders>
              <w:top w:val="single" w:sz="4" w:space="0" w:color="auto"/>
              <w:left w:val="single" w:sz="4" w:space="0" w:color="auto"/>
              <w:bottom w:val="single" w:sz="4" w:space="0" w:color="auto"/>
              <w:right w:val="single" w:sz="4" w:space="0" w:color="auto"/>
            </w:tcBorders>
            <w:hideMark/>
          </w:tcPr>
          <w:p w:rsidR="00333982" w:rsidRPr="00606CED" w:rsidRDefault="00C0340B" w:rsidP="00606CED">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r w:rsidR="00333982" w:rsidRPr="00606CED">
              <w:rPr>
                <w:rFonts w:ascii="Times New Roman" w:hAnsi="Times New Roman" w:cs="Times New Roman"/>
                <w:sz w:val="24"/>
                <w:szCs w:val="24"/>
              </w:rPr>
              <w:t xml:space="preserve"> elevi</w:t>
            </w:r>
          </w:p>
        </w:tc>
        <w:tc>
          <w:tcPr>
            <w:tcW w:w="1869" w:type="dxa"/>
            <w:tcBorders>
              <w:top w:val="single" w:sz="4" w:space="0" w:color="auto"/>
              <w:left w:val="single" w:sz="4" w:space="0" w:color="auto"/>
              <w:bottom w:val="single" w:sz="4" w:space="0" w:color="auto"/>
              <w:right w:val="single" w:sz="4" w:space="0" w:color="auto"/>
            </w:tcBorders>
            <w:hideMark/>
          </w:tcPr>
          <w:p w:rsidR="00333982" w:rsidRPr="00606CED" w:rsidRDefault="00C0340B" w:rsidP="00606CED">
            <w:pPr>
              <w:spacing w:line="276" w:lineRule="auto"/>
              <w:jc w:val="both"/>
              <w:rPr>
                <w:rFonts w:ascii="Times New Roman" w:hAnsi="Times New Roman" w:cs="Times New Roman"/>
                <w:sz w:val="24"/>
                <w:szCs w:val="24"/>
              </w:rPr>
            </w:pPr>
            <w:r>
              <w:rPr>
                <w:rFonts w:ascii="Times New Roman" w:hAnsi="Times New Roman" w:cs="Times New Roman"/>
                <w:sz w:val="24"/>
                <w:szCs w:val="24"/>
                <w:lang w:val="ro-RO"/>
              </w:rPr>
              <w:t>68</w:t>
            </w:r>
            <w:r w:rsidR="00CF7100" w:rsidRPr="00606CED">
              <w:rPr>
                <w:rFonts w:ascii="Times New Roman" w:hAnsi="Times New Roman" w:cs="Times New Roman"/>
                <w:sz w:val="24"/>
                <w:szCs w:val="24"/>
                <w:lang w:val="ro-RO"/>
              </w:rPr>
              <w:t xml:space="preserve"> </w:t>
            </w:r>
            <w:r w:rsidR="00333982" w:rsidRPr="00606CED">
              <w:rPr>
                <w:rFonts w:ascii="Times New Roman" w:hAnsi="Times New Roman" w:cs="Times New Roman"/>
                <w:sz w:val="24"/>
                <w:szCs w:val="24"/>
              </w:rPr>
              <w:t>elevi</w:t>
            </w:r>
          </w:p>
        </w:tc>
      </w:tr>
    </w:tbl>
    <w:p w:rsidR="00333982" w:rsidRPr="00606CED" w:rsidRDefault="00333982" w:rsidP="002302D2">
      <w:pPr>
        <w:pStyle w:val="af3"/>
        <w:numPr>
          <w:ilvl w:val="0"/>
          <w:numId w:val="20"/>
        </w:numPr>
        <w:jc w:val="both"/>
        <w:rPr>
          <w:rFonts w:ascii="Times New Roman" w:hAnsi="Times New Roman" w:cs="Times New Roman"/>
          <w:b/>
          <w:sz w:val="24"/>
          <w:szCs w:val="24"/>
        </w:rPr>
      </w:pPr>
      <w:r w:rsidRPr="00606CED">
        <w:rPr>
          <w:rFonts w:ascii="Times New Roman" w:hAnsi="Times New Roman" w:cs="Times New Roman"/>
          <w:b/>
          <w:sz w:val="24"/>
          <w:szCs w:val="24"/>
        </w:rPr>
        <w:t>Activitatea CPDC</w:t>
      </w:r>
    </w:p>
    <w:tbl>
      <w:tblPr>
        <w:tblStyle w:val="af4"/>
        <w:tblW w:w="10065" w:type="dxa"/>
        <w:tblLook w:val="04A0" w:firstRow="1" w:lastRow="0" w:firstColumn="1" w:lastColumn="0" w:noHBand="0" w:noVBand="1"/>
      </w:tblPr>
      <w:tblGrid>
        <w:gridCol w:w="1491"/>
        <w:gridCol w:w="1027"/>
        <w:gridCol w:w="1993"/>
        <w:gridCol w:w="1866"/>
        <w:gridCol w:w="1866"/>
        <w:gridCol w:w="1822"/>
      </w:tblGrid>
      <w:tr w:rsidR="00333982" w:rsidRPr="00606CED" w:rsidTr="00B97D2D">
        <w:trPr>
          <w:trHeight w:val="872"/>
        </w:trPr>
        <w:tc>
          <w:tcPr>
            <w:tcW w:w="1491" w:type="dxa"/>
            <w:tcBorders>
              <w:top w:val="single" w:sz="4" w:space="0" w:color="auto"/>
              <w:left w:val="single" w:sz="4" w:space="0" w:color="auto"/>
              <w:bottom w:val="single" w:sz="4" w:space="0" w:color="auto"/>
              <w:right w:val="single" w:sz="4" w:space="0" w:color="auto"/>
            </w:tcBorders>
            <w:hideMark/>
          </w:tcPr>
          <w:p w:rsidR="00333982" w:rsidRPr="00606CED" w:rsidRDefault="00333982" w:rsidP="00606CED">
            <w:pPr>
              <w:spacing w:line="276" w:lineRule="auto"/>
              <w:jc w:val="both"/>
              <w:rPr>
                <w:rFonts w:ascii="Times New Roman" w:hAnsi="Times New Roman" w:cs="Times New Roman"/>
                <w:sz w:val="24"/>
                <w:szCs w:val="24"/>
              </w:rPr>
            </w:pPr>
            <w:r w:rsidRPr="00606CED">
              <w:rPr>
                <w:rFonts w:ascii="Times New Roman" w:hAnsi="Times New Roman" w:cs="Times New Roman"/>
                <w:sz w:val="24"/>
                <w:szCs w:val="24"/>
              </w:rPr>
              <w:t>Nr. total de elevi</w:t>
            </w:r>
          </w:p>
        </w:tc>
        <w:tc>
          <w:tcPr>
            <w:tcW w:w="1027" w:type="dxa"/>
            <w:tcBorders>
              <w:top w:val="single" w:sz="4" w:space="0" w:color="auto"/>
              <w:left w:val="single" w:sz="4" w:space="0" w:color="auto"/>
              <w:bottom w:val="single" w:sz="4" w:space="0" w:color="auto"/>
              <w:right w:val="single" w:sz="4" w:space="0" w:color="auto"/>
            </w:tcBorders>
            <w:hideMark/>
          </w:tcPr>
          <w:p w:rsidR="00333982" w:rsidRPr="00606CED" w:rsidRDefault="00333982" w:rsidP="00606CED">
            <w:pPr>
              <w:spacing w:line="276" w:lineRule="auto"/>
              <w:jc w:val="both"/>
              <w:rPr>
                <w:rFonts w:ascii="Times New Roman" w:hAnsi="Times New Roman" w:cs="Times New Roman"/>
                <w:sz w:val="24"/>
                <w:szCs w:val="24"/>
              </w:rPr>
            </w:pPr>
            <w:r w:rsidRPr="00606CED">
              <w:rPr>
                <w:rFonts w:ascii="Times New Roman" w:hAnsi="Times New Roman" w:cs="Times New Roman"/>
                <w:sz w:val="24"/>
                <w:szCs w:val="24"/>
              </w:rPr>
              <w:t>Nr.total de ședințe</w:t>
            </w:r>
          </w:p>
        </w:tc>
        <w:tc>
          <w:tcPr>
            <w:tcW w:w="1993" w:type="dxa"/>
            <w:tcBorders>
              <w:top w:val="single" w:sz="4" w:space="0" w:color="auto"/>
              <w:left w:val="single" w:sz="4" w:space="0" w:color="auto"/>
              <w:bottom w:val="single" w:sz="4" w:space="0" w:color="auto"/>
              <w:right w:val="single" w:sz="4" w:space="0" w:color="auto"/>
            </w:tcBorders>
            <w:hideMark/>
          </w:tcPr>
          <w:p w:rsidR="00333982" w:rsidRPr="00606CED" w:rsidRDefault="00333982" w:rsidP="00606CED">
            <w:pPr>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Nr.total de cazuri de abuz analizate la ședințe</w:t>
            </w:r>
          </w:p>
        </w:tc>
        <w:tc>
          <w:tcPr>
            <w:tcW w:w="1866" w:type="dxa"/>
            <w:tcBorders>
              <w:top w:val="single" w:sz="4" w:space="0" w:color="auto"/>
              <w:left w:val="single" w:sz="4" w:space="0" w:color="auto"/>
              <w:bottom w:val="single" w:sz="4" w:space="0" w:color="auto"/>
              <w:right w:val="single" w:sz="4" w:space="0" w:color="auto"/>
            </w:tcBorders>
            <w:hideMark/>
          </w:tcPr>
          <w:p w:rsidR="00333982" w:rsidRPr="00606CED" w:rsidRDefault="00333982" w:rsidP="00606CED">
            <w:pPr>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Nr.beneficiarilor de alimentației gratuită</w:t>
            </w:r>
          </w:p>
        </w:tc>
        <w:tc>
          <w:tcPr>
            <w:tcW w:w="1866" w:type="dxa"/>
            <w:tcBorders>
              <w:top w:val="single" w:sz="4" w:space="0" w:color="auto"/>
              <w:left w:val="single" w:sz="4" w:space="0" w:color="auto"/>
              <w:bottom w:val="single" w:sz="4" w:space="0" w:color="auto"/>
              <w:right w:val="single" w:sz="4" w:space="0" w:color="auto"/>
            </w:tcBorders>
            <w:hideMark/>
          </w:tcPr>
          <w:p w:rsidR="00333982" w:rsidRPr="00606CED" w:rsidRDefault="00333982" w:rsidP="00606CED">
            <w:pPr>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Nr.beneficiarilor de ajutor material</w:t>
            </w:r>
          </w:p>
        </w:tc>
        <w:tc>
          <w:tcPr>
            <w:tcW w:w="1822" w:type="dxa"/>
            <w:tcBorders>
              <w:top w:val="single" w:sz="4" w:space="0" w:color="auto"/>
              <w:left w:val="single" w:sz="4" w:space="0" w:color="auto"/>
              <w:bottom w:val="single" w:sz="4" w:space="0" w:color="auto"/>
              <w:right w:val="single" w:sz="4" w:space="0" w:color="auto"/>
            </w:tcBorders>
            <w:hideMark/>
          </w:tcPr>
          <w:p w:rsidR="00333982" w:rsidRPr="00606CED" w:rsidRDefault="00333982" w:rsidP="00606CED">
            <w:pPr>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Nr.beneficiarilor de subsidii la manuale</w:t>
            </w:r>
          </w:p>
        </w:tc>
      </w:tr>
      <w:tr w:rsidR="00333982" w:rsidRPr="00606CED" w:rsidTr="00B97D2D">
        <w:trPr>
          <w:trHeight w:val="395"/>
        </w:trPr>
        <w:tc>
          <w:tcPr>
            <w:tcW w:w="1491" w:type="dxa"/>
            <w:tcBorders>
              <w:top w:val="single" w:sz="4" w:space="0" w:color="auto"/>
              <w:left w:val="single" w:sz="4" w:space="0" w:color="auto"/>
              <w:bottom w:val="single" w:sz="4" w:space="0" w:color="auto"/>
              <w:right w:val="single" w:sz="4" w:space="0" w:color="auto"/>
            </w:tcBorders>
            <w:hideMark/>
          </w:tcPr>
          <w:p w:rsidR="00333982" w:rsidRPr="00C0340B" w:rsidRDefault="00C0340B" w:rsidP="00606CED">
            <w:p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200</w:t>
            </w:r>
          </w:p>
        </w:tc>
        <w:tc>
          <w:tcPr>
            <w:tcW w:w="1027" w:type="dxa"/>
            <w:tcBorders>
              <w:top w:val="single" w:sz="4" w:space="0" w:color="auto"/>
              <w:left w:val="single" w:sz="4" w:space="0" w:color="auto"/>
              <w:bottom w:val="single" w:sz="4" w:space="0" w:color="auto"/>
              <w:right w:val="single" w:sz="4" w:space="0" w:color="auto"/>
            </w:tcBorders>
            <w:hideMark/>
          </w:tcPr>
          <w:p w:rsidR="00333982" w:rsidRPr="00606CED" w:rsidRDefault="00333982" w:rsidP="00606CED">
            <w:pPr>
              <w:spacing w:line="276" w:lineRule="auto"/>
              <w:jc w:val="both"/>
              <w:rPr>
                <w:rFonts w:ascii="Times New Roman" w:hAnsi="Times New Roman" w:cs="Times New Roman"/>
                <w:sz w:val="24"/>
                <w:szCs w:val="24"/>
              </w:rPr>
            </w:pPr>
            <w:r w:rsidRPr="00606CED">
              <w:rPr>
                <w:rFonts w:ascii="Times New Roman" w:hAnsi="Times New Roman" w:cs="Times New Roman"/>
                <w:sz w:val="24"/>
                <w:szCs w:val="24"/>
              </w:rPr>
              <w:t>10</w:t>
            </w:r>
          </w:p>
        </w:tc>
        <w:tc>
          <w:tcPr>
            <w:tcW w:w="1993" w:type="dxa"/>
            <w:tcBorders>
              <w:top w:val="single" w:sz="4" w:space="0" w:color="auto"/>
              <w:left w:val="single" w:sz="4" w:space="0" w:color="auto"/>
              <w:bottom w:val="single" w:sz="4" w:space="0" w:color="auto"/>
              <w:right w:val="single" w:sz="4" w:space="0" w:color="auto"/>
            </w:tcBorders>
            <w:hideMark/>
          </w:tcPr>
          <w:p w:rsidR="00333982" w:rsidRPr="00606CED" w:rsidRDefault="00C0340B" w:rsidP="00606CED">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866" w:type="dxa"/>
            <w:tcBorders>
              <w:top w:val="single" w:sz="4" w:space="0" w:color="auto"/>
              <w:left w:val="single" w:sz="4" w:space="0" w:color="auto"/>
              <w:bottom w:val="single" w:sz="4" w:space="0" w:color="auto"/>
              <w:right w:val="single" w:sz="4" w:space="0" w:color="auto"/>
            </w:tcBorders>
            <w:hideMark/>
          </w:tcPr>
          <w:p w:rsidR="00333982" w:rsidRPr="00C0340B" w:rsidRDefault="00C0340B" w:rsidP="00606CED">
            <w:p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23</w:t>
            </w:r>
          </w:p>
        </w:tc>
        <w:tc>
          <w:tcPr>
            <w:tcW w:w="1866" w:type="dxa"/>
            <w:tcBorders>
              <w:top w:val="single" w:sz="4" w:space="0" w:color="auto"/>
              <w:left w:val="single" w:sz="4" w:space="0" w:color="auto"/>
              <w:bottom w:val="single" w:sz="4" w:space="0" w:color="auto"/>
              <w:right w:val="single" w:sz="4" w:space="0" w:color="auto"/>
            </w:tcBorders>
            <w:hideMark/>
          </w:tcPr>
          <w:p w:rsidR="00333982" w:rsidRPr="00606CED" w:rsidRDefault="00333982" w:rsidP="00606CED">
            <w:pPr>
              <w:spacing w:line="276" w:lineRule="auto"/>
              <w:jc w:val="both"/>
              <w:rPr>
                <w:rFonts w:ascii="Times New Roman" w:hAnsi="Times New Roman" w:cs="Times New Roman"/>
                <w:sz w:val="24"/>
                <w:szCs w:val="24"/>
                <w:lang w:val="ro-RO"/>
              </w:rPr>
            </w:pPr>
          </w:p>
        </w:tc>
        <w:tc>
          <w:tcPr>
            <w:tcW w:w="1822" w:type="dxa"/>
            <w:tcBorders>
              <w:top w:val="single" w:sz="4" w:space="0" w:color="auto"/>
              <w:left w:val="single" w:sz="4" w:space="0" w:color="auto"/>
              <w:bottom w:val="single" w:sz="4" w:space="0" w:color="auto"/>
              <w:right w:val="single" w:sz="4" w:space="0" w:color="auto"/>
            </w:tcBorders>
            <w:hideMark/>
          </w:tcPr>
          <w:p w:rsidR="00333982" w:rsidRPr="00606CED" w:rsidRDefault="00333982" w:rsidP="00606CED">
            <w:pPr>
              <w:spacing w:line="276" w:lineRule="auto"/>
              <w:jc w:val="both"/>
              <w:rPr>
                <w:rFonts w:ascii="Times New Roman" w:hAnsi="Times New Roman" w:cs="Times New Roman"/>
                <w:sz w:val="24"/>
                <w:szCs w:val="24"/>
                <w:lang w:val="ro-RO"/>
              </w:rPr>
            </w:pPr>
          </w:p>
        </w:tc>
      </w:tr>
    </w:tbl>
    <w:p w:rsidR="00326F37" w:rsidRPr="00606CED" w:rsidRDefault="00333982" w:rsidP="00606CED">
      <w:pPr>
        <w:spacing w:after="0"/>
        <w:jc w:val="both"/>
        <w:rPr>
          <w:rFonts w:ascii="Times New Roman" w:hAnsi="Times New Roman" w:cs="Times New Roman"/>
          <w:sz w:val="24"/>
          <w:szCs w:val="24"/>
          <w:lang w:val="es-HN" w:eastAsia="ro-RO"/>
        </w:rPr>
      </w:pPr>
      <w:r w:rsidRPr="00606CED">
        <w:rPr>
          <w:rFonts w:ascii="Times New Roman" w:hAnsi="Times New Roman" w:cs="Times New Roman"/>
          <w:sz w:val="24"/>
          <w:szCs w:val="24"/>
          <w:lang w:val="es-HN" w:eastAsia="ro-RO"/>
        </w:rPr>
        <w:t xml:space="preserve">        </w:t>
      </w:r>
    </w:p>
    <w:p w:rsidR="00D30E93" w:rsidRPr="00606CED" w:rsidRDefault="00D30E93" w:rsidP="00606CED">
      <w:pPr>
        <w:spacing w:after="0"/>
        <w:jc w:val="both"/>
        <w:rPr>
          <w:rFonts w:ascii="Times New Roman" w:hAnsi="Times New Roman" w:cs="Times New Roman"/>
          <w:sz w:val="24"/>
          <w:szCs w:val="24"/>
          <w:lang w:val="es-HN" w:eastAsia="ro-RO"/>
        </w:rPr>
      </w:pPr>
    </w:p>
    <w:p w:rsidR="00326F37" w:rsidRPr="00606CED" w:rsidRDefault="00326F37" w:rsidP="00606CED">
      <w:pPr>
        <w:pStyle w:val="af2"/>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 xml:space="preserve">      </w:t>
      </w:r>
    </w:p>
    <w:p w:rsidR="00326F37" w:rsidRPr="00606CED" w:rsidRDefault="00326F37" w:rsidP="00606CED">
      <w:pPr>
        <w:pStyle w:val="af2"/>
        <w:spacing w:line="276" w:lineRule="auto"/>
        <w:jc w:val="both"/>
        <w:rPr>
          <w:rFonts w:ascii="Times New Roman" w:hAnsi="Times New Roman" w:cs="Times New Roman"/>
          <w:sz w:val="24"/>
          <w:szCs w:val="24"/>
        </w:rPr>
      </w:pPr>
    </w:p>
    <w:p w:rsidR="00326F37" w:rsidRPr="00606CED" w:rsidRDefault="00326F37" w:rsidP="00606CED">
      <w:pPr>
        <w:pStyle w:val="af2"/>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 xml:space="preserve">        </w:t>
      </w:r>
    </w:p>
    <w:p w:rsidR="00326F37" w:rsidRPr="00606CED" w:rsidRDefault="00326F37" w:rsidP="00606CED">
      <w:pPr>
        <w:pStyle w:val="af2"/>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 xml:space="preserve">          </w:t>
      </w:r>
    </w:p>
    <w:p w:rsidR="008B698E" w:rsidRPr="00606CED" w:rsidRDefault="00326F37" w:rsidP="00C0340B">
      <w:pPr>
        <w:pStyle w:val="af2"/>
        <w:spacing w:line="276" w:lineRule="auto"/>
        <w:jc w:val="both"/>
        <w:rPr>
          <w:rFonts w:ascii="Times New Roman" w:hAnsi="Times New Roman" w:cs="Times New Roman"/>
          <w:sz w:val="24"/>
          <w:szCs w:val="24"/>
          <w:lang w:val="en-US"/>
        </w:rPr>
      </w:pPr>
      <w:r w:rsidRPr="00606CED">
        <w:rPr>
          <w:rFonts w:ascii="Times New Roman" w:hAnsi="Times New Roman" w:cs="Times New Roman"/>
          <w:b/>
          <w:sz w:val="24"/>
          <w:szCs w:val="24"/>
          <w:lang w:val="en-US"/>
        </w:rPr>
        <w:t xml:space="preserve">      </w:t>
      </w:r>
    </w:p>
    <w:p w:rsidR="00326F37" w:rsidRPr="00606CED" w:rsidRDefault="00326F37" w:rsidP="00606CED">
      <w:pPr>
        <w:pStyle w:val="af2"/>
        <w:spacing w:line="276" w:lineRule="auto"/>
        <w:jc w:val="both"/>
        <w:rPr>
          <w:rFonts w:ascii="Times New Roman" w:hAnsi="Times New Roman" w:cs="Times New Roman"/>
          <w:sz w:val="24"/>
          <w:szCs w:val="24"/>
        </w:rPr>
      </w:pPr>
    </w:p>
    <w:p w:rsidR="00326F37" w:rsidRPr="00606CED" w:rsidRDefault="00326F37" w:rsidP="00606CED">
      <w:pPr>
        <w:pStyle w:val="af2"/>
        <w:spacing w:line="276" w:lineRule="auto"/>
        <w:jc w:val="both"/>
        <w:rPr>
          <w:rFonts w:ascii="Times New Roman" w:hAnsi="Times New Roman" w:cs="Times New Roman"/>
          <w:sz w:val="24"/>
          <w:szCs w:val="24"/>
        </w:rPr>
      </w:pPr>
    </w:p>
    <w:p w:rsidR="00326F37" w:rsidRPr="00606CED" w:rsidRDefault="00326F37" w:rsidP="00606CED">
      <w:pPr>
        <w:pStyle w:val="af2"/>
        <w:spacing w:line="276" w:lineRule="auto"/>
        <w:jc w:val="both"/>
        <w:rPr>
          <w:rFonts w:ascii="Times New Roman" w:hAnsi="Times New Roman" w:cs="Times New Roman"/>
          <w:sz w:val="24"/>
          <w:szCs w:val="24"/>
        </w:rPr>
      </w:pPr>
    </w:p>
    <w:p w:rsidR="00326F37" w:rsidRPr="00606CED" w:rsidRDefault="00326F37" w:rsidP="00606CED">
      <w:pPr>
        <w:pStyle w:val="af2"/>
        <w:spacing w:line="276" w:lineRule="auto"/>
        <w:jc w:val="both"/>
        <w:rPr>
          <w:rFonts w:ascii="Times New Roman" w:hAnsi="Times New Roman" w:cs="Times New Roman"/>
          <w:sz w:val="24"/>
          <w:szCs w:val="24"/>
        </w:rPr>
      </w:pPr>
    </w:p>
    <w:p w:rsidR="00326F37" w:rsidRPr="00606CED" w:rsidRDefault="00326F37" w:rsidP="00606CED">
      <w:pPr>
        <w:pStyle w:val="af2"/>
        <w:spacing w:line="276" w:lineRule="auto"/>
        <w:jc w:val="both"/>
        <w:rPr>
          <w:rFonts w:ascii="Times New Roman" w:hAnsi="Times New Roman" w:cs="Times New Roman"/>
          <w:sz w:val="24"/>
          <w:szCs w:val="24"/>
        </w:rPr>
      </w:pPr>
    </w:p>
    <w:p w:rsidR="00326F37" w:rsidRPr="00606CED" w:rsidRDefault="00326F37" w:rsidP="00C0340B">
      <w:pPr>
        <w:pStyle w:val="af2"/>
        <w:spacing w:line="276" w:lineRule="auto"/>
        <w:jc w:val="both"/>
        <w:rPr>
          <w:rFonts w:ascii="Times New Roman" w:hAnsi="Times New Roman" w:cs="Times New Roman"/>
          <w:sz w:val="24"/>
          <w:szCs w:val="24"/>
          <w:lang w:val="en-US"/>
        </w:rPr>
      </w:pPr>
      <w:r w:rsidRPr="00606CED">
        <w:rPr>
          <w:rFonts w:ascii="Times New Roman" w:hAnsi="Times New Roman" w:cs="Times New Roman"/>
          <w:sz w:val="24"/>
          <w:szCs w:val="24"/>
          <w:lang w:val="en-US"/>
        </w:rPr>
        <w:t xml:space="preserve">        </w:t>
      </w:r>
    </w:p>
    <w:p w:rsidR="00326F37" w:rsidRPr="00606CED" w:rsidRDefault="00326F37" w:rsidP="00606CED">
      <w:pPr>
        <w:pStyle w:val="af2"/>
        <w:spacing w:line="276" w:lineRule="auto"/>
        <w:jc w:val="both"/>
        <w:rPr>
          <w:rFonts w:ascii="Times New Roman" w:hAnsi="Times New Roman" w:cs="Times New Roman"/>
          <w:sz w:val="24"/>
          <w:szCs w:val="24"/>
        </w:rPr>
      </w:pPr>
    </w:p>
    <w:p w:rsidR="00326F37" w:rsidRPr="00606CED" w:rsidRDefault="00326F37" w:rsidP="00606CED">
      <w:pPr>
        <w:pStyle w:val="af2"/>
        <w:spacing w:line="276" w:lineRule="auto"/>
        <w:jc w:val="both"/>
        <w:rPr>
          <w:rFonts w:ascii="Times New Roman" w:hAnsi="Times New Roman" w:cs="Times New Roman"/>
          <w:sz w:val="24"/>
          <w:szCs w:val="24"/>
        </w:rPr>
      </w:pPr>
    </w:p>
    <w:p w:rsidR="00326F37" w:rsidRPr="00606CED" w:rsidRDefault="00326F37" w:rsidP="00606CED">
      <w:pPr>
        <w:pStyle w:val="af2"/>
        <w:spacing w:line="276" w:lineRule="auto"/>
        <w:jc w:val="both"/>
        <w:rPr>
          <w:rFonts w:ascii="Times New Roman" w:hAnsi="Times New Roman" w:cs="Times New Roman"/>
          <w:sz w:val="24"/>
          <w:szCs w:val="24"/>
        </w:rPr>
      </w:pPr>
    </w:p>
    <w:p w:rsidR="00326F37" w:rsidRPr="00606CED" w:rsidRDefault="00326F37" w:rsidP="00606CED">
      <w:pPr>
        <w:pStyle w:val="af2"/>
        <w:spacing w:line="276" w:lineRule="auto"/>
        <w:jc w:val="both"/>
        <w:rPr>
          <w:rFonts w:ascii="Times New Roman" w:hAnsi="Times New Roman" w:cs="Times New Roman"/>
          <w:sz w:val="24"/>
          <w:szCs w:val="24"/>
        </w:rPr>
      </w:pPr>
    </w:p>
    <w:p w:rsidR="00326F37" w:rsidRPr="00606CED" w:rsidRDefault="00326F37" w:rsidP="00606CED">
      <w:pPr>
        <w:pStyle w:val="af2"/>
        <w:spacing w:line="276" w:lineRule="auto"/>
        <w:jc w:val="both"/>
        <w:rPr>
          <w:rFonts w:ascii="Times New Roman" w:hAnsi="Times New Roman" w:cs="Times New Roman"/>
          <w:sz w:val="24"/>
          <w:szCs w:val="24"/>
        </w:rPr>
      </w:pPr>
    </w:p>
    <w:p w:rsidR="00C0340B" w:rsidRDefault="00326F37" w:rsidP="00606CED">
      <w:pPr>
        <w:pStyle w:val="af2"/>
        <w:spacing w:line="276" w:lineRule="auto"/>
        <w:jc w:val="both"/>
        <w:rPr>
          <w:rFonts w:ascii="Times New Roman" w:hAnsi="Times New Roman" w:cs="Times New Roman"/>
          <w:b/>
          <w:sz w:val="24"/>
          <w:szCs w:val="24"/>
          <w:lang w:val="en-US"/>
        </w:rPr>
      </w:pPr>
      <w:r w:rsidRPr="00606CED">
        <w:rPr>
          <w:rFonts w:ascii="Times New Roman" w:hAnsi="Times New Roman" w:cs="Times New Roman"/>
          <w:b/>
          <w:sz w:val="24"/>
          <w:szCs w:val="24"/>
          <w:lang w:val="en-US"/>
        </w:rPr>
        <w:t xml:space="preserve">  </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b/>
          <w:color w:val="000000"/>
          <w:sz w:val="24"/>
          <w:szCs w:val="24"/>
        </w:rPr>
        <w:lastRenderedPageBreak/>
        <w:t xml:space="preserve">     Examinarea cazurilor de violenţă î</w:t>
      </w:r>
      <w:r w:rsidRPr="00606CED">
        <w:rPr>
          <w:rFonts w:ascii="Times New Roman" w:eastAsia="Times New Roman" w:hAnsi="Times New Roman" w:cs="Times New Roman"/>
          <w:color w:val="000000"/>
          <w:sz w:val="24"/>
          <w:szCs w:val="24"/>
        </w:rPr>
        <w:t xml:space="preserve">n majoritatea sunt realizate la ședințele Comisiei pentru protecția drepturilor copilului, care activează în baza ordinelor interne și Regulamentului aprobat la consiliile profesorale. </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Planul şedinţelor Comisiei pentru protecția drepturilor copilului constituie o parte componentă a planului managerial al instituţiei,  conţine obiective orientate spre asigurarea respectării prevederilor  Convenţiei privind drepturile copilului; determinarea  metodologiei de  formare, dezvoltare a componentelor fundamentale ale personalităţii elevilor în conformitate cu prevederile Codului Educaţiei în Republica Moldova; evaluarea şi monitorizarea comportamentului deviant, violenţei în rîndul elevilor, abandonului şi absenteismului şcolar, traficului de copii, consumului de alcool, droguri, tutun de către elevi; consolidării parteneriatului cu organizaţiile guvernamentale şi non-guvernamentale privind calitatea activităţii profilactice în unitate;  democratizarea relaţiilor profesor- elev- părinte.</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E de menționat în plan pozitiv conținutul tematic al ședințelor  Comisiei pentru protecția drepturilor copilului,care se caracterizează prin diverse activităţi, concrete și corecte din punct de vedere metodic orientate spre prevenirea abuzului , neglijării</w:t>
      </w:r>
      <w:r w:rsidR="000D7475">
        <w:rPr>
          <w:rFonts w:ascii="Times New Roman" w:eastAsia="Times New Roman" w:hAnsi="Times New Roman" w:cs="Times New Roman"/>
          <w:color w:val="000000"/>
          <w:sz w:val="24"/>
          <w:szCs w:val="24"/>
        </w:rPr>
        <w:t>, exploatării, traficului,  ţinâ</w:t>
      </w:r>
      <w:r w:rsidRPr="00606CED">
        <w:rPr>
          <w:rFonts w:ascii="Times New Roman" w:eastAsia="Times New Roman" w:hAnsi="Times New Roman" w:cs="Times New Roman"/>
          <w:color w:val="000000"/>
          <w:sz w:val="24"/>
          <w:szCs w:val="24"/>
        </w:rPr>
        <w:t>nd cont de contingentul d</w:t>
      </w:r>
      <w:r w:rsidR="000D7475">
        <w:rPr>
          <w:rFonts w:ascii="Times New Roman" w:eastAsia="Times New Roman" w:hAnsi="Times New Roman" w:cs="Times New Roman"/>
          <w:color w:val="000000"/>
          <w:sz w:val="24"/>
          <w:szCs w:val="24"/>
        </w:rPr>
        <w:t>e elevi, particularitățile de vâ</w:t>
      </w:r>
      <w:r w:rsidRPr="00606CED">
        <w:rPr>
          <w:rFonts w:ascii="Times New Roman" w:eastAsia="Times New Roman" w:hAnsi="Times New Roman" w:cs="Times New Roman"/>
          <w:color w:val="000000"/>
          <w:sz w:val="24"/>
          <w:szCs w:val="24"/>
        </w:rPr>
        <w:t>rstă, dimensiunile şcolii prietenoase copilului.</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Problemele ce țin de încălca</w:t>
      </w:r>
      <w:r w:rsidR="00C0340B">
        <w:rPr>
          <w:rFonts w:ascii="Times New Roman" w:eastAsia="Times New Roman" w:hAnsi="Times New Roman" w:cs="Times New Roman"/>
          <w:color w:val="000000"/>
          <w:sz w:val="24"/>
          <w:szCs w:val="24"/>
        </w:rPr>
        <w:t>rea Regulamentului intern de funcționare a gimnaziului</w:t>
      </w:r>
      <w:r w:rsidRPr="00606CED">
        <w:rPr>
          <w:rFonts w:ascii="Times New Roman" w:eastAsia="Times New Roman" w:hAnsi="Times New Roman" w:cs="Times New Roman"/>
          <w:color w:val="000000"/>
          <w:sz w:val="24"/>
          <w:szCs w:val="24"/>
        </w:rPr>
        <w:t xml:space="preserve">, soluționarea conflictelor dintre elevi/părinți, asistența părinţilor care se eschivează de educaţia copiilor sau acţionează negativ asupra acestora; raportarea diriginţilor de clase privind activitatea de profilaxie în clasă cu elevii şi părinţii -problemă au fost analizate în cadrul ședințelor ordinare și neordinare ale CPDC din revin la deciziile luate anterior cu scopul de a eficientiza activitatea profilactică cu elevii ce necesită o asistenţă mai sporită şi a protecţiei elevului abuzat, confirmînd continuitatea procesului educaţional; implică în cadrul şedinţelor diverşi agenţi educaţionali şi familia; în urma examinării fiecărui caz, membrii comisiei elaborează/ întocmesc un </w:t>
      </w:r>
      <w:r w:rsidRPr="00606CED">
        <w:rPr>
          <w:rFonts w:ascii="Times New Roman" w:eastAsia="Times New Roman" w:hAnsi="Times New Roman" w:cs="Times New Roman"/>
          <w:b/>
          <w:color w:val="000000"/>
          <w:sz w:val="24"/>
          <w:szCs w:val="24"/>
        </w:rPr>
        <w:t xml:space="preserve">plan de intervenţie </w:t>
      </w:r>
      <w:r w:rsidRPr="00606CED">
        <w:rPr>
          <w:rFonts w:ascii="Times New Roman" w:eastAsia="Times New Roman" w:hAnsi="Times New Roman" w:cs="Times New Roman"/>
          <w:color w:val="000000"/>
          <w:sz w:val="24"/>
          <w:szCs w:val="24"/>
        </w:rPr>
        <w:t xml:space="preserve">în cadrul clasei pentru toţi copiii implicaţi (mini-trayninguri tematice care contribuie la formarea competenţelor necesare pentru depăşirea situaţiei create; implicarea în activităţi şcolare şi extraşcolare care pun în valoare interesele, capacităţile şi potenţialul copilului; frecventarea unor secţii sau evenimente sportive, cercuri şi cluburi pe interese; convorbiri individuale sau în grup; stabilirea unei relaţii de mentorat cu un adult de încredere din instituţie; consiliere la specialiştii Serviciului de Asistenţă Psihopedagogică); </w:t>
      </w:r>
      <w:r w:rsidRPr="00606CED">
        <w:rPr>
          <w:rFonts w:ascii="Times New Roman" w:eastAsia="Times New Roman" w:hAnsi="Times New Roman" w:cs="Times New Roman"/>
          <w:b/>
          <w:color w:val="000000"/>
          <w:sz w:val="24"/>
          <w:szCs w:val="24"/>
        </w:rPr>
        <w:t xml:space="preserve">membrii comisiei implică </w:t>
      </w:r>
      <w:r w:rsidRPr="00606CED">
        <w:rPr>
          <w:rFonts w:ascii="Times New Roman" w:eastAsia="Times New Roman" w:hAnsi="Times New Roman" w:cs="Times New Roman"/>
          <w:color w:val="000000"/>
          <w:sz w:val="24"/>
          <w:szCs w:val="24"/>
        </w:rPr>
        <w:t>copiii care manifestă comportamente violente în rezolvarea problemelor pe care le generează și îi ajută să-şi dezvolte competenţele; grupul de lucru nu aplică sancţiuni disciplinare elevilor conform prevederilor regulamentelor şcolare, atribuţie ce revine, după caz, managerului instituţiei, Consiliului profesoral sau Consiliului de ad</w:t>
      </w:r>
      <w:r w:rsidR="000D7475">
        <w:rPr>
          <w:rFonts w:ascii="Times New Roman" w:eastAsia="Times New Roman" w:hAnsi="Times New Roman" w:cs="Times New Roman"/>
          <w:color w:val="000000"/>
          <w:sz w:val="24"/>
          <w:szCs w:val="24"/>
        </w:rPr>
        <w:t>ministraţie; coordonatorul parți</w:t>
      </w:r>
      <w:r w:rsidRPr="00606CED">
        <w:rPr>
          <w:rFonts w:ascii="Times New Roman" w:eastAsia="Times New Roman" w:hAnsi="Times New Roman" w:cs="Times New Roman"/>
          <w:color w:val="000000"/>
          <w:sz w:val="24"/>
          <w:szCs w:val="24"/>
        </w:rPr>
        <w:t xml:space="preserve">al informează părinţii, reprezentanţii legali sau îngrijitorii copilului despre cazul de abuz în care este implicat copilul şi despre planul de intervenţie elaborat.         </w:t>
      </w:r>
    </w:p>
    <w:p w:rsidR="00DD7CFA" w:rsidRPr="00606CED" w:rsidRDefault="00C0340B"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Psihologul SAP</w:t>
      </w:r>
      <w:r w:rsidR="006F20D7" w:rsidRPr="00606CED">
        <w:rPr>
          <w:rFonts w:ascii="Times New Roman" w:eastAsia="Times New Roman" w:hAnsi="Times New Roman" w:cs="Times New Roman"/>
          <w:color w:val="000000"/>
          <w:sz w:val="24"/>
          <w:szCs w:val="24"/>
        </w:rPr>
        <w:t>,cadrul didactic de sprijin diriginții de clasă, sunt persoanele  responsabile în ceea ce priveşte activităţile de informare, educaţie, consiliere, responsabilizare a familiei cu privire la obligaţiile pe care aceasta le are în formarea şi educarea copiilor.</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În continuare se semnalează implicarea slabă a părinţilor în activitatea şcolii din  diverse motive: fie sunt plecaţi peste hotare, iar copiii sunt lăsaţi în grija unui „tutore”, fie sunt foarte ocupaţi; alţii sunt măcinaţi de grijile materiale şi financiare de zi cu zi. Sunt şi părinţi care învinovăţesc şcoala de situaţia în care este copilul în risc de abandon şcolar, motiv pentru care ruptura de instituţia şcolară este şi mai accentuată.</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Pentru a optimiza legătura şcoală-familie, în întâlnirile propuse de profesori, psihologi școlari, părinţii trebuie informaţi despre activităţile şcolare, iar tematica  abordată trebuie să vizeze: </w:t>
      </w:r>
      <w:r w:rsidRPr="00606CED">
        <w:rPr>
          <w:rFonts w:ascii="Times New Roman" w:eastAsia="Times New Roman" w:hAnsi="Times New Roman" w:cs="Times New Roman"/>
          <w:color w:val="000000"/>
          <w:sz w:val="24"/>
          <w:szCs w:val="24"/>
        </w:rPr>
        <w:lastRenderedPageBreak/>
        <w:t>pregătirea antiinfracţională şi antivictimală a elevilor, părinţilor (parteneriat cu Poliţia), lecturi, dezbateri despre familie şi copii, ilustrarea responsabilităţilor, obligaţiilor  părinţilor în procesul de educaţie a copiilor (parteneriate cu Biserica, instituţii  culturale),  împărtăşirea şi valorificarea experienţelor personale ale părinţilor, modalităţi de  management  eficient al timpului, dezvoltarea încrederii în sine a părinţilor, implicarea  părinţilor în viaţa şcolară a copilului. Este necesară organizarea şi derularea unor programe  de educaţie parentală, care să acopere o paletă largă de subiecte legate de relaţia părinte-copil, şcoală-familie. Sunt părinţi care au carenţe  în  modul de a-şi gestiona corect relaţia cu  propriul copil, nu au cunoştinţe despre etapele dezvoltării copilului, nu ştiu să comunice  eficient, nu ştiu să folosească disciplinarea pozitivă. Întărirea relaţiei şcoală-părinte-copil  poate conduce la îmbunătăţirea abilităţilor parentale, a atitudinii părinţilor faţă de copii,  acestea constituind soluţii posibile pentru o serie de probleme: reducerea abandonului şcolar, problemele sociale ale adolescenţilor (consum de droguri, delincvenţă), violenţă, eşec şcolar, absenteism.</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Efectuarea unor anchete sociale privind familiile elevilor în situaţii de risc de abandon şcolar / absenteism, în vederea depistării cauzelor acestui fenomen.</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Şcoala – familia - comunitatea reprezintă triada care poate reduce fenomenul  abandonului şcolar în rândul elevilor.</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În temeiul celor expuse se fac următoarele propuneri: </w:t>
      </w:r>
    </w:p>
    <w:p w:rsidR="00DD7CFA" w:rsidRPr="00606CED" w:rsidRDefault="00427D33" w:rsidP="002302D2">
      <w:pPr>
        <w:pStyle w:val="10"/>
        <w:numPr>
          <w:ilvl w:val="0"/>
          <w:numId w:val="13"/>
        </w:numPr>
        <w:pBdr>
          <w:top w:val="nil"/>
          <w:left w:val="nil"/>
          <w:bottom w:val="nil"/>
          <w:right w:val="nil"/>
          <w:between w:val="nil"/>
        </w:pBdr>
        <w:spacing w:after="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să se implementeze în gimnaziu</w:t>
      </w:r>
      <w:r w:rsidR="006F20D7" w:rsidRPr="00606CED">
        <w:rPr>
          <w:rFonts w:ascii="Times New Roman" w:eastAsia="Times New Roman" w:hAnsi="Times New Roman" w:cs="Times New Roman"/>
          <w:color w:val="000000"/>
          <w:sz w:val="24"/>
          <w:szCs w:val="24"/>
        </w:rPr>
        <w:t xml:space="preserve">   modele eficiente  pentru evidența frecvenței; </w:t>
      </w:r>
    </w:p>
    <w:p w:rsidR="00DD7CFA" w:rsidRPr="00606CED" w:rsidRDefault="006F20D7" w:rsidP="002302D2">
      <w:pPr>
        <w:pStyle w:val="10"/>
        <w:numPr>
          <w:ilvl w:val="0"/>
          <w:numId w:val="13"/>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să solicite cererile de la pă</w:t>
      </w:r>
      <w:r w:rsidR="000D7475">
        <w:rPr>
          <w:rFonts w:ascii="Times New Roman" w:eastAsia="Times New Roman" w:hAnsi="Times New Roman" w:cs="Times New Roman"/>
          <w:color w:val="000000"/>
          <w:sz w:val="24"/>
          <w:szCs w:val="24"/>
        </w:rPr>
        <w:t>rinți pentru anumite zile motivâ</w:t>
      </w:r>
      <w:r w:rsidRPr="00606CED">
        <w:rPr>
          <w:rFonts w:ascii="Times New Roman" w:eastAsia="Times New Roman" w:hAnsi="Times New Roman" w:cs="Times New Roman"/>
          <w:color w:val="000000"/>
          <w:sz w:val="24"/>
          <w:szCs w:val="24"/>
        </w:rPr>
        <w:t>nd absențele elevului:</w:t>
      </w:r>
    </w:p>
    <w:p w:rsidR="00DD7CFA" w:rsidRPr="00606CED" w:rsidRDefault="006F20D7" w:rsidP="002302D2">
      <w:pPr>
        <w:pStyle w:val="10"/>
        <w:numPr>
          <w:ilvl w:val="0"/>
          <w:numId w:val="13"/>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să solicite explicația scrisă de la părinte ori de la elev pentru orele absentate;</w:t>
      </w:r>
    </w:p>
    <w:p w:rsidR="00DD7CFA" w:rsidRPr="00606CED" w:rsidRDefault="006F20D7" w:rsidP="002302D2">
      <w:pPr>
        <w:pStyle w:val="10"/>
        <w:numPr>
          <w:ilvl w:val="0"/>
          <w:numId w:val="13"/>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să organizeze microconsiliile profesorale de clasă cu participarea elevilor, părinților și cadrelor didactice în cazul cînd majoritatea elevilor dintr-o clasă  absentează nemotivat.  </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b/>
          <w:i/>
          <w:color w:val="000000"/>
          <w:sz w:val="24"/>
          <w:szCs w:val="24"/>
        </w:rPr>
      </w:pPr>
      <w:r w:rsidRPr="00606CED">
        <w:rPr>
          <w:rFonts w:ascii="Times New Roman" w:eastAsia="Times New Roman" w:hAnsi="Times New Roman" w:cs="Times New Roman"/>
          <w:b/>
          <w:i/>
          <w:color w:val="000000"/>
          <w:sz w:val="24"/>
          <w:szCs w:val="24"/>
        </w:rPr>
        <w:t>Recomandări:</w:t>
      </w:r>
    </w:p>
    <w:p w:rsidR="00DD7CFA" w:rsidRPr="00606CED" w:rsidRDefault="006F20D7" w:rsidP="00606CED">
      <w:pPr>
        <w:pStyle w:val="10"/>
        <w:numPr>
          <w:ilvl w:val="0"/>
          <w:numId w:val="5"/>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cadrele didactice trebuie să formuleze aşteptări realiste în raport cu nivelul de participare al părinţilor şi cu energia necesară favorizării acestui proces;</w:t>
      </w:r>
    </w:p>
    <w:p w:rsidR="00DD7CFA" w:rsidRPr="00606CED" w:rsidRDefault="00CA5B94" w:rsidP="00606CED">
      <w:pPr>
        <w:pStyle w:val="10"/>
        <w:numPr>
          <w:ilvl w:val="0"/>
          <w:numId w:val="5"/>
        </w:numPr>
        <w:pBdr>
          <w:top w:val="nil"/>
          <w:left w:val="nil"/>
          <w:bottom w:val="nil"/>
          <w:right w:val="nil"/>
          <w:between w:val="nil"/>
        </w:pBdr>
        <w:spacing w:after="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întâ</w:t>
      </w:r>
      <w:r w:rsidR="006F20D7" w:rsidRPr="00606CED">
        <w:rPr>
          <w:rFonts w:ascii="Times New Roman" w:eastAsia="Times New Roman" w:hAnsi="Times New Roman" w:cs="Times New Roman"/>
          <w:color w:val="000000"/>
          <w:sz w:val="24"/>
          <w:szCs w:val="24"/>
        </w:rPr>
        <w:t>lnirile cu părinţii nu trebuie axate pe prezentarea de material sau transmiterea  de directive. Părinţii trebuie să fie  implica</w:t>
      </w:r>
      <w:r>
        <w:rPr>
          <w:rFonts w:ascii="Times New Roman" w:eastAsia="Times New Roman" w:hAnsi="Times New Roman" w:cs="Times New Roman"/>
          <w:color w:val="000000"/>
          <w:sz w:val="24"/>
          <w:szCs w:val="24"/>
        </w:rPr>
        <w:t>ţi activ în procesul de învăţămâ</w:t>
      </w:r>
      <w:r w:rsidR="006F20D7" w:rsidRPr="00606CED">
        <w:rPr>
          <w:rFonts w:ascii="Times New Roman" w:eastAsia="Times New Roman" w:hAnsi="Times New Roman" w:cs="Times New Roman"/>
          <w:color w:val="000000"/>
          <w:sz w:val="24"/>
          <w:szCs w:val="24"/>
        </w:rPr>
        <w:t>nt, deoarece ei  preferă într-adevăr să fie participanţi activ  decât simpli auditori;</w:t>
      </w:r>
    </w:p>
    <w:p w:rsidR="00DD7CFA" w:rsidRPr="00606CED" w:rsidRDefault="006F20D7" w:rsidP="00606CED">
      <w:pPr>
        <w:pStyle w:val="10"/>
        <w:numPr>
          <w:ilvl w:val="0"/>
          <w:numId w:val="5"/>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proiectele gestionate la nivel de clasă sunt mai eficiente decât cele la nivel de şcoală,cu toate acestea un proiect la nivel de clasă nu-şi găseşte sensul decât în raport cu proiectul pedagogic al instituţiei şcolare în ansamblul ei. Cel mai bun nivel de participare poate fi, însă, constatat în cazul şcolilor în care cadrele didactice au jucat un rol important în aplicarea unui program  de colaborare referitor la clasa lor;</w:t>
      </w:r>
    </w:p>
    <w:p w:rsidR="00DD7CFA" w:rsidRPr="00606CED" w:rsidRDefault="006F20D7" w:rsidP="00606CED">
      <w:pPr>
        <w:pStyle w:val="10"/>
        <w:numPr>
          <w:ilvl w:val="0"/>
          <w:numId w:val="5"/>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cadrele pedagogice trebuie stimulate să-şi reevalueze ideile preconceptuale faţă de părinţi, îndeosebi în ceea ce priveşte dorinţa şi capacitatea lor de a se implica în activităţile şcolii. Anumite iniţiative de colaborare sunt</w:t>
      </w:r>
      <w:r w:rsidR="000D7475">
        <w:rPr>
          <w:rFonts w:ascii="Times New Roman" w:eastAsia="Times New Roman" w:hAnsi="Times New Roman" w:cs="Times New Roman"/>
          <w:color w:val="000000"/>
          <w:sz w:val="24"/>
          <w:szCs w:val="24"/>
        </w:rPr>
        <w:t>, de altfel, ineficiente întrucâ</w:t>
      </w:r>
      <w:r w:rsidRPr="00606CED">
        <w:rPr>
          <w:rFonts w:ascii="Times New Roman" w:eastAsia="Times New Roman" w:hAnsi="Times New Roman" w:cs="Times New Roman"/>
          <w:color w:val="000000"/>
          <w:sz w:val="24"/>
          <w:szCs w:val="24"/>
        </w:rPr>
        <w:t>t îi reduc pe părinţi la un rol de subordonaţi f</w:t>
      </w:r>
      <w:r w:rsidR="00CA5B94">
        <w:rPr>
          <w:rFonts w:ascii="Times New Roman" w:eastAsia="Times New Roman" w:hAnsi="Times New Roman" w:cs="Times New Roman"/>
          <w:color w:val="000000"/>
          <w:sz w:val="24"/>
          <w:szCs w:val="24"/>
        </w:rPr>
        <w:t>aţă de cadrele didactice, impunâ</w:t>
      </w:r>
      <w:r w:rsidRPr="00606CED">
        <w:rPr>
          <w:rFonts w:ascii="Times New Roman" w:eastAsia="Times New Roman" w:hAnsi="Times New Roman" w:cs="Times New Roman"/>
          <w:color w:val="000000"/>
          <w:sz w:val="24"/>
          <w:szCs w:val="24"/>
        </w:rPr>
        <w:t>ndu–le anumite condiţii de participare şi cerîndu-li–se să urmeze programe şi o metodă predominantă. Metodele care s-au demonstrat  a fi eficiente, sunt, din contra, cele care au implicat părinţii în cooperarea şi punerea în practică a obiectivului colaborării şi unde aceştea au fost consideraţi  parteneri autentici.</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b/>
          <w:color w:val="000000"/>
          <w:sz w:val="24"/>
          <w:szCs w:val="24"/>
        </w:rPr>
        <w:t>Reieşind din cele relatate, se propune</w:t>
      </w:r>
      <w:r w:rsidRPr="00606CED">
        <w:rPr>
          <w:rFonts w:ascii="Times New Roman" w:eastAsia="Times New Roman" w:hAnsi="Times New Roman" w:cs="Times New Roman"/>
          <w:color w:val="000000"/>
          <w:sz w:val="24"/>
          <w:szCs w:val="24"/>
        </w:rPr>
        <w:t>:</w:t>
      </w:r>
    </w:p>
    <w:p w:rsidR="00DD7CFA" w:rsidRPr="00606CED" w:rsidRDefault="00427D33" w:rsidP="00427D33">
      <w:pPr>
        <w:pStyle w:val="10"/>
        <w:pBdr>
          <w:top w:val="nil"/>
          <w:left w:val="nil"/>
          <w:bottom w:val="nil"/>
          <w:right w:val="nil"/>
          <w:between w:val="nil"/>
        </w:pBdr>
        <w:spacing w:after="0"/>
        <w:ind w:left="7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r w:rsidR="006F20D7" w:rsidRPr="00606CED">
        <w:rPr>
          <w:rFonts w:ascii="Times New Roman" w:eastAsia="Times New Roman" w:hAnsi="Times New Roman" w:cs="Times New Roman"/>
          <w:color w:val="000000"/>
          <w:sz w:val="24"/>
          <w:szCs w:val="24"/>
        </w:rPr>
        <w:t>.</w:t>
      </w:r>
      <w:r w:rsidR="00F63F12" w:rsidRPr="00606CED">
        <w:rPr>
          <w:rFonts w:ascii="Times New Roman" w:eastAsia="Times New Roman" w:hAnsi="Times New Roman" w:cs="Times New Roman"/>
          <w:color w:val="000000"/>
          <w:sz w:val="24"/>
          <w:szCs w:val="24"/>
        </w:rPr>
        <w:t xml:space="preserve"> </w:t>
      </w:r>
      <w:r w:rsidR="006F20D7" w:rsidRPr="00606CED">
        <w:rPr>
          <w:rFonts w:ascii="Times New Roman" w:eastAsia="Times New Roman" w:hAnsi="Times New Roman" w:cs="Times New Roman"/>
          <w:color w:val="000000"/>
          <w:sz w:val="24"/>
          <w:szCs w:val="24"/>
        </w:rPr>
        <w:t>Directorii adjuncţi pentru educaţie – Zamfir Tatiana:</w:t>
      </w:r>
    </w:p>
    <w:p w:rsidR="00DD7CFA" w:rsidRPr="00606CED" w:rsidRDefault="00427D33"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r w:rsidR="006F20D7" w:rsidRPr="00606CED">
        <w:rPr>
          <w:rFonts w:ascii="Times New Roman" w:eastAsia="Times New Roman" w:hAnsi="Times New Roman" w:cs="Times New Roman"/>
          <w:color w:val="000000"/>
          <w:sz w:val="24"/>
          <w:szCs w:val="24"/>
        </w:rPr>
        <w:t>.1. vor ţine la un control strict procesul de organizare a lucrului cu părinţii;</w:t>
      </w:r>
    </w:p>
    <w:p w:rsidR="00DD7CFA" w:rsidRPr="00606CED" w:rsidRDefault="00427D33"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r w:rsidR="006F20D7" w:rsidRPr="00606CED">
        <w:rPr>
          <w:rFonts w:ascii="Times New Roman" w:eastAsia="Times New Roman" w:hAnsi="Times New Roman" w:cs="Times New Roman"/>
          <w:color w:val="000000"/>
          <w:sz w:val="24"/>
          <w:szCs w:val="24"/>
        </w:rPr>
        <w:t>.2. vor  acorda atenţie aspectului calitativ şi analitic al proiectării de formare a părinţilor în cadrul Universităţilor pentru părinţi, în corespundere cu obiectivul  educaţional trasat.</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b/>
          <w:color w:val="C00000"/>
          <w:sz w:val="24"/>
          <w:szCs w:val="24"/>
        </w:rPr>
      </w:pPr>
      <w:r w:rsidRPr="00606CED">
        <w:rPr>
          <w:rFonts w:ascii="Times New Roman" w:eastAsia="Times New Roman" w:hAnsi="Times New Roman" w:cs="Times New Roman"/>
          <w:b/>
          <w:color w:val="C00000"/>
          <w:sz w:val="24"/>
          <w:szCs w:val="24"/>
        </w:rPr>
        <w:lastRenderedPageBreak/>
        <w:t>Pentru noul an de studii ne propunem următoarele obiective:</w:t>
      </w:r>
    </w:p>
    <w:p w:rsidR="00DD7CFA" w:rsidRPr="00606CED" w:rsidRDefault="006F20D7" w:rsidP="002302D2">
      <w:pPr>
        <w:pStyle w:val="10"/>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Formarea continuă a actorilor educaționali: profesori,</w:t>
      </w:r>
      <w:r w:rsidR="00580712" w:rsidRPr="00606CED">
        <w:rPr>
          <w:rFonts w:ascii="Times New Roman" w:eastAsia="Times New Roman" w:hAnsi="Times New Roman" w:cs="Times New Roman"/>
          <w:color w:val="000000"/>
          <w:sz w:val="24"/>
          <w:szCs w:val="24"/>
        </w:rPr>
        <w:t xml:space="preserve"> părinți, elevi, prin inițierea</w:t>
      </w:r>
      <w:r w:rsidRPr="00606CED">
        <w:rPr>
          <w:rFonts w:ascii="Times New Roman" w:eastAsia="Times New Roman" w:hAnsi="Times New Roman" w:cs="Times New Roman"/>
          <w:color w:val="000000"/>
          <w:sz w:val="24"/>
          <w:szCs w:val="24"/>
        </w:rPr>
        <w:t xml:space="preserve">/atragerea /implementarea proiectelor educaționale. </w:t>
      </w:r>
    </w:p>
    <w:p w:rsidR="00DD7CFA" w:rsidRPr="00606CED" w:rsidRDefault="006F20D7" w:rsidP="002302D2">
      <w:pPr>
        <w:pStyle w:val="10"/>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Valorificarea managementului și marketingului educațional în asigurarea calității</w:t>
      </w:r>
    </w:p>
    <w:p w:rsidR="00DD7CFA" w:rsidRPr="00606CED" w:rsidRDefault="006F20D7" w:rsidP="002302D2">
      <w:pPr>
        <w:pStyle w:val="10"/>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Realizarea progamelor educative şcolare şi extraşcolare privind prevenirea şi reducerea fenomenelor antisociale; </w:t>
      </w:r>
    </w:p>
    <w:p w:rsidR="00DD7CFA" w:rsidRPr="00606CED" w:rsidRDefault="006F20D7" w:rsidP="002302D2">
      <w:pPr>
        <w:pStyle w:val="10"/>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Extinderea relațiilor de parteneriat</w:t>
      </w:r>
      <w:r w:rsidR="00CA5B94">
        <w:rPr>
          <w:rFonts w:ascii="Times New Roman" w:eastAsia="Times New Roman" w:hAnsi="Times New Roman" w:cs="Times New Roman"/>
          <w:color w:val="000000"/>
          <w:sz w:val="24"/>
          <w:szCs w:val="24"/>
        </w:rPr>
        <w:t>,</w:t>
      </w:r>
      <w:r w:rsidRPr="00606CED">
        <w:rPr>
          <w:rFonts w:ascii="Times New Roman" w:eastAsia="Times New Roman" w:hAnsi="Times New Roman" w:cs="Times New Roman"/>
          <w:color w:val="000000"/>
          <w:sz w:val="24"/>
          <w:szCs w:val="24"/>
        </w:rPr>
        <w:t xml:space="preserve"> etc</w:t>
      </w:r>
      <w:r w:rsidR="00CA5B94">
        <w:rPr>
          <w:rFonts w:ascii="Times New Roman" w:eastAsia="Times New Roman" w:hAnsi="Times New Roman" w:cs="Times New Roman"/>
          <w:color w:val="000000"/>
          <w:sz w:val="24"/>
          <w:szCs w:val="24"/>
        </w:rPr>
        <w:t>;</w:t>
      </w:r>
    </w:p>
    <w:p w:rsidR="00DD7CFA" w:rsidRPr="00606CED" w:rsidRDefault="006F20D7" w:rsidP="002302D2">
      <w:pPr>
        <w:pStyle w:val="10"/>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Stimularea şi promovarea elevilor cu anumite aptitudini vocaţionale prin organizarea diverselor activităţi, concursuri;</w:t>
      </w:r>
    </w:p>
    <w:p w:rsidR="00CA5B94" w:rsidRDefault="006F20D7" w:rsidP="00606CED">
      <w:pPr>
        <w:pStyle w:val="10"/>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Realizarea schimbului de experienţă prin participarea la seminare şi promovarea cadrelor didactice performante (diriginţilor, conducătorilor de cerc);</w:t>
      </w:r>
    </w:p>
    <w:p w:rsidR="00DD7CFA" w:rsidRPr="00CA5B94" w:rsidRDefault="006F20D7" w:rsidP="00606CED">
      <w:pPr>
        <w:pStyle w:val="10"/>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CA5B94">
        <w:rPr>
          <w:rFonts w:ascii="Times New Roman" w:eastAsia="Times New Roman" w:hAnsi="Times New Roman" w:cs="Times New Roman"/>
          <w:color w:val="000000"/>
          <w:sz w:val="24"/>
          <w:szCs w:val="24"/>
        </w:rPr>
        <w:t>Informarea şi formarea continuă a profesorilor-diriginţi, conducătorilor de cerc;</w:t>
      </w:r>
    </w:p>
    <w:p w:rsidR="00DD7CFA" w:rsidRPr="00606CED" w:rsidRDefault="006F20D7" w:rsidP="00606CED">
      <w:pPr>
        <w:pStyle w:val="1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606CED">
        <w:rPr>
          <w:rFonts w:ascii="Times New Roman" w:eastAsia="Times New Roman" w:hAnsi="Times New Roman" w:cs="Times New Roman"/>
          <w:b/>
          <w:color w:val="C00000"/>
          <w:sz w:val="24"/>
          <w:szCs w:val="24"/>
        </w:rPr>
        <w:t>Pentru ac</w:t>
      </w:r>
      <w:r w:rsidR="00FA5216" w:rsidRPr="00606CED">
        <w:rPr>
          <w:rFonts w:ascii="Times New Roman" w:eastAsia="Times New Roman" w:hAnsi="Times New Roman" w:cs="Times New Roman"/>
          <w:b/>
          <w:color w:val="C00000"/>
          <w:sz w:val="24"/>
          <w:szCs w:val="24"/>
        </w:rPr>
        <w:t>tivitatea educativa în anul 2018</w:t>
      </w:r>
      <w:r w:rsidRPr="00606CED">
        <w:rPr>
          <w:rFonts w:ascii="Times New Roman" w:eastAsia="Times New Roman" w:hAnsi="Times New Roman" w:cs="Times New Roman"/>
          <w:b/>
          <w:color w:val="C00000"/>
          <w:sz w:val="24"/>
          <w:szCs w:val="24"/>
        </w:rPr>
        <w:t>-201</w:t>
      </w:r>
      <w:r w:rsidR="00FA5216" w:rsidRPr="00606CED">
        <w:rPr>
          <w:rFonts w:ascii="Times New Roman" w:eastAsia="Times New Roman" w:hAnsi="Times New Roman" w:cs="Times New Roman"/>
          <w:b/>
          <w:color w:val="C00000"/>
          <w:sz w:val="24"/>
          <w:szCs w:val="24"/>
        </w:rPr>
        <w:t>9</w:t>
      </w:r>
      <w:r w:rsidRPr="00606CED">
        <w:rPr>
          <w:rFonts w:ascii="Times New Roman" w:eastAsia="Times New Roman" w:hAnsi="Times New Roman" w:cs="Times New Roman"/>
          <w:color w:val="000000"/>
          <w:sz w:val="24"/>
          <w:szCs w:val="24"/>
        </w:rPr>
        <w:t xml:space="preserve"> se vor  lua în considerare urmatoarele aspecte:</w:t>
      </w:r>
    </w:p>
    <w:p w:rsidR="00DD7CFA" w:rsidRPr="00606CED" w:rsidRDefault="006F20D7" w:rsidP="002302D2">
      <w:pPr>
        <w:pStyle w:val="10"/>
        <w:numPr>
          <w:ilvl w:val="0"/>
          <w:numId w:val="10"/>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Intocmirea mai atentă a documentelor de lucru ale diriginților (planificarea semestrială și anuală ) și corelarea temelor propuse cu cerințele clasei de elevi.</w:t>
      </w:r>
    </w:p>
    <w:p w:rsidR="00DD7CFA" w:rsidRPr="00606CED" w:rsidRDefault="006F20D7" w:rsidP="002302D2">
      <w:pPr>
        <w:pStyle w:val="10"/>
        <w:numPr>
          <w:ilvl w:val="0"/>
          <w:numId w:val="10"/>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Utilizarea unor strategii didactice în cadrul orelor </w:t>
      </w:r>
      <w:r w:rsidR="00F63F12" w:rsidRPr="00606CED">
        <w:rPr>
          <w:rFonts w:ascii="Times New Roman" w:eastAsia="Times New Roman" w:hAnsi="Times New Roman" w:cs="Times New Roman"/>
          <w:color w:val="000000"/>
          <w:sz w:val="24"/>
          <w:szCs w:val="24"/>
        </w:rPr>
        <w:t>d</w:t>
      </w:r>
      <w:r w:rsidR="00CA5B94">
        <w:rPr>
          <w:rFonts w:ascii="Times New Roman" w:eastAsia="Times New Roman" w:hAnsi="Times New Roman" w:cs="Times New Roman"/>
          <w:color w:val="000000"/>
          <w:sz w:val="24"/>
          <w:szCs w:val="24"/>
        </w:rPr>
        <w:t>e consi</w:t>
      </w:r>
      <w:r w:rsidR="00F63F12" w:rsidRPr="00606CED">
        <w:rPr>
          <w:rFonts w:ascii="Times New Roman" w:eastAsia="Times New Roman" w:hAnsi="Times New Roman" w:cs="Times New Roman"/>
          <w:color w:val="000000"/>
          <w:sz w:val="24"/>
          <w:szCs w:val="24"/>
        </w:rPr>
        <w:t>liere și dezvoltare personală</w:t>
      </w:r>
      <w:r w:rsidRPr="00606CED">
        <w:rPr>
          <w:rFonts w:ascii="Times New Roman" w:eastAsia="Times New Roman" w:hAnsi="Times New Roman" w:cs="Times New Roman"/>
          <w:color w:val="000000"/>
          <w:sz w:val="24"/>
          <w:szCs w:val="24"/>
        </w:rPr>
        <w:t>, astfel încât elevul să se poată exprima, să fie ascultat și îndrumat eficient.</w:t>
      </w:r>
    </w:p>
    <w:p w:rsidR="00DD7CFA" w:rsidRPr="00606CED" w:rsidRDefault="006F20D7" w:rsidP="002302D2">
      <w:pPr>
        <w:pStyle w:val="10"/>
        <w:numPr>
          <w:ilvl w:val="0"/>
          <w:numId w:val="10"/>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Implicarea tuturor diriginților și a conducerii școlii în activități educative extrașcolare (teatrul, spectacole, concursuri, excursii, et</w:t>
      </w:r>
      <w:r w:rsidR="00CA5B94">
        <w:rPr>
          <w:rFonts w:ascii="Times New Roman" w:eastAsia="Times New Roman" w:hAnsi="Times New Roman" w:cs="Times New Roman"/>
          <w:color w:val="000000"/>
          <w:sz w:val="24"/>
          <w:szCs w:val="24"/>
        </w:rPr>
        <w:t>c) astfel încâ</w:t>
      </w:r>
      <w:r w:rsidRPr="00606CED">
        <w:rPr>
          <w:rFonts w:ascii="Times New Roman" w:eastAsia="Times New Roman" w:hAnsi="Times New Roman" w:cs="Times New Roman"/>
          <w:color w:val="000000"/>
          <w:sz w:val="24"/>
          <w:szCs w:val="24"/>
        </w:rPr>
        <w:t>t aceste activități să poata fi valorificate din punct de vedere educativ.</w:t>
      </w:r>
    </w:p>
    <w:p w:rsidR="00DD7CFA" w:rsidRPr="00606CED" w:rsidRDefault="006F20D7" w:rsidP="002302D2">
      <w:pPr>
        <w:pStyle w:val="10"/>
        <w:numPr>
          <w:ilvl w:val="0"/>
          <w:numId w:val="10"/>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Atragerea într-o mai mare măsură a părinților în vederea realizării unui parteneriat real Școală –Familie</w:t>
      </w:r>
    </w:p>
    <w:p w:rsidR="00DD7CFA" w:rsidRPr="00606CED" w:rsidRDefault="006F20D7" w:rsidP="002302D2">
      <w:pPr>
        <w:pStyle w:val="10"/>
        <w:numPr>
          <w:ilvl w:val="0"/>
          <w:numId w:val="10"/>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Schimbarea mentalităților și atitudinilor unor profesori, diriginti față de problemele elevilor și posibilitățile lor de a face față acestor probleme precum și față de importanța orei </w:t>
      </w:r>
      <w:r w:rsidR="00F63F12" w:rsidRPr="00606CED">
        <w:rPr>
          <w:rFonts w:ascii="Times New Roman" w:eastAsia="Times New Roman" w:hAnsi="Times New Roman" w:cs="Times New Roman"/>
          <w:color w:val="000000"/>
          <w:sz w:val="24"/>
          <w:szCs w:val="24"/>
        </w:rPr>
        <w:t>de consigliere și dezvoltare personală</w:t>
      </w:r>
      <w:r w:rsidRPr="00606CED">
        <w:rPr>
          <w:rFonts w:ascii="Times New Roman" w:eastAsia="Times New Roman" w:hAnsi="Times New Roman" w:cs="Times New Roman"/>
          <w:color w:val="000000"/>
          <w:sz w:val="24"/>
          <w:szCs w:val="24"/>
        </w:rPr>
        <w:t>.</w:t>
      </w:r>
    </w:p>
    <w:p w:rsidR="00DD7CFA" w:rsidRPr="00606CED" w:rsidRDefault="006F20D7" w:rsidP="002302D2">
      <w:pPr>
        <w:pStyle w:val="10"/>
        <w:numPr>
          <w:ilvl w:val="0"/>
          <w:numId w:val="10"/>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 xml:space="preserve"> Implicarea tuturor diriginților în programul inițiat de conducerea școlii, acela de a schimba aspectul claselor, laboratoarelor și a școlii în general.</w:t>
      </w:r>
    </w:p>
    <w:p w:rsidR="00DD7CFA" w:rsidRPr="00606CED" w:rsidRDefault="006F20D7" w:rsidP="002302D2">
      <w:pPr>
        <w:pStyle w:val="10"/>
        <w:numPr>
          <w:ilvl w:val="0"/>
          <w:numId w:val="10"/>
        </w:numPr>
        <w:pBdr>
          <w:top w:val="nil"/>
          <w:left w:val="nil"/>
          <w:bottom w:val="nil"/>
          <w:right w:val="nil"/>
          <w:between w:val="nil"/>
        </w:pBdr>
        <w:spacing w:after="0"/>
        <w:jc w:val="both"/>
        <w:rPr>
          <w:rFonts w:ascii="Times New Roman" w:hAnsi="Times New Roman" w:cs="Times New Roman"/>
          <w:color w:val="000000"/>
          <w:sz w:val="24"/>
          <w:szCs w:val="24"/>
        </w:rPr>
      </w:pPr>
      <w:r w:rsidRPr="00606CED">
        <w:rPr>
          <w:rFonts w:ascii="Times New Roman" w:eastAsia="Times New Roman" w:hAnsi="Times New Roman" w:cs="Times New Roman"/>
          <w:color w:val="000000"/>
          <w:sz w:val="24"/>
          <w:szCs w:val="24"/>
        </w:rPr>
        <w:t>Colaborarea diriginților cu profesorii, psihologul liceului în vederea depistării unor cazuri cu probleme familiare deosebite sau psihice.</w:t>
      </w:r>
    </w:p>
    <w:p w:rsidR="00580712" w:rsidRPr="00606CED" w:rsidRDefault="00580712" w:rsidP="00606CED">
      <w:pPr>
        <w:pStyle w:val="10"/>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rsidR="00580712" w:rsidRPr="00606CED" w:rsidRDefault="00580712" w:rsidP="00606CED">
      <w:pPr>
        <w:pStyle w:val="10"/>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rsidR="00580712" w:rsidRPr="00606CED" w:rsidRDefault="00580712" w:rsidP="00606CED">
      <w:pPr>
        <w:pStyle w:val="10"/>
        <w:pBdr>
          <w:top w:val="nil"/>
          <w:left w:val="nil"/>
          <w:bottom w:val="nil"/>
          <w:right w:val="nil"/>
          <w:between w:val="nil"/>
        </w:pBdr>
        <w:spacing w:after="0"/>
        <w:ind w:left="720"/>
        <w:jc w:val="both"/>
        <w:rPr>
          <w:rFonts w:ascii="Times New Roman" w:hAnsi="Times New Roman" w:cs="Times New Roman"/>
          <w:color w:val="000000"/>
          <w:sz w:val="24"/>
          <w:szCs w:val="24"/>
        </w:rPr>
      </w:pPr>
    </w:p>
    <w:p w:rsidR="00DD7CFA" w:rsidRPr="00606CED" w:rsidRDefault="00427D33" w:rsidP="00606CED">
      <w:pPr>
        <w:pStyle w:val="10"/>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Iunie 2020</w:t>
      </w:r>
      <w:r w:rsidR="006F20D7" w:rsidRPr="00606CED">
        <w:rPr>
          <w:rFonts w:ascii="Times New Roman" w:eastAsia="Times New Roman" w:hAnsi="Times New Roman" w:cs="Times New Roman"/>
          <w:b/>
          <w:color w:val="000000"/>
          <w:sz w:val="24"/>
          <w:szCs w:val="24"/>
        </w:rPr>
        <w:tab/>
      </w:r>
      <w:r w:rsidR="006F20D7" w:rsidRPr="00606CED">
        <w:rPr>
          <w:rFonts w:ascii="Times New Roman" w:eastAsia="Times New Roman" w:hAnsi="Times New Roman" w:cs="Times New Roman"/>
          <w:b/>
          <w:color w:val="000000"/>
          <w:sz w:val="24"/>
          <w:szCs w:val="24"/>
        </w:rPr>
        <w:tab/>
      </w:r>
      <w:r w:rsidR="006F20D7" w:rsidRPr="00606CED">
        <w:rPr>
          <w:rFonts w:ascii="Times New Roman" w:eastAsia="Times New Roman" w:hAnsi="Times New Roman" w:cs="Times New Roman"/>
          <w:b/>
          <w:color w:val="000000"/>
          <w:sz w:val="24"/>
          <w:szCs w:val="24"/>
        </w:rPr>
        <w:tab/>
      </w:r>
      <w:r w:rsidR="006F20D7" w:rsidRPr="00606CED">
        <w:rPr>
          <w:rFonts w:ascii="Times New Roman" w:eastAsia="Times New Roman" w:hAnsi="Times New Roman" w:cs="Times New Roman"/>
          <w:b/>
          <w:color w:val="000000"/>
          <w:sz w:val="24"/>
          <w:szCs w:val="24"/>
        </w:rPr>
        <w:tab/>
      </w:r>
      <w:r w:rsidR="006F20D7" w:rsidRPr="00606CED">
        <w:rPr>
          <w:rFonts w:ascii="Times New Roman" w:eastAsia="Times New Roman" w:hAnsi="Times New Roman" w:cs="Times New Roman"/>
          <w:b/>
          <w:color w:val="000000"/>
          <w:sz w:val="24"/>
          <w:szCs w:val="24"/>
        </w:rPr>
        <w:tab/>
      </w:r>
      <w:r w:rsidR="006F20D7" w:rsidRPr="00606CED">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Olga Dolinschi</w:t>
      </w:r>
      <w:bookmarkStart w:id="1" w:name="_GoBack"/>
      <w:bookmarkEnd w:id="1"/>
      <w:r w:rsidR="006F20D7" w:rsidRPr="00606CED">
        <w:rPr>
          <w:rFonts w:ascii="Times New Roman" w:eastAsia="Times New Roman" w:hAnsi="Times New Roman" w:cs="Times New Roman"/>
          <w:b/>
          <w:color w:val="000000"/>
          <w:sz w:val="24"/>
          <w:szCs w:val="24"/>
        </w:rPr>
        <w:t>, director adjunct</w:t>
      </w:r>
    </w:p>
    <w:p w:rsidR="00DD7CFA" w:rsidRPr="00CF73F9" w:rsidRDefault="006F20D7" w:rsidP="00606CED">
      <w:pPr>
        <w:pStyle w:val="10"/>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06CED">
        <w:rPr>
          <w:rFonts w:ascii="Times New Roman" w:eastAsia="Times New Roman" w:hAnsi="Times New Roman" w:cs="Times New Roman"/>
          <w:b/>
          <w:color w:val="000000"/>
          <w:sz w:val="24"/>
          <w:szCs w:val="24"/>
        </w:rPr>
        <w:t xml:space="preserve">                                                                                              pentru educatie</w:t>
      </w:r>
    </w:p>
    <w:sectPr w:rsidR="00DD7CFA" w:rsidRPr="00CF73F9" w:rsidSect="00DD7CFA">
      <w:headerReference w:type="default" r:id="rId7"/>
      <w:footerReference w:type="default" r:id="rId8"/>
      <w:type w:val="continuous"/>
      <w:pgSz w:w="11906" w:h="16838"/>
      <w:pgMar w:top="851" w:right="851"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00D" w:rsidRDefault="009E000D" w:rsidP="00DD7CFA">
      <w:pPr>
        <w:spacing w:after="0" w:line="240" w:lineRule="auto"/>
      </w:pPr>
      <w:r>
        <w:separator/>
      </w:r>
    </w:p>
  </w:endnote>
  <w:endnote w:type="continuationSeparator" w:id="0">
    <w:p w:rsidR="009E000D" w:rsidRDefault="009E000D" w:rsidP="00DD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773597"/>
      <w:docPartObj>
        <w:docPartGallery w:val="Page Numbers (Bottom of Page)"/>
        <w:docPartUnique/>
      </w:docPartObj>
    </w:sdtPr>
    <w:sdtContent>
      <w:p w:rsidR="00EB2801" w:rsidRDefault="00EB2801">
        <w:pPr>
          <w:pStyle w:val="af0"/>
          <w:jc w:val="right"/>
        </w:pPr>
        <w:r>
          <w:fldChar w:fldCharType="begin"/>
        </w:r>
        <w:r>
          <w:instrText xml:space="preserve"> PAGE   \* MERGEFORMAT </w:instrText>
        </w:r>
        <w:r>
          <w:fldChar w:fldCharType="separate"/>
        </w:r>
        <w:r w:rsidR="00427D33">
          <w:rPr>
            <w:noProof/>
          </w:rPr>
          <w:t>1</w:t>
        </w:r>
        <w:r>
          <w:rPr>
            <w:noProof/>
          </w:rPr>
          <w:fldChar w:fldCharType="end"/>
        </w:r>
      </w:p>
    </w:sdtContent>
  </w:sdt>
  <w:p w:rsidR="00EB2801" w:rsidRDefault="00EB280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00D" w:rsidRDefault="009E000D" w:rsidP="00DD7CFA">
      <w:pPr>
        <w:spacing w:after="0" w:line="240" w:lineRule="auto"/>
      </w:pPr>
      <w:r>
        <w:separator/>
      </w:r>
    </w:p>
  </w:footnote>
  <w:footnote w:type="continuationSeparator" w:id="0">
    <w:p w:rsidR="009E000D" w:rsidRDefault="009E000D" w:rsidP="00DD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801" w:rsidRPr="006F20D7" w:rsidRDefault="00EB2801" w:rsidP="006F20D7">
    <w:pPr>
      <w:pStyle w:val="ae"/>
      <w:jc w:val="both"/>
      <w:rPr>
        <w:rFonts w:ascii="Monotype Corsiva" w:hAnsi="Monotype Corsiva"/>
        <w:b/>
        <w:lang w:val="ro-RO"/>
      </w:rPr>
    </w:pPr>
    <w:r w:rsidRPr="006F20D7">
      <w:rPr>
        <w:rFonts w:ascii="Monotype Corsiva" w:hAnsi="Monotype Corsiva"/>
        <w:b/>
        <w:lang w:val="ro-RO"/>
      </w:rPr>
      <w:t>Raport privind activitită</w:t>
    </w:r>
    <w:r w:rsidRPr="006F20D7">
      <w:rPr>
        <w:rFonts w:ascii="Monotype Corsiva"/>
        <w:b/>
        <w:lang w:val="ro-RO"/>
      </w:rPr>
      <w:t>ț</w:t>
    </w:r>
    <w:r w:rsidRPr="006F20D7">
      <w:rPr>
        <w:rFonts w:ascii="Monotype Corsiva" w:hAnsi="Monotype Corsiva"/>
        <w:b/>
        <w:lang w:val="ro-RO"/>
      </w:rPr>
      <w:t xml:space="preserve">ile educative extracurriculare </w:t>
    </w:r>
    <w:r w:rsidRPr="006F20D7">
      <w:rPr>
        <w:rFonts w:ascii="Monotype Corsiva"/>
        <w:b/>
        <w:lang w:val="ro-RO"/>
      </w:rPr>
      <w:t>ș</w:t>
    </w:r>
    <w:r w:rsidRPr="006F20D7">
      <w:rPr>
        <w:rFonts w:ascii="Monotype Corsiva" w:hAnsi="Monotype Corsiva"/>
        <w:b/>
        <w:lang w:val="ro-RO"/>
      </w:rPr>
      <w:t>i extra</w:t>
    </w:r>
    <w:r w:rsidRPr="006F20D7">
      <w:rPr>
        <w:rFonts w:ascii="Monotype Corsiva"/>
        <w:b/>
        <w:lang w:val="ro-RO"/>
      </w:rPr>
      <w:t>ș</w:t>
    </w:r>
    <w:r w:rsidRPr="006F20D7">
      <w:rPr>
        <w:rFonts w:ascii="Monotype Corsiva" w:hAnsi="Monotype Corsiva"/>
        <w:b/>
        <w:lang w:val="ro-RO"/>
      </w:rPr>
      <w:t>c</w:t>
    </w:r>
    <w:r w:rsidR="00427D33">
      <w:rPr>
        <w:rFonts w:ascii="Monotype Corsiva" w:hAnsi="Monotype Corsiva"/>
        <w:b/>
        <w:lang w:val="ro-RO"/>
      </w:rPr>
      <w:t>olare pentru anul de studii 2019-2020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40A1"/>
      </v:shape>
    </w:pict>
  </w:numPicBullet>
  <w:abstractNum w:abstractNumId="0" w15:restartNumberingAfterBreak="0">
    <w:nsid w:val="02220CFD"/>
    <w:multiLevelType w:val="multilevel"/>
    <w:tmpl w:val="E862B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4235A3"/>
    <w:multiLevelType w:val="hybridMultilevel"/>
    <w:tmpl w:val="33D6E4B6"/>
    <w:lvl w:ilvl="0" w:tplc="22D4939C">
      <w:start w:val="7"/>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C12988"/>
    <w:multiLevelType w:val="hybridMultilevel"/>
    <w:tmpl w:val="0EDEC0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2F27AC"/>
    <w:multiLevelType w:val="multilevel"/>
    <w:tmpl w:val="6D721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4E14B3"/>
    <w:multiLevelType w:val="multilevel"/>
    <w:tmpl w:val="8A08C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264F57"/>
    <w:multiLevelType w:val="multilevel"/>
    <w:tmpl w:val="F0E08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E4C2B83"/>
    <w:multiLevelType w:val="hybridMultilevel"/>
    <w:tmpl w:val="A3269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E578C0"/>
    <w:multiLevelType w:val="multilevel"/>
    <w:tmpl w:val="5470B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DF4B9F"/>
    <w:multiLevelType w:val="hybridMultilevel"/>
    <w:tmpl w:val="E670FB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26D0647"/>
    <w:multiLevelType w:val="multilevel"/>
    <w:tmpl w:val="128E2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B5163F"/>
    <w:multiLevelType w:val="multilevel"/>
    <w:tmpl w:val="604E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2A0813"/>
    <w:multiLevelType w:val="hybridMultilevel"/>
    <w:tmpl w:val="0896AB66"/>
    <w:lvl w:ilvl="0" w:tplc="04180007">
      <w:start w:val="1"/>
      <w:numFmt w:val="bullet"/>
      <w:lvlText w:val=""/>
      <w:lvlPicBulletId w:val="0"/>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2" w15:restartNumberingAfterBreak="0">
    <w:nsid w:val="193006F7"/>
    <w:multiLevelType w:val="multilevel"/>
    <w:tmpl w:val="B8F894CE"/>
    <w:lvl w:ilvl="0">
      <w:start w:val="1"/>
      <w:numFmt w:val="bullet"/>
      <w:lvlText w:val="●"/>
      <w:lvlJc w:val="left"/>
      <w:pPr>
        <w:ind w:left="720" w:hanging="360"/>
      </w:pPr>
      <w:rPr>
        <w:rFonts w:ascii="Noto Sans Symbols" w:eastAsia="Noto Sans Symbols" w:hAnsi="Noto Sans Symbols" w:cs="Noto Sans Symbols"/>
      </w:rPr>
    </w:lvl>
    <w:lvl w:ilvl="1">
      <w:start w:val="19"/>
      <w:numFmt w:val="bullet"/>
      <w:lvlText w:val="-"/>
      <w:lvlJc w:val="left"/>
      <w:pPr>
        <w:ind w:left="1440" w:hanging="360"/>
      </w:pPr>
      <w:rPr>
        <w:rFonts w:ascii="Times New Roman" w:eastAsia="Times New Roman" w:hAnsi="Times New Roman" w:cs="Times New Roman"/>
        <w:b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F596086"/>
    <w:multiLevelType w:val="multilevel"/>
    <w:tmpl w:val="5ACEE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A227B6"/>
    <w:multiLevelType w:val="hybridMultilevel"/>
    <w:tmpl w:val="6C3CA68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333536F4"/>
    <w:multiLevelType w:val="multilevel"/>
    <w:tmpl w:val="CFE40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592D20"/>
    <w:multiLevelType w:val="hybridMultilevel"/>
    <w:tmpl w:val="9CF6FD72"/>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33E17CC7"/>
    <w:multiLevelType w:val="hybridMultilevel"/>
    <w:tmpl w:val="8AEE7208"/>
    <w:lvl w:ilvl="0" w:tplc="8A3A7C1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9540D40"/>
    <w:multiLevelType w:val="hybridMultilevel"/>
    <w:tmpl w:val="1CECD2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AA612D"/>
    <w:multiLevelType w:val="multilevel"/>
    <w:tmpl w:val="93BE5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003FAE"/>
    <w:multiLevelType w:val="multilevel"/>
    <w:tmpl w:val="727A1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EEA5C98"/>
    <w:multiLevelType w:val="hybridMultilevel"/>
    <w:tmpl w:val="191220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EF909DE"/>
    <w:multiLevelType w:val="hybridMultilevel"/>
    <w:tmpl w:val="5AB41F9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D43981"/>
    <w:multiLevelType w:val="hybridMultilevel"/>
    <w:tmpl w:val="5BAC3932"/>
    <w:lvl w:ilvl="0" w:tplc="8A3A7C1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7292B02"/>
    <w:multiLevelType w:val="hybridMultilevel"/>
    <w:tmpl w:val="8E68B17A"/>
    <w:lvl w:ilvl="0" w:tplc="66F67C72">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5" w15:restartNumberingAfterBreak="0">
    <w:nsid w:val="487038B1"/>
    <w:multiLevelType w:val="hybridMultilevel"/>
    <w:tmpl w:val="3ACAD4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5E377E"/>
    <w:multiLevelType w:val="hybridMultilevel"/>
    <w:tmpl w:val="F7226B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26C4FDA"/>
    <w:multiLevelType w:val="hybridMultilevel"/>
    <w:tmpl w:val="4FA49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F07CAB"/>
    <w:multiLevelType w:val="multilevel"/>
    <w:tmpl w:val="EB165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146859"/>
    <w:multiLevelType w:val="hybridMultilevel"/>
    <w:tmpl w:val="C8C8422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83661B4"/>
    <w:multiLevelType w:val="hybridMultilevel"/>
    <w:tmpl w:val="E9702852"/>
    <w:lvl w:ilvl="0" w:tplc="0419000D">
      <w:start w:val="1"/>
      <w:numFmt w:val="bullet"/>
      <w:lvlText w:val=""/>
      <w:lvlJc w:val="left"/>
      <w:pPr>
        <w:ind w:left="2025" w:hanging="360"/>
      </w:pPr>
      <w:rPr>
        <w:rFonts w:ascii="Wingdings" w:hAnsi="Wingdings" w:hint="default"/>
      </w:rPr>
    </w:lvl>
    <w:lvl w:ilvl="1" w:tplc="04190003" w:tentative="1">
      <w:start w:val="1"/>
      <w:numFmt w:val="bullet"/>
      <w:lvlText w:val="o"/>
      <w:lvlJc w:val="left"/>
      <w:pPr>
        <w:ind w:left="2745" w:hanging="360"/>
      </w:pPr>
      <w:rPr>
        <w:rFonts w:ascii="Courier New" w:hAnsi="Courier New" w:cs="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cs="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cs="Courier New" w:hint="default"/>
      </w:rPr>
    </w:lvl>
    <w:lvl w:ilvl="8" w:tplc="04190005" w:tentative="1">
      <w:start w:val="1"/>
      <w:numFmt w:val="bullet"/>
      <w:lvlText w:val=""/>
      <w:lvlJc w:val="left"/>
      <w:pPr>
        <w:ind w:left="7785" w:hanging="360"/>
      </w:pPr>
      <w:rPr>
        <w:rFonts w:ascii="Wingdings" w:hAnsi="Wingdings" w:hint="default"/>
      </w:rPr>
    </w:lvl>
  </w:abstractNum>
  <w:abstractNum w:abstractNumId="31" w15:restartNumberingAfterBreak="0">
    <w:nsid w:val="5A0A77C0"/>
    <w:multiLevelType w:val="hybridMultilevel"/>
    <w:tmpl w:val="9176F15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2D47EE"/>
    <w:multiLevelType w:val="multilevel"/>
    <w:tmpl w:val="81E01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2F651B5"/>
    <w:multiLevelType w:val="hybridMultilevel"/>
    <w:tmpl w:val="974245A0"/>
    <w:lvl w:ilvl="0" w:tplc="0418000D">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4" w15:restartNumberingAfterBreak="0">
    <w:nsid w:val="63B85B26"/>
    <w:multiLevelType w:val="hybridMultilevel"/>
    <w:tmpl w:val="804C4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BA6351"/>
    <w:multiLevelType w:val="hybridMultilevel"/>
    <w:tmpl w:val="E5DE0C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A52190"/>
    <w:multiLevelType w:val="hybridMultilevel"/>
    <w:tmpl w:val="400A33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C4C74F6"/>
    <w:multiLevelType w:val="hybridMultilevel"/>
    <w:tmpl w:val="83606F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F4C0C7E"/>
    <w:multiLevelType w:val="multilevel"/>
    <w:tmpl w:val="A3301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0F006C7"/>
    <w:multiLevelType w:val="hybridMultilevel"/>
    <w:tmpl w:val="C7C8CA86"/>
    <w:lvl w:ilvl="0" w:tplc="572E0B66">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C5253E"/>
    <w:multiLevelType w:val="multilevel"/>
    <w:tmpl w:val="0C48AC78"/>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41" w15:restartNumberingAfterBreak="0">
    <w:nsid w:val="75482EFE"/>
    <w:multiLevelType w:val="hybridMultilevel"/>
    <w:tmpl w:val="F3EA16FA"/>
    <w:lvl w:ilvl="0" w:tplc="0409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8DC72C1"/>
    <w:multiLevelType w:val="hybridMultilevel"/>
    <w:tmpl w:val="38709318"/>
    <w:lvl w:ilvl="0" w:tplc="0418000D">
      <w:start w:val="1"/>
      <w:numFmt w:val="bullet"/>
      <w:lvlText w:val=""/>
      <w:lvlJc w:val="left"/>
      <w:pPr>
        <w:ind w:left="855" w:hanging="360"/>
      </w:pPr>
      <w:rPr>
        <w:rFonts w:ascii="Wingdings" w:hAnsi="Wingdings"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43" w15:restartNumberingAfterBreak="0">
    <w:nsid w:val="790A59F3"/>
    <w:multiLevelType w:val="hybridMultilevel"/>
    <w:tmpl w:val="F07E9FA4"/>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num w:numId="1">
    <w:abstractNumId w:val="38"/>
  </w:num>
  <w:num w:numId="2">
    <w:abstractNumId w:val="28"/>
  </w:num>
  <w:num w:numId="3">
    <w:abstractNumId w:val="7"/>
  </w:num>
  <w:num w:numId="4">
    <w:abstractNumId w:val="20"/>
  </w:num>
  <w:num w:numId="5">
    <w:abstractNumId w:val="19"/>
  </w:num>
  <w:num w:numId="6">
    <w:abstractNumId w:val="3"/>
  </w:num>
  <w:num w:numId="7">
    <w:abstractNumId w:val="9"/>
  </w:num>
  <w:num w:numId="8">
    <w:abstractNumId w:val="40"/>
  </w:num>
  <w:num w:numId="9">
    <w:abstractNumId w:val="5"/>
  </w:num>
  <w:num w:numId="10">
    <w:abstractNumId w:val="4"/>
  </w:num>
  <w:num w:numId="11">
    <w:abstractNumId w:val="32"/>
  </w:num>
  <w:num w:numId="12">
    <w:abstractNumId w:val="15"/>
  </w:num>
  <w:num w:numId="13">
    <w:abstractNumId w:val="12"/>
  </w:num>
  <w:num w:numId="14">
    <w:abstractNumId w:val="10"/>
  </w:num>
  <w:num w:numId="15">
    <w:abstractNumId w:val="13"/>
  </w:num>
  <w:num w:numId="16">
    <w:abstractNumId w:val="0"/>
  </w:num>
  <w:num w:numId="17">
    <w:abstractNumId w:val="31"/>
  </w:num>
  <w:num w:numId="18">
    <w:abstractNumId w:val="2"/>
  </w:num>
  <w:num w:numId="19">
    <w:abstractNumId w:val="22"/>
  </w:num>
  <w:num w:numId="20">
    <w:abstractNumId w:val="39"/>
  </w:num>
  <w:num w:numId="21">
    <w:abstractNumId w:val="42"/>
  </w:num>
  <w:num w:numId="22">
    <w:abstractNumId w:val="11"/>
  </w:num>
  <w:num w:numId="23">
    <w:abstractNumId w:val="33"/>
  </w:num>
  <w:num w:numId="24">
    <w:abstractNumId w:val="29"/>
  </w:num>
  <w:num w:numId="25">
    <w:abstractNumId w:val="16"/>
  </w:num>
  <w:num w:numId="26">
    <w:abstractNumId w:val="43"/>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34"/>
  </w:num>
  <w:num w:numId="30">
    <w:abstractNumId w:val="30"/>
  </w:num>
  <w:num w:numId="31">
    <w:abstractNumId w:val="41"/>
  </w:num>
  <w:num w:numId="32">
    <w:abstractNumId w:val="14"/>
  </w:num>
  <w:num w:numId="33">
    <w:abstractNumId w:val="25"/>
  </w:num>
  <w:num w:numId="34">
    <w:abstractNumId w:val="18"/>
  </w:num>
  <w:num w:numId="35">
    <w:abstractNumId w:val="35"/>
  </w:num>
  <w:num w:numId="36">
    <w:abstractNumId w:val="1"/>
  </w:num>
  <w:num w:numId="37">
    <w:abstractNumId w:val="27"/>
  </w:num>
  <w:num w:numId="38">
    <w:abstractNumId w:val="37"/>
  </w:num>
  <w:num w:numId="39">
    <w:abstractNumId w:val="36"/>
  </w:num>
  <w:num w:numId="40">
    <w:abstractNumId w:val="24"/>
  </w:num>
  <w:num w:numId="41">
    <w:abstractNumId w:val="23"/>
  </w:num>
  <w:num w:numId="42">
    <w:abstractNumId w:val="21"/>
  </w:num>
  <w:num w:numId="43">
    <w:abstractNumId w:val="17"/>
  </w:num>
  <w:num w:numId="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D7CFA"/>
    <w:rsid w:val="00013FA6"/>
    <w:rsid w:val="00025397"/>
    <w:rsid w:val="00080C8B"/>
    <w:rsid w:val="000B2399"/>
    <w:rsid w:val="000D7475"/>
    <w:rsid w:val="000E7621"/>
    <w:rsid w:val="001137BB"/>
    <w:rsid w:val="0013501B"/>
    <w:rsid w:val="00141326"/>
    <w:rsid w:val="001623E6"/>
    <w:rsid w:val="001630CC"/>
    <w:rsid w:val="001C6500"/>
    <w:rsid w:val="001E7D8B"/>
    <w:rsid w:val="001F30AE"/>
    <w:rsid w:val="002302D2"/>
    <w:rsid w:val="002E2276"/>
    <w:rsid w:val="003059A9"/>
    <w:rsid w:val="00323E08"/>
    <w:rsid w:val="00326E89"/>
    <w:rsid w:val="00326F37"/>
    <w:rsid w:val="00333982"/>
    <w:rsid w:val="00383969"/>
    <w:rsid w:val="00427D33"/>
    <w:rsid w:val="004559B8"/>
    <w:rsid w:val="00461DB7"/>
    <w:rsid w:val="004A5E67"/>
    <w:rsid w:val="004B0701"/>
    <w:rsid w:val="004F105F"/>
    <w:rsid w:val="00580712"/>
    <w:rsid w:val="00582FA4"/>
    <w:rsid w:val="00583513"/>
    <w:rsid w:val="0059670D"/>
    <w:rsid w:val="005D14D1"/>
    <w:rsid w:val="005E665E"/>
    <w:rsid w:val="005F356A"/>
    <w:rsid w:val="00606CED"/>
    <w:rsid w:val="00613050"/>
    <w:rsid w:val="006211B1"/>
    <w:rsid w:val="00655E63"/>
    <w:rsid w:val="00671B3A"/>
    <w:rsid w:val="00680B29"/>
    <w:rsid w:val="0068569E"/>
    <w:rsid w:val="006A2BD5"/>
    <w:rsid w:val="006D6F9C"/>
    <w:rsid w:val="006F20D7"/>
    <w:rsid w:val="00762B36"/>
    <w:rsid w:val="007B2D36"/>
    <w:rsid w:val="007C2314"/>
    <w:rsid w:val="008118FC"/>
    <w:rsid w:val="00814F09"/>
    <w:rsid w:val="00815A71"/>
    <w:rsid w:val="008232C7"/>
    <w:rsid w:val="008B66BA"/>
    <w:rsid w:val="008B698E"/>
    <w:rsid w:val="008C1AFD"/>
    <w:rsid w:val="008C2CD3"/>
    <w:rsid w:val="008D1B86"/>
    <w:rsid w:val="00912C41"/>
    <w:rsid w:val="00915F24"/>
    <w:rsid w:val="00925948"/>
    <w:rsid w:val="009E000D"/>
    <w:rsid w:val="00A440BD"/>
    <w:rsid w:val="00A825C2"/>
    <w:rsid w:val="00A86841"/>
    <w:rsid w:val="00A942B4"/>
    <w:rsid w:val="00AA1FCF"/>
    <w:rsid w:val="00AA5473"/>
    <w:rsid w:val="00AD364F"/>
    <w:rsid w:val="00AF2FAE"/>
    <w:rsid w:val="00AF7229"/>
    <w:rsid w:val="00B37BCC"/>
    <w:rsid w:val="00B5334A"/>
    <w:rsid w:val="00B548C6"/>
    <w:rsid w:val="00B905E0"/>
    <w:rsid w:val="00B97D2D"/>
    <w:rsid w:val="00BC408E"/>
    <w:rsid w:val="00BF355D"/>
    <w:rsid w:val="00C0340B"/>
    <w:rsid w:val="00C26B47"/>
    <w:rsid w:val="00C4305D"/>
    <w:rsid w:val="00CA5B94"/>
    <w:rsid w:val="00CF7100"/>
    <w:rsid w:val="00CF73F9"/>
    <w:rsid w:val="00D30E93"/>
    <w:rsid w:val="00D3188E"/>
    <w:rsid w:val="00D93094"/>
    <w:rsid w:val="00D93449"/>
    <w:rsid w:val="00DD7CFA"/>
    <w:rsid w:val="00E20E28"/>
    <w:rsid w:val="00E22E8F"/>
    <w:rsid w:val="00E96488"/>
    <w:rsid w:val="00EB2801"/>
    <w:rsid w:val="00EB727C"/>
    <w:rsid w:val="00F63F12"/>
    <w:rsid w:val="00FA5216"/>
    <w:rsid w:val="00FF3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DDE4"/>
  <w15:docId w15:val="{E250217B-4501-4B01-A4DB-98F5054F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05D"/>
  </w:style>
  <w:style w:type="paragraph" w:styleId="1">
    <w:name w:val="heading 1"/>
    <w:basedOn w:val="10"/>
    <w:next w:val="10"/>
    <w:rsid w:val="00DD7CFA"/>
    <w:pPr>
      <w:keepNext/>
      <w:spacing w:after="0" w:line="240" w:lineRule="auto"/>
      <w:jc w:val="center"/>
      <w:outlineLvl w:val="0"/>
    </w:pPr>
    <w:rPr>
      <w:rFonts w:ascii="Times New Roman" w:eastAsia="Times New Roman" w:hAnsi="Times New Roman" w:cs="Times New Roman"/>
      <w:sz w:val="28"/>
      <w:szCs w:val="28"/>
    </w:rPr>
  </w:style>
  <w:style w:type="paragraph" w:styleId="2">
    <w:name w:val="heading 2"/>
    <w:basedOn w:val="10"/>
    <w:next w:val="10"/>
    <w:rsid w:val="00DD7CFA"/>
    <w:pPr>
      <w:keepNext/>
      <w:keepLines/>
      <w:spacing w:before="360" w:after="80"/>
      <w:outlineLvl w:val="1"/>
    </w:pPr>
    <w:rPr>
      <w:b/>
      <w:sz w:val="36"/>
      <w:szCs w:val="36"/>
    </w:rPr>
  </w:style>
  <w:style w:type="paragraph" w:styleId="3">
    <w:name w:val="heading 3"/>
    <w:basedOn w:val="10"/>
    <w:next w:val="10"/>
    <w:rsid w:val="00DD7CFA"/>
    <w:pPr>
      <w:keepNext/>
      <w:keepLines/>
      <w:spacing w:before="280" w:after="80"/>
      <w:outlineLvl w:val="2"/>
    </w:pPr>
    <w:rPr>
      <w:b/>
      <w:sz w:val="28"/>
      <w:szCs w:val="28"/>
    </w:rPr>
  </w:style>
  <w:style w:type="paragraph" w:styleId="4">
    <w:name w:val="heading 4"/>
    <w:basedOn w:val="10"/>
    <w:next w:val="10"/>
    <w:rsid w:val="00DD7CFA"/>
    <w:pPr>
      <w:keepNext/>
      <w:keepLines/>
      <w:spacing w:before="240" w:after="40"/>
      <w:outlineLvl w:val="3"/>
    </w:pPr>
    <w:rPr>
      <w:b/>
      <w:sz w:val="24"/>
      <w:szCs w:val="24"/>
    </w:rPr>
  </w:style>
  <w:style w:type="paragraph" w:styleId="5">
    <w:name w:val="heading 5"/>
    <w:basedOn w:val="10"/>
    <w:next w:val="10"/>
    <w:rsid w:val="00DD7CFA"/>
    <w:pPr>
      <w:keepNext/>
      <w:keepLines/>
      <w:spacing w:before="220" w:after="40"/>
      <w:outlineLvl w:val="4"/>
    </w:pPr>
    <w:rPr>
      <w:b/>
    </w:rPr>
  </w:style>
  <w:style w:type="paragraph" w:styleId="6">
    <w:name w:val="heading 6"/>
    <w:basedOn w:val="10"/>
    <w:next w:val="10"/>
    <w:rsid w:val="00DD7CF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DD7CFA"/>
  </w:style>
  <w:style w:type="table" w:customStyle="1" w:styleId="TableNormal">
    <w:name w:val="Table Normal"/>
    <w:rsid w:val="00DD7CFA"/>
    <w:tblPr>
      <w:tblCellMar>
        <w:top w:w="0" w:type="dxa"/>
        <w:left w:w="0" w:type="dxa"/>
        <w:bottom w:w="0" w:type="dxa"/>
        <w:right w:w="0" w:type="dxa"/>
      </w:tblCellMar>
    </w:tblPr>
  </w:style>
  <w:style w:type="paragraph" w:styleId="a3">
    <w:name w:val="Title"/>
    <w:basedOn w:val="10"/>
    <w:next w:val="10"/>
    <w:rsid w:val="00DD7CFA"/>
    <w:pPr>
      <w:keepNext/>
      <w:keepLines/>
      <w:spacing w:before="480" w:after="120"/>
    </w:pPr>
    <w:rPr>
      <w:b/>
      <w:sz w:val="72"/>
      <w:szCs w:val="72"/>
    </w:rPr>
  </w:style>
  <w:style w:type="paragraph" w:styleId="a4">
    <w:name w:val="Subtitle"/>
    <w:basedOn w:val="10"/>
    <w:next w:val="10"/>
    <w:rsid w:val="00DD7CFA"/>
    <w:pPr>
      <w:keepNext/>
      <w:keepLines/>
      <w:spacing w:before="360" w:after="80"/>
    </w:pPr>
    <w:rPr>
      <w:rFonts w:ascii="Georgia" w:eastAsia="Georgia" w:hAnsi="Georgia" w:cs="Georgia"/>
      <w:i/>
      <w:color w:val="666666"/>
      <w:sz w:val="48"/>
      <w:szCs w:val="48"/>
    </w:rPr>
  </w:style>
  <w:style w:type="table" w:customStyle="1" w:styleId="a5">
    <w:basedOn w:val="TableNormal"/>
    <w:rsid w:val="00DD7CFA"/>
    <w:pPr>
      <w:spacing w:after="0" w:line="240" w:lineRule="auto"/>
    </w:pPr>
    <w:tblPr>
      <w:tblStyleRowBandSize w:val="1"/>
      <w:tblStyleColBandSize w:val="1"/>
      <w:tblCellMar>
        <w:left w:w="108" w:type="dxa"/>
        <w:right w:w="108" w:type="dxa"/>
      </w:tblCellMar>
    </w:tblPr>
  </w:style>
  <w:style w:type="table" w:customStyle="1" w:styleId="a6">
    <w:basedOn w:val="TableNormal"/>
    <w:rsid w:val="00DD7CFA"/>
    <w:pPr>
      <w:spacing w:after="0" w:line="240" w:lineRule="auto"/>
    </w:pPr>
    <w:tblPr>
      <w:tblStyleRowBandSize w:val="1"/>
      <w:tblStyleColBandSize w:val="1"/>
      <w:tblCellMar>
        <w:left w:w="108" w:type="dxa"/>
        <w:right w:w="108" w:type="dxa"/>
      </w:tblCellMar>
    </w:tblPr>
  </w:style>
  <w:style w:type="table" w:customStyle="1" w:styleId="a7">
    <w:basedOn w:val="TableNormal"/>
    <w:rsid w:val="00DD7CFA"/>
    <w:tblPr>
      <w:tblStyleRowBandSize w:val="1"/>
      <w:tblStyleColBandSize w:val="1"/>
      <w:tblCellMar>
        <w:left w:w="115" w:type="dxa"/>
        <w:right w:w="115" w:type="dxa"/>
      </w:tblCellMar>
    </w:tblPr>
  </w:style>
  <w:style w:type="table" w:customStyle="1" w:styleId="a8">
    <w:basedOn w:val="TableNormal"/>
    <w:rsid w:val="00DD7CFA"/>
    <w:tblPr>
      <w:tblStyleRowBandSize w:val="1"/>
      <w:tblStyleColBandSize w:val="1"/>
      <w:tblCellMar>
        <w:left w:w="115" w:type="dxa"/>
        <w:right w:w="115" w:type="dxa"/>
      </w:tblCellMar>
    </w:tblPr>
  </w:style>
  <w:style w:type="table" w:customStyle="1" w:styleId="a9">
    <w:basedOn w:val="TableNormal"/>
    <w:rsid w:val="00DD7CFA"/>
    <w:tblPr>
      <w:tblStyleRowBandSize w:val="1"/>
      <w:tblStyleColBandSize w:val="1"/>
      <w:tblCellMar>
        <w:left w:w="115" w:type="dxa"/>
        <w:right w:w="115" w:type="dxa"/>
      </w:tblCellMar>
    </w:tblPr>
  </w:style>
  <w:style w:type="table" w:customStyle="1" w:styleId="aa">
    <w:basedOn w:val="TableNormal"/>
    <w:rsid w:val="00DD7CFA"/>
    <w:tblPr>
      <w:tblStyleRowBandSize w:val="1"/>
      <w:tblStyleColBandSize w:val="1"/>
      <w:tblCellMar>
        <w:left w:w="115" w:type="dxa"/>
        <w:right w:w="115" w:type="dxa"/>
      </w:tblCellMar>
    </w:tblPr>
  </w:style>
  <w:style w:type="table" w:customStyle="1" w:styleId="ab">
    <w:basedOn w:val="TableNormal"/>
    <w:rsid w:val="00DD7CFA"/>
    <w:tblPr>
      <w:tblStyleRowBandSize w:val="1"/>
      <w:tblStyleColBandSize w:val="1"/>
      <w:tblCellMar>
        <w:left w:w="115" w:type="dxa"/>
        <w:right w:w="115" w:type="dxa"/>
      </w:tblCellMar>
    </w:tblPr>
  </w:style>
  <w:style w:type="paragraph" w:styleId="ac">
    <w:name w:val="Balloon Text"/>
    <w:basedOn w:val="a"/>
    <w:link w:val="ad"/>
    <w:uiPriority w:val="99"/>
    <w:semiHidden/>
    <w:unhideWhenUsed/>
    <w:rsid w:val="006F20D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F20D7"/>
    <w:rPr>
      <w:rFonts w:ascii="Tahoma" w:hAnsi="Tahoma" w:cs="Tahoma"/>
      <w:sz w:val="16"/>
      <w:szCs w:val="16"/>
    </w:rPr>
  </w:style>
  <w:style w:type="paragraph" w:styleId="ae">
    <w:name w:val="header"/>
    <w:basedOn w:val="a"/>
    <w:link w:val="af"/>
    <w:uiPriority w:val="99"/>
    <w:unhideWhenUsed/>
    <w:rsid w:val="006F20D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F20D7"/>
  </w:style>
  <w:style w:type="paragraph" w:styleId="af0">
    <w:name w:val="footer"/>
    <w:basedOn w:val="a"/>
    <w:link w:val="af1"/>
    <w:uiPriority w:val="99"/>
    <w:unhideWhenUsed/>
    <w:rsid w:val="006F20D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F20D7"/>
  </w:style>
  <w:style w:type="paragraph" w:styleId="af2">
    <w:name w:val="No Spacing"/>
    <w:uiPriority w:val="1"/>
    <w:qFormat/>
    <w:rsid w:val="00583513"/>
    <w:pPr>
      <w:spacing w:after="0" w:line="240" w:lineRule="auto"/>
    </w:pPr>
    <w:rPr>
      <w:rFonts w:asciiTheme="minorHAnsi" w:eastAsiaTheme="minorHAnsi" w:hAnsiTheme="minorHAnsi" w:cstheme="minorBidi"/>
      <w:lang w:val="ru-RU" w:eastAsia="en-US"/>
    </w:rPr>
  </w:style>
  <w:style w:type="paragraph" w:styleId="af3">
    <w:name w:val="List Paragraph"/>
    <w:basedOn w:val="a"/>
    <w:uiPriority w:val="34"/>
    <w:qFormat/>
    <w:rsid w:val="00B905E0"/>
    <w:pPr>
      <w:ind w:left="720"/>
      <w:contextualSpacing/>
    </w:pPr>
    <w:rPr>
      <w:rFonts w:asciiTheme="minorHAnsi" w:eastAsiaTheme="minorEastAsia" w:hAnsiTheme="minorHAnsi" w:cstheme="minorBidi"/>
      <w:lang w:val="ru-RU"/>
    </w:rPr>
  </w:style>
  <w:style w:type="table" w:styleId="af4">
    <w:name w:val="Table Grid"/>
    <w:basedOn w:val="a1"/>
    <w:uiPriority w:val="39"/>
    <w:rsid w:val="00333982"/>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basedOn w:val="a"/>
    <w:link w:val="af5"/>
    <w:qFormat/>
    <w:rsid w:val="001623E6"/>
    <w:pPr>
      <w:spacing w:after="0" w:line="240" w:lineRule="auto"/>
    </w:pPr>
    <w:rPr>
      <w:rFonts w:eastAsia="Times New Roman" w:cs="Times New Roman"/>
      <w:lang w:eastAsia="en-US" w:bidi="en-US"/>
    </w:rPr>
  </w:style>
  <w:style w:type="character" w:customStyle="1" w:styleId="af5">
    <w:name w:val="Без интервала Знак"/>
    <w:link w:val="11"/>
    <w:rsid w:val="001623E6"/>
    <w:rPr>
      <w:rFonts w:eastAsia="Times New Roman" w:cs="Times New Roman"/>
      <w:lang w:eastAsia="en-US" w:bidi="en-US"/>
    </w:rPr>
  </w:style>
  <w:style w:type="paragraph" w:styleId="af6">
    <w:name w:val="Block Text"/>
    <w:basedOn w:val="a"/>
    <w:unhideWhenUsed/>
    <w:rsid w:val="001623E6"/>
    <w:pPr>
      <w:spacing w:before="100" w:beforeAutospacing="1" w:after="100" w:afterAutospacing="1" w:line="240" w:lineRule="auto"/>
      <w:ind w:left="480" w:right="120" w:firstLine="228"/>
      <w:jc w:val="both"/>
    </w:pPr>
    <w:rPr>
      <w:rFonts w:ascii="Times New Roman" w:eastAsia="Times New Roman" w:hAnsi="Times New Roman" w:cs="Times New Roman"/>
      <w:color w:val="000000"/>
      <w:sz w:val="24"/>
      <w:szCs w:val="24"/>
      <w:lang w:val="ro-RO" w:eastAsia="ro-RO"/>
    </w:rPr>
  </w:style>
  <w:style w:type="paragraph" w:styleId="af7">
    <w:name w:val="Body Text"/>
    <w:basedOn w:val="a"/>
    <w:link w:val="af8"/>
    <w:unhideWhenUsed/>
    <w:rsid w:val="00A942B4"/>
    <w:pPr>
      <w:spacing w:after="0" w:line="240" w:lineRule="auto"/>
      <w:jc w:val="both"/>
    </w:pPr>
    <w:rPr>
      <w:rFonts w:ascii="Times New Roman" w:eastAsia="Times New Roman" w:hAnsi="Times New Roman" w:cs="Times New Roman"/>
      <w:sz w:val="24"/>
      <w:szCs w:val="20"/>
      <w:lang w:val="ro-RO" w:eastAsia="en-US"/>
    </w:rPr>
  </w:style>
  <w:style w:type="character" w:customStyle="1" w:styleId="af8">
    <w:name w:val="Основной текст Знак"/>
    <w:basedOn w:val="a0"/>
    <w:link w:val="af7"/>
    <w:rsid w:val="00A942B4"/>
    <w:rPr>
      <w:rFonts w:ascii="Times New Roman" w:eastAsia="Times New Roman" w:hAnsi="Times New Roman" w:cs="Times New Roman"/>
      <w:sz w:val="24"/>
      <w:szCs w:val="20"/>
      <w:lang w:val="ro-RO" w:eastAsia="en-US"/>
    </w:rPr>
  </w:style>
  <w:style w:type="character" w:styleId="af9">
    <w:name w:val="Hyperlink"/>
    <w:basedOn w:val="a0"/>
    <w:uiPriority w:val="99"/>
    <w:unhideWhenUsed/>
    <w:rsid w:val="005E665E"/>
    <w:rPr>
      <w:color w:val="0000FF" w:themeColor="hyperlink"/>
      <w:u w:val="single"/>
    </w:rPr>
  </w:style>
  <w:style w:type="character" w:styleId="afa">
    <w:name w:val="Emphasis"/>
    <w:basedOn w:val="a0"/>
    <w:uiPriority w:val="20"/>
    <w:qFormat/>
    <w:rsid w:val="00A868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16</Pages>
  <Words>8072</Words>
  <Characters>46011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37360037256</cp:lastModifiedBy>
  <cp:revision>29</cp:revision>
  <cp:lastPrinted>2018-08-17T11:32:00Z</cp:lastPrinted>
  <dcterms:created xsi:type="dcterms:W3CDTF">2018-08-08T12:02:00Z</dcterms:created>
  <dcterms:modified xsi:type="dcterms:W3CDTF">2020-05-30T09:26:00Z</dcterms:modified>
</cp:coreProperties>
</file>