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8E" w:rsidRDefault="00EB198E" w:rsidP="00EB198E">
      <w:pPr>
        <w:rPr>
          <w:b/>
          <w:sz w:val="28"/>
          <w:szCs w:val="28"/>
        </w:rPr>
      </w:pPr>
      <w:r w:rsidRPr="006C3EDA">
        <w:rPr>
          <w:b/>
          <w:sz w:val="28"/>
          <w:szCs w:val="28"/>
        </w:rPr>
        <w:t>Extras din planul de acţiuni pe luna decembrie</w:t>
      </w:r>
    </w:p>
    <w:p w:rsidR="00EB198E" w:rsidRDefault="00EB198E" w:rsidP="00EB198E">
      <w:pPr>
        <w:rPr>
          <w:sz w:val="22"/>
          <w:szCs w:val="22"/>
        </w:rPr>
      </w:pPr>
      <w:r w:rsidRPr="001C5C8B">
        <w:rPr>
          <w:sz w:val="22"/>
          <w:szCs w:val="22"/>
        </w:rPr>
        <w:t>Obiectiv general nr.3</w:t>
      </w:r>
      <w:r>
        <w:rPr>
          <w:sz w:val="22"/>
          <w:szCs w:val="22"/>
        </w:rPr>
        <w:t>. Implementarea Curriculumului Naţional şi a SDÎC pentru copilul de la naştere pînă la 7 ani cu accent pe Domeniul C, capacităţi şi atitudini în învăţare şi a SNP a cadrelor didactice.</w:t>
      </w:r>
    </w:p>
    <w:p w:rsidR="00EB198E" w:rsidRPr="001C5C8B" w:rsidRDefault="00EB198E" w:rsidP="00EB198E">
      <w:pPr>
        <w:rPr>
          <w:sz w:val="22"/>
          <w:szCs w:val="22"/>
        </w:rPr>
      </w:pPr>
    </w:p>
    <w:p w:rsidR="00EB198E" w:rsidRPr="001C5C8B" w:rsidRDefault="00EB198E" w:rsidP="00EB198E">
      <w:pPr>
        <w:rPr>
          <w:b/>
          <w:sz w:val="22"/>
          <w:szCs w:val="22"/>
        </w:rPr>
      </w:pP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2108"/>
        <w:gridCol w:w="3858"/>
        <w:gridCol w:w="1133"/>
        <w:gridCol w:w="1407"/>
        <w:gridCol w:w="1406"/>
        <w:gridCol w:w="1713"/>
      </w:tblGrid>
      <w:tr w:rsidR="00EB198E" w:rsidRPr="001C5C8B" w:rsidTr="00264604">
        <w:tc>
          <w:tcPr>
            <w:tcW w:w="2269" w:type="dxa"/>
          </w:tcPr>
          <w:p w:rsidR="00EB198E" w:rsidRPr="001C5C8B" w:rsidRDefault="00EB198E" w:rsidP="0026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Acţiuni pe termen mediu</w:t>
            </w:r>
          </w:p>
        </w:tc>
        <w:tc>
          <w:tcPr>
            <w:tcW w:w="4253" w:type="dxa"/>
          </w:tcPr>
          <w:p w:rsidR="00EB198E" w:rsidRPr="001C5C8B" w:rsidRDefault="00EB198E" w:rsidP="0026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Subacţiuni</w:t>
            </w:r>
          </w:p>
        </w:tc>
        <w:tc>
          <w:tcPr>
            <w:tcW w:w="992" w:type="dxa"/>
          </w:tcPr>
          <w:p w:rsidR="00EB198E" w:rsidRPr="001C5C8B" w:rsidRDefault="00EB198E" w:rsidP="0026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Termen de realizare</w:t>
            </w:r>
          </w:p>
        </w:tc>
        <w:tc>
          <w:tcPr>
            <w:tcW w:w="1417" w:type="dxa"/>
          </w:tcPr>
          <w:p w:rsidR="00EB198E" w:rsidRDefault="00EB198E" w:rsidP="0026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Responsabil</w:t>
            </w:r>
          </w:p>
          <w:p w:rsidR="00EB198E" w:rsidRPr="001C5C8B" w:rsidRDefault="00EB198E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B198E" w:rsidRPr="001C5C8B" w:rsidRDefault="00EB198E" w:rsidP="0026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Locul desfăşurării</w:t>
            </w:r>
          </w:p>
        </w:tc>
        <w:tc>
          <w:tcPr>
            <w:tcW w:w="1276" w:type="dxa"/>
          </w:tcPr>
          <w:p w:rsidR="00EB198E" w:rsidRPr="001C5C8B" w:rsidRDefault="00EB198E" w:rsidP="0026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Tema</w:t>
            </w:r>
          </w:p>
        </w:tc>
      </w:tr>
      <w:tr w:rsidR="00EB198E" w:rsidRPr="001C5C8B" w:rsidTr="00264604">
        <w:tc>
          <w:tcPr>
            <w:tcW w:w="2269" w:type="dxa"/>
          </w:tcPr>
          <w:p w:rsidR="00EB198E" w:rsidRPr="00FE72A1" w:rsidRDefault="00EB198E" w:rsidP="00264604">
            <w:pPr>
              <w:rPr>
                <w:sz w:val="22"/>
                <w:szCs w:val="22"/>
              </w:rPr>
            </w:pPr>
            <w:r w:rsidRPr="00FE72A1">
              <w:rPr>
                <w:sz w:val="22"/>
                <w:szCs w:val="22"/>
              </w:rPr>
              <w:t>Asigurarea calităţii în predarea activităţilor</w:t>
            </w:r>
          </w:p>
          <w:p w:rsidR="00EB198E" w:rsidRPr="001C5C8B" w:rsidRDefault="00EB198E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EB198E" w:rsidRPr="00FE72A1" w:rsidRDefault="00EB198E" w:rsidP="00264604">
            <w:pPr>
              <w:rPr>
                <w:sz w:val="22"/>
                <w:szCs w:val="22"/>
              </w:rPr>
            </w:pPr>
            <w:r w:rsidRPr="00FE72A1">
              <w:rPr>
                <w:sz w:val="22"/>
                <w:szCs w:val="22"/>
              </w:rPr>
              <w:t>Lucrul preventiv</w:t>
            </w:r>
          </w:p>
          <w:p w:rsidR="00EB198E" w:rsidRPr="00FE72A1" w:rsidRDefault="00EB198E" w:rsidP="00264604">
            <w:pPr>
              <w:rPr>
                <w:sz w:val="22"/>
                <w:szCs w:val="22"/>
              </w:rPr>
            </w:pPr>
            <w:r w:rsidRPr="00FE72A1">
              <w:rPr>
                <w:sz w:val="22"/>
                <w:szCs w:val="22"/>
              </w:rPr>
              <w:t>1.1.Consultaţie</w:t>
            </w:r>
          </w:p>
          <w:p w:rsidR="00EB198E" w:rsidRPr="00FE72A1" w:rsidRDefault="00EB198E" w:rsidP="00264604">
            <w:pPr>
              <w:rPr>
                <w:sz w:val="22"/>
                <w:szCs w:val="22"/>
              </w:rPr>
            </w:pPr>
            <w:r w:rsidRPr="00FE72A1">
              <w:rPr>
                <w:sz w:val="22"/>
                <w:szCs w:val="22"/>
              </w:rPr>
              <w:t>Orice copil este creativ.Problema este cum îl faci să rămînă aşa şi cînd creşte.</w:t>
            </w:r>
          </w:p>
          <w:p w:rsidR="00EB198E" w:rsidRPr="00FE72A1" w:rsidRDefault="00EB198E" w:rsidP="00264604">
            <w:pPr>
              <w:rPr>
                <w:sz w:val="22"/>
                <w:szCs w:val="22"/>
              </w:rPr>
            </w:pPr>
          </w:p>
          <w:p w:rsidR="00EB198E" w:rsidRPr="001C5C8B" w:rsidRDefault="00EB198E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B198E" w:rsidRPr="00DE785D" w:rsidRDefault="00EB198E" w:rsidP="00264604">
            <w:pPr>
              <w:rPr>
                <w:sz w:val="22"/>
                <w:szCs w:val="22"/>
              </w:rPr>
            </w:pPr>
            <w:r w:rsidRPr="00DE785D">
              <w:rPr>
                <w:sz w:val="22"/>
                <w:szCs w:val="22"/>
              </w:rPr>
              <w:t>decembrie</w:t>
            </w:r>
          </w:p>
        </w:tc>
        <w:tc>
          <w:tcPr>
            <w:tcW w:w="1417" w:type="dxa"/>
          </w:tcPr>
          <w:p w:rsidR="00EB198E" w:rsidRPr="00DE785D" w:rsidRDefault="00EB198E" w:rsidP="00264604">
            <w:pPr>
              <w:rPr>
                <w:sz w:val="22"/>
                <w:szCs w:val="22"/>
              </w:rPr>
            </w:pPr>
            <w:r w:rsidRPr="00DE785D">
              <w:rPr>
                <w:sz w:val="22"/>
                <w:szCs w:val="22"/>
              </w:rPr>
              <w:t>director</w:t>
            </w:r>
          </w:p>
        </w:tc>
        <w:tc>
          <w:tcPr>
            <w:tcW w:w="1418" w:type="dxa"/>
          </w:tcPr>
          <w:p w:rsidR="00EB198E" w:rsidRPr="00DE785D" w:rsidRDefault="00EB198E" w:rsidP="00264604">
            <w:pPr>
              <w:rPr>
                <w:sz w:val="22"/>
                <w:szCs w:val="22"/>
              </w:rPr>
            </w:pPr>
            <w:r w:rsidRPr="00DE785D">
              <w:rPr>
                <w:sz w:val="22"/>
                <w:szCs w:val="22"/>
              </w:rPr>
              <w:t>În grădiniţă</w:t>
            </w:r>
          </w:p>
        </w:tc>
        <w:tc>
          <w:tcPr>
            <w:tcW w:w="1276" w:type="dxa"/>
          </w:tcPr>
          <w:p w:rsidR="00EB198E" w:rsidRPr="00DE785D" w:rsidRDefault="00EB198E" w:rsidP="00264604">
            <w:pPr>
              <w:rPr>
                <w:sz w:val="22"/>
                <w:szCs w:val="22"/>
              </w:rPr>
            </w:pPr>
            <w:r w:rsidRPr="00DE785D">
              <w:rPr>
                <w:sz w:val="22"/>
                <w:szCs w:val="22"/>
              </w:rPr>
              <w:t>Orice copil este creativ.Problema este cum îl faci să rămînă aşa şi cînd creşte.</w:t>
            </w:r>
          </w:p>
          <w:p w:rsidR="00EB198E" w:rsidRPr="00DE785D" w:rsidRDefault="00EB198E" w:rsidP="00264604">
            <w:pPr>
              <w:rPr>
                <w:sz w:val="22"/>
                <w:szCs w:val="22"/>
              </w:rPr>
            </w:pPr>
          </w:p>
          <w:p w:rsidR="00EB198E" w:rsidRPr="001C5C8B" w:rsidRDefault="00EB198E" w:rsidP="00264604">
            <w:pPr>
              <w:rPr>
                <w:b/>
                <w:sz w:val="22"/>
                <w:szCs w:val="22"/>
              </w:rPr>
            </w:pPr>
          </w:p>
        </w:tc>
      </w:tr>
    </w:tbl>
    <w:p w:rsidR="00EB198E" w:rsidRDefault="00EB198E" w:rsidP="00EB198E">
      <w:pPr>
        <w:rPr>
          <w:b/>
          <w:sz w:val="22"/>
          <w:szCs w:val="22"/>
        </w:rPr>
      </w:pPr>
    </w:p>
    <w:p w:rsidR="00EB198E" w:rsidRPr="003E42AD" w:rsidRDefault="00EB198E" w:rsidP="00EB198E">
      <w:pPr>
        <w:rPr>
          <w:sz w:val="22"/>
          <w:szCs w:val="22"/>
        </w:rPr>
      </w:pPr>
      <w:r w:rsidRPr="003E42AD">
        <w:rPr>
          <w:sz w:val="22"/>
          <w:szCs w:val="22"/>
        </w:rPr>
        <w:t>2.4 Organizarea inspecţiilor</w:t>
      </w:r>
    </w:p>
    <w:p w:rsidR="00EB198E" w:rsidRDefault="00EB198E" w:rsidP="00EB198E">
      <w:pPr>
        <w:rPr>
          <w:sz w:val="22"/>
          <w:szCs w:val="22"/>
        </w:rPr>
      </w:pPr>
      <w:r w:rsidRPr="003E42AD">
        <w:rPr>
          <w:sz w:val="22"/>
          <w:szCs w:val="22"/>
        </w:rPr>
        <w:t>Obiectiv specific:- Asigurarea dezvoltării normale şi depline a copiilor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986"/>
        <w:gridCol w:w="3685"/>
        <w:gridCol w:w="1134"/>
        <w:gridCol w:w="1276"/>
        <w:gridCol w:w="1417"/>
        <w:gridCol w:w="2127"/>
      </w:tblGrid>
      <w:tr w:rsidR="00EB198E" w:rsidTr="00264604">
        <w:tc>
          <w:tcPr>
            <w:tcW w:w="198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</w:tr>
      <w:tr w:rsidR="00EB198E" w:rsidTr="00264604">
        <w:tc>
          <w:tcPr>
            <w:tcW w:w="198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Organizarea şi monitorizarea inspecţiilor</w:t>
            </w:r>
          </w:p>
        </w:tc>
        <w:tc>
          <w:tcPr>
            <w:tcW w:w="3685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Inspecţie tematică</w:t>
            </w:r>
          </w:p>
        </w:tc>
        <w:tc>
          <w:tcPr>
            <w:tcW w:w="1134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decembrie</w:t>
            </w:r>
          </w:p>
        </w:tc>
        <w:tc>
          <w:tcPr>
            <w:tcW w:w="127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</w:tc>
        <w:tc>
          <w:tcPr>
            <w:tcW w:w="141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În grupe</w:t>
            </w:r>
          </w:p>
        </w:tc>
        <w:tc>
          <w:tcPr>
            <w:tcW w:w="212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Monitorizarea modului în care cadrul didactic relaţionează cu copiii şi stimulează interacţiunea copilului cu alţi copii</w:t>
            </w:r>
          </w:p>
          <w:p w:rsidR="00EB198E" w:rsidRDefault="00EB198E" w:rsidP="00264604">
            <w:pPr>
              <w:rPr>
                <w:sz w:val="22"/>
                <w:szCs w:val="22"/>
              </w:rPr>
            </w:pPr>
          </w:p>
        </w:tc>
      </w:tr>
    </w:tbl>
    <w:p w:rsidR="00EB198E" w:rsidRDefault="00EB198E" w:rsidP="00EB198E">
      <w:pPr>
        <w:rPr>
          <w:sz w:val="22"/>
          <w:szCs w:val="22"/>
        </w:rPr>
      </w:pPr>
    </w:p>
    <w:p w:rsidR="00EB198E" w:rsidRPr="001A54C5" w:rsidRDefault="00EB198E" w:rsidP="00EB198E">
      <w:pPr>
        <w:rPr>
          <w:sz w:val="22"/>
          <w:szCs w:val="22"/>
        </w:rPr>
      </w:pPr>
      <w:r w:rsidRPr="001A54C5">
        <w:rPr>
          <w:sz w:val="22"/>
          <w:szCs w:val="22"/>
        </w:rPr>
        <w:t>3.2.Organizarea lucrului cu cadrele didactice</w:t>
      </w:r>
    </w:p>
    <w:p w:rsidR="00EB198E" w:rsidRPr="001A54C5" w:rsidRDefault="00EB198E" w:rsidP="00EB198E">
      <w:pPr>
        <w:rPr>
          <w:sz w:val="22"/>
          <w:szCs w:val="22"/>
        </w:rPr>
      </w:pPr>
      <w:r w:rsidRPr="001A54C5">
        <w:rPr>
          <w:sz w:val="22"/>
          <w:szCs w:val="22"/>
        </w:rPr>
        <w:t>Obiectiv specific:-Responsabilizarea cadrelor didactice prin implementarea în continuare a Curriculumului şi a SÎDC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986"/>
        <w:gridCol w:w="3543"/>
        <w:gridCol w:w="1276"/>
        <w:gridCol w:w="1276"/>
        <w:gridCol w:w="1417"/>
        <w:gridCol w:w="2127"/>
      </w:tblGrid>
      <w:tr w:rsidR="00EB198E" w:rsidTr="00264604">
        <w:tc>
          <w:tcPr>
            <w:tcW w:w="198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</w:tr>
      <w:tr w:rsidR="00EB198E" w:rsidRPr="00A33240" w:rsidTr="00264604">
        <w:tc>
          <w:tcPr>
            <w:tcW w:w="1986" w:type="dxa"/>
          </w:tcPr>
          <w:p w:rsidR="00EB198E" w:rsidRPr="00A33240" w:rsidRDefault="00EB198E" w:rsidP="00264604">
            <w:pPr>
              <w:rPr>
                <w:sz w:val="22"/>
                <w:szCs w:val="22"/>
              </w:rPr>
            </w:pPr>
            <w:r w:rsidRPr="00A33240">
              <w:rPr>
                <w:sz w:val="22"/>
                <w:szCs w:val="22"/>
              </w:rPr>
              <w:t>Aplicarea eficientă şi corectă a SDÎC</w:t>
            </w:r>
          </w:p>
          <w:p w:rsidR="00EB198E" w:rsidRPr="00A33240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EB198E" w:rsidRPr="00CB1492" w:rsidRDefault="00EB198E" w:rsidP="00264604">
            <w:pPr>
              <w:rPr>
                <w:sz w:val="22"/>
                <w:szCs w:val="22"/>
              </w:rPr>
            </w:pPr>
            <w:r w:rsidRPr="00CB1492">
              <w:rPr>
                <w:sz w:val="22"/>
                <w:szCs w:val="22"/>
              </w:rPr>
              <w:t>3.2.5.Aplicarea eficientă şi corectă a SDÎC.</w:t>
            </w:r>
          </w:p>
          <w:p w:rsidR="00EB198E" w:rsidRPr="00A33240" w:rsidRDefault="00EB198E" w:rsidP="00264604">
            <w:pPr>
              <w:rPr>
                <w:sz w:val="22"/>
                <w:szCs w:val="22"/>
              </w:rPr>
            </w:pPr>
            <w:r w:rsidRPr="00CB1492">
              <w:rPr>
                <w:sz w:val="22"/>
                <w:szCs w:val="22"/>
              </w:rPr>
              <w:t>3.2.6.Autoinstruirea educatorilor. Studierea literaturii metodice</w:t>
            </w:r>
          </w:p>
        </w:tc>
        <w:tc>
          <w:tcPr>
            <w:tcW w:w="127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 parcurs</w:t>
            </w:r>
          </w:p>
          <w:p w:rsidR="00EB198E" w:rsidRDefault="00EB198E" w:rsidP="00264604">
            <w:pPr>
              <w:rPr>
                <w:sz w:val="22"/>
                <w:szCs w:val="22"/>
              </w:rPr>
            </w:pPr>
          </w:p>
          <w:p w:rsidR="00EB198E" w:rsidRPr="00A33240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 parcurs</w:t>
            </w:r>
          </w:p>
        </w:tc>
        <w:tc>
          <w:tcPr>
            <w:tcW w:w="127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Educatori</w:t>
            </w:r>
          </w:p>
          <w:p w:rsidR="00EB198E" w:rsidRDefault="00EB198E" w:rsidP="00264604">
            <w:pPr>
              <w:rPr>
                <w:sz w:val="22"/>
                <w:szCs w:val="22"/>
              </w:rPr>
            </w:pPr>
          </w:p>
          <w:p w:rsidR="00EB198E" w:rsidRPr="00A33240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Toate cd-ce</w:t>
            </w:r>
          </w:p>
        </w:tc>
        <w:tc>
          <w:tcPr>
            <w:tcW w:w="141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asistate</w:t>
            </w:r>
          </w:p>
          <w:p w:rsidR="00EB198E" w:rsidRDefault="00EB198E" w:rsidP="00264604">
            <w:pPr>
              <w:rPr>
                <w:sz w:val="22"/>
                <w:szCs w:val="22"/>
              </w:rPr>
            </w:pPr>
          </w:p>
          <w:p w:rsidR="00EB198E" w:rsidRPr="00A33240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Lit-ră studiată</w:t>
            </w:r>
          </w:p>
        </w:tc>
        <w:tc>
          <w:tcPr>
            <w:tcW w:w="212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Performanţe</w:t>
            </w:r>
          </w:p>
          <w:p w:rsidR="00EB198E" w:rsidRDefault="00EB198E" w:rsidP="00264604">
            <w:pPr>
              <w:rPr>
                <w:sz w:val="22"/>
                <w:szCs w:val="22"/>
              </w:rPr>
            </w:pPr>
          </w:p>
          <w:p w:rsidR="00EB198E" w:rsidRPr="00A33240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performanţe</w:t>
            </w:r>
          </w:p>
        </w:tc>
      </w:tr>
    </w:tbl>
    <w:p w:rsidR="00EB198E" w:rsidRPr="00A33240" w:rsidRDefault="00EB198E" w:rsidP="00EB198E">
      <w:pPr>
        <w:rPr>
          <w:sz w:val="22"/>
          <w:szCs w:val="22"/>
        </w:rPr>
      </w:pPr>
    </w:p>
    <w:p w:rsidR="00EB198E" w:rsidRPr="00FE72A1" w:rsidRDefault="00EB198E" w:rsidP="00EB198E">
      <w:pPr>
        <w:rPr>
          <w:sz w:val="22"/>
          <w:szCs w:val="22"/>
        </w:rPr>
      </w:pPr>
      <w:r w:rsidRPr="00FE72A1">
        <w:rPr>
          <w:sz w:val="22"/>
          <w:szCs w:val="22"/>
        </w:rPr>
        <w:t>3.6. Şedinţe de lucru ale directoarei</w:t>
      </w:r>
    </w:p>
    <w:p w:rsidR="00EB198E" w:rsidRDefault="00EB198E" w:rsidP="00EB198E">
      <w:pPr>
        <w:rPr>
          <w:sz w:val="22"/>
          <w:szCs w:val="22"/>
        </w:rPr>
      </w:pPr>
      <w:r w:rsidRPr="00FE72A1">
        <w:rPr>
          <w:sz w:val="22"/>
          <w:szCs w:val="22"/>
        </w:rPr>
        <w:t>Obiectiv specific:-Promovarea unei comunicări manageriale eficiente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44"/>
        <w:gridCol w:w="3827"/>
        <w:gridCol w:w="1276"/>
        <w:gridCol w:w="1134"/>
        <w:gridCol w:w="1417"/>
        <w:gridCol w:w="2127"/>
      </w:tblGrid>
      <w:tr w:rsidR="00EB198E" w:rsidRPr="0015306B" w:rsidTr="00264604">
        <w:tc>
          <w:tcPr>
            <w:tcW w:w="1844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</w:tr>
      <w:tr w:rsidR="00EB198E" w:rsidRPr="0015306B" w:rsidTr="00264604">
        <w:tc>
          <w:tcPr>
            <w:tcW w:w="1844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  <w:r w:rsidRPr="0015306B">
              <w:rPr>
                <w:sz w:val="22"/>
                <w:szCs w:val="22"/>
              </w:rPr>
              <w:t>Asigurarea managerială şi metodică a sistemului educaţional</w:t>
            </w:r>
          </w:p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EB198E" w:rsidRPr="00BF647B" w:rsidRDefault="00EB198E" w:rsidP="00264604">
            <w:pPr>
              <w:rPr>
                <w:sz w:val="22"/>
                <w:szCs w:val="22"/>
              </w:rPr>
            </w:pPr>
            <w:r w:rsidRPr="00BF647B">
              <w:rPr>
                <w:sz w:val="22"/>
                <w:szCs w:val="22"/>
              </w:rPr>
              <w:t>3.6.4.Strategii de dezvoltare a competenţelor emoţionale şi sociale în</w:t>
            </w:r>
          </w:p>
          <w:p w:rsidR="00EB198E" w:rsidRPr="0015306B" w:rsidRDefault="00EB198E" w:rsidP="00264604">
            <w:pPr>
              <w:rPr>
                <w:sz w:val="22"/>
                <w:szCs w:val="22"/>
              </w:rPr>
            </w:pPr>
            <w:r w:rsidRPr="00BF647B">
              <w:rPr>
                <w:sz w:val="22"/>
                <w:szCs w:val="22"/>
              </w:rPr>
              <w:t xml:space="preserve"> relaţia educator-copil.</w:t>
            </w:r>
          </w:p>
        </w:tc>
        <w:tc>
          <w:tcPr>
            <w:tcW w:w="1276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decembrie</w:t>
            </w:r>
          </w:p>
        </w:tc>
        <w:tc>
          <w:tcPr>
            <w:tcW w:w="1134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</w:tc>
        <w:tc>
          <w:tcPr>
            <w:tcW w:w="1417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</w:tr>
      <w:tr w:rsidR="00EB198E" w:rsidRPr="0015306B" w:rsidTr="00264604">
        <w:tc>
          <w:tcPr>
            <w:tcW w:w="1844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B198E" w:rsidRPr="0015306B" w:rsidRDefault="00EB198E" w:rsidP="00264604">
            <w:pPr>
              <w:rPr>
                <w:sz w:val="22"/>
                <w:szCs w:val="22"/>
              </w:rPr>
            </w:pPr>
          </w:p>
        </w:tc>
      </w:tr>
    </w:tbl>
    <w:p w:rsidR="00EB198E" w:rsidRPr="00CD0571" w:rsidRDefault="00EB198E" w:rsidP="00EB198E">
      <w:pPr>
        <w:rPr>
          <w:sz w:val="22"/>
          <w:szCs w:val="22"/>
        </w:rPr>
      </w:pPr>
      <w:r w:rsidRPr="00CD0571">
        <w:rPr>
          <w:sz w:val="22"/>
          <w:szCs w:val="22"/>
        </w:rPr>
        <w:lastRenderedPageBreak/>
        <w:t>Obiectiv general nr.4. Promovarea şi consolidarea parteneriatelor social-interactive eficiente cu comunitatea locală şi educaţională-una din cheile succesului în viaţă ale copilului.</w:t>
      </w:r>
    </w:p>
    <w:p w:rsidR="00EB198E" w:rsidRPr="00CD0571" w:rsidRDefault="00EB198E" w:rsidP="00EB198E">
      <w:pPr>
        <w:rPr>
          <w:sz w:val="22"/>
          <w:szCs w:val="22"/>
        </w:rPr>
      </w:pPr>
      <w:r w:rsidRPr="00CD0571">
        <w:rPr>
          <w:sz w:val="22"/>
          <w:szCs w:val="22"/>
        </w:rPr>
        <w:t>Conlucrarea grădiniţei de copii cu gimnaziul</w:t>
      </w:r>
    </w:p>
    <w:p w:rsidR="00EB198E" w:rsidRDefault="00EB198E" w:rsidP="00EB198E">
      <w:pPr>
        <w:rPr>
          <w:sz w:val="22"/>
          <w:szCs w:val="22"/>
        </w:rPr>
      </w:pPr>
      <w:r w:rsidRPr="00CD0571">
        <w:rPr>
          <w:sz w:val="22"/>
          <w:szCs w:val="22"/>
        </w:rPr>
        <w:t>Obiectiv specific:4.1.Asigurarea continuităţii şi a caracterului unitar în educaţie şi instruire în activitatea grădiniţei şi a şcolii-factor principal în vederea pregătirii copiilor pentru şcoală.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44"/>
        <w:gridCol w:w="3827"/>
        <w:gridCol w:w="1276"/>
        <w:gridCol w:w="1134"/>
        <w:gridCol w:w="1417"/>
        <w:gridCol w:w="2127"/>
      </w:tblGrid>
      <w:tr w:rsidR="00EB198E" w:rsidTr="00264604">
        <w:tc>
          <w:tcPr>
            <w:tcW w:w="1844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</w:tr>
      <w:tr w:rsidR="00EB198E" w:rsidTr="00264604">
        <w:tc>
          <w:tcPr>
            <w:tcW w:w="1844" w:type="dxa"/>
          </w:tcPr>
          <w:p w:rsidR="00EB198E" w:rsidRPr="008979A2" w:rsidRDefault="00EB198E" w:rsidP="00264604">
            <w:pPr>
              <w:rPr>
                <w:sz w:val="22"/>
                <w:szCs w:val="22"/>
              </w:rPr>
            </w:pPr>
            <w:r w:rsidRPr="008979A2">
              <w:rPr>
                <w:sz w:val="22"/>
                <w:szCs w:val="22"/>
              </w:rPr>
              <w:t xml:space="preserve">Instituţionalizarea şi monitorizarea obligatorie şi eficientă </w:t>
            </w:r>
          </w:p>
          <w:p w:rsidR="00EB198E" w:rsidRDefault="00EB198E" w:rsidP="00264604">
            <w:pPr>
              <w:rPr>
                <w:sz w:val="22"/>
                <w:szCs w:val="22"/>
              </w:rPr>
            </w:pPr>
            <w:r w:rsidRPr="008979A2">
              <w:rPr>
                <w:sz w:val="22"/>
                <w:szCs w:val="22"/>
              </w:rPr>
              <w:t>a copiilor preşcolari în vârstă de 5-7 ani</w:t>
            </w:r>
          </w:p>
        </w:tc>
        <w:tc>
          <w:tcPr>
            <w:tcW w:w="3827" w:type="dxa"/>
          </w:tcPr>
          <w:p w:rsidR="00EB198E" w:rsidRPr="00C76AE2" w:rsidRDefault="00EB198E" w:rsidP="00264604">
            <w:pPr>
              <w:rPr>
                <w:sz w:val="22"/>
                <w:szCs w:val="22"/>
              </w:rPr>
            </w:pPr>
            <w:r w:rsidRPr="00C76AE2">
              <w:rPr>
                <w:sz w:val="22"/>
                <w:szCs w:val="22"/>
              </w:rPr>
              <w:t>4.1.1.Activităţi comune, consilii pedagogice, seminare metodico-practice, mese rotunde cu participarea cadrelor didactice, învăţătorii claselor primare şi a părinţilor în vederea abordării problemelor majore comune.</w:t>
            </w:r>
          </w:p>
          <w:p w:rsidR="00EB198E" w:rsidRDefault="00EB198E" w:rsidP="00264604">
            <w:pPr>
              <w:rPr>
                <w:sz w:val="22"/>
                <w:szCs w:val="22"/>
              </w:rPr>
            </w:pPr>
          </w:p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decembrie</w:t>
            </w:r>
          </w:p>
        </w:tc>
        <w:tc>
          <w:tcPr>
            <w:tcW w:w="1134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cd-ce</w:t>
            </w:r>
          </w:p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gimnaziu</w:t>
            </w:r>
          </w:p>
        </w:tc>
        <w:tc>
          <w:tcPr>
            <w:tcW w:w="141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portofolii</w:t>
            </w:r>
          </w:p>
        </w:tc>
        <w:tc>
          <w:tcPr>
            <w:tcW w:w="212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Dezvoltarea creativităţii şi stimularea gândirii critice la preşcolari.</w:t>
            </w:r>
          </w:p>
        </w:tc>
      </w:tr>
    </w:tbl>
    <w:p w:rsidR="00EB198E" w:rsidRPr="00CD0571" w:rsidRDefault="00EB198E" w:rsidP="00EB198E">
      <w:pPr>
        <w:rPr>
          <w:sz w:val="22"/>
          <w:szCs w:val="22"/>
        </w:rPr>
      </w:pPr>
    </w:p>
    <w:p w:rsidR="00EB198E" w:rsidRPr="00387275" w:rsidRDefault="00EB198E" w:rsidP="00EB198E">
      <w:pPr>
        <w:rPr>
          <w:sz w:val="22"/>
          <w:szCs w:val="22"/>
        </w:rPr>
      </w:pPr>
      <w:r w:rsidRPr="00387275">
        <w:rPr>
          <w:sz w:val="22"/>
          <w:szCs w:val="22"/>
        </w:rPr>
        <w:t>4.3. Activităţi extracurriculare</w:t>
      </w:r>
    </w:p>
    <w:p w:rsidR="00EB198E" w:rsidRPr="00387275" w:rsidRDefault="00EB198E" w:rsidP="00EB198E">
      <w:pPr>
        <w:rPr>
          <w:sz w:val="22"/>
          <w:szCs w:val="22"/>
        </w:rPr>
      </w:pPr>
      <w:r w:rsidRPr="00387275">
        <w:rPr>
          <w:sz w:val="22"/>
          <w:szCs w:val="22"/>
        </w:rPr>
        <w:t xml:space="preserve"> Obiectiv specific:-Abordarea completă a posibilităţilor copilului din punct de vedere socio-emoţional, cognitiv, estetic, psiho- motor, cu accent pe elementele formative.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43"/>
        <w:gridCol w:w="3726"/>
        <w:gridCol w:w="1481"/>
        <w:gridCol w:w="1102"/>
        <w:gridCol w:w="1512"/>
        <w:gridCol w:w="1961"/>
      </w:tblGrid>
      <w:tr w:rsidR="00EB198E" w:rsidTr="00264604">
        <w:tc>
          <w:tcPr>
            <w:tcW w:w="1844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</w:tr>
      <w:tr w:rsidR="00EB198E" w:rsidTr="00264604">
        <w:tc>
          <w:tcPr>
            <w:tcW w:w="1844" w:type="dxa"/>
          </w:tcPr>
          <w:p w:rsidR="00EB198E" w:rsidRPr="00760423" w:rsidRDefault="00EB198E" w:rsidP="00264604">
            <w:pPr>
              <w:rPr>
                <w:sz w:val="22"/>
                <w:szCs w:val="22"/>
              </w:rPr>
            </w:pPr>
            <w:r w:rsidRPr="00760423">
              <w:rPr>
                <w:sz w:val="22"/>
                <w:szCs w:val="22"/>
              </w:rPr>
              <w:t>Formarea comportamentelor de bază a personalităţii</w:t>
            </w:r>
          </w:p>
          <w:p w:rsidR="00EB198E" w:rsidRDefault="00EB198E" w:rsidP="00264604">
            <w:pPr>
              <w:rPr>
                <w:sz w:val="22"/>
                <w:szCs w:val="22"/>
              </w:rPr>
            </w:pPr>
            <w:r w:rsidRPr="00760423">
              <w:rPr>
                <w:sz w:val="22"/>
                <w:szCs w:val="22"/>
              </w:rPr>
              <w:t xml:space="preserve"> copiilor prin intermediul   activităţilor extracurriculare</w:t>
            </w:r>
          </w:p>
        </w:tc>
        <w:tc>
          <w:tcPr>
            <w:tcW w:w="382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Matinee</w:t>
            </w:r>
          </w:p>
          <w:p w:rsidR="00EB198E" w:rsidRPr="00465571" w:rsidRDefault="00EB198E" w:rsidP="00264604">
            <w:pPr>
              <w:rPr>
                <w:sz w:val="22"/>
                <w:szCs w:val="22"/>
              </w:rPr>
            </w:pPr>
          </w:p>
          <w:p w:rsidR="00EB198E" w:rsidRPr="00465571" w:rsidRDefault="00EB198E" w:rsidP="00264604">
            <w:pPr>
              <w:rPr>
                <w:sz w:val="22"/>
                <w:szCs w:val="22"/>
              </w:rPr>
            </w:pPr>
          </w:p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28.30.12.2016</w:t>
            </w:r>
          </w:p>
        </w:tc>
        <w:tc>
          <w:tcPr>
            <w:tcW w:w="1134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B198E" w:rsidRPr="00465571" w:rsidRDefault="00EB198E" w:rsidP="00264604">
            <w:pPr>
              <w:rPr>
                <w:sz w:val="22"/>
                <w:szCs w:val="22"/>
              </w:rPr>
            </w:pPr>
            <w:r w:rsidRPr="00465571">
              <w:rPr>
                <w:sz w:val="22"/>
                <w:szCs w:val="22"/>
              </w:rPr>
              <w:t>4.3.4.Iarna,- frumoasă crăiasă.</w:t>
            </w:r>
          </w:p>
          <w:p w:rsidR="00EB198E" w:rsidRPr="00465571" w:rsidRDefault="00EB198E" w:rsidP="00264604">
            <w:pPr>
              <w:rPr>
                <w:sz w:val="22"/>
                <w:szCs w:val="22"/>
              </w:rPr>
            </w:pPr>
          </w:p>
          <w:p w:rsidR="00EB198E" w:rsidRDefault="00EB198E" w:rsidP="00264604">
            <w:pPr>
              <w:rPr>
                <w:sz w:val="22"/>
                <w:szCs w:val="22"/>
              </w:rPr>
            </w:pPr>
          </w:p>
          <w:p w:rsidR="00EB198E" w:rsidRDefault="00EB198E" w:rsidP="00264604">
            <w:pPr>
              <w:rPr>
                <w:sz w:val="22"/>
                <w:szCs w:val="22"/>
              </w:rPr>
            </w:pPr>
          </w:p>
        </w:tc>
      </w:tr>
    </w:tbl>
    <w:p w:rsidR="00EB198E" w:rsidRPr="00CD0571" w:rsidRDefault="00EB198E" w:rsidP="00EB198E">
      <w:pPr>
        <w:rPr>
          <w:sz w:val="22"/>
          <w:szCs w:val="22"/>
        </w:rPr>
      </w:pPr>
    </w:p>
    <w:p w:rsidR="00EB198E" w:rsidRPr="008505A3" w:rsidRDefault="00EB198E" w:rsidP="00EB198E">
      <w:pPr>
        <w:rPr>
          <w:sz w:val="22"/>
          <w:szCs w:val="22"/>
        </w:rPr>
      </w:pPr>
      <w:r w:rsidRPr="008505A3">
        <w:rPr>
          <w:sz w:val="22"/>
          <w:szCs w:val="22"/>
        </w:rPr>
        <w:t>4.5.Plan de lucru al comitetului părintesc al grădiniţei de copii pentru anul de studii 2016-2017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44"/>
        <w:gridCol w:w="3827"/>
        <w:gridCol w:w="1418"/>
        <w:gridCol w:w="1134"/>
        <w:gridCol w:w="1559"/>
        <w:gridCol w:w="1843"/>
      </w:tblGrid>
      <w:tr w:rsidR="00EB198E" w:rsidTr="00264604">
        <w:tc>
          <w:tcPr>
            <w:tcW w:w="1844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</w:tr>
      <w:tr w:rsidR="00EB198E" w:rsidTr="00264604">
        <w:tc>
          <w:tcPr>
            <w:tcW w:w="1844" w:type="dxa"/>
          </w:tcPr>
          <w:p w:rsidR="00EB198E" w:rsidRPr="00041120" w:rsidRDefault="00EB198E" w:rsidP="00264604">
            <w:pPr>
              <w:rPr>
                <w:sz w:val="22"/>
                <w:szCs w:val="22"/>
              </w:rPr>
            </w:pPr>
            <w:r w:rsidRPr="00041120">
              <w:rPr>
                <w:sz w:val="22"/>
                <w:szCs w:val="22"/>
              </w:rPr>
              <w:t>Rolul părinţilor în viaţa grădiniţei</w:t>
            </w:r>
          </w:p>
          <w:p w:rsidR="00EB198E" w:rsidRPr="000A4B93" w:rsidRDefault="00EB198E" w:rsidP="00264604">
            <w:pPr>
              <w:rPr>
                <w:b/>
                <w:sz w:val="28"/>
                <w:szCs w:val="28"/>
              </w:rPr>
            </w:pPr>
          </w:p>
          <w:p w:rsidR="00EB198E" w:rsidRDefault="00EB198E" w:rsidP="00264604">
            <w:pPr>
              <w:rPr>
                <w:sz w:val="22"/>
                <w:szCs w:val="22"/>
              </w:rPr>
            </w:pPr>
          </w:p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EB198E" w:rsidRPr="00AE72FB" w:rsidRDefault="00EB198E" w:rsidP="00264604">
            <w:pPr>
              <w:rPr>
                <w:sz w:val="22"/>
                <w:szCs w:val="22"/>
              </w:rPr>
            </w:pPr>
            <w:r w:rsidRPr="00AE72FB">
              <w:rPr>
                <w:sz w:val="22"/>
                <w:szCs w:val="22"/>
              </w:rPr>
              <w:t>4.5.4.Studierea meniului perspectiv, cartelei tehnologice de preparare a bucatelor, nomenclatorului bucatelor interzise în grădiniţă conform recomandărilor noi.</w:t>
            </w:r>
          </w:p>
          <w:p w:rsidR="00EB198E" w:rsidRPr="00AE72FB" w:rsidRDefault="00EB198E" w:rsidP="00264604">
            <w:pPr>
              <w:rPr>
                <w:sz w:val="22"/>
                <w:szCs w:val="22"/>
              </w:rPr>
            </w:pPr>
            <w:r w:rsidRPr="00AE72FB">
              <w:rPr>
                <w:sz w:val="22"/>
                <w:szCs w:val="22"/>
              </w:rPr>
              <w:t>4.5.5. Morbiditatea şi asanarea copiilor pe primul semestru 2016-2017.</w:t>
            </w:r>
          </w:p>
          <w:p w:rsidR="00EB198E" w:rsidRPr="00AE72FB" w:rsidRDefault="00EB198E" w:rsidP="00264604">
            <w:pPr>
              <w:rPr>
                <w:sz w:val="22"/>
                <w:szCs w:val="22"/>
              </w:rPr>
            </w:pPr>
            <w:r w:rsidRPr="00AE72FB">
              <w:rPr>
                <w:sz w:val="22"/>
                <w:szCs w:val="22"/>
              </w:rPr>
              <w:t>4.5.6.Copilul mileniului trei.Abordări, perspective, realzări.</w:t>
            </w:r>
          </w:p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Decembrie </w:t>
            </w:r>
          </w:p>
        </w:tc>
        <w:tc>
          <w:tcPr>
            <w:tcW w:w="1134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Comitet părintesc soră med. director</w:t>
            </w:r>
          </w:p>
        </w:tc>
        <w:tc>
          <w:tcPr>
            <w:tcW w:w="1559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Meniu, cartelă tehnologică</w:t>
            </w:r>
          </w:p>
        </w:tc>
        <w:tc>
          <w:tcPr>
            <w:tcW w:w="1843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Proces-verbal</w:t>
            </w:r>
          </w:p>
        </w:tc>
      </w:tr>
    </w:tbl>
    <w:p w:rsidR="00EB198E" w:rsidRPr="008505A3" w:rsidRDefault="00EB198E" w:rsidP="00EB198E">
      <w:pPr>
        <w:rPr>
          <w:sz w:val="22"/>
          <w:szCs w:val="22"/>
        </w:rPr>
      </w:pPr>
    </w:p>
    <w:p w:rsidR="00EB198E" w:rsidRPr="00E405E1" w:rsidRDefault="00EB198E" w:rsidP="00EB198E">
      <w:pPr>
        <w:rPr>
          <w:sz w:val="22"/>
          <w:szCs w:val="22"/>
        </w:rPr>
      </w:pPr>
      <w:r w:rsidRPr="00E405E1">
        <w:rPr>
          <w:sz w:val="22"/>
          <w:szCs w:val="22"/>
        </w:rPr>
        <w:t>6. Probleme discutate la şedinţele Consiliului de Administraţie</w:t>
      </w:r>
    </w:p>
    <w:p w:rsidR="00EB198E" w:rsidRPr="00E405E1" w:rsidRDefault="00EB198E" w:rsidP="00EB198E">
      <w:pPr>
        <w:rPr>
          <w:sz w:val="22"/>
          <w:szCs w:val="22"/>
        </w:rPr>
      </w:pPr>
      <w:r w:rsidRPr="00E405E1">
        <w:rPr>
          <w:sz w:val="22"/>
          <w:szCs w:val="22"/>
        </w:rPr>
        <w:t>Obiectiv specific: 6.1.Asigurarea respectării prevederilor legislaţiei în vigoare şi asigurarea transparenţei în activitatea decizională.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702"/>
        <w:gridCol w:w="4111"/>
        <w:gridCol w:w="1276"/>
        <w:gridCol w:w="1275"/>
        <w:gridCol w:w="1418"/>
        <w:gridCol w:w="1843"/>
      </w:tblGrid>
      <w:tr w:rsidR="00EB198E" w:rsidTr="00264604">
        <w:tc>
          <w:tcPr>
            <w:tcW w:w="1702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</w:p>
        </w:tc>
      </w:tr>
      <w:tr w:rsidR="00EB198E" w:rsidTr="00264604">
        <w:tc>
          <w:tcPr>
            <w:tcW w:w="1702" w:type="dxa"/>
          </w:tcPr>
          <w:p w:rsidR="00EB198E" w:rsidRPr="009D1602" w:rsidRDefault="00EB198E" w:rsidP="00264604">
            <w:pPr>
              <w:rPr>
                <w:sz w:val="22"/>
                <w:szCs w:val="22"/>
              </w:rPr>
            </w:pPr>
            <w:r w:rsidRPr="009D1602">
              <w:rPr>
                <w:sz w:val="22"/>
                <w:szCs w:val="22"/>
              </w:rPr>
              <w:t xml:space="preserve">Respectarea actelor normative </w:t>
            </w:r>
          </w:p>
          <w:p w:rsidR="00EB198E" w:rsidRPr="009D1602" w:rsidRDefault="00EB198E" w:rsidP="00264604">
            <w:pPr>
              <w:rPr>
                <w:sz w:val="22"/>
                <w:szCs w:val="22"/>
              </w:rPr>
            </w:pPr>
            <w:r w:rsidRPr="009D1602">
              <w:rPr>
                <w:sz w:val="22"/>
                <w:szCs w:val="22"/>
              </w:rPr>
              <w:lastRenderedPageBreak/>
              <w:t>şi legislative, şi a politicilor educaţionale pentru asigurarea calităţii în educaţie.</w:t>
            </w:r>
          </w:p>
          <w:p w:rsidR="00EB198E" w:rsidRPr="009D1602" w:rsidRDefault="00EB198E" w:rsidP="00264604">
            <w:pPr>
              <w:rPr>
                <w:sz w:val="22"/>
                <w:szCs w:val="22"/>
              </w:rPr>
            </w:pPr>
            <w:r w:rsidRPr="009D1602">
              <w:rPr>
                <w:sz w:val="22"/>
                <w:szCs w:val="22"/>
              </w:rPr>
              <w:t>Asigurarea transparenţei</w:t>
            </w:r>
          </w:p>
          <w:p w:rsidR="00EB198E" w:rsidRDefault="00EB198E" w:rsidP="00264604">
            <w:pPr>
              <w:rPr>
                <w:sz w:val="22"/>
                <w:szCs w:val="22"/>
              </w:rPr>
            </w:pPr>
            <w:r w:rsidRPr="009D1602">
              <w:rPr>
                <w:sz w:val="22"/>
                <w:szCs w:val="22"/>
              </w:rPr>
              <w:t xml:space="preserve"> în activitatea decizională</w:t>
            </w:r>
            <w:r w:rsidRPr="000A4B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EB198E" w:rsidRPr="007B457A" w:rsidRDefault="00EB198E" w:rsidP="00264604">
            <w:pPr>
              <w:rPr>
                <w:sz w:val="22"/>
                <w:szCs w:val="22"/>
              </w:rPr>
            </w:pPr>
            <w:r w:rsidRPr="007B457A">
              <w:rPr>
                <w:sz w:val="22"/>
                <w:szCs w:val="22"/>
              </w:rPr>
              <w:lastRenderedPageBreak/>
              <w:t>6.1.14.Rezultatele inventarierii bunurilor materiale.</w:t>
            </w:r>
          </w:p>
          <w:p w:rsidR="00EB198E" w:rsidRPr="007B457A" w:rsidRDefault="00EB198E" w:rsidP="00264604">
            <w:pPr>
              <w:rPr>
                <w:sz w:val="22"/>
                <w:szCs w:val="22"/>
              </w:rPr>
            </w:pPr>
            <w:r w:rsidRPr="007B457A">
              <w:rPr>
                <w:sz w:val="22"/>
                <w:szCs w:val="22"/>
              </w:rPr>
              <w:lastRenderedPageBreak/>
              <w:t>6.1.15.Analiza frecvenţei copiilor pe patru luni ale anului.</w:t>
            </w:r>
          </w:p>
          <w:p w:rsidR="00EB198E" w:rsidRPr="007B457A" w:rsidRDefault="00EB198E" w:rsidP="00264604">
            <w:pPr>
              <w:rPr>
                <w:sz w:val="22"/>
                <w:szCs w:val="22"/>
              </w:rPr>
            </w:pPr>
            <w:r w:rsidRPr="007B457A">
              <w:rPr>
                <w:sz w:val="22"/>
                <w:szCs w:val="22"/>
              </w:rPr>
              <w:t>6.1.16.Monitorizarea modului în care cadrele didactice relaţionează cu copiii şi stimulează interacţiunea cu alţi copii.</w:t>
            </w:r>
          </w:p>
          <w:p w:rsidR="00EB198E" w:rsidRPr="007B457A" w:rsidRDefault="00EB198E" w:rsidP="00264604">
            <w:pPr>
              <w:rPr>
                <w:sz w:val="22"/>
                <w:szCs w:val="22"/>
              </w:rPr>
            </w:pPr>
            <w:r w:rsidRPr="007B457A">
              <w:rPr>
                <w:sz w:val="22"/>
                <w:szCs w:val="22"/>
              </w:rPr>
              <w:t>6.1.17.Rezultatele desfăşurării şedinţelor cu părinţii în grupele de vârstă.</w:t>
            </w:r>
          </w:p>
          <w:p w:rsidR="00EB198E" w:rsidRPr="007B457A" w:rsidRDefault="00EB198E" w:rsidP="00264604">
            <w:pPr>
              <w:rPr>
                <w:sz w:val="22"/>
                <w:szCs w:val="22"/>
              </w:rPr>
            </w:pPr>
            <w:r w:rsidRPr="007B457A">
              <w:rPr>
                <w:sz w:val="22"/>
                <w:szCs w:val="22"/>
              </w:rPr>
              <w:t>6.1.18.Despre rezultatele inspecţiei epizodice: Starea documentaţiei educatorilor la grupe.</w:t>
            </w:r>
          </w:p>
          <w:p w:rsidR="00EB198E" w:rsidRPr="007B457A" w:rsidRDefault="00EB198E" w:rsidP="00264604">
            <w:pPr>
              <w:rPr>
                <w:sz w:val="22"/>
                <w:szCs w:val="22"/>
              </w:rPr>
            </w:pPr>
          </w:p>
          <w:p w:rsidR="00EB198E" w:rsidRDefault="00EB198E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decembrie</w:t>
            </w:r>
          </w:p>
        </w:tc>
        <w:tc>
          <w:tcPr>
            <w:tcW w:w="1275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Director, şef de gosp.</w:t>
            </w:r>
          </w:p>
        </w:tc>
        <w:tc>
          <w:tcPr>
            <w:tcW w:w="1418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Cartea de inventariere</w:t>
            </w:r>
          </w:p>
        </w:tc>
        <w:tc>
          <w:tcPr>
            <w:tcW w:w="1843" w:type="dxa"/>
          </w:tcPr>
          <w:p w:rsidR="00EB198E" w:rsidRDefault="00EB198E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rezultate</w:t>
            </w:r>
          </w:p>
        </w:tc>
      </w:tr>
    </w:tbl>
    <w:p w:rsidR="00EB198E" w:rsidRDefault="00EB198E" w:rsidP="00EB198E">
      <w:pPr>
        <w:rPr>
          <w:sz w:val="22"/>
          <w:szCs w:val="22"/>
        </w:rPr>
      </w:pPr>
    </w:p>
    <w:p w:rsidR="00FA278C" w:rsidRDefault="00EB198E">
      <w:bookmarkStart w:id="0" w:name="_GoBack"/>
      <w:bookmarkEnd w:id="0"/>
    </w:p>
    <w:sectPr w:rsidR="00FA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8E"/>
    <w:rsid w:val="00345DF3"/>
    <w:rsid w:val="0039145B"/>
    <w:rsid w:val="007522C4"/>
    <w:rsid w:val="00E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B13C9-AD3C-4BC6-AD01-C1C55F3D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1</cp:revision>
  <dcterms:created xsi:type="dcterms:W3CDTF">2017-02-14T13:47:00Z</dcterms:created>
  <dcterms:modified xsi:type="dcterms:W3CDTF">2017-02-14T13:47:00Z</dcterms:modified>
</cp:coreProperties>
</file>