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DDF" w:rsidRDefault="00381DDF" w:rsidP="00381DDF">
      <w:pPr>
        <w:pStyle w:val="a3"/>
        <w:jc w:val="right"/>
        <w:rPr>
          <w:rFonts w:ascii="Times New Roman" w:hAnsi="Times New Roman"/>
          <w:i/>
          <w:color w:val="000000"/>
          <w:lang w:val="ro-RO"/>
        </w:rPr>
      </w:pPr>
      <w:r>
        <w:rPr>
          <w:rFonts w:ascii="Times New Roman" w:hAnsi="Times New Roman"/>
          <w:i/>
          <w:color w:val="000000"/>
          <w:lang w:val="ro-RO"/>
        </w:rPr>
        <w:t>Anexa nr.1</w:t>
      </w:r>
    </w:p>
    <w:p w:rsidR="00381DDF" w:rsidRDefault="00381DDF" w:rsidP="00381DDF">
      <w:pPr>
        <w:pStyle w:val="a3"/>
        <w:jc w:val="right"/>
        <w:rPr>
          <w:rFonts w:ascii="Times New Roman" w:hAnsi="Times New Roman"/>
          <w:i/>
          <w:color w:val="000000"/>
          <w:lang w:val="ro-RO"/>
        </w:rPr>
      </w:pPr>
      <w:r>
        <w:rPr>
          <w:rFonts w:ascii="Times New Roman" w:hAnsi="Times New Roman"/>
          <w:i/>
          <w:color w:val="000000"/>
          <w:lang w:val="ro-RO"/>
        </w:rPr>
        <w:t xml:space="preserve">la Convenţia Colectivă </w:t>
      </w:r>
    </w:p>
    <w:p w:rsidR="00381DDF" w:rsidRDefault="00381DDF" w:rsidP="00381DDF">
      <w:pPr>
        <w:pStyle w:val="a3"/>
        <w:jc w:val="right"/>
        <w:rPr>
          <w:rFonts w:ascii="Times New Roman" w:hAnsi="Times New Roman"/>
          <w:i/>
          <w:color w:val="000000"/>
          <w:lang w:val="ro-RO"/>
        </w:rPr>
      </w:pPr>
      <w:r>
        <w:rPr>
          <w:rFonts w:ascii="Times New Roman" w:hAnsi="Times New Roman"/>
          <w:i/>
          <w:color w:val="000000"/>
          <w:lang w:val="ro-RO"/>
        </w:rPr>
        <w:t>(nivel ramural) pe anii 2016-2020</w:t>
      </w:r>
    </w:p>
    <w:p w:rsidR="00381DDF" w:rsidRDefault="00381DDF" w:rsidP="00381DDF">
      <w:pPr>
        <w:pStyle w:val="a3"/>
        <w:jc w:val="center"/>
        <w:rPr>
          <w:rFonts w:ascii="Times New Roman" w:hAnsi="Times New Roman"/>
          <w:color w:val="000000"/>
          <w:lang w:val="ro-RO"/>
        </w:rPr>
      </w:pPr>
    </w:p>
    <w:p w:rsidR="00381DDF" w:rsidRDefault="00381DDF" w:rsidP="00381DDF">
      <w:pPr>
        <w:pStyle w:val="a3"/>
        <w:jc w:val="center"/>
        <w:rPr>
          <w:rFonts w:ascii="Times New Roman" w:hAnsi="Times New Roman"/>
          <w:b/>
          <w:color w:val="000000"/>
          <w:sz w:val="28"/>
          <w:szCs w:val="28"/>
          <w:lang w:val="ro-RO"/>
        </w:rPr>
      </w:pPr>
      <w:r>
        <w:rPr>
          <w:rFonts w:ascii="Times New Roman" w:hAnsi="Times New Roman"/>
          <w:b/>
          <w:color w:val="000000"/>
          <w:sz w:val="28"/>
          <w:szCs w:val="28"/>
          <w:lang w:val="ro-RO"/>
        </w:rPr>
        <w:t xml:space="preserve">Lista profesiilor </w:t>
      </w:r>
    </w:p>
    <w:p w:rsidR="00381DDF" w:rsidRDefault="00381DDF" w:rsidP="00381DDF">
      <w:pPr>
        <w:pStyle w:val="a3"/>
        <w:jc w:val="center"/>
        <w:rPr>
          <w:rFonts w:ascii="Times New Roman" w:hAnsi="Times New Roman"/>
          <w:b/>
          <w:color w:val="000000"/>
          <w:sz w:val="28"/>
          <w:szCs w:val="28"/>
          <w:lang w:val="ro-RO"/>
        </w:rPr>
      </w:pPr>
      <w:r>
        <w:rPr>
          <w:rFonts w:ascii="Times New Roman" w:hAnsi="Times New Roman"/>
          <w:b/>
          <w:color w:val="000000"/>
          <w:sz w:val="28"/>
          <w:szCs w:val="28"/>
          <w:lang w:val="ro-RO"/>
        </w:rPr>
        <w:t>pentru care se permite durata zilnică a timpului de muncă de 12 ore,</w:t>
      </w:r>
    </w:p>
    <w:p w:rsidR="00381DDF" w:rsidRDefault="00381DDF" w:rsidP="00381DDF">
      <w:pPr>
        <w:pStyle w:val="a3"/>
        <w:jc w:val="center"/>
        <w:rPr>
          <w:rFonts w:ascii="Times New Roman" w:hAnsi="Times New Roman"/>
          <w:b/>
          <w:color w:val="000000"/>
          <w:sz w:val="28"/>
          <w:szCs w:val="28"/>
          <w:lang w:val="ro-RO"/>
        </w:rPr>
      </w:pPr>
      <w:r>
        <w:rPr>
          <w:rFonts w:ascii="Times New Roman" w:hAnsi="Times New Roman"/>
          <w:b/>
          <w:color w:val="000000"/>
          <w:sz w:val="28"/>
          <w:szCs w:val="28"/>
          <w:lang w:val="ro-RO"/>
        </w:rPr>
        <w:t xml:space="preserve"> urmată de o perioadă de repaus de cel puţin 24 ore</w:t>
      </w:r>
    </w:p>
    <w:p w:rsidR="00381DDF" w:rsidRDefault="00381DDF" w:rsidP="00381DDF">
      <w:pPr>
        <w:pStyle w:val="a3"/>
        <w:jc w:val="center"/>
        <w:rPr>
          <w:rFonts w:ascii="Times New Roman" w:hAnsi="Times New Roman"/>
          <w:color w:val="000000"/>
          <w:sz w:val="28"/>
          <w:szCs w:val="28"/>
          <w:lang w:val="ro-RO"/>
        </w:rPr>
      </w:pPr>
    </w:p>
    <w:p w:rsidR="00381DDF" w:rsidRDefault="00381DDF" w:rsidP="00381DDF">
      <w:pPr>
        <w:pStyle w:val="a3"/>
        <w:jc w:val="center"/>
        <w:rPr>
          <w:rFonts w:ascii="Times New Roman" w:hAnsi="Times New Roman"/>
          <w:color w:val="000000"/>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4820"/>
      </w:tblGrid>
      <w:tr w:rsidR="00381DDF" w:rsidRPr="00136B7D"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i/>
                <w:color w:val="000000"/>
                <w:sz w:val="24"/>
                <w:szCs w:val="24"/>
                <w:lang w:val="ro-RO"/>
              </w:rPr>
            </w:pPr>
            <w:r>
              <w:rPr>
                <w:rFonts w:ascii="Times New Roman" w:hAnsi="Times New Roman"/>
                <w:i/>
                <w:color w:val="000000"/>
                <w:sz w:val="24"/>
                <w:szCs w:val="24"/>
                <w:lang w:val="ro-RO"/>
              </w:rPr>
              <w:t>Nr.</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i/>
                <w:color w:val="000000"/>
                <w:sz w:val="24"/>
                <w:szCs w:val="24"/>
                <w:lang w:val="ro-RO"/>
              </w:rPr>
            </w:pPr>
            <w:r>
              <w:rPr>
                <w:rFonts w:ascii="Times New Roman" w:hAnsi="Times New Roman"/>
                <w:i/>
                <w:color w:val="000000"/>
                <w:sz w:val="24"/>
                <w:szCs w:val="24"/>
                <w:lang w:val="ro-RO"/>
              </w:rPr>
              <w:t xml:space="preserve">Nr. grupei de bază </w:t>
            </w:r>
          </w:p>
          <w:p w:rsidR="00381DDF" w:rsidRDefault="00381DDF">
            <w:pPr>
              <w:pStyle w:val="a3"/>
              <w:jc w:val="center"/>
              <w:rPr>
                <w:rFonts w:ascii="Times New Roman" w:hAnsi="Times New Roman"/>
                <w:i/>
                <w:color w:val="000000"/>
                <w:sz w:val="24"/>
                <w:szCs w:val="24"/>
                <w:lang w:val="ro-RO"/>
              </w:rPr>
            </w:pPr>
            <w:r>
              <w:rPr>
                <w:rFonts w:ascii="Times New Roman" w:hAnsi="Times New Roman"/>
                <w:i/>
                <w:color w:val="000000"/>
                <w:sz w:val="24"/>
                <w:szCs w:val="24"/>
                <w:lang w:val="ro-RO"/>
              </w:rPr>
              <w:t>sau codul ocupaţiei</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i/>
                <w:color w:val="000000"/>
                <w:sz w:val="24"/>
                <w:szCs w:val="24"/>
                <w:lang w:val="ro-RO"/>
              </w:rPr>
            </w:pPr>
            <w:r>
              <w:rPr>
                <w:rFonts w:ascii="Times New Roman" w:hAnsi="Times New Roman"/>
                <w:i/>
                <w:color w:val="000000"/>
                <w:sz w:val="24"/>
                <w:szCs w:val="24"/>
                <w:lang w:val="ro-RO"/>
              </w:rPr>
              <w:t>Denumirea grupei de bază sau a ocupaţiei</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1.</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5120</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Bucătar</w:t>
            </w:r>
          </w:p>
        </w:tc>
      </w:tr>
      <w:tr w:rsidR="00381DDF" w:rsidRPr="00136B7D"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2.</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818206</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Operator în sala de cazane</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3.</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313106</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Maşinist la cazane</w:t>
            </w:r>
          </w:p>
        </w:tc>
      </w:tr>
      <w:tr w:rsidR="00381DDF" w:rsidRPr="00136B7D"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4.</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912104</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Cameristă, lenjereasă, femeie de serviciu</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5.</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962403</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 xml:space="preserve">Fochist </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6.</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962911</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 xml:space="preserve">Portar </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7.</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933306</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 xml:space="preserve">Hamal </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8.</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962908</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Paznic (portar)</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9.</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311313</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Tehnician-electrician</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10.</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311402</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Dispecer la telecomunicaţii</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11.</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432201</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 xml:space="preserve">Dispecer </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12.</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311605</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Laborant la analiză chimică</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13.</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432103</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 xml:space="preserve">Magaziner </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14.</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515302</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Intendant imobil</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15.</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532104</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Infirmier / infirmieră</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16.</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962902</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Garderobier</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17.</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962919</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 xml:space="preserve">Uşier </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18.</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834305</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Liftier</w:t>
            </w:r>
          </w:p>
        </w:tc>
      </w:tr>
      <w:tr w:rsidR="00381DDF"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19.</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962916</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Supraveghetor noapte (învăţământ)</w:t>
            </w:r>
          </w:p>
        </w:tc>
      </w:tr>
      <w:tr w:rsidR="00381DDF" w:rsidRPr="00136B7D" w:rsidTr="00381DDF">
        <w:trPr>
          <w:jc w:val="center"/>
        </w:trPr>
        <w:tc>
          <w:tcPr>
            <w:tcW w:w="675" w:type="dxa"/>
            <w:tcBorders>
              <w:top w:val="single" w:sz="4" w:space="0" w:color="auto"/>
              <w:left w:val="single" w:sz="4" w:space="0" w:color="auto"/>
              <w:bottom w:val="single" w:sz="4" w:space="0" w:color="auto"/>
              <w:right w:val="single" w:sz="4" w:space="0" w:color="auto"/>
            </w:tcBorders>
            <w:hideMark/>
          </w:tcPr>
          <w:p w:rsidR="00381DDF" w:rsidRDefault="00381DDF">
            <w:pPr>
              <w:pStyle w:val="a3"/>
              <w:jc w:val="center"/>
              <w:rPr>
                <w:rFonts w:ascii="Times New Roman" w:hAnsi="Times New Roman"/>
                <w:color w:val="000000"/>
                <w:sz w:val="28"/>
                <w:szCs w:val="28"/>
                <w:lang w:val="ro-RO"/>
              </w:rPr>
            </w:pPr>
            <w:r>
              <w:rPr>
                <w:rFonts w:ascii="Times New Roman" w:hAnsi="Times New Roman"/>
                <w:color w:val="000000"/>
                <w:sz w:val="28"/>
                <w:szCs w:val="28"/>
                <w:lang w:val="ro-RO"/>
              </w:rPr>
              <w:t>20.</w:t>
            </w:r>
          </w:p>
        </w:tc>
        <w:tc>
          <w:tcPr>
            <w:tcW w:w="241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313103</w:t>
            </w:r>
          </w:p>
        </w:tc>
        <w:tc>
          <w:tcPr>
            <w:tcW w:w="4820" w:type="dxa"/>
            <w:tcBorders>
              <w:top w:val="single" w:sz="4" w:space="0" w:color="auto"/>
              <w:left w:val="single" w:sz="4" w:space="0" w:color="auto"/>
              <w:bottom w:val="single" w:sz="4" w:space="0" w:color="auto"/>
              <w:right w:val="single" w:sz="4" w:space="0" w:color="auto"/>
            </w:tcBorders>
            <w:hideMark/>
          </w:tcPr>
          <w:p w:rsidR="00381DDF" w:rsidRDefault="00381DDF">
            <w:pPr>
              <w:pStyle w:val="a3"/>
              <w:rPr>
                <w:rFonts w:ascii="Times New Roman" w:hAnsi="Times New Roman"/>
                <w:color w:val="000000"/>
                <w:sz w:val="28"/>
                <w:szCs w:val="28"/>
                <w:lang w:val="ro-RO"/>
              </w:rPr>
            </w:pPr>
            <w:r>
              <w:rPr>
                <w:rFonts w:ascii="Times New Roman" w:hAnsi="Times New Roman"/>
                <w:color w:val="000000"/>
                <w:sz w:val="28"/>
                <w:szCs w:val="28"/>
                <w:lang w:val="ro-RO"/>
              </w:rPr>
              <w:t>Maşinist (fochist) în sala de cazane</w:t>
            </w:r>
          </w:p>
        </w:tc>
      </w:tr>
    </w:tbl>
    <w:p w:rsidR="00381DDF" w:rsidRDefault="00381DDF" w:rsidP="00381DDF">
      <w:pPr>
        <w:pStyle w:val="a3"/>
        <w:jc w:val="center"/>
        <w:rPr>
          <w:rFonts w:ascii="Times New Roman" w:hAnsi="Times New Roman"/>
          <w:color w:val="000000"/>
          <w:sz w:val="28"/>
          <w:szCs w:val="28"/>
          <w:lang w:val="ro-RO"/>
        </w:rPr>
      </w:pPr>
    </w:p>
    <w:p w:rsidR="00381DDF" w:rsidRDefault="00381DDF" w:rsidP="00381DDF">
      <w:pPr>
        <w:pStyle w:val="a3"/>
        <w:jc w:val="center"/>
        <w:rPr>
          <w:rFonts w:ascii="Times New Roman" w:hAnsi="Times New Roman"/>
          <w:color w:val="000000"/>
          <w:lang w:val="ro-RO"/>
        </w:rPr>
      </w:pPr>
    </w:p>
    <w:p w:rsidR="00381DDF" w:rsidRDefault="00381DDF" w:rsidP="00381DDF">
      <w:pPr>
        <w:pStyle w:val="a3"/>
        <w:rPr>
          <w:rFonts w:ascii="Times New Roman" w:hAnsi="Times New Roman"/>
          <w:color w:val="000000"/>
          <w:lang w:val="ro-RO"/>
        </w:rPr>
      </w:pPr>
      <w:r>
        <w:rPr>
          <w:rFonts w:ascii="Times New Roman" w:hAnsi="Times New Roman"/>
          <w:color w:val="000000"/>
          <w:lang w:val="ro-RO"/>
        </w:rPr>
        <w:t xml:space="preserve">Ministrul Educaţiei </w:t>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t>Preşedintele Consiliului General</w:t>
      </w:r>
    </w:p>
    <w:p w:rsidR="00381DDF" w:rsidRDefault="00381DDF" w:rsidP="00381DDF">
      <w:pPr>
        <w:pStyle w:val="a3"/>
        <w:rPr>
          <w:rFonts w:ascii="Times New Roman" w:hAnsi="Times New Roman"/>
          <w:color w:val="000000"/>
          <w:lang w:val="ro-RO"/>
        </w:rPr>
      </w:pPr>
      <w:r>
        <w:rPr>
          <w:rFonts w:ascii="Times New Roman" w:hAnsi="Times New Roman"/>
          <w:color w:val="000000"/>
          <w:lang w:val="ro-RO"/>
        </w:rPr>
        <w:t xml:space="preserve">al Republicii Moldova </w:t>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t xml:space="preserve">        al Federaţiei Sindicale a Educaţiei şi Ştiinţei</w:t>
      </w:r>
    </w:p>
    <w:p w:rsidR="00381DDF" w:rsidRDefault="00381DDF" w:rsidP="00381DDF">
      <w:pPr>
        <w:pStyle w:val="a3"/>
        <w:rPr>
          <w:rFonts w:ascii="Times New Roman" w:hAnsi="Times New Roman"/>
          <w:color w:val="000000"/>
          <w:lang w:val="ro-RO"/>
        </w:rPr>
      </w:pPr>
    </w:p>
    <w:p w:rsidR="00381DDF" w:rsidRDefault="00381DDF" w:rsidP="00381DDF">
      <w:pPr>
        <w:pStyle w:val="a3"/>
        <w:rPr>
          <w:rFonts w:ascii="Times New Roman" w:hAnsi="Times New Roman"/>
          <w:color w:val="000000"/>
          <w:lang w:val="ro-RO"/>
        </w:rPr>
      </w:pPr>
      <w:r>
        <w:rPr>
          <w:rFonts w:ascii="Times New Roman" w:hAnsi="Times New Roman"/>
          <w:color w:val="000000"/>
          <w:lang w:val="ro-RO"/>
        </w:rPr>
        <w:t>____________________</w:t>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t>___________________________</w:t>
      </w:r>
    </w:p>
    <w:p w:rsidR="00381DDF" w:rsidRDefault="00381DDF" w:rsidP="00381DDF">
      <w:pPr>
        <w:pStyle w:val="a3"/>
        <w:rPr>
          <w:rFonts w:ascii="Times New Roman" w:hAnsi="Times New Roman"/>
          <w:color w:val="000000"/>
          <w:lang w:val="ro-RO"/>
        </w:rPr>
      </w:pPr>
      <w:r>
        <w:rPr>
          <w:rFonts w:ascii="Times New Roman" w:hAnsi="Times New Roman"/>
          <w:color w:val="000000"/>
          <w:lang w:val="ro-RO"/>
        </w:rPr>
        <w:t xml:space="preserve">  Corina FUSU</w:t>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r>
      <w:r>
        <w:rPr>
          <w:rFonts w:ascii="Times New Roman" w:hAnsi="Times New Roman"/>
          <w:color w:val="000000"/>
          <w:lang w:val="ro-RO"/>
        </w:rPr>
        <w:tab/>
        <w:t>Dumitru IVANOV</w:t>
      </w:r>
    </w:p>
    <w:p w:rsidR="00381DDF" w:rsidRDefault="00381DDF" w:rsidP="00381DDF">
      <w:pPr>
        <w:pStyle w:val="a3"/>
        <w:jc w:val="center"/>
        <w:rPr>
          <w:rFonts w:ascii="Times New Roman" w:hAnsi="Times New Roman"/>
          <w:color w:val="000000"/>
          <w:lang w:val="ro-RO"/>
        </w:rPr>
      </w:pPr>
    </w:p>
    <w:p w:rsidR="000E4EFE" w:rsidRDefault="000E4EFE" w:rsidP="00381DDF">
      <w:pPr>
        <w:pStyle w:val="a3"/>
        <w:jc w:val="center"/>
        <w:rPr>
          <w:rFonts w:ascii="Times New Roman" w:hAnsi="Times New Roman"/>
          <w:color w:val="000000"/>
          <w:lang w:val="ro-RO"/>
        </w:rPr>
      </w:pPr>
    </w:p>
    <w:p w:rsidR="000E4EFE" w:rsidRDefault="000E4EFE" w:rsidP="00381DDF">
      <w:pPr>
        <w:pStyle w:val="a3"/>
        <w:jc w:val="center"/>
        <w:rPr>
          <w:rFonts w:ascii="Times New Roman" w:hAnsi="Times New Roman"/>
          <w:color w:val="000000"/>
          <w:lang w:val="ro-RO"/>
        </w:rPr>
      </w:pPr>
    </w:p>
    <w:p w:rsidR="000E4EFE" w:rsidRDefault="000E4EFE" w:rsidP="00381DDF">
      <w:pPr>
        <w:pStyle w:val="a3"/>
        <w:jc w:val="center"/>
        <w:rPr>
          <w:rFonts w:ascii="Times New Roman" w:hAnsi="Times New Roman"/>
          <w:color w:val="000000"/>
          <w:lang w:val="ro-RO"/>
        </w:rPr>
      </w:pPr>
    </w:p>
    <w:p w:rsidR="000E4EFE" w:rsidRDefault="000E4EFE" w:rsidP="00381DDF">
      <w:pPr>
        <w:pStyle w:val="a3"/>
        <w:jc w:val="center"/>
        <w:rPr>
          <w:rFonts w:ascii="Times New Roman" w:hAnsi="Times New Roman"/>
          <w:color w:val="000000"/>
          <w:lang w:val="ro-RO"/>
        </w:rPr>
      </w:pPr>
    </w:p>
    <w:p w:rsidR="000E4EFE" w:rsidRDefault="000E4EFE" w:rsidP="00381DDF">
      <w:pPr>
        <w:pStyle w:val="a3"/>
        <w:jc w:val="center"/>
        <w:rPr>
          <w:rFonts w:ascii="Times New Roman" w:hAnsi="Times New Roman"/>
          <w:color w:val="000000"/>
          <w:lang w:val="ro-RO"/>
        </w:rPr>
      </w:pPr>
    </w:p>
    <w:p w:rsidR="000E4EFE" w:rsidRDefault="000E4EFE" w:rsidP="00381DDF">
      <w:pPr>
        <w:pStyle w:val="a3"/>
        <w:jc w:val="center"/>
        <w:rPr>
          <w:rFonts w:ascii="Times New Roman" w:hAnsi="Times New Roman"/>
          <w:color w:val="000000"/>
          <w:lang w:val="ro-RO"/>
        </w:rPr>
      </w:pPr>
    </w:p>
    <w:p w:rsidR="000E4EFE" w:rsidRDefault="000E4EFE" w:rsidP="00381DDF">
      <w:pPr>
        <w:pStyle w:val="a3"/>
        <w:jc w:val="center"/>
        <w:rPr>
          <w:rFonts w:ascii="Times New Roman" w:hAnsi="Times New Roman"/>
          <w:color w:val="000000"/>
          <w:lang w:val="ro-RO"/>
        </w:rPr>
      </w:pPr>
    </w:p>
    <w:p w:rsidR="000E4EFE" w:rsidRDefault="000E4EFE" w:rsidP="00381DDF">
      <w:pPr>
        <w:pStyle w:val="a3"/>
        <w:jc w:val="center"/>
        <w:rPr>
          <w:rFonts w:ascii="Times New Roman" w:hAnsi="Times New Roman"/>
          <w:color w:val="000000"/>
          <w:lang w:val="ro-RO"/>
        </w:rPr>
      </w:pPr>
    </w:p>
    <w:p w:rsidR="000E4EFE" w:rsidRDefault="000E4EFE" w:rsidP="00381DDF">
      <w:pPr>
        <w:pStyle w:val="a3"/>
        <w:jc w:val="center"/>
        <w:rPr>
          <w:rFonts w:ascii="Times New Roman" w:hAnsi="Times New Roman"/>
          <w:color w:val="000000"/>
          <w:lang w:val="ro-RO"/>
        </w:rPr>
      </w:pPr>
    </w:p>
    <w:p w:rsidR="000E4EFE" w:rsidRDefault="000E4EFE" w:rsidP="00381DDF">
      <w:pPr>
        <w:pStyle w:val="a3"/>
        <w:jc w:val="center"/>
        <w:rPr>
          <w:rFonts w:ascii="Times New Roman" w:hAnsi="Times New Roman"/>
          <w:color w:val="000000"/>
          <w:lang w:val="ro-RO"/>
        </w:rPr>
      </w:pPr>
    </w:p>
    <w:p w:rsidR="003C1C05" w:rsidRDefault="003C1C05" w:rsidP="003C1C05">
      <w:pPr>
        <w:pStyle w:val="a3"/>
        <w:ind w:left="-567" w:firstLine="567"/>
        <w:jc w:val="right"/>
        <w:rPr>
          <w:rFonts w:ascii="Times New Roman" w:eastAsia="Times New Roman" w:hAnsi="Times New Roman"/>
          <w:b/>
          <w:i/>
          <w:color w:val="000000"/>
          <w:sz w:val="24"/>
          <w:szCs w:val="24"/>
          <w:lang w:val="ro-RO"/>
        </w:rPr>
      </w:pPr>
      <w:r>
        <w:rPr>
          <w:rFonts w:ascii="Times New Roman" w:hAnsi="Times New Roman"/>
          <w:b/>
          <w:i/>
          <w:color w:val="000000"/>
          <w:sz w:val="24"/>
          <w:szCs w:val="24"/>
          <w:lang w:val="ro-RO"/>
        </w:rPr>
        <w:lastRenderedPageBreak/>
        <w:t xml:space="preserve">Anexa nr.2 </w:t>
      </w:r>
    </w:p>
    <w:p w:rsidR="003C1C05" w:rsidRDefault="003C1C05" w:rsidP="003C1C05">
      <w:pPr>
        <w:pStyle w:val="a3"/>
        <w:ind w:left="-567" w:firstLine="567"/>
        <w:jc w:val="right"/>
        <w:rPr>
          <w:rFonts w:ascii="Times New Roman" w:hAnsi="Times New Roman"/>
          <w:b/>
          <w:i/>
          <w:color w:val="000000"/>
          <w:sz w:val="24"/>
          <w:szCs w:val="24"/>
          <w:lang w:val="ro-RO"/>
        </w:rPr>
      </w:pPr>
      <w:r>
        <w:rPr>
          <w:rFonts w:ascii="Times New Roman" w:hAnsi="Times New Roman"/>
          <w:b/>
          <w:i/>
          <w:color w:val="000000"/>
          <w:sz w:val="24"/>
          <w:szCs w:val="24"/>
          <w:lang w:val="ro-RO"/>
        </w:rPr>
        <w:t>la Conven</w:t>
      </w:r>
      <w:r>
        <w:rPr>
          <w:rFonts w:ascii="Times New Roman"/>
          <w:b/>
          <w:i/>
          <w:color w:val="000000"/>
          <w:sz w:val="24"/>
          <w:szCs w:val="24"/>
          <w:lang w:val="ro-RO"/>
        </w:rPr>
        <w:t>ț</w:t>
      </w:r>
      <w:r>
        <w:rPr>
          <w:rFonts w:ascii="Times New Roman" w:hAnsi="Times New Roman"/>
          <w:b/>
          <w:i/>
          <w:color w:val="000000"/>
          <w:sz w:val="24"/>
          <w:szCs w:val="24"/>
          <w:lang w:val="ro-RO"/>
        </w:rPr>
        <w:t xml:space="preserve">ia colectivă </w:t>
      </w:r>
    </w:p>
    <w:p w:rsidR="003C1C05" w:rsidRDefault="003C1C05" w:rsidP="003C1C05">
      <w:pPr>
        <w:pStyle w:val="a3"/>
        <w:ind w:left="-567" w:firstLine="567"/>
        <w:jc w:val="right"/>
        <w:rPr>
          <w:rFonts w:ascii="Times New Roman" w:hAnsi="Times New Roman"/>
          <w:b/>
          <w:i/>
          <w:color w:val="000000"/>
          <w:sz w:val="24"/>
          <w:szCs w:val="24"/>
          <w:lang w:val="ro-RO"/>
        </w:rPr>
      </w:pPr>
      <w:r>
        <w:rPr>
          <w:rFonts w:ascii="Times New Roman" w:hAnsi="Times New Roman"/>
          <w:b/>
          <w:i/>
          <w:color w:val="000000"/>
          <w:sz w:val="24"/>
          <w:szCs w:val="24"/>
          <w:lang w:val="ro-RO"/>
        </w:rPr>
        <w:t>(nivel ramural)</w:t>
      </w:r>
    </w:p>
    <w:p w:rsidR="003C1C05" w:rsidRDefault="003C1C05" w:rsidP="003C1C05">
      <w:pPr>
        <w:pStyle w:val="a3"/>
        <w:ind w:left="-567" w:firstLine="567"/>
        <w:jc w:val="right"/>
        <w:rPr>
          <w:rFonts w:ascii="Times New Roman" w:hAnsi="Times New Roman"/>
          <w:i/>
          <w:color w:val="000000"/>
          <w:sz w:val="24"/>
          <w:szCs w:val="24"/>
          <w:lang w:val="ro-RO"/>
        </w:rPr>
      </w:pPr>
      <w:r>
        <w:rPr>
          <w:rFonts w:ascii="Times New Roman" w:hAnsi="Times New Roman"/>
          <w:b/>
          <w:i/>
          <w:color w:val="000000"/>
          <w:sz w:val="24"/>
          <w:szCs w:val="24"/>
          <w:lang w:val="ro-RO"/>
        </w:rPr>
        <w:t>pe anii 2016-2020</w:t>
      </w:r>
    </w:p>
    <w:p w:rsidR="003C1C05" w:rsidRDefault="003C1C05" w:rsidP="003C1C05">
      <w:pPr>
        <w:pStyle w:val="a3"/>
        <w:spacing w:line="276" w:lineRule="auto"/>
        <w:ind w:left="-567" w:firstLine="567"/>
        <w:jc w:val="right"/>
        <w:rPr>
          <w:rFonts w:ascii="Times New Roman" w:hAnsi="Times New Roman"/>
          <w:color w:val="000000"/>
          <w:sz w:val="28"/>
          <w:szCs w:val="28"/>
          <w:lang w:val="ro-RO"/>
        </w:rPr>
      </w:pPr>
    </w:p>
    <w:p w:rsidR="003C1C05" w:rsidRDefault="003C1C05" w:rsidP="003C1C05">
      <w:pPr>
        <w:pStyle w:val="a3"/>
        <w:spacing w:line="276" w:lineRule="auto"/>
        <w:ind w:left="-567" w:firstLine="567"/>
        <w:jc w:val="center"/>
        <w:rPr>
          <w:rFonts w:ascii="Times New Roman" w:hAnsi="Times New Roman"/>
          <w:b/>
          <w:color w:val="000000"/>
          <w:sz w:val="28"/>
          <w:szCs w:val="28"/>
          <w:lang w:val="ro-RO"/>
        </w:rPr>
      </w:pPr>
      <w:r>
        <w:rPr>
          <w:rFonts w:ascii="Times New Roman" w:hAnsi="Times New Roman"/>
          <w:b/>
          <w:color w:val="000000"/>
          <w:sz w:val="28"/>
          <w:szCs w:val="28"/>
          <w:lang w:val="ro-RO"/>
        </w:rPr>
        <w:t>Durata concediului de odihnă anual</w:t>
      </w:r>
    </w:p>
    <w:p w:rsidR="003C1C05" w:rsidRDefault="003C1C05" w:rsidP="003C1C05">
      <w:pPr>
        <w:pStyle w:val="a3"/>
        <w:spacing w:line="276" w:lineRule="auto"/>
        <w:ind w:left="-567" w:firstLine="567"/>
        <w:jc w:val="center"/>
        <w:rPr>
          <w:rFonts w:ascii="Times New Roman" w:hAnsi="Times New Roman"/>
          <w:b/>
          <w:color w:val="000000"/>
          <w:sz w:val="28"/>
          <w:szCs w:val="28"/>
          <w:lang w:val="ro-RO"/>
        </w:rPr>
      </w:pPr>
      <w:r>
        <w:rPr>
          <w:rFonts w:ascii="Times New Roman" w:hAnsi="Times New Roman"/>
          <w:b/>
          <w:color w:val="000000"/>
          <w:sz w:val="28"/>
          <w:szCs w:val="28"/>
          <w:lang w:val="ro-RO"/>
        </w:rPr>
        <w:t>al salaria</w:t>
      </w:r>
      <w:r>
        <w:rPr>
          <w:rFonts w:ascii="Times New Roman"/>
          <w:b/>
          <w:color w:val="000000"/>
          <w:sz w:val="28"/>
          <w:szCs w:val="28"/>
          <w:lang w:val="ro-RO"/>
        </w:rPr>
        <w:t>ț</w:t>
      </w:r>
      <w:r>
        <w:rPr>
          <w:rFonts w:ascii="Times New Roman" w:hAnsi="Times New Roman"/>
          <w:b/>
          <w:color w:val="000000"/>
          <w:sz w:val="28"/>
          <w:szCs w:val="28"/>
          <w:lang w:val="ro-RO"/>
        </w:rPr>
        <w:t>ilor din sistemul educa</w:t>
      </w:r>
      <w:r>
        <w:rPr>
          <w:rFonts w:ascii="Times New Roman"/>
          <w:b/>
          <w:color w:val="000000"/>
          <w:sz w:val="28"/>
          <w:szCs w:val="28"/>
          <w:lang w:val="ro-RO"/>
        </w:rPr>
        <w:t>ț</w:t>
      </w:r>
      <w:r>
        <w:rPr>
          <w:rFonts w:ascii="Times New Roman" w:hAnsi="Times New Roman"/>
          <w:b/>
          <w:color w:val="000000"/>
          <w:sz w:val="28"/>
          <w:szCs w:val="28"/>
          <w:lang w:val="ro-RO"/>
        </w:rPr>
        <w:t>ional</w:t>
      </w:r>
    </w:p>
    <w:p w:rsidR="003C1C05" w:rsidRDefault="003C1C05" w:rsidP="003C1C05">
      <w:pPr>
        <w:pStyle w:val="a3"/>
        <w:spacing w:line="276" w:lineRule="auto"/>
        <w:ind w:left="-567" w:firstLine="567"/>
        <w:jc w:val="center"/>
        <w:rPr>
          <w:rFonts w:ascii="Times New Roman" w:hAnsi="Times New Roman"/>
          <w:color w:val="000000"/>
          <w:sz w:val="28"/>
          <w:szCs w:val="28"/>
          <w:lang w:val="ro-RO"/>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6"/>
        <w:gridCol w:w="2244"/>
        <w:gridCol w:w="2201"/>
      </w:tblGrid>
      <w:tr w:rsidR="003C1C05" w:rsidTr="003C1C05">
        <w:tc>
          <w:tcPr>
            <w:tcW w:w="4786" w:type="dxa"/>
            <w:tcBorders>
              <w:top w:val="single" w:sz="4" w:space="0" w:color="000000"/>
              <w:left w:val="single" w:sz="4" w:space="0" w:color="000000"/>
              <w:bottom w:val="single" w:sz="4" w:space="0" w:color="000000"/>
              <w:right w:val="single" w:sz="4" w:space="0" w:color="000000"/>
            </w:tcBorders>
            <w:hideMark/>
          </w:tcPr>
          <w:p w:rsidR="003C1C05" w:rsidRDefault="003C1C05">
            <w:pPr>
              <w:pStyle w:val="a3"/>
              <w:spacing w:line="276" w:lineRule="auto"/>
              <w:ind w:left="-567" w:firstLine="567"/>
              <w:rPr>
                <w:rFonts w:ascii="Times New Roman" w:hAnsi="Times New Roman"/>
                <w:b/>
                <w:color w:val="000000"/>
                <w:sz w:val="26"/>
                <w:szCs w:val="26"/>
                <w:lang w:val="ro-RO"/>
              </w:rPr>
            </w:pPr>
            <w:r>
              <w:rPr>
                <w:rFonts w:ascii="Times New Roman" w:hAnsi="Times New Roman"/>
                <w:b/>
                <w:color w:val="000000"/>
                <w:sz w:val="26"/>
                <w:szCs w:val="26"/>
                <w:lang w:val="ro-RO"/>
              </w:rPr>
              <w:t>Denumirea institu</w:t>
            </w:r>
            <w:r>
              <w:rPr>
                <w:rFonts w:ascii="Times New Roman"/>
                <w:b/>
                <w:color w:val="000000"/>
                <w:sz w:val="26"/>
                <w:szCs w:val="26"/>
                <w:lang w:val="ro-RO"/>
              </w:rPr>
              <w:t>ț</w:t>
            </w:r>
            <w:r>
              <w:rPr>
                <w:rFonts w:ascii="Times New Roman" w:hAnsi="Times New Roman"/>
                <w:b/>
                <w:color w:val="000000"/>
                <w:sz w:val="26"/>
                <w:szCs w:val="26"/>
                <w:lang w:val="ro-RO"/>
              </w:rPr>
              <w:t xml:space="preserve">iei </w:t>
            </w:r>
            <w:r>
              <w:rPr>
                <w:rFonts w:ascii="Times New Roman"/>
                <w:b/>
                <w:color w:val="000000"/>
                <w:sz w:val="26"/>
                <w:szCs w:val="26"/>
                <w:lang w:val="ro-RO"/>
              </w:rPr>
              <w:t>ș</w:t>
            </w:r>
            <w:r>
              <w:rPr>
                <w:rFonts w:ascii="Times New Roman" w:hAnsi="Times New Roman"/>
                <w:b/>
                <w:color w:val="000000"/>
                <w:sz w:val="26"/>
                <w:szCs w:val="26"/>
                <w:lang w:val="ro-RO"/>
              </w:rPr>
              <w:t>i func</w:t>
            </w:r>
            <w:r>
              <w:rPr>
                <w:rFonts w:ascii="Times New Roman"/>
                <w:b/>
                <w:color w:val="000000"/>
                <w:sz w:val="26"/>
                <w:szCs w:val="26"/>
                <w:lang w:val="ro-RO"/>
              </w:rPr>
              <w:t>ț</w:t>
            </w:r>
            <w:r>
              <w:rPr>
                <w:rFonts w:ascii="Times New Roman" w:hAnsi="Times New Roman"/>
                <w:b/>
                <w:color w:val="000000"/>
                <w:sz w:val="26"/>
                <w:szCs w:val="26"/>
                <w:lang w:val="ro-RO"/>
              </w:rPr>
              <w:t xml:space="preserve">iei   </w:t>
            </w:r>
          </w:p>
        </w:tc>
        <w:tc>
          <w:tcPr>
            <w:tcW w:w="2268" w:type="dxa"/>
            <w:tcBorders>
              <w:top w:val="single" w:sz="4" w:space="0" w:color="000000"/>
              <w:left w:val="single" w:sz="4" w:space="0" w:color="000000"/>
              <w:bottom w:val="single" w:sz="4" w:space="0" w:color="000000"/>
              <w:right w:val="single" w:sz="4" w:space="0" w:color="000000"/>
            </w:tcBorders>
            <w:hideMark/>
          </w:tcPr>
          <w:p w:rsidR="003C1C05" w:rsidRDefault="003C1C05">
            <w:pPr>
              <w:pStyle w:val="a3"/>
              <w:spacing w:line="276" w:lineRule="auto"/>
              <w:ind w:left="175"/>
              <w:rPr>
                <w:rFonts w:ascii="Times New Roman" w:hAnsi="Times New Roman"/>
                <w:b/>
                <w:color w:val="000000"/>
                <w:sz w:val="26"/>
                <w:szCs w:val="26"/>
                <w:lang w:val="ro-RO"/>
              </w:rPr>
            </w:pPr>
            <w:r>
              <w:rPr>
                <w:rFonts w:ascii="Times New Roman" w:hAnsi="Times New Roman"/>
                <w:b/>
                <w:color w:val="000000"/>
                <w:sz w:val="26"/>
                <w:szCs w:val="26"/>
                <w:lang w:val="ro-RO"/>
              </w:rPr>
              <w:t>Concediu de bază / zile calendaristice</w:t>
            </w:r>
          </w:p>
        </w:tc>
        <w:tc>
          <w:tcPr>
            <w:tcW w:w="2233" w:type="dxa"/>
            <w:tcBorders>
              <w:top w:val="single" w:sz="4" w:space="0" w:color="000000"/>
              <w:left w:val="single" w:sz="4" w:space="0" w:color="000000"/>
              <w:bottom w:val="single" w:sz="4" w:space="0" w:color="000000"/>
              <w:right w:val="single" w:sz="4" w:space="0" w:color="000000"/>
            </w:tcBorders>
            <w:hideMark/>
          </w:tcPr>
          <w:p w:rsidR="003C1C05" w:rsidRDefault="003C1C05">
            <w:pPr>
              <w:pStyle w:val="a3"/>
              <w:spacing w:line="276" w:lineRule="auto"/>
              <w:ind w:left="33"/>
              <w:rPr>
                <w:rFonts w:ascii="Times New Roman" w:hAnsi="Times New Roman"/>
                <w:b/>
                <w:color w:val="000000"/>
                <w:sz w:val="26"/>
                <w:szCs w:val="26"/>
                <w:lang w:val="ro-RO"/>
              </w:rPr>
            </w:pPr>
            <w:r>
              <w:rPr>
                <w:rFonts w:ascii="Times New Roman" w:hAnsi="Times New Roman"/>
                <w:b/>
                <w:color w:val="000000"/>
                <w:sz w:val="26"/>
                <w:szCs w:val="26"/>
                <w:lang w:val="ro-RO"/>
              </w:rPr>
              <w:t>Concediu suplimentar / zile calendaristice</w:t>
            </w:r>
          </w:p>
        </w:tc>
      </w:tr>
      <w:tr w:rsidR="003C1C05" w:rsidTr="003C1C05">
        <w:tc>
          <w:tcPr>
            <w:tcW w:w="4786" w:type="dxa"/>
            <w:tcBorders>
              <w:top w:val="single" w:sz="4" w:space="0" w:color="000000"/>
              <w:left w:val="single" w:sz="4" w:space="0" w:color="000000"/>
              <w:bottom w:val="single" w:sz="4" w:space="0" w:color="000000"/>
              <w:right w:val="single" w:sz="4" w:space="0" w:color="000000"/>
            </w:tcBorders>
            <w:hideMark/>
          </w:tcPr>
          <w:p w:rsidR="003C1C05" w:rsidRDefault="003C1C05">
            <w:pPr>
              <w:pStyle w:val="a3"/>
              <w:spacing w:line="276" w:lineRule="auto"/>
              <w:ind w:left="-567" w:firstLine="567"/>
              <w:jc w:val="center"/>
              <w:rPr>
                <w:rFonts w:ascii="Times New Roman" w:hAnsi="Times New Roman"/>
                <w:color w:val="000000"/>
                <w:sz w:val="26"/>
                <w:szCs w:val="26"/>
                <w:lang w:val="ro-RO"/>
              </w:rPr>
            </w:pPr>
            <w:r>
              <w:rPr>
                <w:rFonts w:ascii="Times New Roman" w:hAnsi="Times New Roman"/>
                <w:color w:val="000000"/>
                <w:sz w:val="26"/>
                <w:szCs w:val="26"/>
                <w:lang w:val="ro-RO"/>
              </w:rPr>
              <w:t>1</w:t>
            </w:r>
          </w:p>
        </w:tc>
        <w:tc>
          <w:tcPr>
            <w:tcW w:w="2268" w:type="dxa"/>
            <w:tcBorders>
              <w:top w:val="single" w:sz="4" w:space="0" w:color="000000"/>
              <w:left w:val="single" w:sz="4" w:space="0" w:color="000000"/>
              <w:bottom w:val="single" w:sz="4" w:space="0" w:color="000000"/>
              <w:right w:val="single" w:sz="4" w:space="0" w:color="000000"/>
            </w:tcBorders>
            <w:hideMark/>
          </w:tcPr>
          <w:p w:rsidR="003C1C05" w:rsidRDefault="003C1C05">
            <w:pPr>
              <w:pStyle w:val="a3"/>
              <w:spacing w:line="276" w:lineRule="auto"/>
              <w:ind w:left="-567" w:firstLine="567"/>
              <w:rPr>
                <w:rFonts w:ascii="Times New Roman" w:hAnsi="Times New Roman"/>
                <w:color w:val="000000"/>
                <w:sz w:val="26"/>
                <w:szCs w:val="26"/>
                <w:lang w:val="ro-RO"/>
              </w:rPr>
            </w:pPr>
            <w:r>
              <w:rPr>
                <w:rFonts w:ascii="Times New Roman" w:hAnsi="Times New Roman"/>
                <w:color w:val="000000"/>
                <w:sz w:val="26"/>
                <w:szCs w:val="26"/>
                <w:lang w:val="ro-RO"/>
              </w:rPr>
              <w:t>2</w:t>
            </w:r>
          </w:p>
        </w:tc>
        <w:tc>
          <w:tcPr>
            <w:tcW w:w="2233" w:type="dxa"/>
            <w:tcBorders>
              <w:top w:val="single" w:sz="4" w:space="0" w:color="000000"/>
              <w:left w:val="single" w:sz="4" w:space="0" w:color="000000"/>
              <w:bottom w:val="single" w:sz="4" w:space="0" w:color="000000"/>
              <w:right w:val="single" w:sz="4" w:space="0" w:color="000000"/>
            </w:tcBorders>
            <w:hideMark/>
          </w:tcPr>
          <w:p w:rsidR="003C1C05" w:rsidRDefault="003C1C05">
            <w:pPr>
              <w:pStyle w:val="a3"/>
              <w:spacing w:line="276" w:lineRule="auto"/>
              <w:ind w:left="-567" w:firstLine="567"/>
              <w:rPr>
                <w:rFonts w:ascii="Times New Roman" w:hAnsi="Times New Roman"/>
                <w:color w:val="000000"/>
                <w:sz w:val="26"/>
                <w:szCs w:val="26"/>
                <w:lang w:val="ro-RO"/>
              </w:rPr>
            </w:pPr>
            <w:r>
              <w:rPr>
                <w:rFonts w:ascii="Times New Roman" w:hAnsi="Times New Roman"/>
                <w:color w:val="000000"/>
                <w:sz w:val="26"/>
                <w:szCs w:val="26"/>
                <w:lang w:val="ro-RO"/>
              </w:rPr>
              <w:t>3</w:t>
            </w:r>
          </w:p>
        </w:tc>
      </w:tr>
      <w:tr w:rsidR="003C1C05" w:rsidTr="003C1C05">
        <w:tc>
          <w:tcPr>
            <w:tcW w:w="4786" w:type="dxa"/>
            <w:tcBorders>
              <w:top w:val="single" w:sz="4" w:space="0" w:color="000000"/>
              <w:left w:val="single" w:sz="4" w:space="0" w:color="000000"/>
              <w:bottom w:val="single" w:sz="4" w:space="0" w:color="000000"/>
              <w:right w:val="single" w:sz="4" w:space="0" w:color="000000"/>
            </w:tcBorders>
            <w:hideMark/>
          </w:tcPr>
          <w:p w:rsidR="003C1C05" w:rsidRDefault="003C1C05" w:rsidP="005E5972">
            <w:pPr>
              <w:pStyle w:val="a3"/>
              <w:numPr>
                <w:ilvl w:val="0"/>
                <w:numId w:val="1"/>
              </w:numPr>
              <w:spacing w:line="276" w:lineRule="auto"/>
              <w:ind w:left="0" w:firstLine="0"/>
              <w:rPr>
                <w:rFonts w:ascii="Times New Roman" w:hAnsi="Times New Roman"/>
                <w:b/>
                <w:color w:val="000000"/>
                <w:sz w:val="26"/>
                <w:szCs w:val="26"/>
                <w:lang w:val="ro-RO"/>
              </w:rPr>
            </w:pPr>
            <w:r>
              <w:rPr>
                <w:rFonts w:ascii="Times New Roman" w:hAnsi="Times New Roman"/>
                <w:b/>
                <w:color w:val="000000"/>
                <w:sz w:val="26"/>
                <w:szCs w:val="26"/>
                <w:lang w:val="ro-RO"/>
              </w:rPr>
              <w:t>Cre</w:t>
            </w:r>
            <w:r>
              <w:rPr>
                <w:rFonts w:ascii="Times New Roman"/>
                <w:b/>
                <w:color w:val="000000"/>
                <w:sz w:val="26"/>
                <w:szCs w:val="26"/>
                <w:lang w:val="ro-RO"/>
              </w:rPr>
              <w:t>ș</w:t>
            </w:r>
            <w:r>
              <w:rPr>
                <w:rFonts w:ascii="Times New Roman" w:hAnsi="Times New Roman"/>
                <w:b/>
                <w:color w:val="000000"/>
                <w:sz w:val="26"/>
                <w:szCs w:val="26"/>
                <w:lang w:val="ro-RO"/>
              </w:rPr>
              <w:t>ă, grădini</w:t>
            </w:r>
            <w:r>
              <w:rPr>
                <w:rFonts w:ascii="Times New Roman"/>
                <w:b/>
                <w:color w:val="000000"/>
                <w:sz w:val="26"/>
                <w:szCs w:val="26"/>
                <w:lang w:val="ro-RO"/>
              </w:rPr>
              <w:t>ț</w:t>
            </w:r>
            <w:r>
              <w:rPr>
                <w:rFonts w:ascii="Times New Roman" w:hAnsi="Times New Roman"/>
                <w:b/>
                <w:color w:val="000000"/>
                <w:sz w:val="26"/>
                <w:szCs w:val="26"/>
                <w:lang w:val="ro-RO"/>
              </w:rPr>
              <w:t>ă de copii, centru comunitar de educa</w:t>
            </w:r>
            <w:r>
              <w:rPr>
                <w:rFonts w:ascii="Times New Roman"/>
                <w:b/>
                <w:color w:val="000000"/>
                <w:sz w:val="26"/>
                <w:szCs w:val="26"/>
                <w:lang w:val="ro-RO"/>
              </w:rPr>
              <w:t>ț</w:t>
            </w:r>
            <w:r>
              <w:rPr>
                <w:rFonts w:ascii="Times New Roman" w:hAnsi="Times New Roman"/>
                <w:b/>
                <w:color w:val="000000"/>
                <w:sz w:val="26"/>
                <w:szCs w:val="26"/>
                <w:lang w:val="ro-RO"/>
              </w:rPr>
              <w:t>ie timpurie</w:t>
            </w:r>
          </w:p>
          <w:p w:rsidR="003C1C05" w:rsidRDefault="003C1C05">
            <w:pPr>
              <w:pStyle w:val="a3"/>
              <w:spacing w:line="276" w:lineRule="auto"/>
              <w:rPr>
                <w:rFonts w:ascii="Times New Roman" w:hAnsi="Times New Roman"/>
                <w:color w:val="000000"/>
                <w:sz w:val="26"/>
                <w:szCs w:val="26"/>
                <w:lang w:val="ro-RO"/>
              </w:rPr>
            </w:pPr>
            <w:r>
              <w:rPr>
                <w:rFonts w:ascii="Times New Roman" w:hAnsi="Times New Roman"/>
                <w:color w:val="000000"/>
                <w:sz w:val="26"/>
                <w:szCs w:val="26"/>
                <w:lang w:val="ro-RO"/>
              </w:rPr>
              <w:t>Director, educator, cadru didactic de sprijin, conducător muzical, logoped, psiholog, psihopedagog, metodist, surdopedagog, tiflopedagog, oligofrenopedagog</w:t>
            </w:r>
          </w:p>
        </w:tc>
        <w:tc>
          <w:tcPr>
            <w:tcW w:w="2268" w:type="dxa"/>
            <w:tcBorders>
              <w:top w:val="single" w:sz="4" w:space="0" w:color="000000"/>
              <w:left w:val="single" w:sz="4" w:space="0" w:color="000000"/>
              <w:bottom w:val="single" w:sz="4" w:space="0" w:color="000000"/>
              <w:right w:val="single" w:sz="4" w:space="0" w:color="000000"/>
            </w:tcBorders>
          </w:tcPr>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r>
              <w:rPr>
                <w:rFonts w:ascii="Times New Roman" w:hAnsi="Times New Roman"/>
                <w:color w:val="000000"/>
                <w:sz w:val="26"/>
                <w:szCs w:val="26"/>
                <w:lang w:val="ro-RO"/>
              </w:rPr>
              <w:t xml:space="preserve">42 </w:t>
            </w:r>
          </w:p>
        </w:tc>
        <w:tc>
          <w:tcPr>
            <w:tcW w:w="2233" w:type="dxa"/>
            <w:tcBorders>
              <w:top w:val="single" w:sz="4" w:space="0" w:color="000000"/>
              <w:left w:val="single" w:sz="4" w:space="0" w:color="000000"/>
              <w:bottom w:val="single" w:sz="4" w:space="0" w:color="000000"/>
              <w:right w:val="single" w:sz="4" w:space="0" w:color="000000"/>
            </w:tcBorders>
          </w:tcPr>
          <w:p w:rsidR="003C1C05" w:rsidRDefault="003C1C05">
            <w:pPr>
              <w:pStyle w:val="a3"/>
              <w:spacing w:line="276" w:lineRule="auto"/>
              <w:ind w:left="-567" w:firstLine="567"/>
              <w:rPr>
                <w:rFonts w:ascii="Times New Roman" w:hAnsi="Times New Roman"/>
                <w:color w:val="000000"/>
                <w:sz w:val="26"/>
                <w:szCs w:val="26"/>
                <w:lang w:val="ro-RO"/>
              </w:rPr>
            </w:pPr>
          </w:p>
        </w:tc>
      </w:tr>
      <w:tr w:rsidR="003C1C05" w:rsidTr="003C1C05">
        <w:tc>
          <w:tcPr>
            <w:tcW w:w="4786" w:type="dxa"/>
            <w:tcBorders>
              <w:top w:val="single" w:sz="4" w:space="0" w:color="000000"/>
              <w:left w:val="single" w:sz="4" w:space="0" w:color="000000"/>
              <w:bottom w:val="single" w:sz="4" w:space="0" w:color="000000"/>
              <w:right w:val="single" w:sz="4" w:space="0" w:color="000000"/>
            </w:tcBorders>
            <w:hideMark/>
          </w:tcPr>
          <w:p w:rsidR="003C1C05" w:rsidRDefault="003C1C05">
            <w:pPr>
              <w:pStyle w:val="a3"/>
              <w:spacing w:line="276" w:lineRule="auto"/>
              <w:rPr>
                <w:rFonts w:ascii="Times New Roman" w:hAnsi="Times New Roman"/>
                <w:color w:val="000000"/>
                <w:sz w:val="26"/>
                <w:szCs w:val="26"/>
                <w:lang w:val="ro-RO"/>
              </w:rPr>
            </w:pPr>
            <w:r>
              <w:rPr>
                <w:rFonts w:ascii="Times New Roman" w:hAnsi="Times New Roman"/>
                <w:b/>
                <w:color w:val="000000"/>
                <w:sz w:val="26"/>
                <w:szCs w:val="26"/>
                <w:lang w:val="ro-RO"/>
              </w:rPr>
              <w:t>Institu</w:t>
            </w:r>
            <w:r>
              <w:rPr>
                <w:rFonts w:ascii="Times New Roman"/>
                <w:b/>
                <w:color w:val="000000"/>
                <w:sz w:val="26"/>
                <w:szCs w:val="26"/>
                <w:lang w:val="ro-RO"/>
              </w:rPr>
              <w:t>ț</w:t>
            </w:r>
            <w:r>
              <w:rPr>
                <w:rFonts w:ascii="Times New Roman" w:hAnsi="Times New Roman"/>
                <w:b/>
                <w:color w:val="000000"/>
                <w:sz w:val="26"/>
                <w:szCs w:val="26"/>
                <w:lang w:val="ro-RO"/>
              </w:rPr>
              <w:t>iile pre</w:t>
            </w:r>
            <w:r>
              <w:rPr>
                <w:rFonts w:ascii="Times New Roman"/>
                <w:b/>
                <w:color w:val="000000"/>
                <w:sz w:val="26"/>
                <w:szCs w:val="26"/>
                <w:lang w:val="ro-RO"/>
              </w:rPr>
              <w:t>ș</w:t>
            </w:r>
            <w:r>
              <w:rPr>
                <w:rFonts w:ascii="Times New Roman" w:hAnsi="Times New Roman"/>
                <w:b/>
                <w:color w:val="000000"/>
                <w:sz w:val="26"/>
                <w:szCs w:val="26"/>
                <w:lang w:val="ro-RO"/>
              </w:rPr>
              <w:t>colare cu regim special, grupe cu regim special</w:t>
            </w:r>
            <w:r>
              <w:rPr>
                <w:rFonts w:ascii="Times New Roman" w:hAnsi="Times New Roman"/>
                <w:color w:val="000000"/>
                <w:sz w:val="26"/>
                <w:szCs w:val="26"/>
                <w:lang w:val="ro-RO"/>
              </w:rPr>
              <w:t xml:space="preserve"> (în grădini</w:t>
            </w:r>
            <w:r>
              <w:rPr>
                <w:rFonts w:ascii="Times New Roman"/>
                <w:color w:val="000000"/>
                <w:sz w:val="26"/>
                <w:szCs w:val="26"/>
                <w:lang w:val="ro-RO"/>
              </w:rPr>
              <w:t>ț</w:t>
            </w:r>
            <w:r>
              <w:rPr>
                <w:rFonts w:ascii="Times New Roman" w:hAnsi="Times New Roman"/>
                <w:color w:val="000000"/>
                <w:sz w:val="26"/>
                <w:szCs w:val="26"/>
                <w:lang w:val="ro-RO"/>
              </w:rPr>
              <w:t>e), director, director adjunct, psiholog, educator, educator-metodist, conducător muzical, conducător de cultură fizică, surdopedagog, defectolog, logoped, tiflopedagog oligofrenopedagog</w:t>
            </w:r>
          </w:p>
        </w:tc>
        <w:tc>
          <w:tcPr>
            <w:tcW w:w="2268" w:type="dxa"/>
            <w:tcBorders>
              <w:top w:val="single" w:sz="4" w:space="0" w:color="000000"/>
              <w:left w:val="single" w:sz="4" w:space="0" w:color="000000"/>
              <w:bottom w:val="single" w:sz="4" w:space="0" w:color="000000"/>
              <w:right w:val="single" w:sz="4" w:space="0" w:color="000000"/>
            </w:tcBorders>
          </w:tcPr>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r>
              <w:rPr>
                <w:rFonts w:ascii="Times New Roman" w:hAnsi="Times New Roman"/>
                <w:color w:val="000000"/>
                <w:sz w:val="26"/>
                <w:szCs w:val="26"/>
                <w:lang w:val="ro-RO"/>
              </w:rPr>
              <w:t>62</w:t>
            </w:r>
          </w:p>
        </w:tc>
        <w:tc>
          <w:tcPr>
            <w:tcW w:w="2233" w:type="dxa"/>
            <w:tcBorders>
              <w:top w:val="single" w:sz="4" w:space="0" w:color="000000"/>
              <w:left w:val="single" w:sz="4" w:space="0" w:color="000000"/>
              <w:bottom w:val="single" w:sz="4" w:space="0" w:color="000000"/>
              <w:right w:val="single" w:sz="4" w:space="0" w:color="000000"/>
            </w:tcBorders>
          </w:tcPr>
          <w:p w:rsidR="003C1C05" w:rsidRDefault="003C1C05">
            <w:pPr>
              <w:pStyle w:val="a3"/>
              <w:spacing w:line="276" w:lineRule="auto"/>
              <w:ind w:left="-567" w:firstLine="567"/>
              <w:rPr>
                <w:rFonts w:ascii="Times New Roman" w:hAnsi="Times New Roman"/>
                <w:color w:val="000000"/>
                <w:sz w:val="26"/>
                <w:szCs w:val="26"/>
                <w:lang w:val="ro-RO"/>
              </w:rPr>
            </w:pPr>
          </w:p>
        </w:tc>
      </w:tr>
      <w:tr w:rsidR="003C1C05" w:rsidTr="003C1C05">
        <w:trPr>
          <w:trHeight w:val="4871"/>
        </w:trPr>
        <w:tc>
          <w:tcPr>
            <w:tcW w:w="4786" w:type="dxa"/>
            <w:tcBorders>
              <w:top w:val="single" w:sz="4" w:space="0" w:color="000000"/>
              <w:left w:val="single" w:sz="4" w:space="0" w:color="000000"/>
              <w:bottom w:val="single" w:sz="4" w:space="0" w:color="000000"/>
              <w:right w:val="single" w:sz="4" w:space="0" w:color="000000"/>
            </w:tcBorders>
            <w:hideMark/>
          </w:tcPr>
          <w:p w:rsidR="003C1C05" w:rsidRDefault="003C1C05" w:rsidP="005E5972">
            <w:pPr>
              <w:pStyle w:val="a3"/>
              <w:numPr>
                <w:ilvl w:val="0"/>
                <w:numId w:val="1"/>
              </w:numPr>
              <w:spacing w:line="276" w:lineRule="auto"/>
              <w:rPr>
                <w:rFonts w:ascii="Times New Roman" w:hAnsi="Times New Roman"/>
                <w:b/>
                <w:color w:val="000000"/>
                <w:sz w:val="26"/>
                <w:szCs w:val="26"/>
                <w:lang w:val="ro-RO"/>
              </w:rPr>
            </w:pPr>
            <w:r>
              <w:rPr>
                <w:rFonts w:ascii="Times New Roman"/>
                <w:b/>
                <w:color w:val="000000"/>
                <w:sz w:val="26"/>
                <w:szCs w:val="26"/>
                <w:lang w:val="ro-RO"/>
              </w:rPr>
              <w:t>Ș</w:t>
            </w:r>
            <w:r>
              <w:rPr>
                <w:rFonts w:ascii="Times New Roman" w:hAnsi="Times New Roman"/>
                <w:b/>
                <w:color w:val="000000"/>
                <w:sz w:val="26"/>
                <w:szCs w:val="26"/>
                <w:lang w:val="ro-RO"/>
              </w:rPr>
              <w:t xml:space="preserve">coala primară, gimnaziu, liceu, </w:t>
            </w:r>
            <w:r>
              <w:rPr>
                <w:rFonts w:ascii="Times New Roman"/>
                <w:b/>
                <w:color w:val="000000"/>
                <w:sz w:val="26"/>
                <w:szCs w:val="26"/>
                <w:lang w:val="ro-RO"/>
              </w:rPr>
              <w:t>ș</w:t>
            </w:r>
            <w:r>
              <w:rPr>
                <w:rFonts w:ascii="Times New Roman" w:hAnsi="Times New Roman"/>
                <w:b/>
                <w:color w:val="000000"/>
                <w:sz w:val="26"/>
                <w:szCs w:val="26"/>
                <w:lang w:val="ro-RO"/>
              </w:rPr>
              <w:t>coală profesională, colegiu, centru de excelen</w:t>
            </w:r>
            <w:r>
              <w:rPr>
                <w:rFonts w:ascii="Times New Roman"/>
                <w:b/>
                <w:color w:val="000000"/>
                <w:sz w:val="26"/>
                <w:szCs w:val="26"/>
                <w:lang w:val="ro-RO"/>
              </w:rPr>
              <w:t>ț</w:t>
            </w:r>
            <w:r>
              <w:rPr>
                <w:rFonts w:ascii="Times New Roman" w:hAnsi="Times New Roman"/>
                <w:b/>
                <w:color w:val="000000"/>
                <w:sz w:val="26"/>
                <w:szCs w:val="26"/>
                <w:lang w:val="ro-RO"/>
              </w:rPr>
              <w:t>ă, institu</w:t>
            </w:r>
            <w:r>
              <w:rPr>
                <w:rFonts w:ascii="Times New Roman"/>
                <w:b/>
                <w:color w:val="000000"/>
                <w:sz w:val="26"/>
                <w:szCs w:val="26"/>
                <w:lang w:val="ro-RO"/>
              </w:rPr>
              <w:t>ț</w:t>
            </w:r>
            <w:r>
              <w:rPr>
                <w:rFonts w:ascii="Times New Roman" w:hAnsi="Times New Roman"/>
                <w:b/>
                <w:color w:val="000000"/>
                <w:sz w:val="26"/>
                <w:szCs w:val="26"/>
                <w:lang w:val="ro-RO"/>
              </w:rPr>
              <w:t xml:space="preserve">ie specială, </w:t>
            </w:r>
            <w:r>
              <w:rPr>
                <w:rFonts w:ascii="Times New Roman"/>
                <w:b/>
                <w:color w:val="000000"/>
                <w:sz w:val="26"/>
                <w:szCs w:val="26"/>
                <w:lang w:val="ro-RO"/>
              </w:rPr>
              <w:t>ș</w:t>
            </w:r>
            <w:r>
              <w:rPr>
                <w:rFonts w:ascii="Times New Roman" w:hAnsi="Times New Roman"/>
                <w:b/>
                <w:color w:val="000000"/>
                <w:sz w:val="26"/>
                <w:szCs w:val="26"/>
                <w:lang w:val="ro-RO"/>
              </w:rPr>
              <w:t>coală auxiliară</w:t>
            </w:r>
          </w:p>
          <w:p w:rsidR="003C1C05" w:rsidRDefault="003C1C05">
            <w:pPr>
              <w:pStyle w:val="a3"/>
              <w:rPr>
                <w:rFonts w:ascii="Times New Roman" w:hAnsi="Times New Roman"/>
                <w:b/>
                <w:color w:val="000000"/>
                <w:sz w:val="26"/>
                <w:szCs w:val="26"/>
                <w:lang w:val="ro-RO"/>
              </w:rPr>
            </w:pPr>
            <w:r>
              <w:rPr>
                <w:rFonts w:ascii="Times New Roman" w:hAnsi="Times New Roman"/>
                <w:color w:val="000000"/>
                <w:sz w:val="26"/>
                <w:szCs w:val="26"/>
                <w:lang w:val="ro-RO"/>
              </w:rPr>
              <w:t xml:space="preserve">    Director, director adjunct      (activitate didactică, de instruire </w:t>
            </w:r>
            <w:r>
              <w:rPr>
                <w:rFonts w:ascii="Times New Roman"/>
                <w:color w:val="000000"/>
                <w:sz w:val="26"/>
                <w:szCs w:val="26"/>
                <w:lang w:val="ro-RO"/>
              </w:rPr>
              <w:t>ș</w:t>
            </w:r>
            <w:r>
              <w:rPr>
                <w:rFonts w:ascii="Times New Roman" w:hAnsi="Times New Roman"/>
                <w:color w:val="000000"/>
                <w:sz w:val="26"/>
                <w:szCs w:val="26"/>
                <w:lang w:val="ro-RO"/>
              </w:rPr>
              <w:t>i educa</w:t>
            </w:r>
            <w:r>
              <w:rPr>
                <w:rFonts w:ascii="Times New Roman"/>
                <w:color w:val="000000"/>
                <w:sz w:val="26"/>
                <w:szCs w:val="26"/>
                <w:lang w:val="ro-RO"/>
              </w:rPr>
              <w:t>ț</w:t>
            </w:r>
            <w:r>
              <w:rPr>
                <w:rFonts w:ascii="Times New Roman" w:hAnsi="Times New Roman"/>
                <w:color w:val="000000"/>
                <w:sz w:val="26"/>
                <w:szCs w:val="26"/>
                <w:lang w:val="ro-RO"/>
              </w:rPr>
              <w:t xml:space="preserve">ie, de producere), </w:t>
            </w:r>
            <w:r>
              <w:rPr>
                <w:rFonts w:ascii="Times New Roman"/>
                <w:color w:val="000000"/>
                <w:sz w:val="26"/>
                <w:szCs w:val="26"/>
                <w:lang w:val="ro-RO"/>
              </w:rPr>
              <w:t>ș</w:t>
            </w:r>
            <w:r>
              <w:rPr>
                <w:rFonts w:ascii="Times New Roman" w:hAnsi="Times New Roman"/>
                <w:color w:val="000000"/>
                <w:sz w:val="26"/>
                <w:szCs w:val="26"/>
                <w:lang w:val="ro-RO"/>
              </w:rPr>
              <w:t>ef sec</w:t>
            </w:r>
            <w:r>
              <w:rPr>
                <w:rFonts w:ascii="Times New Roman"/>
                <w:color w:val="000000"/>
                <w:sz w:val="26"/>
                <w:szCs w:val="26"/>
                <w:lang w:val="ro-RO"/>
              </w:rPr>
              <w:t>ț</w:t>
            </w:r>
            <w:r>
              <w:rPr>
                <w:rFonts w:ascii="Times New Roman" w:hAnsi="Times New Roman"/>
                <w:color w:val="000000"/>
                <w:sz w:val="26"/>
                <w:szCs w:val="26"/>
                <w:lang w:val="ro-RO"/>
              </w:rPr>
              <w:t>ie, învă</w:t>
            </w:r>
            <w:r>
              <w:rPr>
                <w:rFonts w:ascii="Times New Roman"/>
                <w:color w:val="000000"/>
                <w:sz w:val="26"/>
                <w:szCs w:val="26"/>
                <w:lang w:val="ro-RO"/>
              </w:rPr>
              <w:t>ț</w:t>
            </w:r>
            <w:r>
              <w:rPr>
                <w:rFonts w:ascii="Times New Roman" w:hAnsi="Times New Roman"/>
                <w:color w:val="000000"/>
                <w:sz w:val="26"/>
                <w:szCs w:val="26"/>
                <w:lang w:val="ro-RO"/>
              </w:rPr>
              <w:t xml:space="preserve">ător, profesor, cadru didactic de sprijin, asistent didactic, logoped, psiholog, psihopedagog, conducător de cerc, pedagog social, educator, maistru-instructor, instructor,  maistru, metodist, </w:t>
            </w:r>
            <w:r>
              <w:rPr>
                <w:rFonts w:ascii="Times New Roman"/>
                <w:color w:val="000000"/>
                <w:sz w:val="26"/>
                <w:szCs w:val="26"/>
                <w:lang w:val="ro-RO"/>
              </w:rPr>
              <w:t>ș</w:t>
            </w:r>
            <w:r>
              <w:rPr>
                <w:rFonts w:ascii="Times New Roman" w:hAnsi="Times New Roman"/>
                <w:color w:val="000000"/>
                <w:sz w:val="26"/>
                <w:szCs w:val="26"/>
                <w:lang w:val="ro-RO"/>
              </w:rPr>
              <w:t>ef cabinet logopedic, surdo(tiflo) oligofrenopedagog, conducător muzical, dirijor cor, dirijor orchestră</w:t>
            </w:r>
          </w:p>
        </w:tc>
        <w:tc>
          <w:tcPr>
            <w:tcW w:w="2268" w:type="dxa"/>
            <w:tcBorders>
              <w:top w:val="single" w:sz="4" w:space="0" w:color="000000"/>
              <w:left w:val="single" w:sz="4" w:space="0" w:color="000000"/>
              <w:bottom w:val="single" w:sz="4" w:space="0" w:color="000000"/>
              <w:right w:val="single" w:sz="4" w:space="0" w:color="000000"/>
            </w:tcBorders>
          </w:tcPr>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ind w:left="-567" w:firstLine="567"/>
              <w:rPr>
                <w:rFonts w:ascii="Times New Roman" w:hAnsi="Times New Roman"/>
                <w:color w:val="000000"/>
                <w:sz w:val="26"/>
                <w:szCs w:val="26"/>
                <w:lang w:val="ro-RO"/>
              </w:rPr>
            </w:pPr>
          </w:p>
          <w:p w:rsidR="003C1C05" w:rsidRDefault="003C1C05">
            <w:pPr>
              <w:pStyle w:val="a3"/>
              <w:ind w:left="-567" w:firstLine="567"/>
              <w:rPr>
                <w:rFonts w:ascii="Times New Roman" w:hAnsi="Times New Roman"/>
                <w:color w:val="000000"/>
                <w:sz w:val="26"/>
                <w:szCs w:val="26"/>
                <w:lang w:val="ro-RO"/>
              </w:rPr>
            </w:pPr>
          </w:p>
          <w:p w:rsidR="003C1C05" w:rsidRDefault="003C1C05">
            <w:pPr>
              <w:pStyle w:val="a3"/>
              <w:ind w:left="-567" w:firstLine="567"/>
              <w:rPr>
                <w:rFonts w:ascii="Times New Roman" w:hAnsi="Times New Roman"/>
                <w:color w:val="000000"/>
                <w:sz w:val="26"/>
                <w:szCs w:val="26"/>
                <w:lang w:val="ro-RO"/>
              </w:rPr>
            </w:pPr>
            <w:r>
              <w:rPr>
                <w:rFonts w:ascii="Times New Roman" w:hAnsi="Times New Roman"/>
                <w:color w:val="000000"/>
                <w:sz w:val="26"/>
                <w:szCs w:val="26"/>
                <w:lang w:val="ro-RO"/>
              </w:rPr>
              <w:t>62</w:t>
            </w:r>
          </w:p>
        </w:tc>
        <w:tc>
          <w:tcPr>
            <w:tcW w:w="2233" w:type="dxa"/>
            <w:tcBorders>
              <w:top w:val="single" w:sz="4" w:space="0" w:color="000000"/>
              <w:left w:val="single" w:sz="4" w:space="0" w:color="000000"/>
              <w:bottom w:val="single" w:sz="4" w:space="0" w:color="000000"/>
              <w:right w:val="single" w:sz="4" w:space="0" w:color="000000"/>
            </w:tcBorders>
          </w:tcPr>
          <w:p w:rsidR="003C1C05" w:rsidRDefault="003C1C05">
            <w:pPr>
              <w:pStyle w:val="a3"/>
              <w:spacing w:line="276" w:lineRule="auto"/>
              <w:ind w:left="-567" w:firstLine="567"/>
              <w:rPr>
                <w:rFonts w:ascii="Times New Roman" w:hAnsi="Times New Roman"/>
                <w:color w:val="000000"/>
                <w:sz w:val="26"/>
                <w:szCs w:val="26"/>
                <w:lang w:val="ro-RO"/>
              </w:rPr>
            </w:pPr>
          </w:p>
        </w:tc>
      </w:tr>
      <w:tr w:rsidR="003C1C05" w:rsidTr="003C1C05">
        <w:tc>
          <w:tcPr>
            <w:tcW w:w="4786" w:type="dxa"/>
            <w:tcBorders>
              <w:top w:val="single" w:sz="4" w:space="0" w:color="000000"/>
              <w:left w:val="single" w:sz="4" w:space="0" w:color="000000"/>
              <w:bottom w:val="single" w:sz="4" w:space="0" w:color="000000"/>
              <w:right w:val="single" w:sz="4" w:space="0" w:color="000000"/>
            </w:tcBorders>
            <w:hideMark/>
          </w:tcPr>
          <w:p w:rsidR="003C1C05" w:rsidRDefault="003C1C05" w:rsidP="005E5972">
            <w:pPr>
              <w:pStyle w:val="a3"/>
              <w:numPr>
                <w:ilvl w:val="0"/>
                <w:numId w:val="1"/>
              </w:numPr>
              <w:spacing w:line="276" w:lineRule="auto"/>
              <w:ind w:left="0" w:firstLine="0"/>
              <w:rPr>
                <w:rFonts w:ascii="Times New Roman" w:hAnsi="Times New Roman"/>
                <w:b/>
                <w:color w:val="000000"/>
                <w:sz w:val="26"/>
                <w:szCs w:val="26"/>
                <w:lang w:val="ro-RO"/>
              </w:rPr>
            </w:pPr>
            <w:r>
              <w:rPr>
                <w:rFonts w:ascii="Times New Roman" w:hAnsi="Times New Roman"/>
                <w:b/>
                <w:color w:val="000000"/>
                <w:sz w:val="26"/>
                <w:szCs w:val="26"/>
                <w:lang w:val="ro-RO"/>
              </w:rPr>
              <w:lastRenderedPageBreak/>
              <w:t>Institu</w:t>
            </w:r>
            <w:r>
              <w:rPr>
                <w:rFonts w:ascii="Times New Roman"/>
                <w:b/>
                <w:color w:val="000000"/>
                <w:sz w:val="26"/>
                <w:szCs w:val="26"/>
                <w:lang w:val="ro-RO"/>
              </w:rPr>
              <w:t>ț</w:t>
            </w:r>
            <w:r>
              <w:rPr>
                <w:rFonts w:ascii="Times New Roman" w:hAnsi="Times New Roman"/>
                <w:b/>
                <w:color w:val="000000"/>
                <w:sz w:val="26"/>
                <w:szCs w:val="26"/>
                <w:lang w:val="ro-RO"/>
              </w:rPr>
              <w:t>iile extra</w:t>
            </w:r>
            <w:r>
              <w:rPr>
                <w:rFonts w:ascii="Times New Roman"/>
                <w:b/>
                <w:color w:val="000000"/>
                <w:sz w:val="26"/>
                <w:szCs w:val="26"/>
                <w:lang w:val="ro-RO"/>
              </w:rPr>
              <w:t>ș</w:t>
            </w:r>
            <w:r>
              <w:rPr>
                <w:rFonts w:ascii="Times New Roman" w:hAnsi="Times New Roman"/>
                <w:b/>
                <w:color w:val="000000"/>
                <w:sz w:val="26"/>
                <w:szCs w:val="26"/>
                <w:lang w:val="ro-RO"/>
              </w:rPr>
              <w:t xml:space="preserve">colare </w:t>
            </w:r>
            <w:r>
              <w:rPr>
                <w:rFonts w:ascii="Times New Roman"/>
                <w:b/>
                <w:color w:val="000000"/>
                <w:sz w:val="26"/>
                <w:szCs w:val="26"/>
                <w:lang w:val="ro-RO"/>
              </w:rPr>
              <w:t>ș</w:t>
            </w:r>
            <w:r>
              <w:rPr>
                <w:rFonts w:ascii="Times New Roman" w:hAnsi="Times New Roman"/>
                <w:b/>
                <w:color w:val="000000"/>
                <w:sz w:val="26"/>
                <w:szCs w:val="26"/>
                <w:lang w:val="ro-RO"/>
              </w:rPr>
              <w:t>i de sport (</w:t>
            </w:r>
            <w:r>
              <w:rPr>
                <w:rFonts w:ascii="Times New Roman"/>
                <w:b/>
                <w:color w:val="000000"/>
                <w:sz w:val="26"/>
                <w:szCs w:val="26"/>
                <w:lang w:val="ro-RO"/>
              </w:rPr>
              <w:t>ș</w:t>
            </w:r>
            <w:r>
              <w:rPr>
                <w:rFonts w:ascii="Times New Roman" w:hAnsi="Times New Roman"/>
                <w:b/>
                <w:color w:val="000000"/>
                <w:sz w:val="26"/>
                <w:szCs w:val="26"/>
                <w:lang w:val="ro-RO"/>
              </w:rPr>
              <w:t>coala sportivă, centru de crea</w:t>
            </w:r>
            <w:r>
              <w:rPr>
                <w:rFonts w:ascii="Times New Roman"/>
                <w:b/>
                <w:color w:val="000000"/>
                <w:sz w:val="26"/>
                <w:szCs w:val="26"/>
                <w:lang w:val="ro-RO"/>
              </w:rPr>
              <w:t>ț</w:t>
            </w:r>
            <w:r>
              <w:rPr>
                <w:rFonts w:ascii="Times New Roman" w:hAnsi="Times New Roman"/>
                <w:b/>
                <w:color w:val="000000"/>
                <w:sz w:val="26"/>
                <w:szCs w:val="26"/>
                <w:lang w:val="ro-RO"/>
              </w:rPr>
              <w:t>ie, club sportiv)</w:t>
            </w:r>
          </w:p>
          <w:p w:rsidR="003C1C05" w:rsidRDefault="003C1C05">
            <w:pPr>
              <w:pStyle w:val="a3"/>
              <w:spacing w:line="276" w:lineRule="auto"/>
              <w:rPr>
                <w:rFonts w:ascii="Times New Roman" w:hAnsi="Times New Roman"/>
                <w:color w:val="000000"/>
                <w:sz w:val="26"/>
                <w:szCs w:val="26"/>
                <w:lang w:val="ro-RO"/>
              </w:rPr>
            </w:pPr>
            <w:r>
              <w:rPr>
                <w:rFonts w:ascii="Times New Roman" w:hAnsi="Times New Roman"/>
                <w:color w:val="000000"/>
                <w:sz w:val="26"/>
                <w:szCs w:val="26"/>
                <w:lang w:val="ro-RO"/>
              </w:rPr>
              <w:t xml:space="preserve">Director, director adjunct, </w:t>
            </w:r>
            <w:r>
              <w:rPr>
                <w:rFonts w:ascii="Times New Roman"/>
                <w:color w:val="000000"/>
                <w:sz w:val="26"/>
                <w:szCs w:val="26"/>
                <w:lang w:val="ro-RO"/>
              </w:rPr>
              <w:t>ș</w:t>
            </w:r>
            <w:r>
              <w:rPr>
                <w:rFonts w:ascii="Times New Roman" w:hAnsi="Times New Roman"/>
                <w:color w:val="000000"/>
                <w:sz w:val="26"/>
                <w:szCs w:val="26"/>
                <w:lang w:val="ro-RO"/>
              </w:rPr>
              <w:t>ef sec</w:t>
            </w:r>
            <w:r>
              <w:rPr>
                <w:rFonts w:ascii="Times New Roman"/>
                <w:color w:val="000000"/>
                <w:sz w:val="26"/>
                <w:szCs w:val="26"/>
                <w:lang w:val="ro-RO"/>
              </w:rPr>
              <w:t>ț</w:t>
            </w:r>
            <w:r>
              <w:rPr>
                <w:rFonts w:ascii="Times New Roman" w:hAnsi="Times New Roman"/>
                <w:color w:val="000000"/>
                <w:sz w:val="26"/>
                <w:szCs w:val="26"/>
                <w:lang w:val="ro-RO"/>
              </w:rPr>
              <w:t>ie, profesor, conducător artistic, conducător de cerc, maistru-instructor, dirijor, maestru de cor, maestru de balet, maestru de concert, regizor, acompaniator, conducător artistic, psiholog, metodist, antrenor-instructor, antrenor</w:t>
            </w:r>
          </w:p>
        </w:tc>
        <w:tc>
          <w:tcPr>
            <w:tcW w:w="2268" w:type="dxa"/>
            <w:tcBorders>
              <w:top w:val="single" w:sz="4" w:space="0" w:color="000000"/>
              <w:left w:val="single" w:sz="4" w:space="0" w:color="000000"/>
              <w:bottom w:val="single" w:sz="4" w:space="0" w:color="000000"/>
              <w:right w:val="single" w:sz="4" w:space="0" w:color="000000"/>
            </w:tcBorders>
          </w:tcPr>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r>
              <w:rPr>
                <w:rFonts w:ascii="Times New Roman" w:hAnsi="Times New Roman"/>
                <w:color w:val="000000"/>
                <w:sz w:val="26"/>
                <w:szCs w:val="26"/>
                <w:lang w:val="ro-RO"/>
              </w:rPr>
              <w:t xml:space="preserve">28 </w:t>
            </w:r>
          </w:p>
        </w:tc>
        <w:tc>
          <w:tcPr>
            <w:tcW w:w="2233" w:type="dxa"/>
            <w:tcBorders>
              <w:top w:val="single" w:sz="4" w:space="0" w:color="000000"/>
              <w:left w:val="single" w:sz="4" w:space="0" w:color="000000"/>
              <w:bottom w:val="single" w:sz="4" w:space="0" w:color="000000"/>
              <w:right w:val="single" w:sz="4" w:space="0" w:color="000000"/>
            </w:tcBorders>
          </w:tcPr>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p>
          <w:p w:rsidR="003C1C05" w:rsidRDefault="003C1C05">
            <w:pPr>
              <w:pStyle w:val="a3"/>
              <w:spacing w:line="276" w:lineRule="auto"/>
              <w:ind w:left="-567" w:firstLine="567"/>
              <w:rPr>
                <w:rFonts w:ascii="Times New Roman" w:hAnsi="Times New Roman"/>
                <w:color w:val="000000"/>
                <w:sz w:val="26"/>
                <w:szCs w:val="26"/>
                <w:lang w:val="ro-RO"/>
              </w:rPr>
            </w:pPr>
            <w:r>
              <w:rPr>
                <w:rFonts w:ascii="Times New Roman" w:hAnsi="Times New Roman"/>
                <w:color w:val="000000"/>
                <w:sz w:val="26"/>
                <w:szCs w:val="26"/>
                <w:lang w:val="ro-RO"/>
              </w:rPr>
              <w:t>7</w:t>
            </w:r>
          </w:p>
        </w:tc>
      </w:tr>
    </w:tbl>
    <w:p w:rsidR="000E4EFE" w:rsidRDefault="000E4EFE" w:rsidP="00381DDF">
      <w:pPr>
        <w:pStyle w:val="a3"/>
        <w:jc w:val="center"/>
        <w:rPr>
          <w:rFonts w:ascii="Times New Roman" w:hAnsi="Times New Roman"/>
          <w:color w:val="000000"/>
          <w:lang w:val="ro-RO"/>
        </w:rPr>
      </w:pPr>
    </w:p>
    <w:p w:rsidR="003C1C05" w:rsidRDefault="003C1C05" w:rsidP="00381DDF">
      <w:pPr>
        <w:pStyle w:val="a3"/>
        <w:jc w:val="center"/>
        <w:rPr>
          <w:rFonts w:ascii="Times New Roman" w:hAnsi="Times New Roman"/>
          <w:color w:val="000000"/>
          <w:lang w:val="ro-RO"/>
        </w:rPr>
      </w:pPr>
    </w:p>
    <w:p w:rsidR="00367659" w:rsidRDefault="00367659" w:rsidP="00367659">
      <w:pPr>
        <w:spacing w:after="0"/>
        <w:jc w:val="right"/>
        <w:rPr>
          <w:rFonts w:ascii="Times New Roman" w:hAnsi="Times New Roman"/>
          <w:b/>
          <w:i/>
          <w:lang w:val="fr-FR"/>
        </w:rPr>
      </w:pPr>
    </w:p>
    <w:p w:rsidR="00367659" w:rsidRDefault="00367659" w:rsidP="00367659">
      <w:pPr>
        <w:spacing w:after="0"/>
        <w:jc w:val="right"/>
        <w:rPr>
          <w:rFonts w:ascii="Times New Roman" w:hAnsi="Times New Roman"/>
          <w:b/>
          <w:i/>
          <w:lang w:val="fr-FR"/>
        </w:rPr>
      </w:pPr>
    </w:p>
    <w:p w:rsidR="00367659" w:rsidRDefault="00367659" w:rsidP="00367659">
      <w:pPr>
        <w:spacing w:after="0"/>
        <w:jc w:val="right"/>
        <w:rPr>
          <w:rFonts w:ascii="Times New Roman" w:hAnsi="Times New Roman"/>
          <w:b/>
          <w:i/>
          <w:lang w:val="fr-FR"/>
        </w:rPr>
      </w:pPr>
    </w:p>
    <w:p w:rsidR="00367659" w:rsidRDefault="00367659" w:rsidP="00367659">
      <w:pPr>
        <w:spacing w:after="0"/>
        <w:jc w:val="right"/>
        <w:rPr>
          <w:rFonts w:ascii="Times New Roman" w:hAnsi="Times New Roman"/>
          <w:b/>
          <w:i/>
          <w:lang w:val="fr-FR"/>
        </w:rPr>
      </w:pPr>
    </w:p>
    <w:p w:rsidR="00367659" w:rsidRDefault="00367659" w:rsidP="00367659">
      <w:pPr>
        <w:spacing w:after="0"/>
        <w:jc w:val="right"/>
        <w:rPr>
          <w:rFonts w:ascii="Times New Roman" w:hAnsi="Times New Roman"/>
          <w:b/>
          <w:i/>
          <w:lang w:val="fr-FR"/>
        </w:rPr>
      </w:pPr>
    </w:p>
    <w:p w:rsidR="00367659" w:rsidRDefault="00367659" w:rsidP="00367659">
      <w:pPr>
        <w:spacing w:after="0"/>
        <w:jc w:val="right"/>
        <w:rPr>
          <w:rFonts w:ascii="Times New Roman" w:hAnsi="Times New Roman"/>
          <w:b/>
          <w:i/>
          <w:lang w:val="fr-FR"/>
        </w:rPr>
      </w:pPr>
    </w:p>
    <w:p w:rsidR="00367659" w:rsidRDefault="00367659" w:rsidP="00367659">
      <w:pPr>
        <w:spacing w:after="0"/>
        <w:jc w:val="right"/>
        <w:rPr>
          <w:rFonts w:ascii="Times New Roman" w:hAnsi="Times New Roman"/>
          <w:b/>
          <w:i/>
          <w:lang w:val="fr-FR"/>
        </w:rPr>
      </w:pPr>
    </w:p>
    <w:p w:rsidR="00367659" w:rsidRDefault="00367659" w:rsidP="00367659">
      <w:pPr>
        <w:spacing w:after="0"/>
        <w:jc w:val="right"/>
        <w:rPr>
          <w:rFonts w:ascii="Times New Roman" w:eastAsiaTheme="minorHAnsi" w:hAnsi="Times New Roman"/>
          <w:b/>
          <w:i/>
          <w:lang w:val="fr-FR"/>
        </w:rPr>
      </w:pPr>
      <w:r>
        <w:rPr>
          <w:rFonts w:ascii="Times New Roman" w:hAnsi="Times New Roman"/>
          <w:b/>
          <w:i/>
          <w:lang w:val="fr-FR"/>
        </w:rPr>
        <w:t xml:space="preserve">Anexa nr.3 </w:t>
      </w:r>
    </w:p>
    <w:p w:rsidR="00367659" w:rsidRDefault="00367659" w:rsidP="00367659">
      <w:pPr>
        <w:spacing w:after="0"/>
        <w:jc w:val="right"/>
        <w:rPr>
          <w:rFonts w:ascii="Times New Roman" w:hAnsi="Times New Roman"/>
          <w:b/>
          <w:i/>
          <w:lang w:val="fr-FR"/>
        </w:rPr>
      </w:pPr>
      <w:r>
        <w:rPr>
          <w:rFonts w:ascii="Times New Roman" w:hAnsi="Times New Roman"/>
          <w:b/>
          <w:i/>
          <w:lang w:val="fr-FR"/>
        </w:rPr>
        <w:t>la Convenţia colectivă (nivel ramural)</w:t>
      </w:r>
    </w:p>
    <w:p w:rsidR="00367659" w:rsidRDefault="00367659" w:rsidP="00367659">
      <w:pPr>
        <w:spacing w:after="0"/>
        <w:jc w:val="right"/>
        <w:rPr>
          <w:rFonts w:ascii="Times New Roman" w:hAnsi="Times New Roman"/>
          <w:b/>
          <w:i/>
          <w:lang w:val="fr-FR"/>
        </w:rPr>
      </w:pPr>
      <w:r>
        <w:rPr>
          <w:rFonts w:ascii="Times New Roman" w:hAnsi="Times New Roman"/>
          <w:b/>
          <w:i/>
          <w:lang w:val="fr-FR"/>
        </w:rPr>
        <w:t xml:space="preserve"> pe anii 2016-2020</w:t>
      </w:r>
    </w:p>
    <w:p w:rsidR="00367659" w:rsidRDefault="00367659" w:rsidP="00367659">
      <w:pPr>
        <w:spacing w:after="0"/>
        <w:jc w:val="right"/>
        <w:rPr>
          <w:rFonts w:ascii="Times New Roman" w:hAnsi="Times New Roman"/>
          <w:i/>
          <w:lang w:val="fr-FR"/>
        </w:rPr>
      </w:pPr>
    </w:p>
    <w:p w:rsidR="00367659" w:rsidRDefault="00367659" w:rsidP="00367659">
      <w:pPr>
        <w:jc w:val="center"/>
        <w:rPr>
          <w:rFonts w:ascii="Times New Roman" w:hAnsi="Times New Roman"/>
          <w:b/>
          <w:sz w:val="28"/>
          <w:szCs w:val="28"/>
          <w:lang w:val="fr-FR"/>
        </w:rPr>
      </w:pPr>
      <w:r>
        <w:rPr>
          <w:rFonts w:ascii="Times New Roman" w:hAnsi="Times New Roman"/>
          <w:b/>
          <w:sz w:val="28"/>
          <w:szCs w:val="28"/>
          <w:lang w:val="fr-FR"/>
        </w:rPr>
        <w:t xml:space="preserve">Durata concediilor suplimentare plătite pe motive familiale, </w:t>
      </w:r>
    </w:p>
    <w:p w:rsidR="00367659" w:rsidRDefault="00367659" w:rsidP="00367659">
      <w:pPr>
        <w:jc w:val="center"/>
        <w:rPr>
          <w:rFonts w:ascii="Times New Roman" w:hAnsi="Times New Roman"/>
          <w:b/>
          <w:sz w:val="28"/>
          <w:szCs w:val="28"/>
          <w:lang w:val="ro-RO"/>
        </w:rPr>
      </w:pPr>
      <w:r>
        <w:rPr>
          <w:rFonts w:ascii="Times New Roman" w:hAnsi="Times New Roman"/>
          <w:b/>
          <w:sz w:val="28"/>
          <w:szCs w:val="28"/>
          <w:lang w:val="fr-FR"/>
        </w:rPr>
        <w:t xml:space="preserve">exprimate </w:t>
      </w:r>
      <w:r>
        <w:rPr>
          <w:rFonts w:ascii="Times New Roman" w:hAnsi="Times New Roman"/>
          <w:b/>
          <w:sz w:val="28"/>
          <w:szCs w:val="28"/>
          <w:lang w:val="ro-RO"/>
        </w:rPr>
        <w:t>în zile lucrătoare</w:t>
      </w:r>
    </w:p>
    <w:p w:rsidR="00367659" w:rsidRDefault="00367659" w:rsidP="00367659">
      <w:pPr>
        <w:jc w:val="center"/>
        <w:rPr>
          <w:rFonts w:ascii="Times New Roman" w:hAnsi="Times New Roman"/>
          <w:b/>
          <w:sz w:val="28"/>
          <w:szCs w:val="28"/>
          <w:lang w:val="ro-RO"/>
        </w:rPr>
      </w:pPr>
    </w:p>
    <w:tbl>
      <w:tblPr>
        <w:tblStyle w:val="a9"/>
        <w:tblW w:w="0" w:type="auto"/>
        <w:tblLook w:val="04A0" w:firstRow="1" w:lastRow="0" w:firstColumn="1" w:lastColumn="0" w:noHBand="0" w:noVBand="1"/>
      </w:tblPr>
      <w:tblGrid>
        <w:gridCol w:w="6193"/>
        <w:gridCol w:w="3152"/>
      </w:tblGrid>
      <w:tr w:rsidR="00367659" w:rsidTr="00367659">
        <w:tc>
          <w:tcPr>
            <w:tcW w:w="9571" w:type="dxa"/>
            <w:gridSpan w:val="2"/>
            <w:tcBorders>
              <w:top w:val="single" w:sz="4" w:space="0" w:color="auto"/>
              <w:left w:val="single" w:sz="4" w:space="0" w:color="auto"/>
              <w:bottom w:val="single" w:sz="4" w:space="0" w:color="auto"/>
              <w:right w:val="single" w:sz="4" w:space="0" w:color="auto"/>
            </w:tcBorders>
            <w:hideMark/>
          </w:tcPr>
          <w:p w:rsidR="00367659" w:rsidRDefault="00367659">
            <w:pPr>
              <w:spacing w:after="0" w:line="240" w:lineRule="auto"/>
              <w:jc w:val="center"/>
              <w:rPr>
                <w:rFonts w:ascii="Times New Roman" w:hAnsi="Times New Roman" w:cs="Times New Roman"/>
                <w:i/>
                <w:sz w:val="28"/>
                <w:szCs w:val="28"/>
                <w:lang w:val="ro-RO"/>
              </w:rPr>
            </w:pPr>
            <w:r>
              <w:rPr>
                <w:rFonts w:ascii="Times New Roman" w:hAnsi="Times New Roman" w:cs="Times New Roman"/>
                <w:i/>
                <w:sz w:val="28"/>
                <w:szCs w:val="28"/>
                <w:lang w:val="ro-RO"/>
              </w:rPr>
              <w:t>În caz de:</w:t>
            </w:r>
          </w:p>
        </w:tc>
      </w:tr>
      <w:tr w:rsidR="00367659" w:rsidTr="00367659">
        <w:tc>
          <w:tcPr>
            <w:tcW w:w="6345" w:type="dxa"/>
            <w:tcBorders>
              <w:top w:val="single" w:sz="4" w:space="0" w:color="auto"/>
              <w:left w:val="single" w:sz="4" w:space="0" w:color="auto"/>
              <w:bottom w:val="single" w:sz="4" w:space="0" w:color="auto"/>
              <w:right w:val="single" w:sz="4" w:space="0" w:color="auto"/>
            </w:tcBorders>
            <w:hideMark/>
          </w:tcPr>
          <w:p w:rsidR="00367659" w:rsidRDefault="00367659" w:rsidP="00367659">
            <w:pPr>
              <w:pStyle w:val="a8"/>
              <w:numPr>
                <w:ilvl w:val="0"/>
                <w:numId w:val="2"/>
              </w:num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Căsătoria salariatului </w:t>
            </w:r>
          </w:p>
        </w:tc>
        <w:tc>
          <w:tcPr>
            <w:tcW w:w="3226" w:type="dxa"/>
            <w:tcBorders>
              <w:top w:val="single" w:sz="4" w:space="0" w:color="auto"/>
              <w:left w:val="single" w:sz="4" w:space="0" w:color="auto"/>
              <w:bottom w:val="single" w:sz="4" w:space="0" w:color="auto"/>
              <w:right w:val="single" w:sz="4" w:space="0" w:color="auto"/>
            </w:tcBorders>
            <w:hideMark/>
          </w:tcPr>
          <w:p w:rsidR="00367659" w:rsidRDefault="00367659">
            <w:p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3 zile</w:t>
            </w:r>
          </w:p>
        </w:tc>
      </w:tr>
      <w:tr w:rsidR="00367659" w:rsidTr="00367659">
        <w:tc>
          <w:tcPr>
            <w:tcW w:w="6345" w:type="dxa"/>
            <w:tcBorders>
              <w:top w:val="single" w:sz="4" w:space="0" w:color="auto"/>
              <w:left w:val="single" w:sz="4" w:space="0" w:color="auto"/>
              <w:bottom w:val="single" w:sz="4" w:space="0" w:color="auto"/>
              <w:right w:val="single" w:sz="4" w:space="0" w:color="auto"/>
            </w:tcBorders>
            <w:hideMark/>
          </w:tcPr>
          <w:p w:rsidR="00367659" w:rsidRDefault="00367659" w:rsidP="00367659">
            <w:pPr>
              <w:pStyle w:val="a8"/>
              <w:numPr>
                <w:ilvl w:val="0"/>
                <w:numId w:val="2"/>
              </w:num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Căsătoria copilului salariatului </w:t>
            </w:r>
          </w:p>
        </w:tc>
        <w:tc>
          <w:tcPr>
            <w:tcW w:w="3226" w:type="dxa"/>
            <w:tcBorders>
              <w:top w:val="single" w:sz="4" w:space="0" w:color="auto"/>
              <w:left w:val="single" w:sz="4" w:space="0" w:color="auto"/>
              <w:bottom w:val="single" w:sz="4" w:space="0" w:color="auto"/>
              <w:right w:val="single" w:sz="4" w:space="0" w:color="auto"/>
            </w:tcBorders>
            <w:hideMark/>
          </w:tcPr>
          <w:p w:rsidR="00367659" w:rsidRDefault="00367659">
            <w:p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3 zile</w:t>
            </w:r>
          </w:p>
        </w:tc>
      </w:tr>
      <w:tr w:rsidR="00367659" w:rsidTr="00367659">
        <w:tc>
          <w:tcPr>
            <w:tcW w:w="6345" w:type="dxa"/>
            <w:tcBorders>
              <w:top w:val="single" w:sz="4" w:space="0" w:color="auto"/>
              <w:left w:val="single" w:sz="4" w:space="0" w:color="auto"/>
              <w:bottom w:val="single" w:sz="4" w:space="0" w:color="auto"/>
              <w:right w:val="single" w:sz="4" w:space="0" w:color="auto"/>
            </w:tcBorders>
            <w:hideMark/>
          </w:tcPr>
          <w:p w:rsidR="00367659" w:rsidRDefault="00367659" w:rsidP="00367659">
            <w:pPr>
              <w:pStyle w:val="a8"/>
              <w:numPr>
                <w:ilvl w:val="0"/>
                <w:numId w:val="2"/>
              </w:num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Naşterea sau înfierea copilului</w:t>
            </w:r>
          </w:p>
        </w:tc>
        <w:tc>
          <w:tcPr>
            <w:tcW w:w="3226" w:type="dxa"/>
            <w:tcBorders>
              <w:top w:val="single" w:sz="4" w:space="0" w:color="auto"/>
              <w:left w:val="single" w:sz="4" w:space="0" w:color="auto"/>
              <w:bottom w:val="single" w:sz="4" w:space="0" w:color="auto"/>
              <w:right w:val="single" w:sz="4" w:space="0" w:color="auto"/>
            </w:tcBorders>
            <w:hideMark/>
          </w:tcPr>
          <w:p w:rsidR="00367659" w:rsidRDefault="00367659">
            <w:p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2 zile</w:t>
            </w:r>
          </w:p>
        </w:tc>
      </w:tr>
      <w:tr w:rsidR="00367659" w:rsidRPr="00136B7D" w:rsidTr="00367659">
        <w:tc>
          <w:tcPr>
            <w:tcW w:w="6345" w:type="dxa"/>
            <w:tcBorders>
              <w:top w:val="single" w:sz="4" w:space="0" w:color="auto"/>
              <w:left w:val="single" w:sz="4" w:space="0" w:color="auto"/>
              <w:bottom w:val="single" w:sz="4" w:space="0" w:color="auto"/>
              <w:right w:val="single" w:sz="4" w:space="0" w:color="auto"/>
            </w:tcBorders>
            <w:hideMark/>
          </w:tcPr>
          <w:p w:rsidR="00367659" w:rsidRDefault="00367659" w:rsidP="00367659">
            <w:pPr>
              <w:pStyle w:val="a8"/>
              <w:numPr>
                <w:ilvl w:val="0"/>
                <w:numId w:val="2"/>
              </w:num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Decesul părinţilor, socrilor, soţului/soţiei, copilului, buneilor, fraţilor / surorilor</w:t>
            </w:r>
          </w:p>
        </w:tc>
        <w:tc>
          <w:tcPr>
            <w:tcW w:w="3226" w:type="dxa"/>
            <w:tcBorders>
              <w:top w:val="single" w:sz="4" w:space="0" w:color="auto"/>
              <w:left w:val="single" w:sz="4" w:space="0" w:color="auto"/>
              <w:bottom w:val="single" w:sz="4" w:space="0" w:color="auto"/>
              <w:right w:val="single" w:sz="4" w:space="0" w:color="auto"/>
            </w:tcBorders>
            <w:hideMark/>
          </w:tcPr>
          <w:p w:rsidR="00367659" w:rsidRDefault="00367659">
            <w:p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3 zile. În caz de necesitate de a se deplasa peste 300 km – 5 zile</w:t>
            </w:r>
          </w:p>
        </w:tc>
      </w:tr>
      <w:tr w:rsidR="00367659" w:rsidRPr="00136B7D" w:rsidTr="00367659">
        <w:tc>
          <w:tcPr>
            <w:tcW w:w="6345" w:type="dxa"/>
            <w:tcBorders>
              <w:top w:val="single" w:sz="4" w:space="0" w:color="auto"/>
              <w:left w:val="single" w:sz="4" w:space="0" w:color="auto"/>
              <w:bottom w:val="single" w:sz="4" w:space="0" w:color="auto"/>
              <w:right w:val="single" w:sz="4" w:space="0" w:color="auto"/>
            </w:tcBorders>
            <w:hideMark/>
          </w:tcPr>
          <w:p w:rsidR="00367659" w:rsidRDefault="00367659" w:rsidP="00367659">
            <w:pPr>
              <w:pStyle w:val="a8"/>
              <w:numPr>
                <w:ilvl w:val="0"/>
                <w:numId w:val="2"/>
              </w:num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Părinţilor care au copii în clasele I-IV</w:t>
            </w:r>
          </w:p>
        </w:tc>
        <w:tc>
          <w:tcPr>
            <w:tcW w:w="3226" w:type="dxa"/>
            <w:tcBorders>
              <w:top w:val="single" w:sz="4" w:space="0" w:color="auto"/>
              <w:left w:val="single" w:sz="4" w:space="0" w:color="auto"/>
              <w:bottom w:val="single" w:sz="4" w:space="0" w:color="auto"/>
              <w:right w:val="single" w:sz="4" w:space="0" w:color="auto"/>
            </w:tcBorders>
            <w:hideMark/>
          </w:tcPr>
          <w:p w:rsidR="00367659" w:rsidRDefault="00367659">
            <w:p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Câte o zi la începutul şi sfârşitul anului de studii</w:t>
            </w:r>
          </w:p>
        </w:tc>
      </w:tr>
      <w:tr w:rsidR="00367659" w:rsidTr="00367659">
        <w:tc>
          <w:tcPr>
            <w:tcW w:w="6345" w:type="dxa"/>
            <w:tcBorders>
              <w:top w:val="single" w:sz="4" w:space="0" w:color="auto"/>
              <w:left w:val="single" w:sz="4" w:space="0" w:color="auto"/>
              <w:bottom w:val="single" w:sz="4" w:space="0" w:color="auto"/>
              <w:right w:val="single" w:sz="4" w:space="0" w:color="auto"/>
            </w:tcBorders>
            <w:hideMark/>
          </w:tcPr>
          <w:p w:rsidR="00367659" w:rsidRDefault="00367659" w:rsidP="00367659">
            <w:pPr>
              <w:pStyle w:val="a8"/>
              <w:numPr>
                <w:ilvl w:val="0"/>
                <w:numId w:val="2"/>
              </w:num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Încorporarea în rândurile Armatei Naţionale a membrului familiei</w:t>
            </w:r>
          </w:p>
        </w:tc>
        <w:tc>
          <w:tcPr>
            <w:tcW w:w="3226" w:type="dxa"/>
            <w:tcBorders>
              <w:top w:val="single" w:sz="4" w:space="0" w:color="auto"/>
              <w:left w:val="single" w:sz="4" w:space="0" w:color="auto"/>
              <w:bottom w:val="single" w:sz="4" w:space="0" w:color="auto"/>
              <w:right w:val="single" w:sz="4" w:space="0" w:color="auto"/>
            </w:tcBorders>
            <w:hideMark/>
          </w:tcPr>
          <w:p w:rsidR="00367659" w:rsidRDefault="00367659">
            <w:p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 zi</w:t>
            </w:r>
          </w:p>
        </w:tc>
      </w:tr>
      <w:tr w:rsidR="00367659" w:rsidTr="00367659">
        <w:tc>
          <w:tcPr>
            <w:tcW w:w="6345" w:type="dxa"/>
            <w:tcBorders>
              <w:top w:val="single" w:sz="4" w:space="0" w:color="auto"/>
              <w:left w:val="single" w:sz="4" w:space="0" w:color="auto"/>
              <w:bottom w:val="single" w:sz="4" w:space="0" w:color="auto"/>
              <w:right w:val="single" w:sz="4" w:space="0" w:color="auto"/>
            </w:tcBorders>
            <w:hideMark/>
          </w:tcPr>
          <w:p w:rsidR="00367659" w:rsidRDefault="00367659" w:rsidP="00367659">
            <w:pPr>
              <w:pStyle w:val="a8"/>
              <w:numPr>
                <w:ilvl w:val="0"/>
                <w:numId w:val="2"/>
              </w:num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Jubileul / aniversarea salariatului (30, 40, 50, 60, 70 ani)</w:t>
            </w:r>
          </w:p>
        </w:tc>
        <w:tc>
          <w:tcPr>
            <w:tcW w:w="3226" w:type="dxa"/>
            <w:tcBorders>
              <w:top w:val="single" w:sz="4" w:space="0" w:color="auto"/>
              <w:left w:val="single" w:sz="4" w:space="0" w:color="auto"/>
              <w:bottom w:val="single" w:sz="4" w:space="0" w:color="auto"/>
              <w:right w:val="single" w:sz="4" w:space="0" w:color="auto"/>
            </w:tcBorders>
            <w:hideMark/>
          </w:tcPr>
          <w:p w:rsidR="00367659" w:rsidRDefault="00367659">
            <w:p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 zi</w:t>
            </w:r>
          </w:p>
        </w:tc>
      </w:tr>
      <w:tr w:rsidR="00367659" w:rsidTr="00367659">
        <w:tc>
          <w:tcPr>
            <w:tcW w:w="6345" w:type="dxa"/>
            <w:tcBorders>
              <w:top w:val="single" w:sz="4" w:space="0" w:color="auto"/>
              <w:left w:val="single" w:sz="4" w:space="0" w:color="auto"/>
              <w:bottom w:val="single" w:sz="4" w:space="0" w:color="auto"/>
              <w:right w:val="single" w:sz="4" w:space="0" w:color="auto"/>
            </w:tcBorders>
            <w:hideMark/>
          </w:tcPr>
          <w:p w:rsidR="00367659" w:rsidRDefault="00367659" w:rsidP="00367659">
            <w:pPr>
              <w:pStyle w:val="a8"/>
              <w:numPr>
                <w:ilvl w:val="0"/>
                <w:numId w:val="2"/>
              </w:num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Atingerea vârstei de pensionare</w:t>
            </w:r>
          </w:p>
        </w:tc>
        <w:tc>
          <w:tcPr>
            <w:tcW w:w="3226" w:type="dxa"/>
            <w:tcBorders>
              <w:top w:val="single" w:sz="4" w:space="0" w:color="auto"/>
              <w:left w:val="single" w:sz="4" w:space="0" w:color="auto"/>
              <w:bottom w:val="single" w:sz="4" w:space="0" w:color="auto"/>
              <w:right w:val="single" w:sz="4" w:space="0" w:color="auto"/>
            </w:tcBorders>
            <w:hideMark/>
          </w:tcPr>
          <w:p w:rsidR="00367659" w:rsidRDefault="00367659">
            <w:p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1 zi</w:t>
            </w:r>
          </w:p>
        </w:tc>
      </w:tr>
      <w:tr w:rsidR="00367659" w:rsidTr="00367659">
        <w:tc>
          <w:tcPr>
            <w:tcW w:w="6345" w:type="dxa"/>
            <w:tcBorders>
              <w:top w:val="single" w:sz="4" w:space="0" w:color="auto"/>
              <w:left w:val="single" w:sz="4" w:space="0" w:color="auto"/>
              <w:bottom w:val="single" w:sz="4" w:space="0" w:color="auto"/>
              <w:right w:val="single" w:sz="4" w:space="0" w:color="auto"/>
            </w:tcBorders>
            <w:hideMark/>
          </w:tcPr>
          <w:p w:rsidR="00367659" w:rsidRDefault="00367659" w:rsidP="00367659">
            <w:pPr>
              <w:pStyle w:val="a8"/>
              <w:numPr>
                <w:ilvl w:val="0"/>
                <w:numId w:val="2"/>
              </w:num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Persoanele care pe parcursul anului calendaristic precedent n-au beneficiat de </w:t>
            </w:r>
            <w:r>
              <w:rPr>
                <w:rFonts w:ascii="Times New Roman" w:hAnsi="Times New Roman" w:cs="Times New Roman"/>
                <w:color w:val="000000" w:themeColor="text1"/>
                <w:sz w:val="28"/>
                <w:szCs w:val="28"/>
                <w:lang w:val="ro-RO"/>
              </w:rPr>
              <w:lastRenderedPageBreak/>
              <w:t>concediu medical, cu excepţia concediului de maternitate</w:t>
            </w:r>
          </w:p>
        </w:tc>
        <w:tc>
          <w:tcPr>
            <w:tcW w:w="3226" w:type="dxa"/>
            <w:tcBorders>
              <w:top w:val="single" w:sz="4" w:space="0" w:color="auto"/>
              <w:left w:val="single" w:sz="4" w:space="0" w:color="auto"/>
              <w:bottom w:val="single" w:sz="4" w:space="0" w:color="auto"/>
              <w:right w:val="single" w:sz="4" w:space="0" w:color="auto"/>
            </w:tcBorders>
            <w:hideMark/>
          </w:tcPr>
          <w:p w:rsidR="00367659" w:rsidRDefault="00367659">
            <w:p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lastRenderedPageBreak/>
              <w:t>3 zile</w:t>
            </w:r>
          </w:p>
        </w:tc>
      </w:tr>
      <w:tr w:rsidR="00367659" w:rsidRPr="00136B7D" w:rsidTr="00367659">
        <w:tc>
          <w:tcPr>
            <w:tcW w:w="6345" w:type="dxa"/>
            <w:tcBorders>
              <w:top w:val="single" w:sz="4" w:space="0" w:color="auto"/>
              <w:left w:val="single" w:sz="4" w:space="0" w:color="auto"/>
              <w:bottom w:val="single" w:sz="4" w:space="0" w:color="auto"/>
              <w:right w:val="single" w:sz="4" w:space="0" w:color="auto"/>
            </w:tcBorders>
            <w:hideMark/>
          </w:tcPr>
          <w:p w:rsidR="00367659" w:rsidRDefault="00367659" w:rsidP="00367659">
            <w:pPr>
              <w:pStyle w:val="a8"/>
              <w:numPr>
                <w:ilvl w:val="0"/>
                <w:numId w:val="2"/>
              </w:num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lastRenderedPageBreak/>
              <w:t xml:space="preserve">Tatăl copilului nou-născut </w:t>
            </w:r>
          </w:p>
        </w:tc>
        <w:tc>
          <w:tcPr>
            <w:tcW w:w="3226" w:type="dxa"/>
            <w:tcBorders>
              <w:top w:val="single" w:sz="4" w:space="0" w:color="auto"/>
              <w:left w:val="single" w:sz="4" w:space="0" w:color="auto"/>
              <w:bottom w:val="single" w:sz="4" w:space="0" w:color="auto"/>
              <w:right w:val="single" w:sz="4" w:space="0" w:color="auto"/>
            </w:tcBorders>
            <w:hideMark/>
          </w:tcPr>
          <w:p w:rsidR="00367659" w:rsidRDefault="00367659">
            <w:pPr>
              <w:spacing w:after="0" w:line="240" w:lineRule="auto"/>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3 zile, în primele 56 de zile de la naşterea copilului</w:t>
            </w:r>
          </w:p>
        </w:tc>
      </w:tr>
    </w:tbl>
    <w:tbl>
      <w:tblPr>
        <w:tblpPr w:leftFromText="180" w:rightFromText="180" w:vertAnchor="text" w:horzAnchor="page" w:tblpX="1" w:tblpY="-2772"/>
        <w:tblW w:w="1112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410"/>
        <w:gridCol w:w="8788"/>
      </w:tblGrid>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lastRenderedPageBreak/>
              <w:t>Nr d/o</w:t>
            </w: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 xml:space="preserve">Cod </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Denumirea lucrărilor şi/sau locurilor de muncă</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K.73.</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A. Lucrări cu condiţii de muncă grele şi vătămătoare</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K.73.A.001</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Aplicarea învelişurilor de peliculă, executarea proceselor de afânare şi decapare a materialelor şi plăţilor ceramice şi a semiconductoarelor</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K.73.A.002</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Aplicarea manuală pe suprafaţă a soluţiei de tencuială, drişcuirea manuală a suprafeţei</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K.73.A.003</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Asigurarea şi efectuarea lecţiilor în bazinele de înot închis</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K.73.A.004</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Cercetarea şi confecţionarea aliajelor speciale din prafuri refractoare (greu fuzibile): carbide, silicide, boride, fosfide şi altor articole fabricate pe bază de metale rare</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K.73.A.005</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Confecţionarea negativelor şi diapozitivelor şi confecţionarea complexă a clişeelor</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K.73.A.006</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Confecţionarea şi prelucrarea copiilor şi formelor de tipar pentru toate tipurile de tipar</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K.73.A.007</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Confecţionarea şi vulcanizarea compoziţiilor elastomerice şi din latex; lucrările cu cleiuri, cauciucuri şi alţi compuşi adezivi cu utilizarea substanţelor chimice cu gradul 2-4 de pericol</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K.73.A.008</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Corectarea, paginarea şi montarea negativelor şi a diapozitivelor</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K.73.A.009</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Dereticarea încăperilor în care se execută lucrări prevăzute în compartimentul A al prezentei Liste-tip</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K.73.A.010</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Deservirea cuptoarelor tehnologice funcţionând cu combustibil lichid şi solid</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K.73.A.011</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Deservirea instalaţiilor din cazangeriile care utilizează cărbunele şi păcura, a fântânilor şi reţelelor de canalizare</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K.73.A.012</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Deservirea instalaţiilor frigorifere ce funcţionează cu amoniac, clor şi alţi agenţi pe bază de substanţe chimice cu gradul 2-4 de pericol</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K.73.A.013</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Deservirea instalaţiilor reţelelor termice “Boyler” în secţii (ateliere), cazangerii</w:t>
            </w:r>
          </w:p>
        </w:tc>
      </w:tr>
      <w:tr w:rsidR="005E5972" w:rsidRPr="00136B7D" w:rsidTr="005E5972">
        <w:trPr>
          <w:trHeight w:val="820"/>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K.73.A.014</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Deservirea mijloacelor de măsurare, a elementelor sistemelor de control şi dirijare (a instalaţiilor şi reglatoarelor automate, a instalaţiilor de protecţie tehnologică, de blocaj al semnalizării etc.) în secţii (ateliere), cazangerii, camere de alimentare cu combustibil</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K.73.A.016</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Difuzarea adausurilor în materialele semiconductoare cu utilizarea difuzanţilor gazoşi, lichizi şi solizi</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K.73.A.017</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Efectuarea lucrărilor de analiză, sinteză, prelucrare, ambalare, turnare a operaţiilor de încărcare-descărcare etc. cu utilizarea substanţelor chimice şi nocive cu gradul 2-4 de pericol</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K.73.A.018</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Efectuarea lucrărilor la microscoape cu surse ultraviolete de lumină</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K.73.A.019</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Elaborarea şi confecţionarea probelor experimentale ale noilor materiale de construcţie şi a semifabricatelor cu utilizarea substanţelor chimice nocive cu gradul 2-4 de pericol</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K.73.A.020</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Exploatarea şi reparaţia utilajului cu utilizarea substanţelor chimice nocive cu gradul 2-4 de pericol</w:t>
            </w:r>
          </w:p>
        </w:tc>
      </w:tr>
      <w:tr w:rsidR="005E5972" w:rsidRPr="005E5972"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K.73.A.023</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Încărcarea acumulatoarelor</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K.73.A.024</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cu granitul (сioplirea, feţuirea, polizarea) la prelucrarea granitului, a marmurii şi a altor materiale organice şi neorganice</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K.73.A.025</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cu utilizarea reactivelor chimice şi cu depozitarea (păstrarea) lor</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K.73.A.026</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cu utilizarea substanţelor chimice toxice</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K.73.A.027</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de clorare a apei, de pregătire a soluţiilor dezinfectante şi utilizarea lor</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K.73.A.028</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de montaj radio cu utilizarea canifoliului şi ferului clorat</w:t>
            </w:r>
          </w:p>
        </w:tc>
      </w:tr>
      <w:tr w:rsidR="005E5972" w:rsidRPr="00136B7D" w:rsidTr="005E5972">
        <w:trPr>
          <w:trHeight w:val="562"/>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K.73.A.030</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de feţuire cu utilizarea acizilor, a răşinilor epoxidice şi sintetice de alte tipuri, conţinînd substanţe chimice nocive cu gradul 2-4 de pericol, precum şi a masticului pe bază asfaltată şi bituminoasă</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K.73.A.031</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de îngrijire a copiilor în condiţiile lipsei de apeducte, a canalizaţiei; de organizare a regimului de alimentare în lipsa mijloacelor de mecanizare</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K.73.A.032</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de pregătire a clişeelor şi formelor de tipar adînc</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K.73.A.033</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de pregătire a formelor pentru tipar şi la maşini de imprimat de orice tip</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K.73.A.034</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de reglare manuală la repararea benelor şi altor detalii ale automobilelor cu aplicarea abrazivelor</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K.73.A.036</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de stingere a varului, inclusiv lucrările experimentale în afara încăperilor</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K.73.A.038</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legate de spălatul manual al veselei, al utilajului tehnologic cu utilizarea acizilor, alcaliilor şi altor substanţe chimice</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K.73.A.039</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manuale de încărcare-descărcare</w:t>
            </w:r>
          </w:p>
        </w:tc>
      </w:tr>
      <w:tr w:rsidR="005E5972" w:rsidRPr="00136B7D" w:rsidTr="005E5972">
        <w:trPr>
          <w:trHeight w:val="562"/>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K.73.A.040</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pentru obţinerea imprimărilor de probă şi a formelor tiparului plat, tipărirea lucrărilor cu un tiraj redus</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K.73.A.041</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pentru spălatul manual al rufelor cu utilizarea dezinfectanţilor şi a detergenţilor sintetici</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K.73.A.042</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reprografice la aparate de copiere cu lumină şi alte aparate de multiplicare</w:t>
            </w:r>
          </w:p>
        </w:tc>
      </w:tr>
      <w:tr w:rsidR="005E5972" w:rsidRPr="005E5972"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K.73.A.043</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Lucrul cu aliajul tipografic</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K.73.A.044</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Lucrul cu culturi vii (inclusiv în laboratoare)</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K.73.A.045</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Lucrul cu plitele fierbinţi, la role şi cuptoare de copt şi prăjit</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K.73.A.046</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Lucrul de fălţuire a producţiei tipărite</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K.73.A.047</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Lucrul în depozitele de cărţi ale bibliotecilor instituţiilor de învăţământ, publice şi în arhive</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K.73.A.048</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Lucrul în instituţiile de tratament şi învăţământ pentru copiii cu dereglări ale sistemului nervos central, ale aparatului locomotor, cu tuberculoză şi cu boli spinale şi arsuri</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K.73.A.050</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Lucrul la maşinile linotip şi cele tipografice</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K.73.A.051</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Lucrul la monitoarele maşinilor electrice de calcul, computere, aparate de multiplicare</w:t>
            </w:r>
          </w:p>
        </w:tc>
      </w:tr>
      <w:tr w:rsidR="005E5972" w:rsidRPr="00136B7D" w:rsidTr="005E5972">
        <w:trPr>
          <w:trHeight w:val="562"/>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K.73.A.052</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Lustruirea articolelor cu utilizarea cercurilor de pâslă, bumbac etc., precum şi cu utilizarea pânzei abrazive (glaspapirului)</w:t>
            </w:r>
          </w:p>
        </w:tc>
      </w:tr>
      <w:tr w:rsidR="005E5972" w:rsidRPr="00136B7D" w:rsidTr="005E5972">
        <w:trPr>
          <w:trHeight w:val="820"/>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K.73.A.056</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Prelucrarea materialelor fotografice şi cinematografice color, a materialelor de filmare aeriană şi cosmică, lucrările legate de suprasolicitarea vederii la alcătuirea hărţilor şi planurilor geografice, topografice şi tematice generale</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K.73.A.057</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Prelucrarea metalului prin tăiere la agregate pentru prelucrarea metalelor cu încălzirea concomitentă a fabricatelor cu plasmă (prelucrarea plasmo mecanică) şi laser</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K.73.A.58</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Prelucrarea prin tăiere a aliajelor din plumb şi cositor şi a grafitului</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K.73.A.059</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Prelucrarea termică în căzi şi cuptoare</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K.73.A.063</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Sudarea detaliilor şi articolelor (aliajului de lipit din plumb şi cositor, cadmiu, indiu)</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K.73.A.066</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Transportarea şi turnarea masei de talaş şi ciment în forme</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DA.15.A.200</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Curăţirea sacilor foşti în uz</w:t>
            </w:r>
          </w:p>
        </w:tc>
      </w:tr>
      <w:tr w:rsidR="005E5972" w:rsidRPr="005E5972"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DA.15.A.201</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Deservirea transportului nemecanizat</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DA.15.A.202</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Fierberea materiei prime şi a produselor în cazane de fiert deschise cu încărcarea şi descărcarea manuală a pastei din fierbătoare</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DA.15.A.205</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Încărcarea şi descărcarea manuală a cuptoarelor pentru biscuiţi şi a cuptoarelor intermitente</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DE.22.A.007</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Confecţionarea negativelor şi a diapozitivelor în secţiile de forme</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DE.22.A.017</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Executarea lucrărilor de pregătire (triturare, corectare), alcătuire a vopselelor pentru imprimarea tirajului, care conţin compuşi din plumb sau crom, coloranţi de anilină, benzen, xilen, toluen</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DE.22.A.024</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Lăcuirea şi gumarea la maşini a tipăriturilor</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DE.22.A.033</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 de peliculare la maşini a tipăriturilor şi copertelor</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DJ.28.A.009</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Ascuţirea sculelor la discuri abrazive în procedeu uscat</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E.40.A.021</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Reparaţia conductelor termice şi a instalaţiilor reţelelor termice</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E.40.A.026</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Deservirea utilajului la centralele termice în secţiile de pregătire a prafului şi la livrarea combustibilului</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E.40.A.030</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 de curăţire a cazanelor de încălzit apă şi a cazanelor de abur</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E.40.A.034</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Transportarea manuală a combustibilului în cazangerii şi pregătirea lui pentru ardere</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E.41.A.009</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Deservirea, reparaţia radiatoarelor (lipirea şi spoirea)</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E.41.A.011</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Efectuarea lucrărilor la descărcarea coagulanţilor, lucrări de acoperire</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E.41.A.015</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Inspectarea şi revizia tehnică a reţelelor de alimentare cu apă şi canalizare şi a instalaţiilor acestora</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E.41.A.017</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 de remediere şi reconstrucţie la deservirea reţelelor şi instalaţiilor de alimentare cu apă şi canalizare</w:t>
            </w:r>
          </w:p>
        </w:tc>
      </w:tr>
      <w:tr w:rsidR="005E5972" w:rsidRPr="005E5972"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E.41.A.025</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Spălarea manuală a salopetelor</w:t>
            </w:r>
          </w:p>
        </w:tc>
      </w:tr>
      <w:tr w:rsidR="005E5972" w:rsidRPr="00136B7D" w:rsidTr="005E5972">
        <w:trPr>
          <w:trHeight w:val="835"/>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F.45.A.020</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 de zugrăvire cu aplicarea lacului de asfalt şi a lacului cu uscare în cuptor în încăperi închise, cu aplicarea nitrocoloranţilor şi lacurilor care conţin benzen, toluen, alcooluri compuse şi alte substanţe chimice vătămătoare, precum şi pregătirea componentelor pentru aceste vopsele</w:t>
            </w:r>
          </w:p>
        </w:tc>
      </w:tr>
      <w:tr w:rsidR="005E5972" w:rsidRPr="005E5972"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F.45.A.033</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Stingerea varului</w:t>
            </w:r>
          </w:p>
        </w:tc>
      </w:tr>
      <w:tr w:rsidR="005E5972" w:rsidRPr="00136B7D" w:rsidTr="005E5972">
        <w:trPr>
          <w:trHeight w:val="562"/>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H.55.A.001</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Brutar, cofetar şi muncitori ocupaţi nemijlocit la cuptoarele pentru prepararea produselor de cofetărie şi la cuptoarele electrice</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H.55.A.002</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Bucătar ocupat la prepararea termică a bucatelor</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Arial" w:eastAsia="Times New Roman" w:hAnsi="Arial" w:cs="Arial"/>
                <w:sz w:val="20"/>
                <w:szCs w:val="20"/>
                <w:lang w:val="ro-RO" w:eastAsia="ru-RU"/>
              </w:rPr>
            </w:pPr>
            <w:r w:rsidRPr="005E5972">
              <w:rPr>
                <w:rFonts w:ascii="Arial" w:eastAsia="Times New Roman" w:hAnsi="Arial" w:cs="Arial"/>
                <w:sz w:val="20"/>
                <w:szCs w:val="20"/>
                <w:lang w:val="ro-RO" w:eastAsia="ru-RU"/>
              </w:rPr>
              <w:t>H.55.A.006</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Arial" w:eastAsia="Times New Roman" w:hAnsi="Arial" w:cs="Arial"/>
                <w:sz w:val="20"/>
                <w:szCs w:val="20"/>
                <w:lang w:val="ro-RO" w:eastAsia="ru-RU"/>
              </w:rPr>
            </w:pPr>
            <w:r w:rsidRPr="005E5972">
              <w:rPr>
                <w:rFonts w:ascii="Arial" w:eastAsia="Times New Roman" w:hAnsi="Arial" w:cs="Arial"/>
                <w:sz w:val="20"/>
                <w:szCs w:val="20"/>
                <w:lang w:val="ro-RO" w:eastAsia="ru-RU"/>
              </w:rPr>
              <w:t>Magazioner şi muncitori ce efectuează păstrarea produselor alimentare în camere frigorifice</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H.55.A.010</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Muncitori la bucătărie ce efectuează tranşarea şi filetarea cărnii, peştelui: curăţarea şi tăierea cepei, pîrlirea păsărilor</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N.85.A.002</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Case internat psihoneurologice şi case internat pentru copii cu defecte în dezvoltarea mintală</w:t>
            </w:r>
          </w:p>
        </w:tc>
      </w:tr>
      <w:tr w:rsidR="005E5972" w:rsidRPr="00136B7D" w:rsidTr="005E5972">
        <w:trPr>
          <w:trHeight w:val="835"/>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N.85.A.005</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Centre, şcoli, sanatorii, secţii şi alte subdiviziuni de plasament şi reabilitare, instruire pentru copii cu afecţiuni ale sistemului central nervos şi dereglări ale aparatului locomotor şi alte defecte ale dezvoltării fizice, cu tulburări de vorbire şi de vedere, surdomuţi etc.</w:t>
            </w:r>
          </w:p>
        </w:tc>
      </w:tr>
      <w:tr w:rsidR="005E5972" w:rsidRPr="00136B7D" w:rsidTr="005E5972">
        <w:trPr>
          <w:trHeight w:val="820"/>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N.85.A.024</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Spitale (secţii), dispensare, laboratoare (grupuri de specialişti), case de copii, creşe şi grădiniţe, şcoli-internate, sanatorii etc., în care personalul medical, specialiştii de alte profesii, muncitorii sînt antrenaţi în deservirea bolnavilor de tuberculoză şi ftiziopneumologie</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O.93. A.015</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Completarea loturilor de producţie de lenjerie murdară şi trierea ei</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O.93. A.016</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Întinderea manuală a lenjeriei în secţiile (sectoarele) de uscare</w:t>
            </w:r>
          </w:p>
        </w:tc>
      </w:tr>
      <w:tr w:rsidR="005E5972" w:rsidRPr="005E5972"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O.93. A.017</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Pregătirea soluţiilor de spălare</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O.93. A.018</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Repararea şi întreţinerea utilajului electric şi tehnologic în spălătorii</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O.93. A.019</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Spălatul lenjeriei la maşini de spălat (cu excepţia maşinilor automate cu comandă programată) cu utilizarea detergenţilor şi preparatelor chimice</w:t>
            </w:r>
          </w:p>
        </w:tc>
      </w:tr>
      <w:tr w:rsidR="005E5972" w:rsidRPr="005E5972"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O.93. A.021</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Stoarcerea lenjeriei în centrifuge</w:t>
            </w:r>
          </w:p>
        </w:tc>
      </w:tr>
      <w:tr w:rsidR="005E5972" w:rsidRPr="00136B7D" w:rsidTr="005E5972">
        <w:trPr>
          <w:trHeight w:val="110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tabs>
                <w:tab w:val="num" w:pos="720"/>
              </w:tabs>
              <w:spacing w:after="0" w:line="240" w:lineRule="auto"/>
              <w:ind w:left="720" w:hanging="360"/>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5E5972" w:rsidRPr="005E5972" w:rsidRDefault="005E5972" w:rsidP="005E5972">
            <w:pPr>
              <w:spacing w:after="0" w:line="240" w:lineRule="auto"/>
              <w:rPr>
                <w:rFonts w:ascii="Times New Roman" w:eastAsia="Times New Roman" w:hAnsi="Times New Roman"/>
                <w:sz w:val="24"/>
                <w:szCs w:val="24"/>
                <w:lang w:val="ro-RO" w:eastAsia="ru-RU"/>
              </w:rPr>
            </w:pP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5E5972" w:rsidRPr="005E5972" w:rsidRDefault="005E5972" w:rsidP="005E5972">
            <w:pPr>
              <w:spacing w:after="0" w:line="240" w:lineRule="auto"/>
              <w:rPr>
                <w:rFonts w:ascii="Times New Roman" w:eastAsia="Times New Roman" w:hAnsi="Times New Roman"/>
                <w:sz w:val="24"/>
                <w:szCs w:val="24"/>
                <w:lang w:val="ro-RO" w:eastAsia="ru-RU"/>
              </w:rPr>
            </w:pPr>
          </w:p>
          <w:p w:rsidR="005E5972" w:rsidRPr="005E5972" w:rsidRDefault="005E5972" w:rsidP="005E5972">
            <w:pPr>
              <w:spacing w:after="0" w:line="240" w:lineRule="auto"/>
              <w:rPr>
                <w:rFonts w:ascii="Times New Roman" w:eastAsia="Times New Roman" w:hAnsi="Times New Roman"/>
                <w:sz w:val="24"/>
                <w:szCs w:val="24"/>
                <w:lang w:val="ro-RO" w:eastAsia="ru-RU"/>
              </w:rPr>
            </w:pPr>
          </w:p>
          <w:p w:rsidR="005E5972" w:rsidRPr="005E5972" w:rsidRDefault="005E5972" w:rsidP="005E5972">
            <w:pPr>
              <w:spacing w:after="0" w:line="240" w:lineRule="auto"/>
              <w:rPr>
                <w:rFonts w:ascii="Times New Roman" w:eastAsia="Times New Roman" w:hAnsi="Times New Roman"/>
                <w:b/>
                <w:sz w:val="24"/>
                <w:szCs w:val="24"/>
                <w:lang w:val="ro-RO" w:eastAsia="ru-RU"/>
              </w:rPr>
            </w:pPr>
            <w:r w:rsidRPr="005E5972">
              <w:rPr>
                <w:rFonts w:ascii="Times New Roman" w:eastAsia="Times New Roman" w:hAnsi="Times New Roman"/>
                <w:b/>
                <w:sz w:val="24"/>
                <w:szCs w:val="24"/>
                <w:lang w:val="ro-RO" w:eastAsia="ru-RU"/>
              </w:rPr>
              <w:t>B. Lucrări cu condiţii de muncă deosebit de grele şi deosebit de vătămătoare</w:t>
            </w:r>
          </w:p>
          <w:p w:rsidR="005E5972" w:rsidRPr="005E5972" w:rsidRDefault="005E5972" w:rsidP="005E5972">
            <w:pPr>
              <w:spacing w:after="0" w:line="240" w:lineRule="auto"/>
              <w:rPr>
                <w:rFonts w:ascii="Times New Roman" w:eastAsia="Times New Roman" w:hAnsi="Times New Roman"/>
                <w:sz w:val="24"/>
                <w:szCs w:val="24"/>
                <w:lang w:val="ro-RO" w:eastAsia="ru-RU"/>
              </w:rPr>
            </w:pP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K.73.B.001</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Dereticarea încăperilor unde au loc lucrări prevăzute în compartimentul B al prezentei Liste-tip</w:t>
            </w:r>
          </w:p>
        </w:tc>
      </w:tr>
      <w:tr w:rsidR="005E5972" w:rsidRPr="005E5972"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K.73.B.002</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Dozimetria radiaţiei laserului</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K.73.B.003</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Efectuarea lucrărilor cu utilizarea suprafeţei deschise a mercurului: polarografia, titrarea amperometrică, electroliză preparativă de catozi de mercur etc., repararea dispozitivelor umplute cu mercur</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K.73.B.004</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cu instalaţiile dispozitive radioizotopice staţionare şi portative</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K.73.B.006</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cu utilizarea substanţelor radioactive neacoperite (prelucrarea, păstrarea, ambalarea, transportarea etc.)</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K.73.B.007</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cu utilizarea substanţelor toxice de gradul I de pericol, inclusiv a substanţelor cu proprietăţi cancerogene, mutagene, fibrogene etc.</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K.73.B.008</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de efectuare a controlului radiometric</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K.73.B.010</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Lucrările de selectare a probelor conţinînd substanţe radioactive, analiza lor</w:t>
            </w:r>
          </w:p>
        </w:tc>
      </w:tr>
      <w:tr w:rsidR="005E5972" w:rsidRPr="00136B7D" w:rsidTr="005E5972">
        <w:trPr>
          <w:trHeight w:val="273"/>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K.73.B.011</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Lucrul în laboratoarele toxicologice cu substanţe toxice</w:t>
            </w:r>
          </w:p>
        </w:tc>
      </w:tr>
      <w:tr w:rsidR="005E5972" w:rsidRPr="00136B7D" w:rsidTr="005E5972">
        <w:trPr>
          <w:trHeight w:val="546"/>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K.73.B.013</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Sfredelirea manuală în locurile de accesibilitate redusă a orificiilor (şanţurilor, nişelor) în construcţiile de beton armat, spargerea manuală a construcţiilor din beton şi beton armat</w:t>
            </w:r>
          </w:p>
        </w:tc>
      </w:tr>
      <w:tr w:rsidR="005E5972" w:rsidRPr="00136B7D" w:rsidTr="005E5972">
        <w:trPr>
          <w:trHeight w:val="258"/>
          <w:tblCellSpacing w:w="0" w:type="dxa"/>
        </w:trPr>
        <w:tc>
          <w:tcPr>
            <w:tcW w:w="9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E5972" w:rsidRPr="005E5972" w:rsidRDefault="005E5972" w:rsidP="005E5972">
            <w:pPr>
              <w:numPr>
                <w:ilvl w:val="0"/>
                <w:numId w:val="3"/>
              </w:numPr>
              <w:spacing w:after="0" w:line="240" w:lineRule="auto"/>
              <w:rPr>
                <w:rFonts w:ascii="Times New Roman" w:eastAsia="Times New Roman" w:hAnsi="Times New Roman"/>
                <w:sz w:val="24"/>
                <w:szCs w:val="24"/>
                <w:lang w:val="ro-RO" w:eastAsia="ru-RU"/>
              </w:rPr>
            </w:pPr>
          </w:p>
        </w:tc>
        <w:tc>
          <w:tcPr>
            <w:tcW w:w="1358"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K.73.B.014</w:t>
            </w:r>
          </w:p>
        </w:tc>
        <w:tc>
          <w:tcPr>
            <w:tcW w:w="88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E5972" w:rsidRPr="005E5972" w:rsidRDefault="005E5972" w:rsidP="005E5972">
            <w:pPr>
              <w:spacing w:after="0" w:line="240" w:lineRule="auto"/>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Verificarea şi gradarea instalaţiilor, dispozitivelor şi aparatajului cu utilizarea surselor de radiaţie ionizate</w:t>
            </w:r>
          </w:p>
        </w:tc>
      </w:tr>
    </w:tbl>
    <w:p w:rsidR="00367659" w:rsidRDefault="00367659" w:rsidP="00367659">
      <w:pPr>
        <w:jc w:val="center"/>
        <w:rPr>
          <w:rFonts w:ascii="Times New Roman" w:hAnsi="Times New Roman"/>
          <w:sz w:val="28"/>
          <w:szCs w:val="28"/>
          <w:lang w:val="ro-RO"/>
        </w:rPr>
      </w:pPr>
    </w:p>
    <w:p w:rsidR="00367659" w:rsidRDefault="00367659" w:rsidP="00367659">
      <w:pPr>
        <w:pStyle w:val="a3"/>
        <w:spacing w:line="276" w:lineRule="auto"/>
        <w:ind w:left="-567" w:firstLine="567"/>
        <w:rPr>
          <w:rFonts w:ascii="Times New Roman" w:hAnsi="Times New Roman"/>
          <w:sz w:val="28"/>
          <w:szCs w:val="28"/>
          <w:lang w:val="ro-RO"/>
        </w:rPr>
      </w:pPr>
    </w:p>
    <w:p w:rsidR="00367659" w:rsidRDefault="00367659" w:rsidP="00367659">
      <w:pPr>
        <w:pStyle w:val="a3"/>
        <w:spacing w:line="276" w:lineRule="auto"/>
        <w:ind w:left="-567" w:firstLine="567"/>
        <w:rPr>
          <w:rFonts w:ascii="Times New Roman" w:hAnsi="Times New Roman"/>
          <w:sz w:val="28"/>
          <w:szCs w:val="28"/>
          <w:lang w:val="ro-RO"/>
        </w:rPr>
      </w:pPr>
      <w:r>
        <w:rPr>
          <w:rFonts w:ascii="Times New Roman" w:hAnsi="Times New Roman"/>
          <w:sz w:val="28"/>
          <w:szCs w:val="28"/>
          <w:lang w:val="ro-RO"/>
        </w:rPr>
        <w:t>Ministrul Educaţiei</w:t>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t>Preşedintele Consiliului General</w:t>
      </w:r>
    </w:p>
    <w:p w:rsidR="00367659" w:rsidRDefault="00367659" w:rsidP="00367659">
      <w:pPr>
        <w:pStyle w:val="a3"/>
        <w:spacing w:line="276" w:lineRule="auto"/>
        <w:ind w:left="-567" w:firstLine="567"/>
        <w:rPr>
          <w:rFonts w:ascii="Times New Roman" w:hAnsi="Times New Roman"/>
          <w:sz w:val="28"/>
          <w:szCs w:val="28"/>
          <w:lang w:val="ro-RO"/>
        </w:rPr>
      </w:pP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t>al Federaţiei Sindicale a Educaţiei şi Ştiinţei</w:t>
      </w:r>
    </w:p>
    <w:p w:rsidR="00367659" w:rsidRDefault="00367659" w:rsidP="00367659">
      <w:pPr>
        <w:pStyle w:val="a3"/>
        <w:spacing w:line="276" w:lineRule="auto"/>
        <w:ind w:left="-567" w:firstLine="567"/>
        <w:rPr>
          <w:rFonts w:ascii="Times New Roman" w:hAnsi="Times New Roman"/>
          <w:sz w:val="28"/>
          <w:szCs w:val="28"/>
          <w:lang w:val="ro-RO"/>
        </w:rPr>
      </w:pPr>
    </w:p>
    <w:p w:rsidR="00367659" w:rsidRDefault="00367659" w:rsidP="00367659">
      <w:pPr>
        <w:pStyle w:val="a3"/>
        <w:spacing w:line="276" w:lineRule="auto"/>
        <w:ind w:left="-567" w:firstLine="567"/>
        <w:rPr>
          <w:rFonts w:ascii="Times New Roman" w:hAnsi="Times New Roman"/>
          <w:sz w:val="28"/>
          <w:szCs w:val="28"/>
          <w:lang w:val="ro-RO"/>
        </w:rPr>
      </w:pPr>
      <w:r>
        <w:rPr>
          <w:rFonts w:ascii="Times New Roman" w:hAnsi="Times New Roman"/>
          <w:sz w:val="28"/>
          <w:szCs w:val="28"/>
          <w:lang w:val="ro-RO"/>
        </w:rPr>
        <w:t>________________</w:t>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t>____________________</w:t>
      </w:r>
    </w:p>
    <w:p w:rsidR="00367659" w:rsidRDefault="00367659" w:rsidP="00367659">
      <w:pPr>
        <w:pStyle w:val="a3"/>
        <w:spacing w:line="276" w:lineRule="auto"/>
        <w:ind w:left="-567" w:firstLine="567"/>
        <w:rPr>
          <w:rFonts w:ascii="Times New Roman" w:hAnsi="Times New Roman"/>
          <w:sz w:val="28"/>
          <w:szCs w:val="28"/>
          <w:lang w:val="ro-RO"/>
        </w:rPr>
      </w:pPr>
      <w:r>
        <w:rPr>
          <w:rFonts w:ascii="Times New Roman" w:hAnsi="Times New Roman"/>
          <w:sz w:val="28"/>
          <w:szCs w:val="28"/>
          <w:lang w:val="ro-RO"/>
        </w:rPr>
        <w:t xml:space="preserve"> Corina FUSU</w:t>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t xml:space="preserve">        </w:t>
      </w:r>
      <w:r>
        <w:rPr>
          <w:rFonts w:ascii="Times New Roman" w:hAnsi="Times New Roman"/>
          <w:sz w:val="28"/>
          <w:szCs w:val="28"/>
          <w:lang w:val="ro-RO"/>
        </w:rPr>
        <w:tab/>
        <w:t xml:space="preserve">               Dumitru IVANOV</w:t>
      </w:r>
      <w:r>
        <w:rPr>
          <w:rFonts w:ascii="Times New Roman" w:hAnsi="Times New Roman"/>
          <w:sz w:val="28"/>
          <w:szCs w:val="28"/>
          <w:lang w:val="ro-RO"/>
        </w:rPr>
        <w:tab/>
      </w:r>
      <w:r>
        <w:rPr>
          <w:rFonts w:ascii="Times New Roman" w:hAnsi="Times New Roman"/>
          <w:sz w:val="28"/>
          <w:szCs w:val="28"/>
          <w:lang w:val="ro-RO"/>
        </w:rPr>
        <w:tab/>
      </w:r>
    </w:p>
    <w:p w:rsidR="00367659" w:rsidRDefault="00DB2B04" w:rsidP="00367659">
      <w:pPr>
        <w:pStyle w:val="a3"/>
        <w:spacing w:line="276" w:lineRule="auto"/>
        <w:ind w:left="-567" w:firstLine="567"/>
        <w:rPr>
          <w:rFonts w:ascii="Times New Roman" w:hAnsi="Times New Roman"/>
          <w:sz w:val="28"/>
          <w:szCs w:val="28"/>
          <w:lang w:val="ro-RO"/>
        </w:rPr>
      </w:pPr>
      <w:r>
        <w:rPr>
          <w:rFonts w:ascii="Times New Roman" w:hAnsi="Times New Roman"/>
          <w:sz w:val="28"/>
          <w:szCs w:val="28"/>
          <w:lang w:val="ro-RO"/>
        </w:rPr>
        <w:t xml:space="preserve"> </w:t>
      </w:r>
    </w:p>
    <w:p w:rsidR="00367659" w:rsidRDefault="00367659" w:rsidP="00367659">
      <w:pPr>
        <w:pStyle w:val="a3"/>
        <w:spacing w:line="276" w:lineRule="auto"/>
        <w:ind w:left="-567" w:firstLine="567"/>
        <w:rPr>
          <w:rFonts w:ascii="Times New Roman" w:hAnsi="Times New Roman"/>
          <w:sz w:val="28"/>
          <w:szCs w:val="28"/>
          <w:lang w:val="ro-RO"/>
        </w:rPr>
      </w:pPr>
    </w:p>
    <w:p w:rsidR="00DB2B04" w:rsidRDefault="00101F9E" w:rsidP="005E5972">
      <w:pPr>
        <w:spacing w:after="0" w:line="240" w:lineRule="auto"/>
        <w:jc w:val="center"/>
        <w:rPr>
          <w:rFonts w:ascii="Times New Roman" w:eastAsia="Times New Roman" w:hAnsi="Times New Roman"/>
          <w:b/>
          <w:bCs/>
          <w:i/>
          <w:sz w:val="24"/>
          <w:szCs w:val="24"/>
          <w:lang w:val="ro-RO" w:eastAsia="ru-RU"/>
        </w:rPr>
      </w:pPr>
      <w:r>
        <w:rPr>
          <w:rFonts w:ascii="Times New Roman" w:eastAsia="Times New Roman" w:hAnsi="Times New Roman"/>
          <w:b/>
          <w:bCs/>
          <w:i/>
          <w:sz w:val="24"/>
          <w:szCs w:val="24"/>
          <w:lang w:val="ro-RO" w:eastAsia="ru-RU"/>
        </w:rPr>
        <w:t xml:space="preserve">                                                                                   </w:t>
      </w:r>
      <w:r w:rsidR="00DB2B04">
        <w:rPr>
          <w:rFonts w:ascii="Times New Roman" w:eastAsia="Times New Roman" w:hAnsi="Times New Roman"/>
          <w:b/>
          <w:bCs/>
          <w:i/>
          <w:sz w:val="24"/>
          <w:szCs w:val="24"/>
          <w:lang w:val="ro-RO" w:eastAsia="ru-RU"/>
        </w:rPr>
        <w:t xml:space="preserve"> </w:t>
      </w:r>
    </w:p>
    <w:p w:rsidR="00DB2B04" w:rsidRDefault="00DB2B04" w:rsidP="005E5972">
      <w:pPr>
        <w:spacing w:after="0" w:line="240" w:lineRule="auto"/>
        <w:jc w:val="center"/>
        <w:rPr>
          <w:rFonts w:ascii="Times New Roman" w:eastAsia="Times New Roman" w:hAnsi="Times New Roman"/>
          <w:b/>
          <w:bCs/>
          <w:i/>
          <w:sz w:val="24"/>
          <w:szCs w:val="24"/>
          <w:lang w:val="ro-RO" w:eastAsia="ru-RU"/>
        </w:rPr>
      </w:pPr>
    </w:p>
    <w:p w:rsidR="00DB2B04" w:rsidRDefault="00DB2B04" w:rsidP="005E5972">
      <w:pPr>
        <w:spacing w:after="0" w:line="240" w:lineRule="auto"/>
        <w:jc w:val="center"/>
        <w:rPr>
          <w:rFonts w:ascii="Times New Roman" w:eastAsia="Times New Roman" w:hAnsi="Times New Roman"/>
          <w:b/>
          <w:bCs/>
          <w:i/>
          <w:sz w:val="24"/>
          <w:szCs w:val="24"/>
          <w:lang w:val="ro-RO" w:eastAsia="ru-RU"/>
        </w:rPr>
      </w:pPr>
    </w:p>
    <w:p w:rsidR="00DB2B04" w:rsidRDefault="00DB2B04" w:rsidP="005E5972">
      <w:pPr>
        <w:spacing w:after="0" w:line="240" w:lineRule="auto"/>
        <w:jc w:val="center"/>
        <w:rPr>
          <w:rFonts w:ascii="Times New Roman" w:eastAsia="Times New Roman" w:hAnsi="Times New Roman"/>
          <w:b/>
          <w:bCs/>
          <w:i/>
          <w:sz w:val="24"/>
          <w:szCs w:val="24"/>
          <w:lang w:val="ro-RO" w:eastAsia="ru-RU"/>
        </w:rPr>
      </w:pPr>
    </w:p>
    <w:p w:rsidR="005E5972" w:rsidRPr="005E5972" w:rsidRDefault="00DB2B04" w:rsidP="005E5972">
      <w:pPr>
        <w:spacing w:after="0" w:line="240" w:lineRule="auto"/>
        <w:jc w:val="center"/>
        <w:rPr>
          <w:rFonts w:ascii="Times New Roman" w:eastAsia="Times New Roman" w:hAnsi="Times New Roman"/>
          <w:b/>
          <w:bCs/>
          <w:i/>
          <w:sz w:val="24"/>
          <w:szCs w:val="24"/>
          <w:lang w:val="ro-RO" w:eastAsia="ru-RU"/>
        </w:rPr>
      </w:pPr>
      <w:r>
        <w:rPr>
          <w:rFonts w:ascii="Times New Roman" w:eastAsia="Times New Roman" w:hAnsi="Times New Roman"/>
          <w:b/>
          <w:bCs/>
          <w:i/>
          <w:sz w:val="24"/>
          <w:szCs w:val="24"/>
          <w:lang w:val="ro-RO" w:eastAsia="ru-RU"/>
        </w:rPr>
        <w:t xml:space="preserve">                                            </w:t>
      </w:r>
      <w:r w:rsidR="00101F9E">
        <w:rPr>
          <w:rFonts w:ascii="Times New Roman" w:eastAsia="Times New Roman" w:hAnsi="Times New Roman"/>
          <w:b/>
          <w:bCs/>
          <w:i/>
          <w:sz w:val="24"/>
          <w:szCs w:val="24"/>
          <w:lang w:val="ro-RO" w:eastAsia="ru-RU"/>
        </w:rPr>
        <w:t xml:space="preserve">  </w:t>
      </w:r>
      <w:r>
        <w:rPr>
          <w:rFonts w:ascii="Times New Roman" w:eastAsia="Times New Roman" w:hAnsi="Times New Roman"/>
          <w:b/>
          <w:bCs/>
          <w:i/>
          <w:sz w:val="24"/>
          <w:szCs w:val="24"/>
          <w:lang w:val="ro-RO" w:eastAsia="ru-RU"/>
        </w:rPr>
        <w:t xml:space="preserve"> </w:t>
      </w:r>
      <w:r w:rsidR="00101F9E">
        <w:rPr>
          <w:rFonts w:ascii="Times New Roman" w:eastAsia="Times New Roman" w:hAnsi="Times New Roman"/>
          <w:b/>
          <w:bCs/>
          <w:i/>
          <w:sz w:val="24"/>
          <w:szCs w:val="24"/>
          <w:lang w:val="ro-RO" w:eastAsia="ru-RU"/>
        </w:rPr>
        <w:t xml:space="preserve"> </w:t>
      </w:r>
      <w:r w:rsidR="005E5972" w:rsidRPr="005E5972">
        <w:rPr>
          <w:rFonts w:ascii="Times New Roman" w:eastAsia="Times New Roman" w:hAnsi="Times New Roman"/>
          <w:b/>
          <w:bCs/>
          <w:i/>
          <w:sz w:val="24"/>
          <w:szCs w:val="24"/>
          <w:lang w:val="ro-RO" w:eastAsia="ru-RU"/>
        </w:rPr>
        <w:t>Anexa  nr.4</w:t>
      </w:r>
    </w:p>
    <w:p w:rsidR="005E5972" w:rsidRPr="005E5972" w:rsidRDefault="005E5972" w:rsidP="005E5972">
      <w:pPr>
        <w:spacing w:after="0" w:line="240" w:lineRule="auto"/>
        <w:jc w:val="right"/>
        <w:rPr>
          <w:rFonts w:ascii="Times New Roman" w:eastAsia="Times New Roman" w:hAnsi="Times New Roman"/>
          <w:b/>
          <w:bCs/>
          <w:i/>
          <w:sz w:val="24"/>
          <w:szCs w:val="24"/>
          <w:lang w:val="ro-RO" w:eastAsia="ru-RU"/>
        </w:rPr>
      </w:pPr>
      <w:r w:rsidRPr="005E5972">
        <w:rPr>
          <w:rFonts w:ascii="Times New Roman" w:eastAsia="Times New Roman" w:hAnsi="Times New Roman"/>
          <w:b/>
          <w:bCs/>
          <w:i/>
          <w:sz w:val="24"/>
          <w:szCs w:val="24"/>
          <w:lang w:val="ro-RO" w:eastAsia="ru-RU"/>
        </w:rPr>
        <w:t xml:space="preserve">                                                                          la  Convenţia Colectivă (nivel ramural) </w:t>
      </w:r>
    </w:p>
    <w:p w:rsidR="005E5972" w:rsidRPr="005E5972" w:rsidRDefault="005E5972" w:rsidP="005E5972">
      <w:pPr>
        <w:spacing w:after="0" w:line="240" w:lineRule="auto"/>
        <w:jc w:val="center"/>
        <w:rPr>
          <w:rFonts w:ascii="Times New Roman" w:eastAsia="Times New Roman" w:hAnsi="Times New Roman"/>
          <w:b/>
          <w:bCs/>
          <w:i/>
          <w:sz w:val="24"/>
          <w:szCs w:val="24"/>
          <w:lang w:val="ro-RO" w:eastAsia="ru-RU"/>
        </w:rPr>
      </w:pPr>
      <w:r w:rsidRPr="005E5972">
        <w:rPr>
          <w:rFonts w:ascii="Times New Roman" w:eastAsia="Times New Roman" w:hAnsi="Times New Roman"/>
          <w:b/>
          <w:bCs/>
          <w:i/>
          <w:sz w:val="24"/>
          <w:szCs w:val="24"/>
          <w:lang w:val="ro-RO" w:eastAsia="ru-RU"/>
        </w:rPr>
        <w:t xml:space="preserve">                                                                                                                      </w:t>
      </w:r>
      <w:r w:rsidR="00DB2B04">
        <w:rPr>
          <w:rFonts w:ascii="Times New Roman" w:eastAsia="Times New Roman" w:hAnsi="Times New Roman"/>
          <w:b/>
          <w:bCs/>
          <w:i/>
          <w:sz w:val="24"/>
          <w:szCs w:val="24"/>
          <w:lang w:val="ro-RO" w:eastAsia="ru-RU"/>
        </w:rPr>
        <w:t xml:space="preserve">    </w:t>
      </w:r>
      <w:r w:rsidRPr="005E5972">
        <w:rPr>
          <w:rFonts w:ascii="Times New Roman" w:eastAsia="Times New Roman" w:hAnsi="Times New Roman"/>
          <w:b/>
          <w:bCs/>
          <w:i/>
          <w:sz w:val="24"/>
          <w:szCs w:val="24"/>
          <w:lang w:val="ro-RO" w:eastAsia="ru-RU"/>
        </w:rPr>
        <w:t xml:space="preserve"> pe anii 2016 - 2020</w:t>
      </w:r>
    </w:p>
    <w:p w:rsidR="005E5972" w:rsidRPr="005E5972" w:rsidRDefault="005E5972" w:rsidP="005E5972">
      <w:pPr>
        <w:spacing w:after="0" w:line="240" w:lineRule="auto"/>
        <w:jc w:val="center"/>
        <w:rPr>
          <w:rFonts w:ascii="Times New Roman" w:eastAsia="Times New Roman" w:hAnsi="Times New Roman"/>
          <w:b/>
          <w:bCs/>
          <w:i/>
          <w:sz w:val="24"/>
          <w:szCs w:val="24"/>
          <w:lang w:val="ro-RO" w:eastAsia="ru-RU"/>
        </w:rPr>
      </w:pPr>
    </w:p>
    <w:p w:rsidR="005E5972" w:rsidRPr="005E5972" w:rsidRDefault="00DB2B04" w:rsidP="005E5972">
      <w:pPr>
        <w:spacing w:after="0" w:line="240" w:lineRule="auto"/>
        <w:jc w:val="center"/>
        <w:rPr>
          <w:rFonts w:ascii="Times New Roman" w:eastAsia="Times New Roman" w:hAnsi="Times New Roman"/>
          <w:b/>
          <w:bCs/>
          <w:sz w:val="26"/>
          <w:szCs w:val="26"/>
          <w:lang w:val="ro-RO" w:eastAsia="ru-RU"/>
        </w:rPr>
      </w:pPr>
      <w:r>
        <w:rPr>
          <w:rFonts w:ascii="Times New Roman" w:eastAsia="Times New Roman" w:hAnsi="Times New Roman"/>
          <w:b/>
          <w:bCs/>
          <w:sz w:val="26"/>
          <w:szCs w:val="26"/>
          <w:lang w:val="ro-RO" w:eastAsia="ru-RU"/>
        </w:rPr>
        <w:t xml:space="preserve"> </w:t>
      </w:r>
      <w:r w:rsidR="005E5972" w:rsidRPr="005E5972">
        <w:rPr>
          <w:rFonts w:ascii="Times New Roman" w:eastAsia="Times New Roman" w:hAnsi="Times New Roman"/>
          <w:b/>
          <w:bCs/>
          <w:sz w:val="26"/>
          <w:szCs w:val="26"/>
          <w:lang w:val="ro-RO" w:eastAsia="ru-RU"/>
        </w:rPr>
        <w:t>LISTA – TIP</w:t>
      </w:r>
    </w:p>
    <w:p w:rsidR="005E5972" w:rsidRPr="005E5972" w:rsidRDefault="005E5972" w:rsidP="005E5972">
      <w:pPr>
        <w:spacing w:after="0" w:line="240" w:lineRule="auto"/>
        <w:jc w:val="center"/>
        <w:rPr>
          <w:rFonts w:ascii="Times New Roman" w:eastAsia="Times New Roman" w:hAnsi="Times New Roman"/>
          <w:b/>
          <w:bCs/>
          <w:sz w:val="26"/>
          <w:szCs w:val="26"/>
          <w:lang w:val="ro-RO" w:eastAsia="ru-RU"/>
        </w:rPr>
      </w:pPr>
      <w:r w:rsidRPr="005E5972">
        <w:rPr>
          <w:rFonts w:ascii="Times New Roman" w:eastAsia="Times New Roman" w:hAnsi="Times New Roman"/>
          <w:b/>
          <w:bCs/>
          <w:sz w:val="26"/>
          <w:szCs w:val="26"/>
          <w:lang w:val="ro-RO" w:eastAsia="ru-RU"/>
        </w:rPr>
        <w:t>a lucrărilor şi locurilor de muncă cu condiţii grele şi deosebit de grele,</w:t>
      </w:r>
    </w:p>
    <w:p w:rsidR="005E5972" w:rsidRPr="005E5972" w:rsidRDefault="005E5972" w:rsidP="005E5972">
      <w:pPr>
        <w:spacing w:after="0" w:line="240" w:lineRule="auto"/>
        <w:jc w:val="center"/>
        <w:rPr>
          <w:rFonts w:ascii="Times New Roman" w:eastAsia="Times New Roman" w:hAnsi="Times New Roman"/>
          <w:b/>
          <w:bCs/>
          <w:sz w:val="26"/>
          <w:szCs w:val="26"/>
          <w:lang w:val="ro-RO" w:eastAsia="ru-RU"/>
        </w:rPr>
      </w:pPr>
      <w:r w:rsidRPr="005E5972">
        <w:rPr>
          <w:rFonts w:ascii="Times New Roman" w:eastAsia="Times New Roman" w:hAnsi="Times New Roman"/>
          <w:b/>
          <w:bCs/>
          <w:sz w:val="26"/>
          <w:szCs w:val="26"/>
          <w:lang w:val="ro-RO" w:eastAsia="ru-RU"/>
        </w:rPr>
        <w:t xml:space="preserve"> vătămătoare şi deosebit de vătămătoare din instituţiile de învăţământ, instituţiile de cercetare şi dezvoltare, </w:t>
      </w:r>
    </w:p>
    <w:p w:rsidR="005E5972" w:rsidRPr="005E5972" w:rsidRDefault="005E5972" w:rsidP="005E5972">
      <w:pPr>
        <w:spacing w:after="0" w:line="240" w:lineRule="auto"/>
        <w:jc w:val="center"/>
        <w:rPr>
          <w:rFonts w:ascii="Times New Roman" w:eastAsia="Times New Roman" w:hAnsi="Times New Roman"/>
          <w:b/>
          <w:bCs/>
          <w:sz w:val="26"/>
          <w:szCs w:val="26"/>
          <w:lang w:val="ro-RO" w:eastAsia="ru-RU"/>
        </w:rPr>
      </w:pPr>
      <w:r w:rsidRPr="005E5972">
        <w:rPr>
          <w:rFonts w:ascii="Times New Roman" w:eastAsia="Times New Roman" w:hAnsi="Times New Roman"/>
          <w:b/>
          <w:bCs/>
          <w:sz w:val="26"/>
          <w:szCs w:val="26"/>
          <w:lang w:val="ro-RO" w:eastAsia="ru-RU"/>
        </w:rPr>
        <w:t>pentru care salariaţilor li se stabilesc sporuri de compensare</w:t>
      </w:r>
    </w:p>
    <w:p w:rsidR="005E5972" w:rsidRPr="005E5972" w:rsidRDefault="005E5972" w:rsidP="005E5972">
      <w:pPr>
        <w:spacing w:after="0" w:line="240" w:lineRule="auto"/>
        <w:jc w:val="center"/>
        <w:rPr>
          <w:rFonts w:ascii="Times New Roman" w:eastAsia="Times New Roman" w:hAnsi="Times New Roman"/>
          <w:b/>
          <w:bCs/>
          <w:sz w:val="26"/>
          <w:szCs w:val="26"/>
          <w:lang w:val="ro-RO" w:eastAsia="ru-RU"/>
        </w:rPr>
      </w:pPr>
    </w:p>
    <w:p w:rsidR="005E5972" w:rsidRPr="00136B7D" w:rsidRDefault="00136B7D" w:rsidP="00136B7D">
      <w:pPr>
        <w:spacing w:after="0" w:line="240" w:lineRule="auto"/>
        <w:jc w:val="center"/>
        <w:rPr>
          <w:rFonts w:ascii="Times New Roman" w:eastAsia="Times New Roman" w:hAnsi="Times New Roman"/>
          <w:sz w:val="26"/>
          <w:szCs w:val="26"/>
          <w:lang w:val="ro-RO" w:eastAsia="ru-RU"/>
        </w:rPr>
      </w:pPr>
      <w:r>
        <w:rPr>
          <w:rFonts w:ascii="Times New Roman" w:eastAsia="Times New Roman" w:hAnsi="Times New Roman"/>
          <w:b/>
          <w:bCs/>
          <w:sz w:val="26"/>
          <w:szCs w:val="26"/>
          <w:lang w:val="ro-RO" w:eastAsia="ru-RU"/>
        </w:rPr>
        <w:t xml:space="preserve">Capitolul </w:t>
      </w:r>
      <w:r w:rsidR="00D35811">
        <w:rPr>
          <w:rFonts w:ascii="Times New Roman" w:eastAsia="Times New Roman" w:hAnsi="Times New Roman"/>
          <w:b/>
          <w:bCs/>
          <w:sz w:val="26"/>
          <w:szCs w:val="26"/>
          <w:lang w:val="ro-RO" w:eastAsia="ru-RU"/>
        </w:rPr>
        <w:t>1</w:t>
      </w:r>
    </w:p>
    <w:p w:rsidR="005E5972" w:rsidRPr="005E5972" w:rsidRDefault="005E5972" w:rsidP="005E5972">
      <w:pPr>
        <w:spacing w:after="0" w:line="240" w:lineRule="auto"/>
        <w:rPr>
          <w:rFonts w:ascii="Times New Roman" w:eastAsia="Times New Roman" w:hAnsi="Times New Roman"/>
          <w:sz w:val="24"/>
          <w:szCs w:val="24"/>
          <w:lang w:val="ro-RO" w:eastAsia="ru-RU"/>
        </w:rPr>
      </w:pPr>
    </w:p>
    <w:p w:rsidR="005E5972" w:rsidRPr="005E5972" w:rsidRDefault="005E5972" w:rsidP="005E5972">
      <w:pPr>
        <w:spacing w:after="0" w:line="240" w:lineRule="auto"/>
        <w:rPr>
          <w:rFonts w:ascii="Times New Roman" w:eastAsia="Times New Roman" w:hAnsi="Times New Roman"/>
          <w:sz w:val="24"/>
          <w:szCs w:val="24"/>
          <w:lang w:val="ro-RO" w:eastAsia="ru-RU"/>
        </w:rPr>
      </w:pPr>
    </w:p>
    <w:p w:rsidR="005E5972" w:rsidRPr="005E5972" w:rsidRDefault="005E5972" w:rsidP="005E5972">
      <w:pPr>
        <w:spacing w:after="0" w:line="240" w:lineRule="auto"/>
        <w:jc w:val="both"/>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 xml:space="preserve">NOTĂ:  1.   Lista-tip este alcătuită în conformitate cu prevederile  Hotărârilor Guvernului Republicii Moldova nr.1487 din 31.12.2004 “Cu privire la aprobarea Listei-tip a lucrărilor şi locurilor de muncă cu condiţii grele şi deosebit de grele, vătămătoare şi deosebit de vătămătoare pentru care salariaţilor li se stabilesc sporuri de compensare”, nr.1223 din 9 noiembrie 2004 “Privind aprobarea Nomenclatorului profesiilor şi funcţiilor cu condiţii de muncă vătămătoare, activitatea cărora acordă dreptul la concediu de odihnă anual suplimentar plătit şi durata zilei de muncă redusă a personalului medico-sanitar”, nr.1335 din 10.10.2002 “Despre aprobarea Regulamentului cu privire la evaluarea condiţiilor de muncă la locurile de muncă şi modul de aplicare a listelor ramurale de lucrări pentru munca prestată în condiţii nefavorabile”.  </w:t>
      </w:r>
    </w:p>
    <w:p w:rsidR="005E5972" w:rsidRPr="005E5972" w:rsidRDefault="005E5972" w:rsidP="005E5972">
      <w:pPr>
        <w:spacing w:after="0" w:line="240" w:lineRule="auto"/>
        <w:jc w:val="both"/>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 xml:space="preserve">                </w:t>
      </w:r>
    </w:p>
    <w:p w:rsidR="005E5972" w:rsidRPr="005E5972" w:rsidRDefault="005E5972" w:rsidP="005E5972">
      <w:pPr>
        <w:spacing w:after="0" w:line="240" w:lineRule="auto"/>
        <w:jc w:val="both"/>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 xml:space="preserve">              2. În cazul când o anumită lucrare nu este indicată în prezenta Listă-tip, compensările necesare se acordă conform Listei-tip, aprobate prin Hotărârea Guvernului Republicii Moldova nr.1487 din 31 decembrie 2004.</w:t>
      </w:r>
    </w:p>
    <w:p w:rsidR="005E5972" w:rsidRPr="005E5972" w:rsidRDefault="005E5972" w:rsidP="005E5972">
      <w:pPr>
        <w:spacing w:after="0" w:line="240" w:lineRule="auto"/>
        <w:jc w:val="both"/>
        <w:rPr>
          <w:rFonts w:ascii="Times New Roman" w:eastAsia="Times New Roman" w:hAnsi="Times New Roman"/>
          <w:sz w:val="24"/>
          <w:szCs w:val="24"/>
          <w:lang w:val="ro-RO" w:eastAsia="ru-RU"/>
        </w:rPr>
      </w:pPr>
    </w:p>
    <w:p w:rsidR="005E5972" w:rsidRPr="005E5972" w:rsidRDefault="005E5972" w:rsidP="005E5972">
      <w:pPr>
        <w:spacing w:after="0" w:line="240" w:lineRule="auto"/>
        <w:jc w:val="both"/>
        <w:rPr>
          <w:rFonts w:ascii="Times New Roman" w:eastAsia="Times New Roman" w:hAnsi="Times New Roman"/>
          <w:sz w:val="24"/>
          <w:szCs w:val="24"/>
          <w:lang w:val="ro-RO" w:eastAsia="ru-RU"/>
        </w:rPr>
      </w:pPr>
      <w:r w:rsidRPr="005E5972">
        <w:rPr>
          <w:rFonts w:ascii="Times New Roman" w:eastAsia="Times New Roman" w:hAnsi="Times New Roman"/>
          <w:sz w:val="24"/>
          <w:szCs w:val="24"/>
          <w:lang w:val="ro-RO" w:eastAsia="ru-RU"/>
        </w:rPr>
        <w:t xml:space="preserve">              3.  Poziţia „K.73.A.051 lucrul la monitoarele maşinilor electrice de calcul şi computere, aparate de multiplicare” se referă numai la muncitorii şi specialiştii, obligaţiunile funcţionale ale </w:t>
      </w:r>
      <w:r w:rsidRPr="005E5972">
        <w:rPr>
          <w:rFonts w:ascii="Times New Roman" w:eastAsia="Times New Roman" w:hAnsi="Times New Roman"/>
          <w:sz w:val="24"/>
          <w:szCs w:val="24"/>
          <w:lang w:val="ro-RO" w:eastAsia="ru-RU"/>
        </w:rPr>
        <w:lastRenderedPageBreak/>
        <w:t>cărora prevăd lucrul permanent şi direct cu aceste dispozitive (operator introducere, validare şi prelucrare date, operator la calculatoare şi calculatoare electronice; operator în sistemul editorial computerizat; operator lucrări cu programa „Redactor” şi programe similare; programator; inginer de sistem în informatică) şi nu se referă la specialiştii din alte domenii de activitate, care utilizează computerul doar ca instrument auxiliar.</w:t>
      </w:r>
    </w:p>
    <w:p w:rsidR="005E5972" w:rsidRPr="005E5972" w:rsidRDefault="005E5972" w:rsidP="005E5972">
      <w:pPr>
        <w:spacing w:after="0" w:line="240" w:lineRule="auto"/>
        <w:jc w:val="both"/>
        <w:rPr>
          <w:rFonts w:ascii="Times New Roman" w:eastAsia="Times New Roman" w:hAnsi="Times New Roman"/>
          <w:sz w:val="24"/>
          <w:szCs w:val="24"/>
          <w:lang w:val="ro-RO" w:eastAsia="ru-RU"/>
        </w:rPr>
      </w:pPr>
    </w:p>
    <w:p w:rsidR="005E5972" w:rsidRPr="005E5972" w:rsidRDefault="005E5972" w:rsidP="005E5972">
      <w:pPr>
        <w:spacing w:after="0" w:line="240" w:lineRule="auto"/>
        <w:jc w:val="both"/>
        <w:rPr>
          <w:rFonts w:ascii="Times New Roman" w:eastAsia="Times New Roman" w:hAnsi="Times New Roman"/>
          <w:sz w:val="24"/>
          <w:szCs w:val="24"/>
          <w:lang w:val="ro-RO" w:eastAsia="ru-RU"/>
        </w:rPr>
      </w:pPr>
    </w:p>
    <w:p w:rsidR="005E5972" w:rsidRPr="005E5972" w:rsidRDefault="005E5972" w:rsidP="005E5972">
      <w:pPr>
        <w:spacing w:after="0" w:line="240" w:lineRule="auto"/>
        <w:jc w:val="both"/>
        <w:rPr>
          <w:rFonts w:ascii="Times New Roman" w:eastAsia="Times New Roman" w:hAnsi="Times New Roman"/>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sz w:val="26"/>
          <w:szCs w:val="26"/>
          <w:lang w:val="ro-RO" w:eastAsia="ru-RU"/>
        </w:rPr>
      </w:pPr>
      <w:r w:rsidRPr="005E5972">
        <w:rPr>
          <w:rFonts w:ascii="Times New Roman" w:eastAsia="Times New Roman" w:hAnsi="Times New Roman"/>
          <w:b/>
          <w:sz w:val="26"/>
          <w:szCs w:val="26"/>
          <w:lang w:val="ro-RO" w:eastAsia="ru-RU"/>
        </w:rPr>
        <w:t>Capitolul II</w:t>
      </w:r>
    </w:p>
    <w:p w:rsidR="005E5972" w:rsidRPr="005E5972" w:rsidRDefault="005E5972" w:rsidP="005E5972">
      <w:pPr>
        <w:spacing w:after="0" w:line="240" w:lineRule="auto"/>
        <w:jc w:val="center"/>
        <w:rPr>
          <w:rFonts w:ascii="Times New Roman" w:eastAsia="Times New Roman" w:hAnsi="Times New Roman"/>
          <w:b/>
          <w:sz w:val="24"/>
          <w:szCs w:val="24"/>
          <w:lang w:val="ro-RO" w:eastAsia="ru-RU"/>
        </w:rPr>
      </w:pPr>
    </w:p>
    <w:p w:rsidR="005E5972" w:rsidRPr="005E5972" w:rsidRDefault="005E5972" w:rsidP="005E5972">
      <w:pPr>
        <w:spacing w:after="0" w:line="270" w:lineRule="atLeast"/>
        <w:jc w:val="center"/>
        <w:rPr>
          <w:rFonts w:ascii="Times New Roman" w:eastAsia="Times New Roman" w:hAnsi="Times New Roman"/>
          <w:color w:val="000000"/>
          <w:sz w:val="24"/>
          <w:szCs w:val="24"/>
          <w:lang w:val="ro-RO" w:eastAsia="ru-RU"/>
        </w:rPr>
      </w:pPr>
      <w:r w:rsidRPr="005E5972">
        <w:rPr>
          <w:rFonts w:ascii="Times New Roman" w:eastAsia="Times New Roman" w:hAnsi="Times New Roman"/>
          <w:b/>
          <w:bCs/>
          <w:color w:val="000000"/>
          <w:sz w:val="24"/>
          <w:szCs w:val="24"/>
          <w:lang w:val="ro-RO" w:eastAsia="ru-RU"/>
        </w:rPr>
        <w:t xml:space="preserve">  Nomenclatorului profesiilor şi funcţiilor cu condiţii</w:t>
      </w:r>
    </w:p>
    <w:p w:rsidR="005E5972" w:rsidRPr="005E5972" w:rsidRDefault="005E5972" w:rsidP="005E5972">
      <w:pPr>
        <w:spacing w:after="0" w:line="270" w:lineRule="atLeast"/>
        <w:jc w:val="center"/>
        <w:rPr>
          <w:rFonts w:ascii="Times New Roman" w:eastAsia="Times New Roman" w:hAnsi="Times New Roman"/>
          <w:color w:val="000000"/>
          <w:sz w:val="24"/>
          <w:szCs w:val="24"/>
          <w:lang w:val="ro-RO" w:eastAsia="ru-RU"/>
        </w:rPr>
      </w:pPr>
      <w:r w:rsidRPr="005E5972">
        <w:rPr>
          <w:rFonts w:ascii="Times New Roman" w:eastAsia="Times New Roman" w:hAnsi="Times New Roman"/>
          <w:b/>
          <w:bCs/>
          <w:color w:val="000000"/>
          <w:sz w:val="24"/>
          <w:szCs w:val="24"/>
          <w:lang w:val="ro-RO" w:eastAsia="ru-RU"/>
        </w:rPr>
        <w:t>de muncă vătămătoare, activitatea cărora acordă dreptul la concediu</w:t>
      </w:r>
    </w:p>
    <w:p w:rsidR="005E5972" w:rsidRPr="005E5972" w:rsidRDefault="005E5972" w:rsidP="005E5972">
      <w:pPr>
        <w:spacing w:after="0" w:line="270" w:lineRule="atLeast"/>
        <w:jc w:val="center"/>
        <w:rPr>
          <w:rFonts w:ascii="Times New Roman" w:eastAsia="Times New Roman" w:hAnsi="Times New Roman"/>
          <w:color w:val="000000"/>
          <w:sz w:val="24"/>
          <w:szCs w:val="24"/>
          <w:lang w:val="ro-RO" w:eastAsia="ru-RU"/>
        </w:rPr>
      </w:pPr>
      <w:r w:rsidRPr="005E5972">
        <w:rPr>
          <w:rFonts w:ascii="Times New Roman" w:eastAsia="Times New Roman" w:hAnsi="Times New Roman"/>
          <w:b/>
          <w:bCs/>
          <w:color w:val="000000"/>
          <w:sz w:val="24"/>
          <w:szCs w:val="24"/>
          <w:lang w:val="ro-RO" w:eastAsia="ru-RU"/>
        </w:rPr>
        <w:t>de odihnă anual suplimentar plătit şi durata zilei de muncă redusă</w:t>
      </w:r>
    </w:p>
    <w:p w:rsidR="005E5972" w:rsidRPr="005E5972" w:rsidRDefault="005E5972" w:rsidP="005E5972">
      <w:pPr>
        <w:spacing w:after="0" w:line="270" w:lineRule="atLeast"/>
        <w:jc w:val="center"/>
        <w:rPr>
          <w:rFonts w:ascii="Times New Roman" w:eastAsia="Times New Roman" w:hAnsi="Times New Roman"/>
          <w:color w:val="000000"/>
          <w:sz w:val="24"/>
          <w:szCs w:val="24"/>
          <w:lang w:val="ro-RO" w:eastAsia="ru-RU"/>
        </w:rPr>
      </w:pPr>
      <w:r w:rsidRPr="005E5972">
        <w:rPr>
          <w:rFonts w:ascii="Times New Roman" w:eastAsia="Times New Roman" w:hAnsi="Times New Roman"/>
          <w:b/>
          <w:bCs/>
          <w:color w:val="000000"/>
          <w:sz w:val="24"/>
          <w:szCs w:val="24"/>
          <w:lang w:val="ro-RO" w:eastAsia="ru-RU"/>
        </w:rPr>
        <w:t>a personalului medico-sanitar</w:t>
      </w:r>
    </w:p>
    <w:p w:rsidR="005E5972" w:rsidRPr="005E5972" w:rsidRDefault="005E5972" w:rsidP="005E5972">
      <w:pPr>
        <w:spacing w:after="0" w:line="270" w:lineRule="atLeast"/>
        <w:jc w:val="center"/>
        <w:rPr>
          <w:rFonts w:ascii="Times New Roman" w:eastAsia="Times New Roman" w:hAnsi="Times New Roman"/>
          <w:color w:val="000000"/>
          <w:sz w:val="24"/>
          <w:szCs w:val="24"/>
          <w:lang w:val="ro-RO" w:eastAsia="ru-RU"/>
        </w:rPr>
      </w:pPr>
      <w:r w:rsidRPr="005E5972">
        <w:rPr>
          <w:rFonts w:ascii="Times New Roman" w:eastAsia="Times New Roman" w:hAnsi="Times New Roman"/>
          <w:b/>
          <w:bCs/>
          <w:color w:val="000000"/>
          <w:sz w:val="24"/>
          <w:szCs w:val="24"/>
          <w:lang w:val="ro-RO" w:eastAsia="ru-RU"/>
        </w:rPr>
        <w:t> </w:t>
      </w:r>
    </w:p>
    <w:p w:rsidR="005E5972" w:rsidRPr="005E5972" w:rsidRDefault="005E5972" w:rsidP="005E5972">
      <w:pPr>
        <w:spacing w:after="0" w:line="270" w:lineRule="atLeast"/>
        <w:jc w:val="center"/>
        <w:rPr>
          <w:rFonts w:ascii="Times New Roman" w:eastAsia="Times New Roman" w:hAnsi="Times New Roman"/>
          <w:color w:val="000000"/>
          <w:sz w:val="24"/>
          <w:szCs w:val="24"/>
          <w:lang w:val="ro-RO" w:eastAsia="ru-RU"/>
        </w:rPr>
      </w:pPr>
      <w:r w:rsidRPr="005E5972">
        <w:rPr>
          <w:rFonts w:ascii="Times New Roman" w:eastAsia="Times New Roman" w:hAnsi="Times New Roman"/>
          <w:b/>
          <w:bCs/>
          <w:color w:val="000000"/>
          <w:sz w:val="24"/>
          <w:szCs w:val="24"/>
          <w:lang w:val="ro-RO" w:eastAsia="ru-RU"/>
        </w:rPr>
        <w:t>(Hotărârea Guvernului Republicii Moldova, nr. 1223  din  09.11.2004)</w:t>
      </w:r>
    </w:p>
    <w:p w:rsidR="005E5972" w:rsidRPr="005E5972" w:rsidRDefault="005E5972" w:rsidP="005E5972">
      <w:pPr>
        <w:spacing w:after="0" w:line="270" w:lineRule="atLeast"/>
        <w:ind w:firstLine="567"/>
        <w:jc w:val="both"/>
        <w:rPr>
          <w:rFonts w:ascii="Times New Roman" w:eastAsia="Times New Roman" w:hAnsi="Times New Roman"/>
          <w:color w:val="000000"/>
          <w:sz w:val="24"/>
          <w:szCs w:val="24"/>
          <w:lang w:val="ro-RO" w:eastAsia="ru-RU"/>
        </w:rPr>
      </w:pPr>
      <w:r w:rsidRPr="005E5972">
        <w:rPr>
          <w:rFonts w:ascii="Times New Roman" w:eastAsia="Times New Roman" w:hAnsi="Times New Roman"/>
          <w:color w:val="000000"/>
          <w:sz w:val="24"/>
          <w:szCs w:val="24"/>
          <w:lang w:val="ro-RO" w:eastAsia="ru-RU"/>
        </w:rPr>
        <w:t> </w:t>
      </w:r>
    </w:p>
    <w:p w:rsidR="005E5972" w:rsidRPr="005E5972" w:rsidRDefault="005E5972" w:rsidP="005E5972">
      <w:pPr>
        <w:spacing w:after="0" w:line="240" w:lineRule="auto"/>
        <w:rPr>
          <w:rFonts w:ascii="Times New Roman" w:eastAsia="Times New Roman" w:hAnsi="Times New Roman"/>
          <w:iCs/>
          <w:color w:val="000000"/>
          <w:sz w:val="24"/>
          <w:szCs w:val="24"/>
          <w:lang w:val="ro-RO" w:eastAsia="ru-RU"/>
        </w:rPr>
      </w:pPr>
      <w:r w:rsidRPr="005E5972">
        <w:rPr>
          <w:rFonts w:ascii="Times New Roman" w:eastAsia="Times New Roman" w:hAnsi="Times New Roman"/>
          <w:iCs/>
          <w:color w:val="000000"/>
          <w:sz w:val="24"/>
          <w:szCs w:val="24"/>
          <w:lang w:val="ro-RO" w:eastAsia="ru-RU"/>
        </w:rPr>
        <w:t xml:space="preserve"> </w:t>
      </w:r>
    </w:p>
    <w:p w:rsidR="005E5972" w:rsidRPr="005E5972" w:rsidRDefault="005E5972" w:rsidP="005E5972">
      <w:pPr>
        <w:spacing w:after="0" w:line="240" w:lineRule="auto"/>
        <w:rPr>
          <w:rFonts w:ascii="Times New Roman" w:eastAsia="Times New Roman" w:hAnsi="Times New Roman"/>
          <w:b/>
          <w:sz w:val="24"/>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664"/>
        <w:gridCol w:w="2452"/>
        <w:gridCol w:w="2293"/>
      </w:tblGrid>
      <w:tr w:rsidR="005E5972" w:rsidRPr="00136B7D"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Nr.d/o</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Denumirea unităţilor, subdiviziunilor, profesiilor şi funcţiilor</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Durata concediului suplimentar în zile calendaristice</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Durata zilnică redusă a timpului de muncă în săptămâna de muncă de cinci zile lucrătoare (ore)</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2.</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3.</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4.</w:t>
            </w:r>
          </w:p>
        </w:tc>
      </w:tr>
      <w:tr w:rsidR="005E5972" w:rsidRPr="00136B7D"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 xml:space="preserve"> </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Unităţi (saloane, cabinete) ale asistenţei sociale, şcoli (clase), şcoli-internat (grupe), creşe, grădiniţe (grupe), case (grupe), centre de plasament şi reabilitare pentru copii cu dificultăţi cerebrale şi mintale.</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Conducător şi adjunct de instituţie.</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14</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8</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2.</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Medic, personal medical mediu, inclusiv asistentele  medicale şefe, personal medical inferior.</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18</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 xml:space="preserve">3. </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Psiholog, asistent social</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11</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lastRenderedPageBreak/>
              <w:t>4.</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Personal pentru deservirea bolnavilor (bufetier, ospătar, băiaş, îngrijitor al încăperilor, dădacă).</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18</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5.</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Sora-economă, responsabilă de lenjerie.</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14</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6.</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Garderobier</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Şef al practicii de producere</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8.</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Instructori: în muncă, ergoterapie, instruire în producere, organizator cultural, acompaniator.</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18</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9.</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Conducător muzical (lucrător) educator, conducător al cercurilor instituţiilor de asistenţă socială.</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18</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10.</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 xml:space="preserve">Infirmieră </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11.</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Metodist de gimnastică curativă</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18</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12.</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Frizer</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11</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13.</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Bibliotecar</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11</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14.</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Salariaţi ai contabilităţii</w:t>
            </w:r>
          </w:p>
        </w:tc>
        <w:tc>
          <w:tcPr>
            <w:tcW w:w="3445"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15.</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Muncitori: montor, operator, lăcătuş, sudor, şofer, bucătar, care lucrează permanent la plită, tractorist, vulcanizator, îngrijitor al teritoriului.</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 xml:space="preserve"> </w:t>
            </w:r>
          </w:p>
        </w:tc>
      </w:tr>
      <w:tr w:rsidR="005E5972" w:rsidRPr="005E5972" w:rsidTr="005E5972">
        <w:tc>
          <w:tcPr>
            <w:tcW w:w="1008"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16.</w:t>
            </w:r>
          </w:p>
        </w:tc>
        <w:tc>
          <w:tcPr>
            <w:tcW w:w="5882" w:type="dxa"/>
            <w:tcBorders>
              <w:top w:val="single" w:sz="4" w:space="0" w:color="auto"/>
              <w:left w:val="single" w:sz="4" w:space="0" w:color="auto"/>
              <w:bottom w:val="single" w:sz="4" w:space="0" w:color="auto"/>
              <w:right w:val="single" w:sz="4" w:space="0" w:color="auto"/>
            </w:tcBorders>
            <w:hideMark/>
          </w:tcPr>
          <w:p w:rsidR="005E5972" w:rsidRPr="005E5972" w:rsidRDefault="005E5972" w:rsidP="005E5972">
            <w:pPr>
              <w:spacing w:after="0" w:line="240" w:lineRule="auto"/>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Medic, personal medical mediu şi inferior din unităţi (saloane, cabinete) medico-sanitare, asistenţă socială şi învăţământ pentru copii cu handicap fără dereglări mintale.</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7</w:t>
            </w:r>
          </w:p>
        </w:tc>
        <w:tc>
          <w:tcPr>
            <w:tcW w:w="3445" w:type="dxa"/>
            <w:tcBorders>
              <w:top w:val="single" w:sz="4" w:space="0" w:color="auto"/>
              <w:left w:val="single" w:sz="4" w:space="0" w:color="auto"/>
              <w:bottom w:val="single" w:sz="4" w:space="0" w:color="auto"/>
              <w:right w:val="single" w:sz="4" w:space="0" w:color="auto"/>
            </w:tcBorders>
          </w:tcPr>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p>
          <w:p w:rsidR="005E5972" w:rsidRPr="005E5972" w:rsidRDefault="005E5972" w:rsidP="005E5972">
            <w:pPr>
              <w:spacing w:after="0" w:line="240" w:lineRule="auto"/>
              <w:jc w:val="center"/>
              <w:rPr>
                <w:rFonts w:ascii="Times New Roman" w:eastAsia="Times New Roman" w:hAnsi="Times New Roman"/>
                <w:b/>
                <w:bCs/>
                <w:sz w:val="24"/>
                <w:szCs w:val="24"/>
                <w:lang w:val="ro-RO" w:eastAsia="ru-RU"/>
              </w:rPr>
            </w:pPr>
            <w:r w:rsidRPr="005E5972">
              <w:rPr>
                <w:rFonts w:ascii="Times New Roman" w:eastAsia="Times New Roman" w:hAnsi="Times New Roman"/>
                <w:b/>
                <w:bCs/>
                <w:sz w:val="24"/>
                <w:szCs w:val="24"/>
                <w:lang w:val="ro-RO" w:eastAsia="ru-RU"/>
              </w:rPr>
              <w:t xml:space="preserve">7 </w:t>
            </w:r>
          </w:p>
        </w:tc>
      </w:tr>
    </w:tbl>
    <w:p w:rsidR="005E5972" w:rsidRPr="005E5972" w:rsidRDefault="005E5972" w:rsidP="005E5972">
      <w:pPr>
        <w:spacing w:after="0" w:line="240" w:lineRule="auto"/>
        <w:rPr>
          <w:rFonts w:ascii="Times New Roman" w:eastAsia="Times New Roman" w:hAnsi="Times New Roman"/>
          <w:b/>
          <w:sz w:val="28"/>
          <w:szCs w:val="28"/>
          <w:lang w:val="ro-RO" w:eastAsia="ru-RU"/>
        </w:rPr>
      </w:pPr>
      <w:r w:rsidRPr="005E5972">
        <w:rPr>
          <w:rFonts w:ascii="Times New Roman" w:eastAsia="Times New Roman" w:hAnsi="Times New Roman"/>
          <w:b/>
          <w:sz w:val="28"/>
          <w:szCs w:val="28"/>
          <w:lang w:val="ro-RO" w:eastAsia="ru-RU"/>
        </w:rPr>
        <w:t>Ministrul Educaţiei al Republicii Moldova                                                 Consiliul General al Federaţiei Sindicale</w:t>
      </w:r>
    </w:p>
    <w:p w:rsidR="005E5972" w:rsidRPr="005E5972" w:rsidRDefault="005E5972" w:rsidP="005E5972">
      <w:pPr>
        <w:spacing w:after="0" w:line="240" w:lineRule="auto"/>
        <w:rPr>
          <w:rFonts w:ascii="Times New Roman" w:eastAsia="Times New Roman" w:hAnsi="Times New Roman"/>
          <w:b/>
          <w:sz w:val="28"/>
          <w:szCs w:val="28"/>
          <w:lang w:val="ro-RO" w:eastAsia="ru-RU"/>
        </w:rPr>
      </w:pPr>
      <w:r w:rsidRPr="005E5972">
        <w:rPr>
          <w:rFonts w:ascii="Times New Roman" w:eastAsia="Times New Roman" w:hAnsi="Times New Roman"/>
          <w:b/>
          <w:sz w:val="28"/>
          <w:szCs w:val="28"/>
          <w:lang w:val="ro-RO" w:eastAsia="ru-RU"/>
        </w:rPr>
        <w:t xml:space="preserve">                                                                                                                    a Educaţiei şi Ştii</w:t>
      </w:r>
      <w:r w:rsidR="00DB2B04">
        <w:rPr>
          <w:rFonts w:ascii="Times New Roman" w:eastAsia="Times New Roman" w:hAnsi="Times New Roman"/>
          <w:b/>
          <w:sz w:val="28"/>
          <w:szCs w:val="28"/>
          <w:lang w:val="ro-RO" w:eastAsia="ru-RU"/>
        </w:rPr>
        <w:t>nţei din Republica Moldova</w:t>
      </w:r>
      <w:r w:rsidRPr="005E5972">
        <w:rPr>
          <w:rFonts w:ascii="Times New Roman" w:eastAsia="Times New Roman" w:hAnsi="Times New Roman"/>
          <w:b/>
          <w:sz w:val="28"/>
          <w:szCs w:val="28"/>
          <w:lang w:val="ro-RO" w:eastAsia="ru-RU"/>
        </w:rPr>
        <w:t>_____________________________________</w:t>
      </w:r>
      <w:r w:rsidRPr="005E5972">
        <w:rPr>
          <w:rFonts w:ascii="Times New Roman" w:eastAsia="Times New Roman" w:hAnsi="Times New Roman"/>
          <w:b/>
          <w:sz w:val="28"/>
          <w:szCs w:val="28"/>
          <w:lang w:val="ro-RO" w:eastAsia="ru-RU"/>
        </w:rPr>
        <w:tab/>
      </w:r>
      <w:r w:rsidRPr="005E5972">
        <w:rPr>
          <w:rFonts w:ascii="Times New Roman" w:eastAsia="Times New Roman" w:hAnsi="Times New Roman"/>
          <w:b/>
          <w:sz w:val="28"/>
          <w:szCs w:val="28"/>
          <w:lang w:val="ro-RO" w:eastAsia="ru-RU"/>
        </w:rPr>
        <w:tab/>
      </w:r>
      <w:r w:rsidRPr="005E5972">
        <w:rPr>
          <w:rFonts w:ascii="Times New Roman" w:eastAsia="Times New Roman" w:hAnsi="Times New Roman"/>
          <w:b/>
          <w:sz w:val="28"/>
          <w:szCs w:val="28"/>
          <w:lang w:val="ro-RO" w:eastAsia="ru-RU"/>
        </w:rPr>
        <w:tab/>
      </w:r>
      <w:r w:rsidRPr="005E5972">
        <w:rPr>
          <w:rFonts w:ascii="Times New Roman" w:eastAsia="Times New Roman" w:hAnsi="Times New Roman"/>
          <w:b/>
          <w:sz w:val="28"/>
          <w:szCs w:val="28"/>
          <w:lang w:val="ro-RO" w:eastAsia="ru-RU"/>
        </w:rPr>
        <w:tab/>
        <w:t>_________________________________________</w:t>
      </w:r>
    </w:p>
    <w:p w:rsidR="005E5972" w:rsidRPr="005E5972" w:rsidRDefault="005E5972" w:rsidP="005E5972">
      <w:pPr>
        <w:spacing w:after="0" w:line="240" w:lineRule="auto"/>
        <w:ind w:left="8496" w:firstLine="708"/>
        <w:rPr>
          <w:rFonts w:ascii="Times New Roman" w:eastAsia="Times New Roman" w:hAnsi="Times New Roman"/>
          <w:b/>
          <w:sz w:val="28"/>
          <w:szCs w:val="28"/>
          <w:lang w:val="ro-RO" w:eastAsia="ru-RU"/>
        </w:rPr>
      </w:pPr>
    </w:p>
    <w:p w:rsidR="005E5972" w:rsidRPr="005E5972" w:rsidRDefault="00DB2B04" w:rsidP="00FB6698">
      <w:pPr>
        <w:spacing w:after="0" w:line="240" w:lineRule="auto"/>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 xml:space="preserve">                                                                                                </w:t>
      </w:r>
      <w:r w:rsidR="005E5972" w:rsidRPr="005E5972">
        <w:rPr>
          <w:rFonts w:ascii="Times New Roman" w:eastAsia="Times New Roman" w:hAnsi="Times New Roman"/>
          <w:b/>
          <w:sz w:val="28"/>
          <w:szCs w:val="28"/>
          <w:lang w:val="ro-RO" w:eastAsia="ru-RU"/>
        </w:rPr>
        <w:t>Dumitru IVANOV,</w:t>
      </w:r>
    </w:p>
    <w:p w:rsidR="00DB2B04" w:rsidRPr="005E5972" w:rsidRDefault="00DB2B04" w:rsidP="00DB2B04">
      <w:pPr>
        <w:spacing w:after="0" w:line="240" w:lineRule="auto"/>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Corina FUSU</w:t>
      </w:r>
      <w:r w:rsidR="005E5972" w:rsidRPr="005E5972">
        <w:rPr>
          <w:rFonts w:ascii="Times New Roman" w:eastAsia="Times New Roman" w:hAnsi="Times New Roman"/>
          <w:b/>
          <w:sz w:val="28"/>
          <w:szCs w:val="28"/>
          <w:lang w:val="ro-RO" w:eastAsia="ru-RU"/>
        </w:rPr>
        <w:t xml:space="preserve">                                                                                   </w:t>
      </w:r>
      <w:r>
        <w:rPr>
          <w:rFonts w:ascii="Times New Roman" w:eastAsia="Times New Roman" w:hAnsi="Times New Roman"/>
          <w:b/>
          <w:sz w:val="28"/>
          <w:szCs w:val="28"/>
          <w:lang w:val="ro-RO" w:eastAsia="ru-RU"/>
        </w:rPr>
        <w:t>preşedinte</w:t>
      </w:r>
      <w:r w:rsidR="005E5972" w:rsidRPr="005E5972">
        <w:rPr>
          <w:rFonts w:ascii="Times New Roman" w:eastAsia="Times New Roman" w:hAnsi="Times New Roman"/>
          <w:b/>
          <w:sz w:val="28"/>
          <w:szCs w:val="28"/>
          <w:lang w:val="ro-RO" w:eastAsia="ru-RU"/>
        </w:rPr>
        <w:t xml:space="preserve">                  </w:t>
      </w:r>
      <w:r>
        <w:rPr>
          <w:rFonts w:ascii="Times New Roman" w:eastAsia="Times New Roman" w:hAnsi="Times New Roman"/>
          <w:b/>
          <w:sz w:val="28"/>
          <w:szCs w:val="28"/>
          <w:lang w:val="ro-RO" w:eastAsia="ru-RU"/>
        </w:rPr>
        <w:t xml:space="preserve">                                 </w:t>
      </w:r>
    </w:p>
    <w:p w:rsidR="005E5972" w:rsidRPr="005E5972" w:rsidRDefault="005E5972" w:rsidP="005E5972">
      <w:pPr>
        <w:spacing w:after="0" w:line="240" w:lineRule="auto"/>
        <w:rPr>
          <w:rFonts w:ascii="Times New Roman" w:eastAsia="Times New Roman" w:hAnsi="Times New Roman"/>
          <w:b/>
          <w:sz w:val="28"/>
          <w:szCs w:val="28"/>
          <w:lang w:val="ro-RO" w:eastAsia="ru-RU"/>
        </w:rPr>
      </w:pPr>
      <w:r w:rsidRPr="005E5972">
        <w:rPr>
          <w:rFonts w:ascii="Times New Roman" w:eastAsia="Times New Roman" w:hAnsi="Times New Roman"/>
          <w:b/>
          <w:sz w:val="28"/>
          <w:szCs w:val="28"/>
          <w:lang w:val="ro-RO" w:eastAsia="ru-RU"/>
        </w:rPr>
        <w:t xml:space="preserve">       ministru</w:t>
      </w:r>
    </w:p>
    <w:p w:rsidR="005E5972" w:rsidRPr="005E5972" w:rsidRDefault="005E5972" w:rsidP="005E5972">
      <w:pPr>
        <w:spacing w:after="0" w:line="240" w:lineRule="auto"/>
        <w:rPr>
          <w:rFonts w:ascii="Times New Roman" w:eastAsia="Times New Roman" w:hAnsi="Times New Roman"/>
          <w:b/>
          <w:sz w:val="28"/>
          <w:szCs w:val="28"/>
          <w:lang w:val="ro-RO" w:eastAsia="ru-RU"/>
        </w:rPr>
      </w:pPr>
    </w:p>
    <w:p w:rsidR="005E5972" w:rsidRPr="005E5972" w:rsidRDefault="005E5972" w:rsidP="005E5972">
      <w:pPr>
        <w:spacing w:after="0" w:line="240" w:lineRule="auto"/>
        <w:rPr>
          <w:rFonts w:ascii="Times New Roman" w:eastAsia="Times New Roman" w:hAnsi="Times New Roman"/>
          <w:b/>
          <w:sz w:val="24"/>
          <w:szCs w:val="24"/>
          <w:lang w:val="ro-RO" w:eastAsia="ru-RU"/>
        </w:rPr>
      </w:pPr>
      <w:r w:rsidRPr="005E5972">
        <w:rPr>
          <w:rFonts w:ascii="Times New Roman" w:eastAsia="Times New Roman" w:hAnsi="Times New Roman"/>
          <w:b/>
          <w:sz w:val="24"/>
          <w:szCs w:val="24"/>
          <w:lang w:val="ro-RO" w:eastAsia="ru-RU"/>
        </w:rPr>
        <w:t xml:space="preserve"> </w:t>
      </w:r>
    </w:p>
    <w:p w:rsidR="005E5972" w:rsidRPr="005E5972" w:rsidRDefault="005E5972" w:rsidP="005E5972">
      <w:pPr>
        <w:spacing w:after="0" w:line="240" w:lineRule="auto"/>
        <w:rPr>
          <w:rFonts w:ascii="Times New Roman" w:eastAsia="Times New Roman" w:hAnsi="Times New Roman"/>
          <w:b/>
          <w:sz w:val="24"/>
          <w:szCs w:val="24"/>
          <w:lang w:val="ro-RO" w:eastAsia="ru-RU"/>
        </w:rPr>
      </w:pPr>
      <w:r w:rsidRPr="005E5972">
        <w:rPr>
          <w:rFonts w:ascii="Times New Roman" w:eastAsia="Times New Roman" w:hAnsi="Times New Roman"/>
          <w:b/>
          <w:sz w:val="24"/>
          <w:szCs w:val="24"/>
          <w:lang w:val="ro-RO" w:eastAsia="ru-RU"/>
        </w:rPr>
        <w:t xml:space="preserve"> </w:t>
      </w:r>
    </w:p>
    <w:p w:rsidR="005E5972" w:rsidRPr="005E5972" w:rsidRDefault="005E5972" w:rsidP="005E5972">
      <w:pPr>
        <w:spacing w:after="0" w:line="240" w:lineRule="auto"/>
        <w:rPr>
          <w:rFonts w:ascii="Times New Roman" w:eastAsia="Times New Roman" w:hAnsi="Times New Roman"/>
          <w:b/>
          <w:sz w:val="24"/>
          <w:szCs w:val="24"/>
          <w:lang w:val="ro-RO" w:eastAsia="ru-RU"/>
        </w:rPr>
      </w:pPr>
      <w:r w:rsidRPr="005E5972">
        <w:rPr>
          <w:rFonts w:ascii="Times New Roman" w:eastAsia="Times New Roman" w:hAnsi="Times New Roman"/>
          <w:b/>
          <w:sz w:val="24"/>
          <w:szCs w:val="24"/>
          <w:lang w:val="ro-RO" w:eastAsia="ru-RU"/>
        </w:rPr>
        <w:t xml:space="preserve">                                                         </w:t>
      </w:r>
    </w:p>
    <w:p w:rsidR="005E5972" w:rsidRPr="005E5972" w:rsidRDefault="005E5972" w:rsidP="005E5972">
      <w:pPr>
        <w:spacing w:after="0" w:line="240" w:lineRule="auto"/>
        <w:rPr>
          <w:rFonts w:ascii="Times New Roman" w:eastAsia="Times New Roman" w:hAnsi="Times New Roman"/>
          <w:b/>
          <w:sz w:val="24"/>
          <w:szCs w:val="24"/>
          <w:lang w:val="ro-RO" w:eastAsia="ru-RU"/>
        </w:rPr>
      </w:pPr>
      <w:r w:rsidRPr="005E5972">
        <w:rPr>
          <w:rFonts w:ascii="Times New Roman" w:eastAsia="Times New Roman" w:hAnsi="Times New Roman"/>
          <w:b/>
          <w:sz w:val="24"/>
          <w:szCs w:val="24"/>
          <w:lang w:val="ro-RO" w:eastAsia="ru-RU"/>
        </w:rPr>
        <w:t xml:space="preserve"> </w:t>
      </w:r>
    </w:p>
    <w:p w:rsidR="00D35811" w:rsidRDefault="00D35811" w:rsidP="00FB6698">
      <w:pPr>
        <w:pStyle w:val="aa"/>
        <w:ind w:firstLine="567"/>
        <w:jc w:val="right"/>
        <w:rPr>
          <w:b/>
          <w:bCs/>
          <w:sz w:val="24"/>
          <w:szCs w:val="24"/>
          <w:lang w:val="ro-RO"/>
        </w:rPr>
      </w:pPr>
    </w:p>
    <w:p w:rsidR="00D35811" w:rsidRDefault="00D35811" w:rsidP="00FB6698">
      <w:pPr>
        <w:pStyle w:val="aa"/>
        <w:ind w:firstLine="567"/>
        <w:jc w:val="right"/>
        <w:rPr>
          <w:b/>
          <w:bCs/>
          <w:sz w:val="24"/>
          <w:szCs w:val="24"/>
          <w:lang w:val="ro-RO"/>
        </w:rPr>
      </w:pPr>
    </w:p>
    <w:p w:rsidR="00FB6698" w:rsidRDefault="00FB6698" w:rsidP="00FB6698">
      <w:pPr>
        <w:pStyle w:val="aa"/>
        <w:ind w:firstLine="567"/>
        <w:jc w:val="right"/>
        <w:rPr>
          <w:b/>
          <w:bCs/>
          <w:i/>
          <w:sz w:val="24"/>
          <w:szCs w:val="24"/>
          <w:lang w:val="ro-RO"/>
        </w:rPr>
      </w:pPr>
      <w:r>
        <w:rPr>
          <w:b/>
          <w:bCs/>
          <w:sz w:val="24"/>
          <w:szCs w:val="24"/>
          <w:lang w:val="ro-RO"/>
        </w:rPr>
        <w:lastRenderedPageBreak/>
        <w:t xml:space="preserve">                                                                                                                       </w:t>
      </w:r>
      <w:r w:rsidR="00DB2B04">
        <w:rPr>
          <w:b/>
          <w:bCs/>
          <w:sz w:val="24"/>
          <w:szCs w:val="24"/>
          <w:lang w:val="ro-RO"/>
        </w:rPr>
        <w:t xml:space="preserve">                            </w:t>
      </w:r>
      <w:r>
        <w:rPr>
          <w:b/>
          <w:bCs/>
          <w:i/>
          <w:sz w:val="24"/>
          <w:szCs w:val="24"/>
          <w:lang w:val="ro-RO"/>
        </w:rPr>
        <w:t>Anexa  nr.5</w:t>
      </w:r>
    </w:p>
    <w:p w:rsidR="00FB6698" w:rsidRDefault="00FB6698" w:rsidP="00FB6698">
      <w:pPr>
        <w:pStyle w:val="aa"/>
        <w:ind w:firstLine="567"/>
        <w:jc w:val="right"/>
        <w:rPr>
          <w:b/>
          <w:bCs/>
          <w:i/>
          <w:sz w:val="24"/>
          <w:szCs w:val="24"/>
          <w:lang w:val="ro-RO"/>
        </w:rPr>
      </w:pPr>
      <w:r>
        <w:rPr>
          <w:b/>
          <w:bCs/>
          <w:i/>
          <w:sz w:val="24"/>
          <w:szCs w:val="24"/>
          <w:lang w:val="ro-RO"/>
        </w:rPr>
        <w:t xml:space="preserve">                                                                          la  Convenţia Colectivă (nivel ramural) </w:t>
      </w:r>
    </w:p>
    <w:p w:rsidR="00FB6698" w:rsidRDefault="00FB6698" w:rsidP="00FB6698">
      <w:pPr>
        <w:pStyle w:val="aa"/>
        <w:ind w:firstLine="567"/>
        <w:jc w:val="right"/>
        <w:rPr>
          <w:b/>
          <w:bCs/>
          <w:i/>
          <w:sz w:val="24"/>
          <w:szCs w:val="24"/>
          <w:lang w:val="ro-RO"/>
        </w:rPr>
      </w:pPr>
      <w:r>
        <w:rPr>
          <w:b/>
          <w:bCs/>
          <w:i/>
          <w:sz w:val="24"/>
          <w:szCs w:val="24"/>
          <w:lang w:val="ro-RO"/>
        </w:rPr>
        <w:t xml:space="preserve">                                                                                                                pe anii 2016 - 2020</w:t>
      </w:r>
    </w:p>
    <w:p w:rsidR="00FB6698" w:rsidRDefault="00FB6698" w:rsidP="00FB6698">
      <w:pPr>
        <w:pStyle w:val="aa"/>
        <w:ind w:firstLine="567"/>
        <w:jc w:val="center"/>
        <w:rPr>
          <w:b/>
          <w:bCs/>
          <w:i/>
          <w:sz w:val="24"/>
          <w:szCs w:val="24"/>
          <w:lang w:val="ro-RO"/>
        </w:rPr>
      </w:pPr>
    </w:p>
    <w:p w:rsidR="00FB6698" w:rsidRDefault="00FB6698" w:rsidP="00FB6698">
      <w:pPr>
        <w:pStyle w:val="aa"/>
        <w:ind w:firstLine="567"/>
        <w:rPr>
          <w:sz w:val="24"/>
          <w:szCs w:val="24"/>
          <w:lang w:val="ro-RO"/>
        </w:rPr>
      </w:pPr>
    </w:p>
    <w:p w:rsidR="00FB6698" w:rsidRDefault="00FB6698" w:rsidP="00FB6698">
      <w:pPr>
        <w:pStyle w:val="aa"/>
        <w:ind w:firstLine="567"/>
        <w:rPr>
          <w:sz w:val="24"/>
          <w:szCs w:val="24"/>
          <w:lang w:val="ro-RO"/>
        </w:rPr>
      </w:pPr>
    </w:p>
    <w:p w:rsidR="00FB6698" w:rsidRDefault="00FB6698" w:rsidP="00FB6698">
      <w:pPr>
        <w:pStyle w:val="aa"/>
        <w:ind w:firstLine="567"/>
        <w:rPr>
          <w:sz w:val="24"/>
          <w:szCs w:val="24"/>
          <w:lang w:val="ro-RO"/>
        </w:rPr>
      </w:pPr>
    </w:p>
    <w:p w:rsidR="00FB6698" w:rsidRDefault="00FB6698" w:rsidP="00FB6698">
      <w:pPr>
        <w:pStyle w:val="aa"/>
        <w:ind w:firstLine="567"/>
        <w:jc w:val="center"/>
        <w:rPr>
          <w:b/>
          <w:sz w:val="32"/>
          <w:szCs w:val="32"/>
          <w:lang w:val="ro-RO"/>
        </w:rPr>
      </w:pPr>
      <w:r>
        <w:rPr>
          <w:b/>
          <w:sz w:val="32"/>
          <w:szCs w:val="32"/>
          <w:lang w:val="ro-RO"/>
        </w:rPr>
        <w:t>Regulamentul - cadru</w:t>
      </w:r>
    </w:p>
    <w:p w:rsidR="00FB6698" w:rsidRDefault="00FB6698" w:rsidP="00FB6698">
      <w:pPr>
        <w:pStyle w:val="aa"/>
        <w:ind w:firstLine="567"/>
        <w:jc w:val="center"/>
        <w:rPr>
          <w:b/>
          <w:sz w:val="32"/>
          <w:szCs w:val="32"/>
          <w:lang w:val="ro-RO"/>
        </w:rPr>
      </w:pPr>
      <w:r>
        <w:rPr>
          <w:b/>
          <w:sz w:val="32"/>
          <w:szCs w:val="32"/>
          <w:lang w:val="ro-RO"/>
        </w:rPr>
        <w:t>cu privire la premierea şi acordarea ajutorului material salariaţilor din învăţământ</w:t>
      </w:r>
    </w:p>
    <w:p w:rsidR="00FB6698" w:rsidRDefault="00FB6698" w:rsidP="00FB6698">
      <w:pPr>
        <w:spacing w:after="0"/>
        <w:ind w:firstLine="567"/>
        <w:jc w:val="center"/>
        <w:rPr>
          <w:rFonts w:ascii="Times New Roman" w:hAnsi="Times New Roman"/>
          <w:b/>
          <w:sz w:val="28"/>
          <w:szCs w:val="28"/>
          <w:lang w:val="ro-RO"/>
        </w:rPr>
      </w:pPr>
    </w:p>
    <w:p w:rsidR="00FB6698" w:rsidRDefault="00FB6698" w:rsidP="00FB6698">
      <w:pPr>
        <w:spacing w:after="0"/>
        <w:ind w:firstLine="567"/>
        <w:jc w:val="center"/>
        <w:rPr>
          <w:rFonts w:ascii="Times New Roman" w:hAnsi="Times New Roman"/>
          <w:b/>
          <w:sz w:val="28"/>
          <w:szCs w:val="28"/>
          <w:lang w:val="ro-RO"/>
        </w:rPr>
      </w:pPr>
      <w:r>
        <w:rPr>
          <w:rFonts w:ascii="Times New Roman" w:hAnsi="Times New Roman"/>
          <w:b/>
          <w:sz w:val="28"/>
          <w:szCs w:val="28"/>
          <w:lang w:val="ro-RO"/>
        </w:rPr>
        <w:t>Capitolul I</w:t>
      </w:r>
    </w:p>
    <w:p w:rsidR="00FB6698" w:rsidRDefault="00FB6698" w:rsidP="00FB6698">
      <w:pPr>
        <w:spacing w:after="0"/>
        <w:ind w:firstLine="567"/>
        <w:jc w:val="center"/>
        <w:rPr>
          <w:rFonts w:ascii="Times New Roman" w:hAnsi="Times New Roman"/>
          <w:b/>
          <w:sz w:val="28"/>
          <w:szCs w:val="28"/>
          <w:lang w:val="ro-RO"/>
        </w:rPr>
      </w:pPr>
      <w:r>
        <w:rPr>
          <w:rFonts w:ascii="Times New Roman" w:hAnsi="Times New Roman"/>
          <w:b/>
          <w:sz w:val="28"/>
          <w:szCs w:val="28"/>
          <w:lang w:val="ro-RO"/>
        </w:rPr>
        <w:t>Dispoziţii generale</w:t>
      </w:r>
    </w:p>
    <w:p w:rsidR="00FB6698" w:rsidRDefault="00FB6698" w:rsidP="00FB6698">
      <w:pPr>
        <w:spacing w:after="0"/>
        <w:ind w:firstLine="567"/>
        <w:jc w:val="center"/>
        <w:rPr>
          <w:rFonts w:ascii="Times New Roman" w:hAnsi="Times New Roman"/>
          <w:b/>
          <w:sz w:val="28"/>
          <w:szCs w:val="28"/>
          <w:lang w:val="ro-RO"/>
        </w:rPr>
      </w:pPr>
    </w:p>
    <w:p w:rsidR="00FB6698" w:rsidRDefault="00FB6698" w:rsidP="00FB6698">
      <w:pPr>
        <w:pStyle w:val="a8"/>
        <w:numPr>
          <w:ilvl w:val="0"/>
          <w:numId w:val="4"/>
        </w:numPr>
        <w:spacing w:after="0"/>
        <w:ind w:left="0" w:firstLine="567"/>
        <w:jc w:val="both"/>
        <w:rPr>
          <w:rFonts w:ascii="Times New Roman" w:hAnsi="Times New Roman"/>
          <w:sz w:val="28"/>
          <w:szCs w:val="28"/>
          <w:lang w:val="ro-RO"/>
        </w:rPr>
      </w:pPr>
      <w:r>
        <w:rPr>
          <w:rFonts w:ascii="Times New Roman" w:hAnsi="Times New Roman"/>
          <w:sz w:val="28"/>
          <w:szCs w:val="28"/>
          <w:lang w:val="ro-RO"/>
        </w:rPr>
        <w:t>Regulamentul este elaborat în baza:</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Legii „Cu privire la sistemul de salarizare în sectorul bugetar”, nr.355-XVI din 23.12.2005.</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Hotărârea Guvernului al Republicii Moldova „Cu privire la condiţiile de salarizare a personalului din unităţile bugetare”, nr.381 din 13.04.2006.</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Hotărârea Guvernului al Republicii Moldova  „Cu privire la plata premiului anual personalului din unităţile bugetare”, nr. 180 din 11.03.2013.</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Hotărârea Guvernului al Republicii Moldova „Privind condiţiile de salarizare a personalului din instituţiile de învăţământ superior de stat cu autonomie financiară”, nr. 195 din 13.03.2013.</w:t>
      </w:r>
    </w:p>
    <w:p w:rsidR="00FB6698" w:rsidRDefault="00FB6698" w:rsidP="00FB6698">
      <w:pPr>
        <w:pStyle w:val="a8"/>
        <w:numPr>
          <w:ilvl w:val="0"/>
          <w:numId w:val="4"/>
        </w:numPr>
        <w:spacing w:after="0"/>
        <w:ind w:left="0" w:firstLine="567"/>
        <w:jc w:val="both"/>
        <w:rPr>
          <w:rFonts w:ascii="Times New Roman" w:hAnsi="Times New Roman"/>
          <w:sz w:val="28"/>
          <w:szCs w:val="28"/>
          <w:lang w:val="ro-RO"/>
        </w:rPr>
      </w:pPr>
      <w:r>
        <w:rPr>
          <w:rFonts w:ascii="Times New Roman" w:hAnsi="Times New Roman"/>
          <w:sz w:val="28"/>
          <w:szCs w:val="28"/>
          <w:lang w:val="ro-RO"/>
        </w:rPr>
        <w:t>Regulamentul în cauză stabileşte modul de premiere şi de acordare a ajutorului material salariaţilor din instituţiile educaţionale (unităţi).</w:t>
      </w:r>
    </w:p>
    <w:p w:rsidR="00FB6698" w:rsidRDefault="00FB6698" w:rsidP="00FB6698">
      <w:pPr>
        <w:pStyle w:val="a8"/>
        <w:numPr>
          <w:ilvl w:val="0"/>
          <w:numId w:val="4"/>
        </w:numPr>
        <w:spacing w:after="0"/>
        <w:ind w:left="0" w:firstLine="567"/>
        <w:jc w:val="both"/>
        <w:rPr>
          <w:rFonts w:ascii="Times New Roman" w:hAnsi="Times New Roman"/>
          <w:sz w:val="28"/>
          <w:szCs w:val="28"/>
          <w:lang w:val="ro-RO"/>
        </w:rPr>
      </w:pPr>
      <w:r>
        <w:rPr>
          <w:rFonts w:ascii="Times New Roman" w:hAnsi="Times New Roman"/>
          <w:sz w:val="28"/>
          <w:szCs w:val="28"/>
          <w:lang w:val="ro-RO"/>
        </w:rPr>
        <w:t xml:space="preserve">Pentru premierea şi acordarea ajutorului material salariaţilor titulari şi cumularzilor din unităţi se utilizează mijloacele de la bugetul de stat, extrabugetare şi cele economisite de la fondul de salarizare. </w:t>
      </w:r>
    </w:p>
    <w:p w:rsidR="00FB6698" w:rsidRDefault="00FB6698" w:rsidP="00FB6698">
      <w:pPr>
        <w:pStyle w:val="a8"/>
        <w:numPr>
          <w:ilvl w:val="0"/>
          <w:numId w:val="4"/>
        </w:numPr>
        <w:spacing w:after="0"/>
        <w:ind w:left="0" w:firstLine="567"/>
        <w:jc w:val="both"/>
        <w:rPr>
          <w:rFonts w:ascii="Times New Roman" w:hAnsi="Times New Roman"/>
          <w:sz w:val="28"/>
          <w:szCs w:val="28"/>
          <w:lang w:val="ro-RO"/>
        </w:rPr>
      </w:pPr>
      <w:r>
        <w:rPr>
          <w:rFonts w:ascii="Times New Roman" w:hAnsi="Times New Roman"/>
          <w:sz w:val="28"/>
          <w:szCs w:val="28"/>
          <w:lang w:val="ro-RO"/>
        </w:rPr>
        <w:t>Plata premiilor şi a ajutorului material se efectuează anual în baza hotărârii comune a administraţiei şi comitetului sindical – reprezentant al salariaţilor. Stimularea muncii conducătorilor unităţilor se stabileşte de către organul ierarhic superior.</w:t>
      </w:r>
    </w:p>
    <w:p w:rsidR="00FB6698" w:rsidRDefault="00FB6698" w:rsidP="00FB6698">
      <w:pPr>
        <w:spacing w:after="0"/>
        <w:ind w:firstLine="567"/>
        <w:jc w:val="center"/>
        <w:rPr>
          <w:rFonts w:ascii="Times New Roman" w:eastAsiaTheme="minorHAnsi" w:hAnsi="Times New Roman" w:cstheme="minorBidi"/>
          <w:sz w:val="28"/>
          <w:szCs w:val="28"/>
          <w:lang w:val="ro-RO"/>
        </w:rPr>
      </w:pPr>
    </w:p>
    <w:p w:rsidR="00FB6698" w:rsidRDefault="00FB6698" w:rsidP="00FB6698">
      <w:pPr>
        <w:spacing w:after="0"/>
        <w:ind w:firstLine="567"/>
        <w:jc w:val="center"/>
        <w:rPr>
          <w:rFonts w:ascii="Times New Roman" w:eastAsiaTheme="minorHAnsi" w:hAnsi="Times New Roman" w:cstheme="minorBidi"/>
          <w:sz w:val="28"/>
          <w:szCs w:val="28"/>
          <w:lang w:val="ro-RO"/>
        </w:rPr>
      </w:pPr>
    </w:p>
    <w:p w:rsidR="00FB6698" w:rsidRDefault="00FB6698" w:rsidP="00FB6698">
      <w:pPr>
        <w:spacing w:after="0"/>
        <w:ind w:firstLine="567"/>
        <w:jc w:val="center"/>
        <w:rPr>
          <w:rFonts w:ascii="Times New Roman" w:eastAsiaTheme="minorHAnsi" w:hAnsi="Times New Roman" w:cstheme="minorBidi"/>
          <w:sz w:val="28"/>
          <w:szCs w:val="28"/>
          <w:lang w:val="ro-RO"/>
        </w:rPr>
      </w:pPr>
    </w:p>
    <w:p w:rsidR="00FB6698" w:rsidRDefault="00FB6698" w:rsidP="00FB6698">
      <w:pPr>
        <w:spacing w:after="0"/>
        <w:ind w:firstLine="567"/>
        <w:jc w:val="center"/>
        <w:rPr>
          <w:rFonts w:ascii="Times New Roman" w:hAnsi="Times New Roman"/>
          <w:b/>
          <w:sz w:val="28"/>
          <w:szCs w:val="28"/>
          <w:lang w:val="ro-RO"/>
        </w:rPr>
      </w:pPr>
      <w:r>
        <w:rPr>
          <w:rFonts w:ascii="Times New Roman" w:hAnsi="Times New Roman"/>
          <w:b/>
          <w:sz w:val="28"/>
          <w:szCs w:val="28"/>
          <w:lang w:val="ro-RO"/>
        </w:rPr>
        <w:t>Capitolul II</w:t>
      </w:r>
    </w:p>
    <w:p w:rsidR="00FB6698" w:rsidRDefault="00FB6698" w:rsidP="00FB6698">
      <w:pPr>
        <w:spacing w:after="0"/>
        <w:ind w:firstLine="567"/>
        <w:jc w:val="center"/>
        <w:rPr>
          <w:rFonts w:ascii="Times New Roman" w:hAnsi="Times New Roman"/>
          <w:b/>
          <w:sz w:val="28"/>
          <w:szCs w:val="28"/>
          <w:lang w:val="ro-RO"/>
        </w:rPr>
      </w:pPr>
      <w:r>
        <w:rPr>
          <w:rFonts w:ascii="Times New Roman" w:hAnsi="Times New Roman"/>
          <w:b/>
          <w:sz w:val="28"/>
          <w:szCs w:val="28"/>
          <w:lang w:val="ro-RO"/>
        </w:rPr>
        <w:t>Modul, mărimea şi termenii de premiere</w:t>
      </w:r>
    </w:p>
    <w:p w:rsidR="00FB6698" w:rsidRDefault="00FB6698" w:rsidP="00FB6698">
      <w:pPr>
        <w:pStyle w:val="a8"/>
        <w:numPr>
          <w:ilvl w:val="0"/>
          <w:numId w:val="6"/>
        </w:numPr>
        <w:spacing w:after="0"/>
        <w:ind w:left="0" w:firstLine="567"/>
        <w:jc w:val="both"/>
        <w:rPr>
          <w:rFonts w:ascii="Times New Roman" w:hAnsi="Times New Roman"/>
          <w:sz w:val="28"/>
          <w:szCs w:val="28"/>
          <w:lang w:val="ro-RO"/>
        </w:rPr>
      </w:pPr>
      <w:r>
        <w:rPr>
          <w:rFonts w:ascii="Times New Roman" w:hAnsi="Times New Roman"/>
          <w:sz w:val="28"/>
          <w:szCs w:val="28"/>
          <w:lang w:val="ro-RO"/>
        </w:rPr>
        <w:t xml:space="preserve">Stimularea muncii personalului se efectuează în scopul cointeresării salariaţilor la sporirea eficienţei şi calităţii muncii, gradului de pregătire </w:t>
      </w:r>
      <w:r>
        <w:rPr>
          <w:rFonts w:ascii="Times New Roman" w:hAnsi="Times New Roman"/>
          <w:sz w:val="28"/>
          <w:szCs w:val="28"/>
          <w:lang w:val="ro-RO"/>
        </w:rPr>
        <w:lastRenderedPageBreak/>
        <w:t xml:space="preserve">profesională, aplicării în muncă a rezultatelor ştiinţifice, metodelor avansate de lucru precum şi pentru efectuarea unor lucrări de importanţă majoră. </w:t>
      </w:r>
    </w:p>
    <w:p w:rsidR="00FB6698" w:rsidRDefault="00FB6698" w:rsidP="00FB6698">
      <w:pPr>
        <w:pStyle w:val="a8"/>
        <w:numPr>
          <w:ilvl w:val="0"/>
          <w:numId w:val="6"/>
        </w:numPr>
        <w:spacing w:after="0"/>
        <w:ind w:left="0" w:firstLine="567"/>
        <w:jc w:val="both"/>
        <w:rPr>
          <w:rFonts w:ascii="Times New Roman" w:hAnsi="Times New Roman"/>
          <w:sz w:val="28"/>
          <w:szCs w:val="28"/>
          <w:lang w:val="ro-RO"/>
        </w:rPr>
      </w:pPr>
      <w:r>
        <w:rPr>
          <w:rFonts w:ascii="Times New Roman" w:hAnsi="Times New Roman"/>
          <w:sz w:val="28"/>
          <w:szCs w:val="28"/>
          <w:lang w:val="ro-RO"/>
        </w:rPr>
        <w:t>Premiile se acordă proporţional cu timpul efectiv lucrat şi se  planifică în buget.</w:t>
      </w:r>
    </w:p>
    <w:p w:rsidR="00FB6698" w:rsidRDefault="00FB6698" w:rsidP="00FB6698">
      <w:pPr>
        <w:pStyle w:val="a8"/>
        <w:numPr>
          <w:ilvl w:val="0"/>
          <w:numId w:val="6"/>
        </w:numPr>
        <w:spacing w:after="0"/>
        <w:ind w:left="0" w:firstLine="567"/>
        <w:jc w:val="both"/>
        <w:rPr>
          <w:rFonts w:ascii="Times New Roman" w:hAnsi="Times New Roman"/>
          <w:sz w:val="28"/>
          <w:szCs w:val="28"/>
          <w:lang w:val="ro-RO"/>
        </w:rPr>
      </w:pPr>
      <w:r>
        <w:rPr>
          <w:rFonts w:ascii="Times New Roman" w:hAnsi="Times New Roman"/>
          <w:sz w:val="28"/>
          <w:szCs w:val="28"/>
          <w:lang w:val="ro-RO"/>
        </w:rPr>
        <w:t>Salariaţii beneficiază de:</w:t>
      </w:r>
    </w:p>
    <w:p w:rsidR="00FB6698" w:rsidRDefault="00FB6698" w:rsidP="00FB6698">
      <w:pPr>
        <w:pStyle w:val="a8"/>
        <w:numPr>
          <w:ilvl w:val="1"/>
          <w:numId w:val="6"/>
        </w:numPr>
        <w:spacing w:after="0"/>
        <w:ind w:left="0" w:firstLine="567"/>
        <w:jc w:val="both"/>
        <w:rPr>
          <w:rFonts w:ascii="Times New Roman" w:hAnsi="Times New Roman"/>
          <w:sz w:val="28"/>
          <w:szCs w:val="28"/>
          <w:lang w:val="ro-RO"/>
        </w:rPr>
      </w:pPr>
      <w:r>
        <w:rPr>
          <w:rFonts w:ascii="Times New Roman" w:hAnsi="Times New Roman"/>
          <w:sz w:val="28"/>
          <w:szCs w:val="28"/>
          <w:lang w:val="ro-RO"/>
        </w:rPr>
        <w:t>Un fond lunar de salarizare pe an, ţinându-se cont de majorările,, sporurile şi suplimentele stabilite conform legislaţiei în vigoare şi p.24 al Convenţiei Colective (nivel ramural)</w:t>
      </w:r>
    </w:p>
    <w:p w:rsidR="00FB6698" w:rsidRDefault="00FB6698" w:rsidP="00FB6698">
      <w:pPr>
        <w:pStyle w:val="a8"/>
        <w:numPr>
          <w:ilvl w:val="1"/>
          <w:numId w:val="6"/>
        </w:numPr>
        <w:spacing w:after="0"/>
        <w:ind w:left="0" w:firstLine="567"/>
        <w:jc w:val="both"/>
        <w:rPr>
          <w:rFonts w:ascii="Times New Roman" w:hAnsi="Times New Roman"/>
          <w:sz w:val="28"/>
          <w:szCs w:val="28"/>
          <w:lang w:val="ro-RO"/>
        </w:rPr>
      </w:pPr>
      <w:r>
        <w:rPr>
          <w:rFonts w:ascii="Times New Roman" w:hAnsi="Times New Roman"/>
          <w:sz w:val="28"/>
          <w:szCs w:val="28"/>
          <w:lang w:val="ro-RO"/>
        </w:rPr>
        <w:t xml:space="preserve">Un salariu tarifar / de funcţie personalului salarizat în baza Reţelei tarifare unice, achitat în luna februarie. </w:t>
      </w:r>
    </w:p>
    <w:p w:rsidR="00FB6698" w:rsidRDefault="00FB6698" w:rsidP="00FB6698">
      <w:pPr>
        <w:pStyle w:val="a8"/>
        <w:numPr>
          <w:ilvl w:val="1"/>
          <w:numId w:val="6"/>
        </w:numPr>
        <w:spacing w:after="0"/>
        <w:ind w:left="0" w:firstLine="567"/>
        <w:jc w:val="both"/>
        <w:rPr>
          <w:rFonts w:ascii="Times New Roman" w:hAnsi="Times New Roman"/>
          <w:sz w:val="28"/>
          <w:szCs w:val="28"/>
          <w:lang w:val="ro-RO"/>
        </w:rPr>
      </w:pPr>
      <w:r>
        <w:rPr>
          <w:rFonts w:ascii="Times New Roman" w:hAnsi="Times New Roman"/>
          <w:sz w:val="28"/>
          <w:szCs w:val="28"/>
          <w:lang w:val="ro-RO"/>
        </w:rPr>
        <w:t>Un salariu tarifar / de funcţie pentru cadrele didactice şi conducătorii unităţilor, achitat în luna august.</w:t>
      </w:r>
    </w:p>
    <w:p w:rsidR="00FB6698" w:rsidRDefault="00FB6698" w:rsidP="00FB6698">
      <w:pPr>
        <w:pStyle w:val="a8"/>
        <w:numPr>
          <w:ilvl w:val="1"/>
          <w:numId w:val="6"/>
        </w:numPr>
        <w:spacing w:after="0"/>
        <w:ind w:left="0" w:firstLine="567"/>
        <w:jc w:val="both"/>
        <w:rPr>
          <w:rFonts w:ascii="Times New Roman" w:hAnsi="Times New Roman"/>
          <w:sz w:val="28"/>
          <w:szCs w:val="28"/>
          <w:lang w:val="ro-RO"/>
        </w:rPr>
      </w:pPr>
      <w:r>
        <w:rPr>
          <w:rFonts w:ascii="Times New Roman" w:hAnsi="Times New Roman"/>
          <w:sz w:val="28"/>
          <w:szCs w:val="28"/>
          <w:lang w:val="ro-RO"/>
        </w:rPr>
        <w:t>6/4 fonduri lunare de salarizare pe an cu toate suplimentele şi sporurile pentru corpul profesoral / cercetătorii ştiinţifici, achitat conform Regulamentului unităţii respective.</w:t>
      </w:r>
    </w:p>
    <w:p w:rsidR="00FB6698" w:rsidRDefault="00FB6698" w:rsidP="00FB6698">
      <w:pPr>
        <w:pStyle w:val="a8"/>
        <w:numPr>
          <w:ilvl w:val="0"/>
          <w:numId w:val="6"/>
        </w:numPr>
        <w:spacing w:after="0"/>
        <w:ind w:left="0" w:firstLine="567"/>
        <w:jc w:val="both"/>
        <w:rPr>
          <w:rFonts w:ascii="Times New Roman" w:hAnsi="Times New Roman"/>
          <w:sz w:val="28"/>
          <w:szCs w:val="28"/>
          <w:lang w:val="ro-RO"/>
        </w:rPr>
      </w:pPr>
      <w:r>
        <w:rPr>
          <w:rFonts w:ascii="Times New Roman" w:hAnsi="Times New Roman"/>
          <w:sz w:val="28"/>
          <w:szCs w:val="28"/>
          <w:lang w:val="ro-RO"/>
        </w:rPr>
        <w:t xml:space="preserve">Salariaţilor pot fi acordate premii unice cu prilejul jubileelor, sărbătorilor profesionale şi zilelor de sărbătoare nelucrătoare (Mărimea lor concretă se negociază în CCM). Premiul respectiv se acordă fără restricţii. </w:t>
      </w:r>
    </w:p>
    <w:p w:rsidR="00FB6698" w:rsidRDefault="00FB6698" w:rsidP="00FB6698">
      <w:pPr>
        <w:pStyle w:val="a8"/>
        <w:spacing w:after="0"/>
        <w:ind w:left="0" w:firstLine="567"/>
        <w:jc w:val="center"/>
        <w:rPr>
          <w:rFonts w:ascii="Times New Roman" w:hAnsi="Times New Roman"/>
          <w:b/>
          <w:sz w:val="28"/>
          <w:szCs w:val="28"/>
          <w:lang w:val="ro-RO"/>
        </w:rPr>
      </w:pPr>
      <w:r>
        <w:rPr>
          <w:rFonts w:ascii="Times New Roman" w:hAnsi="Times New Roman"/>
          <w:b/>
          <w:sz w:val="28"/>
          <w:szCs w:val="28"/>
          <w:lang w:val="ro-RO"/>
        </w:rPr>
        <w:t>Capitolul III</w:t>
      </w:r>
    </w:p>
    <w:p w:rsidR="00FB6698" w:rsidRDefault="00FB6698" w:rsidP="00FB6698">
      <w:pPr>
        <w:pStyle w:val="a8"/>
        <w:spacing w:after="0"/>
        <w:ind w:left="0" w:firstLine="567"/>
        <w:jc w:val="center"/>
        <w:rPr>
          <w:rFonts w:ascii="Times New Roman" w:hAnsi="Times New Roman"/>
          <w:b/>
          <w:sz w:val="28"/>
          <w:szCs w:val="28"/>
          <w:lang w:val="ro-RO"/>
        </w:rPr>
      </w:pPr>
      <w:r>
        <w:rPr>
          <w:rFonts w:ascii="Times New Roman" w:hAnsi="Times New Roman"/>
          <w:b/>
          <w:sz w:val="28"/>
          <w:szCs w:val="28"/>
          <w:lang w:val="ro-RO"/>
        </w:rPr>
        <w:t>Condiţiile de premiere</w:t>
      </w:r>
    </w:p>
    <w:p w:rsidR="00FB6698" w:rsidRDefault="00FB6698" w:rsidP="00FB6698">
      <w:pPr>
        <w:pStyle w:val="a8"/>
        <w:numPr>
          <w:ilvl w:val="0"/>
          <w:numId w:val="7"/>
        </w:numPr>
        <w:spacing w:after="0"/>
        <w:ind w:left="0" w:firstLine="567"/>
        <w:jc w:val="both"/>
        <w:rPr>
          <w:rFonts w:ascii="Times New Roman" w:hAnsi="Times New Roman"/>
          <w:sz w:val="28"/>
          <w:szCs w:val="28"/>
          <w:lang w:val="ro-RO"/>
        </w:rPr>
      </w:pPr>
      <w:r>
        <w:rPr>
          <w:rFonts w:ascii="Times New Roman" w:hAnsi="Times New Roman"/>
          <w:sz w:val="28"/>
          <w:szCs w:val="28"/>
          <w:lang w:val="ro-RO"/>
        </w:rPr>
        <w:t>Premierea se efectuează conform totalurilor trimestriale, semestriale sau anuale de activitate a unităţii, ţinându-se cont de următoarele criterii:</w:t>
      </w:r>
    </w:p>
    <w:p w:rsidR="00FB6698" w:rsidRDefault="00FB6698" w:rsidP="00FB6698">
      <w:pPr>
        <w:pStyle w:val="a8"/>
        <w:numPr>
          <w:ilvl w:val="1"/>
          <w:numId w:val="7"/>
        </w:numPr>
        <w:spacing w:after="0"/>
        <w:ind w:left="0" w:firstLine="567"/>
        <w:jc w:val="both"/>
        <w:rPr>
          <w:rFonts w:ascii="Times New Roman" w:hAnsi="Times New Roman"/>
          <w:sz w:val="28"/>
          <w:szCs w:val="28"/>
          <w:lang w:val="ro-RO"/>
        </w:rPr>
      </w:pPr>
      <w:r>
        <w:rPr>
          <w:rFonts w:ascii="Times New Roman" w:hAnsi="Times New Roman"/>
          <w:sz w:val="28"/>
          <w:szCs w:val="28"/>
          <w:lang w:val="ro-RO"/>
        </w:rPr>
        <w:t>absenţa reclamaţiilor întemeiate asupra activităţii profesionale din partea conducătorilor, părinţilor, studenţilor, elevilor;</w:t>
      </w:r>
    </w:p>
    <w:p w:rsidR="00FB6698" w:rsidRDefault="00FB6698" w:rsidP="00FB6698">
      <w:pPr>
        <w:pStyle w:val="a8"/>
        <w:numPr>
          <w:ilvl w:val="1"/>
          <w:numId w:val="7"/>
        </w:numPr>
        <w:spacing w:after="0"/>
        <w:ind w:left="0" w:firstLine="567"/>
        <w:jc w:val="both"/>
        <w:rPr>
          <w:rFonts w:ascii="Times New Roman" w:hAnsi="Times New Roman"/>
          <w:sz w:val="28"/>
          <w:szCs w:val="28"/>
          <w:lang w:val="ro-RO"/>
        </w:rPr>
      </w:pPr>
      <w:r>
        <w:rPr>
          <w:rFonts w:ascii="Times New Roman" w:hAnsi="Times New Roman"/>
          <w:sz w:val="28"/>
          <w:szCs w:val="28"/>
          <w:lang w:val="ro-RO"/>
        </w:rPr>
        <w:t>realizarea cadrului curricular al disciplinei, planului de lucru, etc.;</w:t>
      </w:r>
    </w:p>
    <w:p w:rsidR="00FB6698" w:rsidRDefault="00FB6698" w:rsidP="00FB6698">
      <w:pPr>
        <w:pStyle w:val="a8"/>
        <w:numPr>
          <w:ilvl w:val="1"/>
          <w:numId w:val="7"/>
        </w:numPr>
        <w:spacing w:after="0"/>
        <w:ind w:left="0" w:firstLine="567"/>
        <w:jc w:val="both"/>
        <w:rPr>
          <w:rFonts w:ascii="Times New Roman" w:hAnsi="Times New Roman"/>
          <w:sz w:val="28"/>
          <w:szCs w:val="28"/>
          <w:lang w:val="ro-RO"/>
        </w:rPr>
      </w:pPr>
      <w:r>
        <w:rPr>
          <w:rFonts w:ascii="Times New Roman" w:hAnsi="Times New Roman"/>
          <w:sz w:val="28"/>
          <w:szCs w:val="28"/>
          <w:lang w:val="ro-RO"/>
        </w:rPr>
        <w:t>introducerea şi utilizarea în mod optim a diversităţii resurselor de învăţare;</w:t>
      </w:r>
    </w:p>
    <w:p w:rsidR="00FB6698" w:rsidRDefault="00FB6698" w:rsidP="00FB6698">
      <w:pPr>
        <w:pStyle w:val="a8"/>
        <w:numPr>
          <w:ilvl w:val="1"/>
          <w:numId w:val="7"/>
        </w:numPr>
        <w:spacing w:after="0"/>
        <w:ind w:left="0" w:firstLine="567"/>
        <w:jc w:val="both"/>
        <w:rPr>
          <w:rFonts w:ascii="Times New Roman" w:hAnsi="Times New Roman"/>
          <w:sz w:val="28"/>
          <w:szCs w:val="28"/>
          <w:lang w:val="ro-RO"/>
        </w:rPr>
      </w:pPr>
      <w:r>
        <w:rPr>
          <w:rFonts w:ascii="Times New Roman" w:hAnsi="Times New Roman"/>
          <w:sz w:val="28"/>
          <w:szCs w:val="28"/>
          <w:lang w:val="ro-RO"/>
        </w:rPr>
        <w:t>elaborarea şi gestionarea proiectelor educaţionale, elaborarea şi editarea manualelor, lucrărilor, ghidurilor metodologice, suporturilor de curs, etc;</w:t>
      </w:r>
    </w:p>
    <w:p w:rsidR="00FB6698" w:rsidRDefault="00FB6698" w:rsidP="00FB6698">
      <w:pPr>
        <w:pStyle w:val="a8"/>
        <w:numPr>
          <w:ilvl w:val="1"/>
          <w:numId w:val="7"/>
        </w:numPr>
        <w:spacing w:after="0"/>
        <w:ind w:left="0" w:firstLine="567"/>
        <w:jc w:val="both"/>
        <w:rPr>
          <w:rFonts w:ascii="Times New Roman" w:hAnsi="Times New Roman"/>
          <w:sz w:val="28"/>
          <w:szCs w:val="28"/>
          <w:lang w:val="ro-RO"/>
        </w:rPr>
      </w:pPr>
      <w:r>
        <w:rPr>
          <w:rFonts w:ascii="Times New Roman" w:hAnsi="Times New Roman"/>
          <w:sz w:val="28"/>
          <w:szCs w:val="28"/>
          <w:lang w:val="ro-RO"/>
        </w:rPr>
        <w:t>dezvoltarea autoperfecţionării în vederea asigurării performanţei profesionale;</w:t>
      </w:r>
    </w:p>
    <w:p w:rsidR="00FB6698" w:rsidRDefault="00FB6698" w:rsidP="00FB6698">
      <w:pPr>
        <w:pStyle w:val="a8"/>
        <w:numPr>
          <w:ilvl w:val="0"/>
          <w:numId w:val="7"/>
        </w:numPr>
        <w:spacing w:after="0"/>
        <w:ind w:left="0" w:firstLine="567"/>
        <w:jc w:val="both"/>
        <w:rPr>
          <w:rFonts w:ascii="Times New Roman" w:hAnsi="Times New Roman"/>
          <w:sz w:val="28"/>
          <w:szCs w:val="28"/>
          <w:lang w:val="ro-RO"/>
        </w:rPr>
      </w:pPr>
      <w:r>
        <w:rPr>
          <w:rFonts w:ascii="Times New Roman" w:hAnsi="Times New Roman"/>
          <w:sz w:val="28"/>
          <w:szCs w:val="28"/>
          <w:lang w:val="ro-RO"/>
        </w:rPr>
        <w:t>Premiul poate fi redus sau anulat salariaţilor în caz de:</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desfăşurare a activităţii profesionale ineficiente;</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încălcare a disciplinei de muncă cu aplicarea sancţiunii disciplinare;</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comitere de către pedagog a unei fapte imorale incompatibile cu funcţia deţinută (abuz şi neglijare a copiilor, elevilor şi studenţilor, implicarea lor în acţiuni politice);</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încălcare gravă, repetată pe parcursul unui an, a Statutului unităţii.</w:t>
      </w:r>
    </w:p>
    <w:p w:rsidR="00FB6698" w:rsidRDefault="00FB6698" w:rsidP="00FB6698">
      <w:pPr>
        <w:pStyle w:val="a8"/>
        <w:spacing w:after="0"/>
        <w:ind w:left="0" w:firstLine="567"/>
        <w:jc w:val="center"/>
        <w:rPr>
          <w:rFonts w:ascii="Times New Roman" w:hAnsi="Times New Roman"/>
          <w:b/>
          <w:sz w:val="28"/>
          <w:szCs w:val="28"/>
          <w:lang w:val="ro-RO"/>
        </w:rPr>
      </w:pPr>
      <w:r>
        <w:rPr>
          <w:rFonts w:ascii="Times New Roman" w:hAnsi="Times New Roman"/>
          <w:b/>
          <w:sz w:val="28"/>
          <w:szCs w:val="28"/>
          <w:lang w:val="ro-RO"/>
        </w:rPr>
        <w:t>Capitolul IV</w:t>
      </w:r>
    </w:p>
    <w:p w:rsidR="00FB6698" w:rsidRDefault="00FB6698" w:rsidP="00FB6698">
      <w:pPr>
        <w:pStyle w:val="a8"/>
        <w:spacing w:after="0"/>
        <w:ind w:left="0" w:firstLine="567"/>
        <w:jc w:val="center"/>
        <w:rPr>
          <w:rFonts w:ascii="Times New Roman" w:hAnsi="Times New Roman"/>
          <w:b/>
          <w:sz w:val="28"/>
          <w:szCs w:val="28"/>
          <w:lang w:val="ro-RO"/>
        </w:rPr>
      </w:pPr>
      <w:r>
        <w:rPr>
          <w:rFonts w:ascii="Times New Roman" w:hAnsi="Times New Roman"/>
          <w:b/>
          <w:sz w:val="28"/>
          <w:szCs w:val="28"/>
          <w:lang w:val="ro-RO"/>
        </w:rPr>
        <w:lastRenderedPageBreak/>
        <w:t>Ajutorul material</w:t>
      </w:r>
    </w:p>
    <w:p w:rsidR="00FB6698" w:rsidRDefault="00FB6698" w:rsidP="00FB6698">
      <w:pPr>
        <w:pStyle w:val="a8"/>
        <w:numPr>
          <w:ilvl w:val="0"/>
          <w:numId w:val="8"/>
        </w:numPr>
        <w:spacing w:after="0"/>
        <w:ind w:left="0" w:firstLine="567"/>
        <w:jc w:val="both"/>
        <w:rPr>
          <w:rFonts w:ascii="Times New Roman" w:hAnsi="Times New Roman"/>
          <w:sz w:val="28"/>
          <w:szCs w:val="28"/>
          <w:lang w:val="ro-RO"/>
        </w:rPr>
      </w:pPr>
      <w:r>
        <w:rPr>
          <w:rFonts w:ascii="Times New Roman" w:hAnsi="Times New Roman"/>
          <w:sz w:val="28"/>
          <w:szCs w:val="28"/>
          <w:lang w:val="ro-RO"/>
        </w:rPr>
        <w:t>Ajutorul material se acordă anual salariaţilor în conformitate cu Hotărârile Guvernului Republicii Moldova, Convenţia Colectivă (nivel ramural) pentru anii 2016-2020, contractele colective de muncă.</w:t>
      </w:r>
    </w:p>
    <w:p w:rsidR="00FB6698" w:rsidRDefault="00FB6698" w:rsidP="00FB6698">
      <w:pPr>
        <w:pStyle w:val="a8"/>
        <w:numPr>
          <w:ilvl w:val="0"/>
          <w:numId w:val="8"/>
        </w:numPr>
        <w:spacing w:after="0"/>
        <w:ind w:left="0" w:firstLine="567"/>
        <w:jc w:val="both"/>
        <w:rPr>
          <w:rFonts w:ascii="Times New Roman" w:hAnsi="Times New Roman"/>
          <w:sz w:val="28"/>
          <w:szCs w:val="28"/>
          <w:lang w:val="ro-RO"/>
        </w:rPr>
      </w:pPr>
      <w:r>
        <w:rPr>
          <w:rFonts w:ascii="Times New Roman" w:hAnsi="Times New Roman"/>
          <w:sz w:val="28"/>
          <w:szCs w:val="28"/>
          <w:lang w:val="ro-RO"/>
        </w:rPr>
        <w:t>Ajutorul material se acordă personalului în caz de:</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tratament costisitor şi îndelungat;</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persoanelor cu dizabilităţi;</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angajaţilor cu starea familială gravă;</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deces al angajatului sau a rudelor de gradul I;</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calamităţi naturale, etc.</w:t>
      </w:r>
    </w:p>
    <w:p w:rsidR="00FB6698" w:rsidRDefault="00FB6698" w:rsidP="00FB6698">
      <w:pPr>
        <w:pStyle w:val="a8"/>
        <w:numPr>
          <w:ilvl w:val="0"/>
          <w:numId w:val="8"/>
        </w:numPr>
        <w:spacing w:after="0"/>
        <w:ind w:left="0" w:firstLine="567"/>
        <w:jc w:val="both"/>
        <w:rPr>
          <w:rFonts w:ascii="Times New Roman" w:hAnsi="Times New Roman"/>
          <w:sz w:val="28"/>
          <w:szCs w:val="28"/>
          <w:lang w:val="ro-RO"/>
        </w:rPr>
      </w:pPr>
      <w:r>
        <w:rPr>
          <w:rFonts w:ascii="Times New Roman" w:hAnsi="Times New Roman"/>
          <w:sz w:val="28"/>
          <w:szCs w:val="28"/>
          <w:lang w:val="ro-RO"/>
        </w:rPr>
        <w:t>Drept temei pentru examinarea chestiunii privind acordarea ajutorului material salariatului este:</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cererea personală;</w:t>
      </w:r>
    </w:p>
    <w:p w:rsidR="00FB6698" w:rsidRDefault="00FB6698" w:rsidP="00FB6698">
      <w:pPr>
        <w:pStyle w:val="a8"/>
        <w:numPr>
          <w:ilvl w:val="0"/>
          <w:numId w:val="5"/>
        </w:numPr>
        <w:spacing w:after="0"/>
        <w:ind w:left="0" w:firstLine="567"/>
        <w:jc w:val="both"/>
        <w:rPr>
          <w:rFonts w:ascii="Times New Roman" w:hAnsi="Times New Roman"/>
          <w:sz w:val="28"/>
          <w:szCs w:val="28"/>
          <w:lang w:val="ro-RO"/>
        </w:rPr>
      </w:pPr>
      <w:r>
        <w:rPr>
          <w:rFonts w:ascii="Times New Roman" w:hAnsi="Times New Roman"/>
          <w:sz w:val="28"/>
          <w:szCs w:val="28"/>
          <w:lang w:val="ro-RO"/>
        </w:rPr>
        <w:t>adeverinţa cu privire la producerea calamităţii, documente şi argumente care confirmă necesitatea acordării ajutorului material.</w:t>
      </w:r>
    </w:p>
    <w:p w:rsidR="00FB6698" w:rsidRDefault="00FB6698" w:rsidP="00FB6698">
      <w:pPr>
        <w:pStyle w:val="a8"/>
        <w:numPr>
          <w:ilvl w:val="0"/>
          <w:numId w:val="8"/>
        </w:numPr>
        <w:spacing w:after="0"/>
        <w:ind w:left="0" w:firstLine="567"/>
        <w:jc w:val="both"/>
        <w:rPr>
          <w:rFonts w:ascii="Times New Roman" w:hAnsi="Times New Roman"/>
          <w:sz w:val="28"/>
          <w:szCs w:val="28"/>
          <w:lang w:val="ro-RO"/>
        </w:rPr>
      </w:pPr>
      <w:r>
        <w:rPr>
          <w:rFonts w:ascii="Times New Roman" w:hAnsi="Times New Roman"/>
          <w:sz w:val="28"/>
          <w:szCs w:val="28"/>
          <w:lang w:val="ro-RO"/>
        </w:rPr>
        <w:t>Mărimea concretă a ajutorului material se stabileşte de către administraţia şi comitetul sindical al unităţii. Personalul din învăţământul universitar beneficiază de ajutor material în mărime de un fond de salariu mediu lunar (în funcţie de posibilităţile financiare) şi se negociază în CCM.</w:t>
      </w:r>
    </w:p>
    <w:p w:rsidR="00FB6698" w:rsidRDefault="00FB6698" w:rsidP="00FB6698">
      <w:pPr>
        <w:pStyle w:val="a8"/>
        <w:numPr>
          <w:ilvl w:val="0"/>
          <w:numId w:val="8"/>
        </w:numPr>
        <w:spacing w:after="0"/>
        <w:ind w:left="0" w:firstLine="567"/>
        <w:jc w:val="both"/>
        <w:rPr>
          <w:rFonts w:ascii="Times New Roman" w:hAnsi="Times New Roman"/>
          <w:sz w:val="28"/>
          <w:szCs w:val="28"/>
          <w:lang w:val="ro-RO"/>
        </w:rPr>
      </w:pPr>
      <w:r>
        <w:rPr>
          <w:rFonts w:ascii="Times New Roman" w:hAnsi="Times New Roman"/>
          <w:sz w:val="28"/>
          <w:szCs w:val="28"/>
          <w:lang w:val="ro-RO"/>
        </w:rPr>
        <w:t>Ajutorul material din contul organului sindical se acordă salariaţilor – membri de sindicat în conformitate cu regulamentul aprobat de către Biroului Executiv al Consiliului General al Federaţiei Sindicale din Educaţie şi Ştiinţă (Nr.22 din 20.02.2013).</w:t>
      </w:r>
    </w:p>
    <w:p w:rsidR="00FB6698" w:rsidRDefault="00FB6698" w:rsidP="00FB6698">
      <w:pPr>
        <w:pStyle w:val="a8"/>
        <w:spacing w:after="0"/>
        <w:ind w:left="567"/>
        <w:jc w:val="both"/>
        <w:rPr>
          <w:rFonts w:ascii="Times New Roman" w:hAnsi="Times New Roman"/>
          <w:sz w:val="28"/>
          <w:szCs w:val="28"/>
          <w:lang w:val="ro-RO"/>
        </w:rPr>
      </w:pPr>
    </w:p>
    <w:p w:rsidR="00FB6698" w:rsidRDefault="00FB6698" w:rsidP="00FB6698">
      <w:pPr>
        <w:pStyle w:val="a8"/>
        <w:spacing w:after="0"/>
        <w:ind w:left="567"/>
        <w:jc w:val="both"/>
        <w:rPr>
          <w:rFonts w:ascii="Times New Roman" w:hAnsi="Times New Roman"/>
          <w:sz w:val="28"/>
          <w:szCs w:val="28"/>
          <w:lang w:val="ro-RO"/>
        </w:rPr>
      </w:pPr>
    </w:p>
    <w:p w:rsidR="00FB6698" w:rsidRDefault="00FB6698" w:rsidP="00FB6698">
      <w:pPr>
        <w:pStyle w:val="a8"/>
        <w:spacing w:after="0"/>
        <w:ind w:left="567"/>
        <w:jc w:val="center"/>
        <w:rPr>
          <w:rFonts w:ascii="Times New Roman" w:hAnsi="Times New Roman"/>
          <w:b/>
          <w:sz w:val="28"/>
          <w:szCs w:val="28"/>
          <w:lang w:val="ro-RO"/>
        </w:rPr>
      </w:pPr>
      <w:r>
        <w:rPr>
          <w:rFonts w:ascii="Times New Roman" w:hAnsi="Times New Roman"/>
          <w:b/>
          <w:sz w:val="28"/>
          <w:szCs w:val="28"/>
          <w:lang w:val="ro-RO"/>
        </w:rPr>
        <w:t>Capitolul V</w:t>
      </w:r>
    </w:p>
    <w:p w:rsidR="00FB6698" w:rsidRDefault="00FB6698" w:rsidP="00FB6698">
      <w:pPr>
        <w:pStyle w:val="a8"/>
        <w:spacing w:after="0"/>
        <w:ind w:left="0" w:firstLine="567"/>
        <w:jc w:val="center"/>
        <w:rPr>
          <w:rFonts w:ascii="Times New Roman" w:hAnsi="Times New Roman"/>
          <w:b/>
          <w:sz w:val="28"/>
          <w:szCs w:val="28"/>
          <w:lang w:val="ro-RO"/>
        </w:rPr>
      </w:pPr>
      <w:r>
        <w:rPr>
          <w:rFonts w:ascii="Times New Roman" w:hAnsi="Times New Roman"/>
          <w:b/>
          <w:sz w:val="28"/>
          <w:szCs w:val="28"/>
          <w:lang w:val="ro-RO"/>
        </w:rPr>
        <w:t>Dispoziţii finale</w:t>
      </w:r>
    </w:p>
    <w:p w:rsidR="00FB6698" w:rsidRDefault="00FB6698" w:rsidP="00FB6698">
      <w:pPr>
        <w:pStyle w:val="a8"/>
        <w:numPr>
          <w:ilvl w:val="0"/>
          <w:numId w:val="9"/>
        </w:numPr>
        <w:spacing w:after="0"/>
        <w:ind w:left="0" w:firstLine="567"/>
        <w:jc w:val="both"/>
        <w:rPr>
          <w:rFonts w:ascii="Times New Roman" w:hAnsi="Times New Roman"/>
          <w:sz w:val="28"/>
          <w:szCs w:val="28"/>
          <w:lang w:val="ro-RO"/>
        </w:rPr>
      </w:pPr>
      <w:r>
        <w:rPr>
          <w:rFonts w:ascii="Times New Roman" w:hAnsi="Times New Roman"/>
          <w:sz w:val="28"/>
          <w:szCs w:val="28"/>
          <w:lang w:val="ro-RO"/>
        </w:rPr>
        <w:t>Condiţiile concrete de stimulare a muncii şi acordarea ajutorului material salariaţilor se stabilesc în Regulamentul aprobat la nivel de unitate.</w:t>
      </w:r>
    </w:p>
    <w:p w:rsidR="00FB6698" w:rsidRDefault="00FB6698" w:rsidP="00FB6698">
      <w:pPr>
        <w:pStyle w:val="a8"/>
        <w:numPr>
          <w:ilvl w:val="0"/>
          <w:numId w:val="9"/>
        </w:numPr>
        <w:spacing w:after="0"/>
        <w:ind w:left="0" w:firstLine="567"/>
        <w:jc w:val="both"/>
        <w:rPr>
          <w:rFonts w:ascii="Times New Roman" w:hAnsi="Times New Roman"/>
          <w:sz w:val="28"/>
          <w:szCs w:val="28"/>
          <w:lang w:val="ro-RO"/>
        </w:rPr>
      </w:pPr>
      <w:r>
        <w:rPr>
          <w:rFonts w:ascii="Times New Roman" w:hAnsi="Times New Roman"/>
          <w:sz w:val="28"/>
          <w:szCs w:val="28"/>
          <w:lang w:val="ro-RO"/>
        </w:rPr>
        <w:t>Litigiile apărute în procesul acordării premiilor şi ajutorului material se soluţionează în conformitate cu legislaţia în vigoare.</w:t>
      </w:r>
    </w:p>
    <w:p w:rsidR="00FB6698" w:rsidRDefault="00FB6698" w:rsidP="00FB6698">
      <w:pPr>
        <w:pStyle w:val="a8"/>
        <w:spacing w:after="0"/>
        <w:ind w:left="0" w:firstLine="567"/>
        <w:jc w:val="both"/>
        <w:rPr>
          <w:rFonts w:ascii="Times New Roman" w:hAnsi="Times New Roman"/>
          <w:sz w:val="28"/>
          <w:szCs w:val="28"/>
          <w:lang w:val="ro-RO"/>
        </w:rPr>
      </w:pPr>
    </w:p>
    <w:p w:rsidR="00FB6698" w:rsidRDefault="00FB6698" w:rsidP="00DB2B04">
      <w:pPr>
        <w:pStyle w:val="a3"/>
        <w:spacing w:line="276" w:lineRule="auto"/>
        <w:rPr>
          <w:rFonts w:ascii="Times New Roman" w:hAnsi="Times New Roman"/>
          <w:color w:val="000000"/>
          <w:sz w:val="28"/>
          <w:szCs w:val="28"/>
          <w:lang w:val="ro-RO"/>
        </w:rPr>
      </w:pPr>
      <w:r>
        <w:rPr>
          <w:rFonts w:ascii="Times New Roman" w:hAnsi="Times New Roman"/>
          <w:color w:val="000000"/>
          <w:sz w:val="28"/>
          <w:szCs w:val="28"/>
          <w:lang w:val="ro-RO"/>
        </w:rPr>
        <w:t>Ministrul Educaţiei</w:t>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t>Preşedintele Consiliului General</w:t>
      </w:r>
    </w:p>
    <w:p w:rsidR="00FB6698" w:rsidRDefault="00FB6698" w:rsidP="00FB6698">
      <w:pPr>
        <w:pStyle w:val="a3"/>
        <w:spacing w:line="276" w:lineRule="auto"/>
        <w:ind w:left="-567" w:firstLine="567"/>
        <w:rPr>
          <w:rFonts w:ascii="Times New Roman" w:hAnsi="Times New Roman"/>
          <w:color w:val="000000"/>
          <w:sz w:val="28"/>
          <w:szCs w:val="28"/>
          <w:lang w:val="ro-RO"/>
        </w:rPr>
      </w:pP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t>al Federaţiei Sindicale a Educaţiei şi Ştiinţei</w:t>
      </w:r>
    </w:p>
    <w:p w:rsidR="00FB6698" w:rsidRDefault="00FB6698" w:rsidP="00FB6698">
      <w:pPr>
        <w:pStyle w:val="a3"/>
        <w:spacing w:line="276" w:lineRule="auto"/>
        <w:ind w:left="-567" w:firstLine="567"/>
        <w:rPr>
          <w:rFonts w:ascii="Times New Roman" w:hAnsi="Times New Roman"/>
          <w:color w:val="000000"/>
          <w:sz w:val="28"/>
          <w:szCs w:val="28"/>
          <w:lang w:val="ro-RO"/>
        </w:rPr>
      </w:pPr>
    </w:p>
    <w:p w:rsidR="00FB6698" w:rsidRDefault="00FB6698" w:rsidP="00FB6698">
      <w:pPr>
        <w:pStyle w:val="a3"/>
        <w:spacing w:line="276" w:lineRule="auto"/>
        <w:ind w:left="-567" w:firstLine="567"/>
        <w:rPr>
          <w:rFonts w:ascii="Times New Roman" w:hAnsi="Times New Roman"/>
          <w:color w:val="000000"/>
          <w:sz w:val="28"/>
          <w:szCs w:val="28"/>
          <w:lang w:val="ro-RO"/>
        </w:rPr>
      </w:pPr>
      <w:r>
        <w:rPr>
          <w:rFonts w:ascii="Times New Roman" w:hAnsi="Times New Roman"/>
          <w:color w:val="000000"/>
          <w:sz w:val="28"/>
          <w:szCs w:val="28"/>
          <w:lang w:val="ro-RO"/>
        </w:rPr>
        <w:t>________________</w:t>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t>____________________</w:t>
      </w:r>
    </w:p>
    <w:p w:rsidR="00FB6698" w:rsidRDefault="00FB6698" w:rsidP="00FB6698">
      <w:pPr>
        <w:pStyle w:val="a3"/>
        <w:spacing w:line="276" w:lineRule="auto"/>
        <w:ind w:left="-567" w:firstLine="567"/>
        <w:rPr>
          <w:rFonts w:ascii="Times New Roman" w:hAnsi="Times New Roman"/>
          <w:color w:val="000000"/>
          <w:sz w:val="28"/>
          <w:szCs w:val="28"/>
          <w:lang w:val="ro-RO"/>
        </w:rPr>
      </w:pPr>
      <w:r>
        <w:rPr>
          <w:rFonts w:ascii="Times New Roman" w:hAnsi="Times New Roman"/>
          <w:color w:val="000000"/>
          <w:sz w:val="28"/>
          <w:szCs w:val="28"/>
          <w:lang w:val="ro-RO"/>
        </w:rPr>
        <w:t xml:space="preserve">  Corina FUSU</w:t>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t xml:space="preserve">   Dumitru IVANOV</w:t>
      </w:r>
      <w:r>
        <w:rPr>
          <w:rFonts w:ascii="Times New Roman" w:hAnsi="Times New Roman"/>
          <w:color w:val="000000"/>
          <w:sz w:val="28"/>
          <w:szCs w:val="28"/>
          <w:lang w:val="ro-RO"/>
        </w:rPr>
        <w:tab/>
      </w:r>
      <w:r>
        <w:rPr>
          <w:rFonts w:ascii="Times New Roman" w:hAnsi="Times New Roman"/>
          <w:color w:val="000000"/>
          <w:sz w:val="28"/>
          <w:szCs w:val="28"/>
          <w:lang w:val="ro-RO"/>
        </w:rPr>
        <w:tab/>
      </w:r>
    </w:p>
    <w:p w:rsidR="00D35811" w:rsidRDefault="00DB2B04" w:rsidP="00DB2B04">
      <w:pPr>
        <w:spacing w:after="0" w:line="240" w:lineRule="auto"/>
        <w:rPr>
          <w:rFonts w:ascii="Times New Roman" w:hAnsi="Times New Roman"/>
          <w:color w:val="000000"/>
          <w:sz w:val="28"/>
          <w:szCs w:val="28"/>
          <w:lang w:val="ro-RO"/>
        </w:rPr>
      </w:pPr>
      <w:r>
        <w:rPr>
          <w:rFonts w:ascii="Times New Roman" w:hAnsi="Times New Roman"/>
          <w:color w:val="000000"/>
          <w:sz w:val="28"/>
          <w:szCs w:val="28"/>
          <w:lang w:val="ro-RO"/>
        </w:rPr>
        <w:t xml:space="preserve">                                    </w:t>
      </w:r>
    </w:p>
    <w:p w:rsidR="00D35811" w:rsidRDefault="00D35811" w:rsidP="00DB2B04">
      <w:pPr>
        <w:spacing w:after="0" w:line="240" w:lineRule="auto"/>
        <w:rPr>
          <w:rFonts w:ascii="Times New Roman" w:hAnsi="Times New Roman"/>
          <w:color w:val="000000"/>
          <w:sz w:val="28"/>
          <w:szCs w:val="28"/>
          <w:lang w:val="ro-RO"/>
        </w:rPr>
      </w:pPr>
    </w:p>
    <w:p w:rsidR="00101F9E" w:rsidRPr="00DB2B04" w:rsidRDefault="00D35811" w:rsidP="00DB2B04">
      <w:pPr>
        <w:spacing w:after="0" w:line="240" w:lineRule="auto"/>
        <w:rPr>
          <w:rFonts w:ascii="Times New Roman" w:eastAsia="Times New Roman" w:hAnsi="Times New Roman"/>
          <w:sz w:val="24"/>
          <w:szCs w:val="24"/>
          <w:lang w:val="ro-RO" w:eastAsia="ru-RU"/>
        </w:rPr>
      </w:pPr>
      <w:r>
        <w:rPr>
          <w:rFonts w:ascii="Times New Roman" w:hAnsi="Times New Roman"/>
          <w:color w:val="000000"/>
          <w:sz w:val="28"/>
          <w:szCs w:val="28"/>
          <w:lang w:val="ro-RO"/>
        </w:rPr>
        <w:lastRenderedPageBreak/>
        <w:t xml:space="preserve">                                     </w:t>
      </w:r>
      <w:bookmarkStart w:id="0" w:name="_GoBack"/>
      <w:bookmarkEnd w:id="0"/>
      <w:r w:rsidR="00101F9E">
        <w:rPr>
          <w:rFonts w:ascii="Times New Roman" w:hAnsi="Times New Roman"/>
          <w:b/>
          <w:color w:val="000000" w:themeColor="text1"/>
          <w:sz w:val="28"/>
          <w:szCs w:val="28"/>
          <w:lang w:val="ro-RO"/>
        </w:rPr>
        <w:t>Convenţie colectivă (nivel de ramură)</w:t>
      </w:r>
    </w:p>
    <w:p w:rsidR="00101F9E" w:rsidRDefault="00101F9E" w:rsidP="00101F9E">
      <w:pPr>
        <w:tabs>
          <w:tab w:val="num" w:pos="-142"/>
          <w:tab w:val="num" w:pos="540"/>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pe anii 2016-2020</w:t>
      </w:r>
    </w:p>
    <w:p w:rsidR="00101F9E" w:rsidRDefault="00101F9E" w:rsidP="00101F9E">
      <w:pPr>
        <w:tabs>
          <w:tab w:val="num" w:pos="-142"/>
        </w:tabs>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În temeiul drepturilor garantate de Constituţia Republicii Moldova, Codul Educaţiei şi Codul Muncii al Republicii Moldova, Părţile semnatare, Ministerul Educaţiei şi Federaţia Sindicală a Educaţiei şi Ştiinţei (FSEŞ)  au semnat prezenta Convenţie colectivă, care are drept scop asigurarea realizării, în condiţiile legii, a drepturilor şi obligaţiilor reciproce ale angajatorilor şi salariaţilor, membri ai Federaţiei Sindicale a Educaţiei şi Ştiinţei şi urmăreşte promovarea şi garantarea unor relaţii de muncă echitabile, de natură să asigure protecţia socială a salariaţilor.</w:t>
      </w:r>
    </w:p>
    <w:p w:rsidR="00101F9E" w:rsidRDefault="00101F9E" w:rsidP="00101F9E">
      <w:pPr>
        <w:tabs>
          <w:tab w:val="num" w:pos="-142"/>
          <w:tab w:val="num" w:pos="540"/>
        </w:tabs>
        <w:ind w:firstLine="567"/>
        <w:jc w:val="both"/>
        <w:rPr>
          <w:rFonts w:ascii="Times New Roman" w:hAnsi="Times New Roman"/>
          <w:color w:val="000000" w:themeColor="text1"/>
          <w:sz w:val="28"/>
          <w:szCs w:val="28"/>
          <w:lang w:val="ro-RO"/>
        </w:rPr>
      </w:pPr>
    </w:p>
    <w:p w:rsidR="00101F9E" w:rsidRDefault="00101F9E" w:rsidP="00101F9E">
      <w:pPr>
        <w:tabs>
          <w:tab w:val="num" w:pos="-142"/>
          <w:tab w:val="num" w:pos="540"/>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Capitolul I</w:t>
      </w:r>
    </w:p>
    <w:p w:rsidR="00101F9E" w:rsidRDefault="00101F9E" w:rsidP="00101F9E">
      <w:pPr>
        <w:tabs>
          <w:tab w:val="num" w:pos="-142"/>
          <w:tab w:val="num" w:pos="540"/>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Dispoziţii generale</w:t>
      </w:r>
    </w:p>
    <w:p w:rsidR="00101F9E" w:rsidRDefault="00101F9E" w:rsidP="00101F9E">
      <w:pPr>
        <w:numPr>
          <w:ilvl w:val="0"/>
          <w:numId w:val="16"/>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Părţile recunosc egalitatea şi împuternicirile partenerilor sociali, asigură executarea obligatorie a înţelegerilor şi îşi asumă responsabilitatea pentru toate obligaţiile stipulate în prezenta Convenţie colectivă.</w:t>
      </w:r>
    </w:p>
    <w:p w:rsidR="00101F9E" w:rsidRDefault="00101F9E" w:rsidP="00101F9E">
      <w:pPr>
        <w:numPr>
          <w:ilvl w:val="0"/>
          <w:numId w:val="16"/>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Părţile se obligă să întreprindă acţiuni pentru asigurarea drepturilor şi libertăţilor salariaţilor, garantate de Constituţia Republicii Moldova, legislaţia în vigoare şi de convenţiile Organizaţiei Internaţionale a Muncii, ratificate de Parlamentul Republicii Moldova.</w:t>
      </w:r>
    </w:p>
    <w:p w:rsidR="00101F9E" w:rsidRDefault="00101F9E" w:rsidP="00101F9E">
      <w:pPr>
        <w:numPr>
          <w:ilvl w:val="0"/>
          <w:numId w:val="16"/>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Termenul </w:t>
      </w:r>
      <w:r>
        <w:rPr>
          <w:rFonts w:ascii="Times New Roman" w:hAnsi="Times New Roman"/>
          <w:b/>
          <w:color w:val="000000" w:themeColor="text1"/>
          <w:sz w:val="28"/>
          <w:szCs w:val="28"/>
          <w:lang w:val="ro-RO"/>
        </w:rPr>
        <w:t>angajator</w:t>
      </w:r>
      <w:r>
        <w:rPr>
          <w:rFonts w:ascii="Times New Roman" w:hAnsi="Times New Roman"/>
          <w:color w:val="000000" w:themeColor="text1"/>
          <w:sz w:val="28"/>
          <w:szCs w:val="28"/>
          <w:lang w:val="ro-RO"/>
        </w:rPr>
        <w:t xml:space="preserve"> desemnează:</w:t>
      </w:r>
    </w:p>
    <w:p w:rsidR="00101F9E" w:rsidRDefault="00101F9E" w:rsidP="00101F9E">
      <w:pPr>
        <w:pStyle w:val="a8"/>
        <w:numPr>
          <w:ilvl w:val="1"/>
          <w:numId w:val="16"/>
        </w:numPr>
        <w:tabs>
          <w:tab w:val="num" w:pos="0"/>
        </w:tabs>
        <w:ind w:left="426" w:firstLine="0"/>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Ministerul Educaţiei, reprezentat prin ministru;</w:t>
      </w:r>
    </w:p>
    <w:p w:rsidR="00101F9E" w:rsidRDefault="00101F9E" w:rsidP="00101F9E">
      <w:pPr>
        <w:numPr>
          <w:ilvl w:val="1"/>
          <w:numId w:val="16"/>
        </w:numPr>
        <w:tabs>
          <w:tab w:val="num" w:pos="-142"/>
          <w:tab w:val="num" w:pos="0"/>
          <w:tab w:val="num" w:pos="709"/>
        </w:tabs>
        <w:ind w:left="426" w:hanging="22"/>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Organele locale de specialitate, reprezentate prin directori;</w:t>
      </w:r>
    </w:p>
    <w:p w:rsidR="00101F9E" w:rsidRDefault="00101F9E" w:rsidP="00101F9E">
      <w:pPr>
        <w:numPr>
          <w:ilvl w:val="1"/>
          <w:numId w:val="16"/>
        </w:numPr>
        <w:tabs>
          <w:tab w:val="num" w:pos="-142"/>
          <w:tab w:val="num" w:pos="0"/>
          <w:tab w:val="num" w:pos="709"/>
        </w:tabs>
        <w:ind w:left="426" w:hanging="22"/>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Instituţiile de învăţământ preşcolar, general, profesional tehnic, superior, reprezentate prin directori/rectori;</w:t>
      </w:r>
    </w:p>
    <w:p w:rsidR="00101F9E" w:rsidRDefault="00101F9E" w:rsidP="00101F9E">
      <w:pPr>
        <w:numPr>
          <w:ilvl w:val="1"/>
          <w:numId w:val="16"/>
        </w:numPr>
        <w:tabs>
          <w:tab w:val="num" w:pos="-142"/>
          <w:tab w:val="num" w:pos="0"/>
          <w:tab w:val="num" w:pos="709"/>
        </w:tabs>
        <w:ind w:left="426" w:hanging="22"/>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Alte instituţii subordonate Ministerului Educaţiei, reprezentate prin directori.</w:t>
      </w:r>
    </w:p>
    <w:p w:rsidR="00101F9E" w:rsidRDefault="00101F9E" w:rsidP="00101F9E">
      <w:pPr>
        <w:numPr>
          <w:ilvl w:val="0"/>
          <w:numId w:val="16"/>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Termenul </w:t>
      </w:r>
      <w:r>
        <w:rPr>
          <w:rFonts w:ascii="Times New Roman" w:hAnsi="Times New Roman"/>
          <w:b/>
          <w:color w:val="000000" w:themeColor="text1"/>
          <w:sz w:val="28"/>
          <w:szCs w:val="28"/>
          <w:lang w:val="ro-RO"/>
        </w:rPr>
        <w:t xml:space="preserve">salariat </w:t>
      </w:r>
      <w:r>
        <w:rPr>
          <w:rFonts w:ascii="Times New Roman" w:hAnsi="Times New Roman"/>
          <w:color w:val="000000" w:themeColor="text1"/>
          <w:sz w:val="28"/>
          <w:szCs w:val="28"/>
          <w:lang w:val="ro-RO"/>
        </w:rPr>
        <w:t xml:space="preserve">desemnează persoana fizică ce prestează o munca pentru şi sub autoritatea unuia din angajatorii prevăzuţi în pct.3, în schimbul unui salariu, în baza unui contract individual de muncă.  </w:t>
      </w:r>
    </w:p>
    <w:p w:rsidR="00101F9E" w:rsidRDefault="00101F9E" w:rsidP="00101F9E">
      <w:pPr>
        <w:numPr>
          <w:ilvl w:val="0"/>
          <w:numId w:val="16"/>
        </w:numPr>
        <w:tabs>
          <w:tab w:val="num" w:pos="-142"/>
          <w:tab w:val="num" w:pos="540"/>
        </w:tabs>
        <w:spacing w:after="0"/>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Prezenta Convenţie colectivă este încheiată pentru anii 2016 – 2020. Sub incidenţa acesteia cad salariaţii şi angajatorii care au împuternicit reprezentanţii lor să participe la negocieri colective, să elaboreze şi să încheie convenţia colectivă </w:t>
      </w:r>
      <w:r>
        <w:rPr>
          <w:rFonts w:ascii="Times New Roman" w:hAnsi="Times New Roman"/>
          <w:color w:val="000000" w:themeColor="text1"/>
          <w:sz w:val="28"/>
          <w:szCs w:val="28"/>
          <w:lang w:val="ro-RO"/>
        </w:rPr>
        <w:lastRenderedPageBreak/>
        <w:t>în numele lor, precum şi salariaţii şi angajatorii care au aderat la convenţie după încheierea acesteia.</w:t>
      </w:r>
    </w:p>
    <w:p w:rsidR="00101F9E" w:rsidRDefault="00101F9E" w:rsidP="00101F9E">
      <w:pPr>
        <w:numPr>
          <w:ilvl w:val="0"/>
          <w:numId w:val="16"/>
        </w:numPr>
        <w:tabs>
          <w:tab w:val="num" w:pos="-142"/>
        </w:tabs>
        <w:spacing w:after="0" w:line="360" w:lineRule="auto"/>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Persoanele care nu sunt membri ai Federaţiei Sindicale a Educaţiei şi Ştiinţei, la solicitare, pot beneficia de garanţiile stipulate în prezenta Convenţie doar în cazul în care vor achita lunar FSEŞ 1% din salariu / bursă în modul stabilit de art.390 din Codul muncii al Republicii Moldova.</w:t>
      </w:r>
    </w:p>
    <w:p w:rsidR="00101F9E" w:rsidRDefault="00101F9E" w:rsidP="00101F9E">
      <w:pPr>
        <w:numPr>
          <w:ilvl w:val="0"/>
          <w:numId w:val="16"/>
        </w:numPr>
        <w:tabs>
          <w:tab w:val="num" w:pos="-142"/>
          <w:tab w:val="num" w:pos="540"/>
        </w:tabs>
        <w:spacing w:after="0"/>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Prevederile Convenţiei colective sunt considerate minime, de la nivelul cărora începe negocierea contractelor colective şi individuale de muncă.</w:t>
      </w:r>
    </w:p>
    <w:p w:rsidR="00101F9E" w:rsidRDefault="00101F9E" w:rsidP="00101F9E">
      <w:pPr>
        <w:tabs>
          <w:tab w:val="num" w:pos="-142"/>
        </w:tabs>
        <w:ind w:firstLine="567"/>
        <w:jc w:val="both"/>
        <w:rPr>
          <w:rFonts w:ascii="Times New Roman" w:hAnsi="Times New Roman"/>
          <w:b/>
          <w:color w:val="000000" w:themeColor="text1"/>
          <w:sz w:val="28"/>
          <w:szCs w:val="28"/>
          <w:lang w:val="ro-RO"/>
        </w:rPr>
      </w:pPr>
    </w:p>
    <w:p w:rsidR="00101F9E" w:rsidRDefault="00101F9E" w:rsidP="00101F9E">
      <w:pPr>
        <w:tabs>
          <w:tab w:val="num" w:pos="-142"/>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Capitolul II</w:t>
      </w:r>
    </w:p>
    <w:p w:rsidR="00101F9E" w:rsidRDefault="00101F9E" w:rsidP="00101F9E">
      <w:pPr>
        <w:tabs>
          <w:tab w:val="num" w:pos="-142"/>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Obligaţiile generale ale Părţilor în cadrul parteneriatului social</w:t>
      </w:r>
    </w:p>
    <w:p w:rsidR="00101F9E" w:rsidRDefault="00101F9E" w:rsidP="00101F9E">
      <w:pPr>
        <w:pStyle w:val="a8"/>
        <w:numPr>
          <w:ilvl w:val="0"/>
          <w:numId w:val="16"/>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Părţile</w:t>
      </w:r>
      <w:r>
        <w:rPr>
          <w:rFonts w:ascii="Times New Roman" w:hAnsi="Times New Roman"/>
          <w:color w:val="000000" w:themeColor="text1"/>
          <w:sz w:val="28"/>
          <w:szCs w:val="28"/>
          <w:lang w:val="ro-RO"/>
        </w:rPr>
        <w:t>, în limitele competenţei funcţionale garantează:</w:t>
      </w:r>
    </w:p>
    <w:p w:rsidR="00101F9E" w:rsidRDefault="00101F9E" w:rsidP="00101F9E">
      <w:pPr>
        <w:pStyle w:val="a8"/>
        <w:numPr>
          <w:ilvl w:val="0"/>
          <w:numId w:val="15"/>
        </w:numPr>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participarea reprezentanţilor Sindicatului de toate nivelurile în componenţa organelor şi comisiilor de luare a deciziilor:</w:t>
      </w:r>
    </w:p>
    <w:p w:rsidR="00101F9E" w:rsidRDefault="00101F9E" w:rsidP="00101F9E">
      <w:pPr>
        <w:pStyle w:val="a8"/>
        <w:numPr>
          <w:ilvl w:val="0"/>
          <w:numId w:val="17"/>
        </w:numPr>
        <w:tabs>
          <w:tab w:val="num" w:pos="-142"/>
        </w:tabs>
        <w:ind w:left="567" w:firstLine="0"/>
        <w:jc w:val="both"/>
        <w:rPr>
          <w:rFonts w:ascii="Times New Roman" w:hAnsi="Times New Roman"/>
          <w:color w:val="000000" w:themeColor="text1"/>
          <w:sz w:val="28"/>
          <w:szCs w:val="28"/>
          <w:lang w:val="ro-RO"/>
        </w:rPr>
      </w:pPr>
      <w:r>
        <w:rPr>
          <w:rFonts w:ascii="Times New Roman" w:hAnsi="Times New Roman"/>
          <w:color w:val="000000" w:themeColor="text1"/>
          <w:sz w:val="28"/>
          <w:szCs w:val="28"/>
          <w:u w:val="single"/>
          <w:lang w:val="ro-RO"/>
        </w:rPr>
        <w:t>la nivel republican</w:t>
      </w:r>
      <w:r>
        <w:rPr>
          <w:rFonts w:ascii="Times New Roman" w:hAnsi="Times New Roman"/>
          <w:color w:val="000000" w:themeColor="text1"/>
          <w:sz w:val="28"/>
          <w:szCs w:val="28"/>
          <w:lang w:val="ro-RO"/>
        </w:rPr>
        <w:t xml:space="preserve"> – în componenţa Colegiului Ministerului Educaţiei, Consiliului de etică şi management în învăţământul superior, comisiilor  de organizare şi desfăşurare a concursului pentru ocuparea funcţiei de conducere în învăţământul profesional tehnic şi a concursului « Pedagogul anului »;</w:t>
      </w:r>
    </w:p>
    <w:p w:rsidR="00101F9E" w:rsidRDefault="00101F9E" w:rsidP="00101F9E">
      <w:pPr>
        <w:pStyle w:val="a8"/>
        <w:numPr>
          <w:ilvl w:val="0"/>
          <w:numId w:val="17"/>
        </w:numPr>
        <w:tabs>
          <w:tab w:val="num" w:pos="-142"/>
        </w:tabs>
        <w:ind w:left="567" w:firstLine="0"/>
        <w:jc w:val="both"/>
        <w:rPr>
          <w:rFonts w:ascii="Times New Roman" w:hAnsi="Times New Roman"/>
          <w:color w:val="000000" w:themeColor="text1"/>
          <w:sz w:val="28"/>
          <w:szCs w:val="28"/>
          <w:lang w:val="ro-RO"/>
        </w:rPr>
      </w:pPr>
      <w:r>
        <w:rPr>
          <w:rFonts w:ascii="Times New Roman" w:hAnsi="Times New Roman"/>
          <w:color w:val="000000" w:themeColor="text1"/>
          <w:sz w:val="28"/>
          <w:szCs w:val="28"/>
          <w:u w:val="single"/>
          <w:lang w:val="ro-RO"/>
        </w:rPr>
        <w:t>la nivel teritorial</w:t>
      </w:r>
      <w:r>
        <w:rPr>
          <w:rFonts w:ascii="Times New Roman" w:hAnsi="Times New Roman"/>
          <w:color w:val="000000" w:themeColor="text1"/>
          <w:sz w:val="28"/>
          <w:szCs w:val="28"/>
          <w:lang w:val="ro-RO"/>
        </w:rPr>
        <w:t xml:space="preserve"> – în componenţa Consiliului de administraţie a organului local de specialitate, comisiei de atestare a cadrelor didactice şi manageriale, comisiei de organizare şi desfăşurare a concursului pentru ocuparea funcţiei de conducere, etc.</w:t>
      </w:r>
    </w:p>
    <w:p w:rsidR="00101F9E" w:rsidRDefault="00101F9E" w:rsidP="00101F9E">
      <w:pPr>
        <w:pStyle w:val="a8"/>
        <w:numPr>
          <w:ilvl w:val="0"/>
          <w:numId w:val="17"/>
        </w:numPr>
        <w:tabs>
          <w:tab w:val="num" w:pos="-142"/>
        </w:tabs>
        <w:ind w:left="567" w:firstLine="0"/>
        <w:jc w:val="both"/>
        <w:rPr>
          <w:rFonts w:ascii="Times New Roman" w:hAnsi="Times New Roman"/>
          <w:color w:val="000000" w:themeColor="text1"/>
          <w:sz w:val="28"/>
          <w:szCs w:val="28"/>
          <w:lang w:val="ro-RO"/>
        </w:rPr>
      </w:pPr>
      <w:r>
        <w:rPr>
          <w:rFonts w:ascii="Times New Roman" w:hAnsi="Times New Roman"/>
          <w:color w:val="000000" w:themeColor="text1"/>
          <w:sz w:val="28"/>
          <w:szCs w:val="28"/>
          <w:u w:val="single"/>
          <w:lang w:val="ro-RO"/>
        </w:rPr>
        <w:t>la nivel de unitate</w:t>
      </w:r>
      <w:r>
        <w:rPr>
          <w:rFonts w:ascii="Times New Roman" w:hAnsi="Times New Roman"/>
          <w:color w:val="000000" w:themeColor="text1"/>
          <w:sz w:val="28"/>
          <w:szCs w:val="28"/>
          <w:lang w:val="ro-RO"/>
        </w:rPr>
        <w:t xml:space="preserve">  –  în componenţa Consiliului de administraţie (din două cadre didactice, unul reprezintă organului sindical al instituţiei),  senatului, consiliului facultăţii, comisiei de atestare a personalului, comisiei de organizare şi desfăşurare a concursului pentru ocuparea funcţiei de conducere,  comisiei de tarifare, comitetului pentru securitate şi sănătate în muncă, comisiilor pentru stabilirea burselor şi repartizarea locurilor în cămine, etc. </w:t>
      </w:r>
    </w:p>
    <w:p w:rsidR="00101F9E" w:rsidRDefault="00101F9E" w:rsidP="00101F9E">
      <w:pPr>
        <w:pStyle w:val="a8"/>
        <w:numPr>
          <w:ilvl w:val="0"/>
          <w:numId w:val="15"/>
        </w:numPr>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participarea la perfecţionarea cadrului legislativ şi normativ în domeniul raporturilor de muncă, retribuirii muncii, sănătăţii şi securităţii la locurile de muncă. </w:t>
      </w:r>
    </w:p>
    <w:p w:rsidR="00101F9E" w:rsidRDefault="00101F9E" w:rsidP="00101F9E">
      <w:pPr>
        <w:pStyle w:val="a8"/>
        <w:numPr>
          <w:ilvl w:val="0"/>
          <w:numId w:val="15"/>
        </w:numPr>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efectuarea controlului respectării legislaţiei în vigoare şi a deciziilor adoptate.</w:t>
      </w:r>
    </w:p>
    <w:p w:rsidR="00101F9E" w:rsidRDefault="00101F9E" w:rsidP="00101F9E">
      <w:pPr>
        <w:pStyle w:val="a8"/>
        <w:numPr>
          <w:ilvl w:val="0"/>
          <w:numId w:val="15"/>
        </w:numPr>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asigurarea transparenţei în formarea şi executarea bugetului unităţii, informarea operativă a modificării actelor legislative şi normative prin intermediul mass-media, buletinelor informative, tehnologiilor informaţionale.</w:t>
      </w:r>
    </w:p>
    <w:p w:rsidR="00101F9E" w:rsidRDefault="00101F9E" w:rsidP="00101F9E">
      <w:pPr>
        <w:pStyle w:val="a8"/>
        <w:numPr>
          <w:ilvl w:val="0"/>
          <w:numId w:val="15"/>
        </w:numPr>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lastRenderedPageBreak/>
        <w:t>cooperarea financiară în organizarea activităţilor de interes comun vizând perfecţionarea nivelului de pregătire al conducătorilor instituţiilor, al liderilor sindicali, precum şi la desfăşurarea manifestărilor cultural-sportive.</w:t>
      </w:r>
    </w:p>
    <w:p w:rsidR="00101F9E" w:rsidRDefault="00101F9E" w:rsidP="00101F9E">
      <w:pPr>
        <w:pStyle w:val="a8"/>
        <w:numPr>
          <w:ilvl w:val="0"/>
          <w:numId w:val="15"/>
        </w:numPr>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elaborarea propunerilor de perfecţionare a remunerării personalului didactic, ştiinţifico-didactic şi ale altor categorii de salariaţi din sistemul educaţional.</w:t>
      </w:r>
    </w:p>
    <w:p w:rsidR="00101F9E" w:rsidRDefault="00101F9E" w:rsidP="00101F9E">
      <w:pPr>
        <w:pStyle w:val="a8"/>
        <w:numPr>
          <w:ilvl w:val="0"/>
          <w:numId w:val="15"/>
        </w:numPr>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recunoaşterea organizaţiilor sindicale studenţeşti ca subiect al autoguvernării studenţeşti.</w:t>
      </w:r>
    </w:p>
    <w:p w:rsidR="003E1779" w:rsidRDefault="003E1779" w:rsidP="003E1779">
      <w:pPr>
        <w:jc w:val="both"/>
        <w:rPr>
          <w:rFonts w:ascii="Times New Roman" w:hAnsi="Times New Roman"/>
          <w:color w:val="000000" w:themeColor="text1"/>
          <w:sz w:val="28"/>
          <w:szCs w:val="28"/>
          <w:lang w:val="ro-RO"/>
        </w:rPr>
      </w:pPr>
    </w:p>
    <w:p w:rsidR="003E1779" w:rsidRDefault="003E1779" w:rsidP="00352BCF">
      <w:pPr>
        <w:ind w:left="567"/>
        <w:jc w:val="both"/>
        <w:rPr>
          <w:rFonts w:ascii="Times New Roman" w:hAnsi="Times New Roman"/>
          <w:color w:val="000000" w:themeColor="text1"/>
          <w:sz w:val="28"/>
          <w:szCs w:val="28"/>
          <w:lang w:val="ro-RO"/>
        </w:rPr>
      </w:pPr>
    </w:p>
    <w:p w:rsidR="0011162C" w:rsidRPr="0011162C" w:rsidRDefault="0011162C" w:rsidP="0011162C">
      <w:pPr>
        <w:numPr>
          <w:ilvl w:val="0"/>
          <w:numId w:val="15"/>
        </w:numPr>
        <w:tabs>
          <w:tab w:val="num" w:pos="-142"/>
        </w:tabs>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 xml:space="preserve">dezvoltarea parteneriatului în cadrul comisiei pentru dialog social „angajator-salariaţi” şi în cadrul comisiilor pentru consultări şi negocieri colective la nivel naţional, ramural, teritorial. </w:t>
      </w:r>
    </w:p>
    <w:p w:rsidR="0011162C" w:rsidRPr="0011162C" w:rsidRDefault="0011162C" w:rsidP="0011162C">
      <w:pPr>
        <w:numPr>
          <w:ilvl w:val="0"/>
          <w:numId w:val="15"/>
        </w:numPr>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cooperarea în scopul inaugurării unei emisiuni specializate la TV Moldova 1 în scopul popularizării profesiei de pedagog, a promovării imaginii pozitive a cadrului didactic în societate şi a credibilităţii şcolii.</w:t>
      </w:r>
    </w:p>
    <w:p w:rsidR="0011162C" w:rsidRPr="0011162C" w:rsidRDefault="0011162C" w:rsidP="0011162C">
      <w:pPr>
        <w:numPr>
          <w:ilvl w:val="0"/>
          <w:numId w:val="15"/>
        </w:numPr>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 xml:space="preserve">iniţierea soluţionării activităţii prin cumul a specialiştilor din cadrul organelor locale de specialitate din domeniul învăţământului, a specialiştilor ce nu dispun de statut de funcţionar public.  </w:t>
      </w:r>
    </w:p>
    <w:p w:rsidR="0011162C" w:rsidRPr="0011162C" w:rsidRDefault="0011162C" w:rsidP="0011162C">
      <w:pPr>
        <w:numPr>
          <w:ilvl w:val="0"/>
          <w:numId w:val="15"/>
        </w:numPr>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 xml:space="preserve">înaintarea propunerilor de modificare a Codului Muncii, referitor la majorarea concediului pentru cadrele didactice din instituţiile preşcolare. </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b/>
          <w:color w:val="000000" w:themeColor="text1"/>
          <w:sz w:val="28"/>
          <w:szCs w:val="28"/>
          <w:lang w:val="ro-RO"/>
        </w:rPr>
        <w:t>9</w:t>
      </w:r>
      <w:r w:rsidRPr="0011162C">
        <w:rPr>
          <w:rFonts w:ascii="Times New Roman" w:hAnsi="Times New Roman"/>
          <w:color w:val="000000" w:themeColor="text1"/>
          <w:sz w:val="28"/>
          <w:szCs w:val="28"/>
          <w:lang w:val="ro-RO"/>
        </w:rPr>
        <w:t xml:space="preserve">. </w:t>
      </w:r>
      <w:r w:rsidRPr="0011162C">
        <w:rPr>
          <w:rFonts w:ascii="Times New Roman" w:hAnsi="Times New Roman"/>
          <w:b/>
          <w:color w:val="000000" w:themeColor="text1"/>
          <w:sz w:val="28"/>
          <w:szCs w:val="28"/>
          <w:lang w:val="ro-RO"/>
        </w:rPr>
        <w:t>Ministerul Educaţiei</w:t>
      </w:r>
      <w:r w:rsidRPr="0011162C">
        <w:rPr>
          <w:rFonts w:ascii="Times New Roman" w:hAnsi="Times New Roman"/>
          <w:color w:val="000000" w:themeColor="text1"/>
          <w:sz w:val="28"/>
          <w:szCs w:val="28"/>
          <w:lang w:val="ro-RO"/>
        </w:rPr>
        <w:t xml:space="preserve"> se obligă să:</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(1) elaboreze acte normative proprii, proiecte de legi, de hotărâri de Guvern, inclusiv ce reglementează implementarea Codului Educaţiei, în termeni stabiliţi, armonizându-le cu prevederile Codului muncii.</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(2) obţină majorarea cotei de finanţare a ramurii învăţământului conform condiţiilor noi – per copil, per elev, per student şi majorarea investiţiilor în consolidarea bazei materiale a unităţilor.</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(3) aprobe normele de personal, de muncă pentru personalul didactic, ştiinţifico-didactic, didactic-auxiliar, nedidactic, alt personal administrativ gospodăresc, auxiliar şi de deservire.</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 xml:space="preserve">(4) promoveze sporirea nivelului de calitate a muncii personalului didactic prin evaluarea activităţii, organizarea concursurilor, mobilitate, accesarea unor </w:t>
      </w:r>
      <w:r w:rsidRPr="0011162C">
        <w:rPr>
          <w:rFonts w:ascii="Times New Roman" w:hAnsi="Times New Roman"/>
          <w:color w:val="000000" w:themeColor="text1"/>
          <w:sz w:val="28"/>
          <w:szCs w:val="28"/>
          <w:lang w:val="ro-RO"/>
        </w:rPr>
        <w:lastRenderedPageBreak/>
        <w:t>proiecte naţionale şi internaţionale, popularizarea bunelor practici ale profesorilor performanţi.</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 xml:space="preserve"> (5) responsabilizeze conducătorii instituţiilor de învăţământ vizând:</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-respectarea drepturilor salariaţilor, elevilor şi studenţilor în conformitate cu art.134 şi 136 din Codul Educaţiei, art.9 şi 10 din Codul Muncii al RM.</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 xml:space="preserve">- îndeplinirea clauzelor Convenţiilor colective şi contractelor colective de muncă.  </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b/>
          <w:color w:val="000000" w:themeColor="text1"/>
          <w:sz w:val="28"/>
          <w:szCs w:val="28"/>
          <w:lang w:val="ro-RO"/>
        </w:rPr>
        <w:t>10.</w:t>
      </w:r>
      <w:r w:rsidRPr="0011162C">
        <w:rPr>
          <w:rFonts w:ascii="Times New Roman" w:hAnsi="Times New Roman"/>
          <w:color w:val="000000" w:themeColor="text1"/>
          <w:sz w:val="28"/>
          <w:szCs w:val="28"/>
          <w:lang w:val="ro-RO"/>
        </w:rPr>
        <w:t xml:space="preserve"> </w:t>
      </w:r>
      <w:r w:rsidRPr="0011162C">
        <w:rPr>
          <w:rFonts w:ascii="Times New Roman" w:hAnsi="Times New Roman"/>
          <w:b/>
          <w:color w:val="000000" w:themeColor="text1"/>
          <w:sz w:val="28"/>
          <w:szCs w:val="28"/>
          <w:lang w:val="ro-RO"/>
        </w:rPr>
        <w:t>Federaţia Sindicală a Educaţiei şi Ştiinţei</w:t>
      </w:r>
      <w:r w:rsidRPr="0011162C">
        <w:rPr>
          <w:rFonts w:ascii="Times New Roman" w:hAnsi="Times New Roman"/>
          <w:color w:val="000000" w:themeColor="text1"/>
          <w:sz w:val="28"/>
          <w:szCs w:val="28"/>
          <w:lang w:val="ro-RO"/>
        </w:rPr>
        <w:t xml:space="preserve"> îşi asumă responsabilitatea de a:</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(1) proteja drepturile şi interesele profesionale, socio-economice şi de muncă ale membrilor săi conform Statutului Sindicatului.</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(2) examina şi identifica problemele existente în ramură, sesizând organele administrative şi de drept.</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(3) promova negocieri, medieri, concilieri întru soluţionarea revendicărilor, conflictelor colective de muncă.</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(4) acorda asistenţă, inclusiv juridică gratuită, membrilor de sindicat la soluţionarea litigiilor individuale de muncă.</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(5) distribui salariaţilor bilete de tratament balneosanatorial, precum şi de odihna de vară a copiilor conform legislaţiei în vigoare, va aloca anual 5% din bugetul sindical consolidat pentru asanarea membrilor săi (conform regulamentului aprobat de Biroul Executiv).</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(6) contribui în continuare la consolidarea bazei materiale a Centrului medical IŞE şi va compensa costul biletelor de tratament a cursanţilor conform Regulamentului aprobat.</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(7) desfăşura activităţi cu caracter instructiv-educativ în domeniul raporturilor de muncă, de organizare sindicală şi de pregătire a negociatorilor, creând 10-12 centre de excelenţă sindicală care vor activa conform unui regulament aprobat.</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(8) forma tinerii lideri sindicali şi liderii debutanţi în cadrul activităţilor de instruire.</w:t>
      </w:r>
    </w:p>
    <w:p w:rsidR="0011162C" w:rsidRPr="009E7DB6" w:rsidRDefault="0011162C" w:rsidP="009E7DB6">
      <w:pPr>
        <w:ind w:left="517"/>
        <w:jc w:val="both"/>
        <w:rPr>
          <w:rFonts w:ascii="Times New Roman" w:hAnsi="Times New Roman"/>
          <w:i/>
          <w:color w:val="000000" w:themeColor="text1"/>
          <w:sz w:val="28"/>
          <w:szCs w:val="28"/>
          <w:lang w:val="ro-RO"/>
        </w:rPr>
      </w:pPr>
      <w:r w:rsidRPr="0011162C">
        <w:rPr>
          <w:rFonts w:ascii="Times New Roman" w:hAnsi="Times New Roman"/>
          <w:color w:val="000000" w:themeColor="text1"/>
          <w:sz w:val="28"/>
          <w:szCs w:val="28"/>
          <w:lang w:val="ro-RO"/>
        </w:rPr>
        <w:t xml:space="preserve">(9) declara anii 2016, 2017 – Ani ai tinerelor cadre didactice. </w:t>
      </w:r>
      <w:r w:rsidRPr="0011162C">
        <w:rPr>
          <w:rFonts w:ascii="Times New Roman" w:hAnsi="Times New Roman"/>
          <w:i/>
          <w:color w:val="000000" w:themeColor="text1"/>
          <w:sz w:val="28"/>
          <w:szCs w:val="28"/>
          <w:lang w:val="ro-RO"/>
        </w:rPr>
        <w:t>(Ani ai tânărului specialist din educaţie)</w:t>
      </w:r>
    </w:p>
    <w:p w:rsidR="0011162C" w:rsidRPr="0011162C" w:rsidRDefault="0011162C" w:rsidP="0011162C">
      <w:pPr>
        <w:ind w:left="517"/>
        <w:jc w:val="both"/>
        <w:rPr>
          <w:rFonts w:ascii="Times New Roman" w:hAnsi="Times New Roman"/>
          <w:b/>
          <w:color w:val="000000" w:themeColor="text1"/>
          <w:sz w:val="28"/>
          <w:szCs w:val="28"/>
          <w:lang w:val="ro-RO"/>
        </w:rPr>
      </w:pPr>
      <w:r w:rsidRPr="0011162C">
        <w:rPr>
          <w:rFonts w:ascii="Times New Roman" w:hAnsi="Times New Roman"/>
          <w:b/>
          <w:color w:val="000000" w:themeColor="text1"/>
          <w:sz w:val="28"/>
          <w:szCs w:val="28"/>
          <w:lang w:val="ro-RO"/>
        </w:rPr>
        <w:lastRenderedPageBreak/>
        <w:t>Capitolul III</w:t>
      </w:r>
    </w:p>
    <w:p w:rsidR="0011162C" w:rsidRPr="0011162C" w:rsidRDefault="0011162C" w:rsidP="0011162C">
      <w:pPr>
        <w:ind w:left="517"/>
        <w:jc w:val="both"/>
        <w:rPr>
          <w:rFonts w:ascii="Times New Roman" w:hAnsi="Times New Roman"/>
          <w:b/>
          <w:color w:val="000000" w:themeColor="text1"/>
          <w:sz w:val="28"/>
          <w:szCs w:val="28"/>
          <w:lang w:val="ro-RO"/>
        </w:rPr>
      </w:pPr>
      <w:r w:rsidRPr="0011162C">
        <w:rPr>
          <w:rFonts w:ascii="Times New Roman" w:hAnsi="Times New Roman"/>
          <w:b/>
          <w:color w:val="000000" w:themeColor="text1"/>
          <w:sz w:val="28"/>
          <w:szCs w:val="28"/>
          <w:lang w:val="ro-RO"/>
        </w:rPr>
        <w:t>Reglementări în stabilirea raporturilor de muncă</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b/>
          <w:color w:val="000000" w:themeColor="text1"/>
          <w:sz w:val="28"/>
          <w:szCs w:val="28"/>
          <w:lang w:val="ro-RO"/>
        </w:rPr>
        <w:t>11.</w:t>
      </w:r>
      <w:r w:rsidRPr="0011162C">
        <w:rPr>
          <w:rFonts w:ascii="Times New Roman" w:hAnsi="Times New Roman"/>
          <w:color w:val="000000" w:themeColor="text1"/>
          <w:sz w:val="28"/>
          <w:szCs w:val="28"/>
          <w:lang w:val="ro-RO"/>
        </w:rPr>
        <w:t xml:space="preserve"> Încadrarea în muncă a personalului didactic, didactic-auxiliar, nedidactic, alt personal administrativ gospodăresc, auxiliar şi de deservire se va realiza prin încheierea Contractului Individual de Muncă (Anexa nr.1) în formă scrisă şi emiterea în baza acestui contract a unui ordin în conformitate cu art.45 şi 65 din Codul Muncii, cu înmânarea permisului nominal de acces la locul de muncă. </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b/>
          <w:color w:val="000000" w:themeColor="text1"/>
          <w:sz w:val="28"/>
          <w:szCs w:val="28"/>
          <w:lang w:val="ro-RO"/>
        </w:rPr>
        <w:t>12.</w:t>
      </w:r>
      <w:r w:rsidRPr="0011162C">
        <w:rPr>
          <w:rFonts w:ascii="Times New Roman" w:hAnsi="Times New Roman"/>
          <w:color w:val="000000" w:themeColor="text1"/>
          <w:sz w:val="28"/>
          <w:szCs w:val="28"/>
          <w:lang w:val="ro-RO"/>
        </w:rPr>
        <w:t>Contractul individual de muncă se încheie, de regulă, pe o perioadă nedeterminată (art.54 din Codul Muncii). Contractul individual de muncă pe perioada determinată, ce nu depăşeşte 5 ani, se încheie în cazurile enumerate în art.55 din Codul Muncii.</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(1) Personalul de conducere din instituţiile de învăţământ, cadrele profesoral-didactice, colaboratorii ştiinţifici sunt numiţi în funcţie prin concurs desfăşurat în conformitate cu legislaţia în vigoare. Pentru cadrele de conducere din învăţământul general, profesional tehnic, interimatul funcţiei nu poate depăşi 6 luni de la data încetării contractului individual de muncă.</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(2) Angajarea persoanelor pensionate pentru limita de vârstă, neîncadrate în câmpul muncii, se efectuează pe o perioadă de până la 2 ani, la expirarea căreia poate fi prelungită până la 5 ani, conform art.55, lit.f) din Codul Muncii.</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 xml:space="preserve">(3) Angajarea cadrelor didactice, a căror contract individual de muncă a încetat în condiţiile art. 301 al. (1), lit. (c) se  efectuează pe durata negociată de părţi în noul contract individual de  muncă. </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 xml:space="preserve"> (4) Tinerii  specialişti ocupă, prioritar, locurile vacante. Absolvenţii instituţiilor repartizaţi de Ministerul Educaţiei, beneficiază de indemnizaţii unice, facilităţi sociale, de concediu cu durata de 1 lună calendaristică cu achitarea indemnizaţiei în mărime de o bursă lunară din contul instituţiei în care sunt plasaţi, în conformitate cu regulamentele aprobate. </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 xml:space="preserve">În caz de transfer argumentat al tânărului specialist (căsătorie, îngrijirea unui membru bolnav al familiei, etc.) în altă instituţie de învăţământ, indemnizaţia unică şi facilităţile sociale se păstrează, în conformitate cu Hotărârea Guvernului nr.802 din 29.10.2015. </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 xml:space="preserve">(5)  Perioada de probă nu se aplică în cazul încheierii contractului individual de muncă cu tinerii specialişti şi cadrele didactice, cu excepţia persoanelor care </w:t>
      </w:r>
      <w:r w:rsidRPr="0011162C">
        <w:rPr>
          <w:rFonts w:ascii="Times New Roman" w:hAnsi="Times New Roman"/>
          <w:color w:val="000000" w:themeColor="text1"/>
          <w:sz w:val="28"/>
          <w:szCs w:val="28"/>
          <w:lang w:val="ro-RO"/>
        </w:rPr>
        <w:lastRenderedPageBreak/>
        <w:t xml:space="preserve">prestează activitate educaţională la altă disciplină şcolară decât cea certificată prin diplomă. </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(6)  La angajare conducătorul este obligat să familiarizeze salariatul cu prezenta Convenţie colectivă, Contractul colectiv de muncă, Regulamentul intern al unităţii, Legea securităţii şi sănătăţii în muncă.</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(7) Concedierea salariaţilor membri de sindicat se efectuează de către conducătorul instituţiei în condiţiile art.86 din Codul muncii cu acordul preliminar scris sau consultarea prealabilă cu organul sindical respectiv (art.87 din Codul muncii).</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(8) În caz de reorganizare, absorbţie, lichidare a instituţiilor de învăţământ personalul este supus reducerii în condiţiile art. 88, 183 şi 186 din Codul Muncii.  Dreptul preferenţial de a menţine locul de muncă le revine şi tinerilor specialişti în primii 3 ani de activitate. Reducerea în masă a angajaţilor poate avea loc numai cu respectarea prevederilor Convenţiei colective (nivel naţional) nr.11 din 28.03.2012 „Cu privire la criteriile de reducere în masă a locurilor de muncă”.</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(9) Angajatorul acordă o indemnizaţie unică în mărimea unui salariu mediu lunar persoanei, la încheierea activităţii de muncă (negociat în contractul colectiv de muncă), în caz de:</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i/>
          <w:color w:val="000000" w:themeColor="text1"/>
          <w:sz w:val="28"/>
          <w:szCs w:val="28"/>
          <w:lang w:val="ro-RO"/>
        </w:rPr>
        <w:t>9¹</w:t>
      </w:r>
      <w:r w:rsidRPr="0011162C">
        <w:rPr>
          <w:rFonts w:ascii="Times New Roman" w:hAnsi="Times New Roman"/>
          <w:color w:val="000000" w:themeColor="text1"/>
          <w:sz w:val="28"/>
          <w:szCs w:val="28"/>
          <w:lang w:val="ro-RO"/>
        </w:rPr>
        <w:t xml:space="preserve"> demisionare:</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a) pensionarilor;</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b) persoanelor cu o vechime în muncă de peste 25 ani în instituţia respectivă (pentru fidelitate);</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i/>
          <w:color w:val="000000" w:themeColor="text1"/>
          <w:sz w:val="28"/>
          <w:szCs w:val="28"/>
          <w:lang w:val="ro-RO"/>
        </w:rPr>
        <w:t>9²</w:t>
      </w:r>
      <w:r w:rsidRPr="0011162C">
        <w:rPr>
          <w:rFonts w:ascii="Times New Roman" w:hAnsi="Times New Roman"/>
          <w:color w:val="000000" w:themeColor="text1"/>
          <w:sz w:val="28"/>
          <w:szCs w:val="28"/>
          <w:lang w:val="ro-RO"/>
        </w:rPr>
        <w:t xml:space="preserve"> încetare a contractului individual de muncă:</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a) pensionarilor (art.301, alin(1), lit.c) ;</w:t>
      </w:r>
    </w:p>
    <w:p w:rsidR="0011162C" w:rsidRPr="0011162C" w:rsidRDefault="0011162C" w:rsidP="0011162C">
      <w:pPr>
        <w:ind w:left="517"/>
        <w:jc w:val="both"/>
        <w:rPr>
          <w:rFonts w:ascii="Times New Roman" w:hAnsi="Times New Roman"/>
          <w:color w:val="000000" w:themeColor="text1"/>
          <w:sz w:val="28"/>
          <w:szCs w:val="28"/>
          <w:lang w:val="ro-RO"/>
        </w:rPr>
      </w:pPr>
      <w:r w:rsidRPr="0011162C">
        <w:rPr>
          <w:rFonts w:ascii="Times New Roman" w:hAnsi="Times New Roman"/>
          <w:color w:val="000000" w:themeColor="text1"/>
          <w:sz w:val="28"/>
          <w:szCs w:val="28"/>
          <w:lang w:val="ro-RO"/>
        </w:rPr>
        <w:t>b) conducătorilor instituţiilor de învăţământ preşcolar, general, superior, profesional tehnic, colegiilor la expirarea mandatului, prin decizia organului ierarhic superior. Indemnizaţia se acordă o singură dată.</w:t>
      </w:r>
    </w:p>
    <w:p w:rsidR="00862AA2" w:rsidRPr="009E7DB6" w:rsidRDefault="009E7DB6" w:rsidP="009E7DB6">
      <w:pPr>
        <w:tabs>
          <w:tab w:val="num" w:pos="-142"/>
        </w:tabs>
        <w:ind w:firstLine="993"/>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w:t>
      </w:r>
      <w:r w:rsidR="00862AA2">
        <w:rPr>
          <w:rFonts w:ascii="Times New Roman" w:hAnsi="Times New Roman"/>
          <w:b/>
          <w:color w:val="000000" w:themeColor="text1"/>
          <w:sz w:val="28"/>
          <w:szCs w:val="28"/>
          <w:lang w:val="ro-RO"/>
        </w:rPr>
        <w:t>CAPITOLUL IV</w:t>
      </w:r>
    </w:p>
    <w:p w:rsidR="00862AA2" w:rsidRDefault="00862AA2" w:rsidP="00862AA2">
      <w:pPr>
        <w:pStyle w:val="a3"/>
        <w:tabs>
          <w:tab w:val="num" w:pos="-142"/>
        </w:tabs>
        <w:spacing w:after="200" w:line="276" w:lineRule="auto"/>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Timpul de muncă şi timpul de odihnă</w:t>
      </w:r>
    </w:p>
    <w:p w:rsidR="00862AA2" w:rsidRDefault="00862AA2" w:rsidP="00862AA2">
      <w:pPr>
        <w:pStyle w:val="a3"/>
        <w:numPr>
          <w:ilvl w:val="0"/>
          <w:numId w:val="11"/>
        </w:numPr>
        <w:spacing w:after="200" w:line="276" w:lineRule="auto"/>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Durata normală a timpului de muncă a salaria</w:t>
      </w:r>
      <w:r>
        <w:rPr>
          <w:rFonts w:ascii="Times New Roman"/>
          <w:color w:val="000000" w:themeColor="text1"/>
          <w:sz w:val="28"/>
          <w:szCs w:val="28"/>
          <w:lang w:val="ro-RO"/>
        </w:rPr>
        <w:t>ț</w:t>
      </w:r>
      <w:r>
        <w:rPr>
          <w:rFonts w:ascii="Times New Roman" w:hAnsi="Times New Roman"/>
          <w:color w:val="000000" w:themeColor="text1"/>
          <w:sz w:val="28"/>
          <w:szCs w:val="28"/>
          <w:lang w:val="ro-RO"/>
        </w:rPr>
        <w:t>ilor nu poate depă</w:t>
      </w:r>
      <w:r>
        <w:rPr>
          <w:rFonts w:ascii="Times New Roman"/>
          <w:color w:val="000000" w:themeColor="text1"/>
          <w:sz w:val="28"/>
          <w:szCs w:val="28"/>
          <w:lang w:val="ro-RO"/>
        </w:rPr>
        <w:t>ș</w:t>
      </w:r>
      <w:r>
        <w:rPr>
          <w:rFonts w:ascii="Times New Roman" w:hAnsi="Times New Roman"/>
          <w:color w:val="000000" w:themeColor="text1"/>
          <w:sz w:val="28"/>
          <w:szCs w:val="28"/>
          <w:lang w:val="ro-RO"/>
        </w:rPr>
        <w:t xml:space="preserve">i 8 ore pe zi </w:t>
      </w:r>
      <w:r>
        <w:rPr>
          <w:rFonts w:ascii="Times New Roman"/>
          <w:color w:val="000000" w:themeColor="text1"/>
          <w:sz w:val="28"/>
          <w:szCs w:val="28"/>
          <w:lang w:val="ro-RO"/>
        </w:rPr>
        <w:t>ș</w:t>
      </w:r>
      <w:r>
        <w:rPr>
          <w:rFonts w:ascii="Times New Roman" w:hAnsi="Times New Roman"/>
          <w:color w:val="000000" w:themeColor="text1"/>
          <w:sz w:val="28"/>
          <w:szCs w:val="28"/>
          <w:lang w:val="ro-RO"/>
        </w:rPr>
        <w:t xml:space="preserve">i 40 ore pe săptămână, cu 2 zile de repaus, una din ele fiind duminica, cu </w:t>
      </w:r>
      <w:r>
        <w:rPr>
          <w:rFonts w:ascii="Times New Roman" w:hAnsi="Times New Roman"/>
          <w:color w:val="000000" w:themeColor="text1"/>
          <w:sz w:val="28"/>
          <w:szCs w:val="28"/>
          <w:lang w:val="ro-RO"/>
        </w:rPr>
        <w:lastRenderedPageBreak/>
        <w:t>excep</w:t>
      </w:r>
      <w:r>
        <w:rPr>
          <w:rFonts w:ascii="Times New Roman"/>
          <w:color w:val="000000" w:themeColor="text1"/>
          <w:sz w:val="28"/>
          <w:szCs w:val="28"/>
          <w:lang w:val="ro-RO"/>
        </w:rPr>
        <w:t>ț</w:t>
      </w:r>
      <w:r>
        <w:rPr>
          <w:rFonts w:ascii="Times New Roman" w:hAnsi="Times New Roman"/>
          <w:color w:val="000000" w:themeColor="text1"/>
          <w:sz w:val="28"/>
          <w:szCs w:val="28"/>
          <w:lang w:val="ro-RO"/>
        </w:rPr>
        <w:t>ia salaria</w:t>
      </w:r>
      <w:r>
        <w:rPr>
          <w:rFonts w:ascii="Times New Roman"/>
          <w:color w:val="000000" w:themeColor="text1"/>
          <w:sz w:val="28"/>
          <w:szCs w:val="28"/>
          <w:lang w:val="ro-RO"/>
        </w:rPr>
        <w:t>ț</w:t>
      </w:r>
      <w:r>
        <w:rPr>
          <w:rFonts w:ascii="Times New Roman" w:hAnsi="Times New Roman"/>
          <w:color w:val="000000" w:themeColor="text1"/>
          <w:sz w:val="28"/>
          <w:szCs w:val="28"/>
          <w:lang w:val="ro-RO"/>
        </w:rPr>
        <w:t>ilor cărora li se stabile</w:t>
      </w:r>
      <w:r>
        <w:rPr>
          <w:rFonts w:ascii="Times New Roman"/>
          <w:color w:val="000000" w:themeColor="text1"/>
          <w:sz w:val="28"/>
          <w:szCs w:val="28"/>
          <w:lang w:val="ro-RO"/>
        </w:rPr>
        <w:t>ș</w:t>
      </w:r>
      <w:r>
        <w:rPr>
          <w:rFonts w:ascii="Times New Roman" w:hAnsi="Times New Roman"/>
          <w:color w:val="000000" w:themeColor="text1"/>
          <w:sz w:val="28"/>
          <w:szCs w:val="28"/>
          <w:lang w:val="ro-RO"/>
        </w:rPr>
        <w:t>te durata săptămânală redusă a timpului de muncă:</w:t>
      </w:r>
    </w:p>
    <w:p w:rsidR="00862AA2" w:rsidRDefault="00862AA2" w:rsidP="00862AA2">
      <w:pPr>
        <w:pStyle w:val="a3"/>
        <w:numPr>
          <w:ilvl w:val="0"/>
          <w:numId w:val="12"/>
        </w:numPr>
        <w:tabs>
          <w:tab w:val="num" w:pos="-142"/>
        </w:tabs>
        <w:spacing w:after="200" w:line="276" w:lineRule="auto"/>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salaria</w:t>
      </w:r>
      <w:r>
        <w:rPr>
          <w:rFonts w:ascii="Times New Roman"/>
          <w:color w:val="000000" w:themeColor="text1"/>
          <w:sz w:val="28"/>
          <w:szCs w:val="28"/>
          <w:lang w:val="ro-RO"/>
        </w:rPr>
        <w:t>ț</w:t>
      </w:r>
      <w:r>
        <w:rPr>
          <w:rFonts w:ascii="Times New Roman" w:hAnsi="Times New Roman"/>
          <w:color w:val="000000" w:themeColor="text1"/>
          <w:sz w:val="28"/>
          <w:szCs w:val="28"/>
          <w:lang w:val="ro-RO"/>
        </w:rPr>
        <w:t>ilor cu vârsta cuprinsă între 15-16 ani – 24 ore;</w:t>
      </w:r>
    </w:p>
    <w:p w:rsidR="00862AA2" w:rsidRDefault="00862AA2" w:rsidP="00862AA2">
      <w:pPr>
        <w:pStyle w:val="a3"/>
        <w:numPr>
          <w:ilvl w:val="0"/>
          <w:numId w:val="12"/>
        </w:numPr>
        <w:tabs>
          <w:tab w:val="num" w:pos="-142"/>
        </w:tabs>
        <w:spacing w:after="200" w:line="276" w:lineRule="auto"/>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salaria</w:t>
      </w:r>
      <w:r>
        <w:rPr>
          <w:rFonts w:ascii="Times New Roman"/>
          <w:color w:val="000000" w:themeColor="text1"/>
          <w:sz w:val="28"/>
          <w:szCs w:val="28"/>
          <w:lang w:val="ro-RO"/>
        </w:rPr>
        <w:t>ț</w:t>
      </w:r>
      <w:r>
        <w:rPr>
          <w:rFonts w:ascii="Times New Roman" w:hAnsi="Times New Roman"/>
          <w:color w:val="000000" w:themeColor="text1"/>
          <w:sz w:val="28"/>
          <w:szCs w:val="28"/>
          <w:lang w:val="ro-RO"/>
        </w:rPr>
        <w:t>ilor cu vârstă cuprinsă între 16-18 ani - 35 ore;</w:t>
      </w:r>
    </w:p>
    <w:p w:rsidR="00862AA2" w:rsidRDefault="00862AA2" w:rsidP="00862AA2">
      <w:pPr>
        <w:pStyle w:val="a3"/>
        <w:numPr>
          <w:ilvl w:val="0"/>
          <w:numId w:val="12"/>
        </w:numPr>
        <w:tabs>
          <w:tab w:val="num" w:pos="-142"/>
        </w:tabs>
        <w:spacing w:after="200" w:line="276" w:lineRule="auto"/>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salaria</w:t>
      </w:r>
      <w:r>
        <w:rPr>
          <w:rFonts w:ascii="Times New Roman"/>
          <w:color w:val="000000" w:themeColor="text1"/>
          <w:sz w:val="28"/>
          <w:szCs w:val="28"/>
          <w:lang w:val="ro-RO"/>
        </w:rPr>
        <w:t>ț</w:t>
      </w:r>
      <w:r>
        <w:rPr>
          <w:rFonts w:ascii="Times New Roman" w:hAnsi="Times New Roman"/>
          <w:color w:val="000000" w:themeColor="text1"/>
          <w:sz w:val="28"/>
          <w:szCs w:val="28"/>
          <w:lang w:val="ro-RO"/>
        </w:rPr>
        <w:t>ilor care activează în condi</w:t>
      </w:r>
      <w:r>
        <w:rPr>
          <w:rFonts w:ascii="Times New Roman"/>
          <w:color w:val="000000" w:themeColor="text1"/>
          <w:sz w:val="28"/>
          <w:szCs w:val="28"/>
          <w:lang w:val="ro-RO"/>
        </w:rPr>
        <w:t>ț</w:t>
      </w:r>
      <w:r>
        <w:rPr>
          <w:rFonts w:ascii="Times New Roman" w:hAnsi="Times New Roman"/>
          <w:color w:val="000000" w:themeColor="text1"/>
          <w:sz w:val="28"/>
          <w:szCs w:val="28"/>
          <w:lang w:val="ro-RO"/>
        </w:rPr>
        <w:t>ii de muncă vătămătoare – 35 ore;</w:t>
      </w:r>
    </w:p>
    <w:p w:rsidR="00862AA2" w:rsidRDefault="00862AA2" w:rsidP="00862AA2">
      <w:pPr>
        <w:pStyle w:val="a3"/>
        <w:numPr>
          <w:ilvl w:val="0"/>
          <w:numId w:val="12"/>
        </w:numPr>
        <w:tabs>
          <w:tab w:val="num" w:pos="-142"/>
        </w:tabs>
        <w:spacing w:after="200" w:line="276" w:lineRule="auto"/>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invalizilor de gradul I </w:t>
      </w:r>
      <w:r>
        <w:rPr>
          <w:rFonts w:ascii="Times New Roman"/>
          <w:color w:val="000000" w:themeColor="text1"/>
          <w:sz w:val="28"/>
          <w:szCs w:val="28"/>
          <w:lang w:val="ro-RO"/>
        </w:rPr>
        <w:t>ș</w:t>
      </w:r>
      <w:r>
        <w:rPr>
          <w:rFonts w:ascii="Times New Roman" w:hAnsi="Times New Roman"/>
          <w:color w:val="000000" w:themeColor="text1"/>
          <w:sz w:val="28"/>
          <w:szCs w:val="28"/>
          <w:lang w:val="ro-RO"/>
        </w:rPr>
        <w:t>i II – 30 ore;</w:t>
      </w:r>
    </w:p>
    <w:p w:rsidR="00862AA2" w:rsidRDefault="00862AA2" w:rsidP="00862AA2">
      <w:pPr>
        <w:pStyle w:val="a3"/>
        <w:numPr>
          <w:ilvl w:val="0"/>
          <w:numId w:val="12"/>
        </w:numPr>
        <w:tabs>
          <w:tab w:val="num" w:pos="-142"/>
        </w:tabs>
        <w:spacing w:after="200" w:line="276" w:lineRule="auto"/>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cadrelor didactice – 35 ore;</w:t>
      </w:r>
    </w:p>
    <w:p w:rsidR="00862AA2" w:rsidRDefault="00862AA2" w:rsidP="00862AA2">
      <w:pPr>
        <w:pStyle w:val="a3"/>
        <w:numPr>
          <w:ilvl w:val="0"/>
          <w:numId w:val="12"/>
        </w:numPr>
        <w:tabs>
          <w:tab w:val="num" w:pos="-142"/>
        </w:tabs>
        <w:spacing w:after="200" w:line="276" w:lineRule="auto"/>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personalului medical – 30-35 ore;</w:t>
      </w:r>
    </w:p>
    <w:p w:rsidR="00862AA2" w:rsidRDefault="00862AA2" w:rsidP="00862AA2">
      <w:pPr>
        <w:pStyle w:val="a3"/>
        <w:numPr>
          <w:ilvl w:val="0"/>
          <w:numId w:val="12"/>
        </w:numPr>
        <w:tabs>
          <w:tab w:val="num" w:pos="-142"/>
        </w:tabs>
        <w:spacing w:after="200" w:line="276" w:lineRule="auto"/>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salaria</w:t>
      </w:r>
      <w:r>
        <w:rPr>
          <w:rFonts w:ascii="Times New Roman"/>
          <w:color w:val="000000" w:themeColor="text1"/>
          <w:sz w:val="28"/>
          <w:szCs w:val="28"/>
          <w:lang w:val="ro-RO"/>
        </w:rPr>
        <w:t>ț</w:t>
      </w:r>
      <w:r>
        <w:rPr>
          <w:rFonts w:ascii="Times New Roman" w:hAnsi="Times New Roman"/>
          <w:color w:val="000000" w:themeColor="text1"/>
          <w:sz w:val="28"/>
          <w:szCs w:val="28"/>
          <w:lang w:val="ro-RO"/>
        </w:rPr>
        <w:t>ilor care îmbină munca cu studiile în institu</w:t>
      </w:r>
      <w:r>
        <w:rPr>
          <w:rFonts w:ascii="Times New Roman"/>
          <w:color w:val="000000" w:themeColor="text1"/>
          <w:sz w:val="28"/>
          <w:szCs w:val="28"/>
          <w:lang w:val="ro-RO"/>
        </w:rPr>
        <w:t>ț</w:t>
      </w:r>
      <w:r>
        <w:rPr>
          <w:rFonts w:ascii="Times New Roman" w:hAnsi="Times New Roman"/>
          <w:color w:val="000000" w:themeColor="text1"/>
          <w:sz w:val="28"/>
          <w:szCs w:val="28"/>
          <w:lang w:val="ro-RO"/>
        </w:rPr>
        <w:t>iile de învă</w:t>
      </w:r>
      <w:r>
        <w:rPr>
          <w:rFonts w:ascii="Times New Roman"/>
          <w:color w:val="000000" w:themeColor="text1"/>
          <w:sz w:val="28"/>
          <w:szCs w:val="28"/>
          <w:lang w:val="ro-RO"/>
        </w:rPr>
        <w:t>ț</w:t>
      </w:r>
      <w:r>
        <w:rPr>
          <w:rFonts w:ascii="Times New Roman" w:hAnsi="Times New Roman"/>
          <w:color w:val="000000" w:themeColor="text1"/>
          <w:sz w:val="28"/>
          <w:szCs w:val="28"/>
          <w:lang w:val="ro-RO"/>
        </w:rPr>
        <w:t xml:space="preserve">ământ superior </w:t>
      </w:r>
      <w:r>
        <w:rPr>
          <w:rFonts w:ascii="Times New Roman"/>
          <w:color w:val="000000" w:themeColor="text1"/>
          <w:sz w:val="28"/>
          <w:szCs w:val="28"/>
          <w:lang w:val="ro-RO"/>
        </w:rPr>
        <w:t>ș</w:t>
      </w:r>
      <w:r>
        <w:rPr>
          <w:rFonts w:ascii="Times New Roman" w:hAnsi="Times New Roman"/>
          <w:color w:val="000000" w:themeColor="text1"/>
          <w:sz w:val="28"/>
          <w:szCs w:val="28"/>
          <w:lang w:val="ro-RO"/>
        </w:rPr>
        <w:t>i colegii – 35 ore.</w:t>
      </w:r>
    </w:p>
    <w:p w:rsidR="00862AA2" w:rsidRDefault="00862AA2" w:rsidP="00862AA2">
      <w:pPr>
        <w:pStyle w:val="a3"/>
        <w:numPr>
          <w:ilvl w:val="0"/>
          <w:numId w:val="11"/>
        </w:numPr>
        <w:spacing w:after="200" w:line="276" w:lineRule="auto"/>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Durata timpului de muncă a salaria</w:t>
      </w:r>
      <w:r>
        <w:rPr>
          <w:rFonts w:ascii="Times New Roman"/>
          <w:color w:val="000000" w:themeColor="text1"/>
          <w:sz w:val="28"/>
          <w:szCs w:val="28"/>
          <w:lang w:val="ro-RO"/>
        </w:rPr>
        <w:t>ț</w:t>
      </w:r>
      <w:r>
        <w:rPr>
          <w:rFonts w:ascii="Times New Roman" w:hAnsi="Times New Roman"/>
          <w:color w:val="000000" w:themeColor="text1"/>
          <w:sz w:val="28"/>
          <w:szCs w:val="28"/>
          <w:lang w:val="ro-RO"/>
        </w:rPr>
        <w:t>ilor se reglementează prin Contractul individual de muncă, Contractul colectiv de muncă, Regulamentul intern al unită</w:t>
      </w:r>
      <w:r>
        <w:rPr>
          <w:rFonts w:ascii="Times New Roman"/>
          <w:color w:val="000000" w:themeColor="text1"/>
          <w:sz w:val="28"/>
          <w:szCs w:val="28"/>
          <w:lang w:val="ro-RO"/>
        </w:rPr>
        <w:t>ț</w:t>
      </w:r>
      <w:r>
        <w:rPr>
          <w:rFonts w:ascii="Times New Roman" w:hAnsi="Times New Roman"/>
          <w:color w:val="000000" w:themeColor="text1"/>
          <w:sz w:val="28"/>
          <w:szCs w:val="28"/>
          <w:lang w:val="ro-RO"/>
        </w:rPr>
        <w:t xml:space="preserve">ii </w:t>
      </w:r>
      <w:r>
        <w:rPr>
          <w:rFonts w:ascii="Times New Roman"/>
          <w:color w:val="000000" w:themeColor="text1"/>
          <w:sz w:val="28"/>
          <w:szCs w:val="28"/>
          <w:lang w:val="ro-RO"/>
        </w:rPr>
        <w:t>ş</w:t>
      </w:r>
      <w:r>
        <w:rPr>
          <w:rFonts w:ascii="Times New Roman" w:hAnsi="Times New Roman"/>
          <w:color w:val="000000" w:themeColor="text1"/>
          <w:sz w:val="28"/>
          <w:szCs w:val="28"/>
          <w:lang w:val="ro-RO"/>
        </w:rPr>
        <w:t>i metodologiei de repartizare a timpului de muncă a personalului didactic – 35 ore săptămânale (art.55, 119 din Codul Educa</w:t>
      </w:r>
      <w:r>
        <w:rPr>
          <w:rFonts w:ascii="Times New Roman"/>
          <w:color w:val="000000" w:themeColor="text1"/>
          <w:sz w:val="28"/>
          <w:szCs w:val="28"/>
          <w:lang w:val="ro-RO"/>
        </w:rPr>
        <w:t>ț</w:t>
      </w:r>
      <w:r>
        <w:rPr>
          <w:rFonts w:ascii="Times New Roman" w:hAnsi="Times New Roman"/>
          <w:color w:val="000000" w:themeColor="text1"/>
          <w:sz w:val="28"/>
          <w:szCs w:val="28"/>
          <w:lang w:val="ro-RO"/>
        </w:rPr>
        <w:t>iei), elaborată de Ministerul Educa</w:t>
      </w:r>
      <w:r>
        <w:rPr>
          <w:rFonts w:ascii="Times New Roman"/>
          <w:color w:val="000000" w:themeColor="text1"/>
          <w:sz w:val="28"/>
          <w:szCs w:val="28"/>
          <w:lang w:val="ro-RO"/>
        </w:rPr>
        <w:t>ț</w:t>
      </w:r>
      <w:r>
        <w:rPr>
          <w:rFonts w:ascii="Times New Roman" w:hAnsi="Times New Roman"/>
          <w:color w:val="000000" w:themeColor="text1"/>
          <w:sz w:val="28"/>
          <w:szCs w:val="28"/>
          <w:lang w:val="ro-RO"/>
        </w:rPr>
        <w:t>iei.</w:t>
      </w:r>
    </w:p>
    <w:p w:rsidR="00862AA2" w:rsidRDefault="00862AA2" w:rsidP="00862AA2">
      <w:pPr>
        <w:pStyle w:val="a3"/>
        <w:numPr>
          <w:ilvl w:val="0"/>
          <w:numId w:val="13"/>
        </w:numPr>
        <w:tabs>
          <w:tab w:val="num" w:pos="-142"/>
        </w:tabs>
        <w:spacing w:after="200" w:line="276" w:lineRule="auto"/>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Activitatea didactică a pedagogilor se reglementează prin orar / schema orară a  lec</w:t>
      </w:r>
      <w:r>
        <w:rPr>
          <w:rFonts w:ascii="Times New Roman"/>
          <w:color w:val="000000" w:themeColor="text1"/>
          <w:sz w:val="28"/>
          <w:szCs w:val="28"/>
          <w:lang w:val="ro-RO"/>
        </w:rPr>
        <w:t>ț</w:t>
      </w:r>
      <w:r>
        <w:rPr>
          <w:rFonts w:ascii="Times New Roman" w:hAnsi="Times New Roman"/>
          <w:color w:val="000000" w:themeColor="text1"/>
          <w:sz w:val="28"/>
          <w:szCs w:val="28"/>
          <w:lang w:val="ro-RO"/>
        </w:rPr>
        <w:t>iilor.</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În perioada vacan</w:t>
      </w:r>
      <w:r>
        <w:rPr>
          <w:rFonts w:ascii="Times New Roman"/>
          <w:color w:val="000000" w:themeColor="text1"/>
          <w:sz w:val="28"/>
          <w:szCs w:val="28"/>
          <w:lang w:val="ro-RO"/>
        </w:rPr>
        <w:t>ț</w:t>
      </w:r>
      <w:r>
        <w:rPr>
          <w:rFonts w:ascii="Times New Roman" w:hAnsi="Times New Roman"/>
          <w:color w:val="000000" w:themeColor="text1"/>
          <w:sz w:val="28"/>
          <w:szCs w:val="28"/>
          <w:lang w:val="ro-RO"/>
        </w:rPr>
        <w:t xml:space="preserve">elor elevilor </w:t>
      </w:r>
      <w:r>
        <w:rPr>
          <w:rFonts w:ascii="Times New Roman"/>
          <w:color w:val="000000" w:themeColor="text1"/>
          <w:sz w:val="28"/>
          <w:szCs w:val="28"/>
          <w:lang w:val="ro-RO"/>
        </w:rPr>
        <w:t>ș</w:t>
      </w:r>
      <w:r>
        <w:rPr>
          <w:rFonts w:ascii="Times New Roman" w:hAnsi="Times New Roman"/>
          <w:color w:val="000000" w:themeColor="text1"/>
          <w:sz w:val="28"/>
          <w:szCs w:val="28"/>
          <w:lang w:val="ro-RO"/>
        </w:rPr>
        <w:t>i ale studen</w:t>
      </w:r>
      <w:r>
        <w:rPr>
          <w:rFonts w:ascii="Times New Roman"/>
          <w:color w:val="000000" w:themeColor="text1"/>
          <w:sz w:val="28"/>
          <w:szCs w:val="28"/>
          <w:lang w:val="ro-RO"/>
        </w:rPr>
        <w:t>ț</w:t>
      </w:r>
      <w:r>
        <w:rPr>
          <w:rFonts w:ascii="Times New Roman" w:hAnsi="Times New Roman"/>
          <w:color w:val="000000" w:themeColor="text1"/>
          <w:sz w:val="28"/>
          <w:szCs w:val="28"/>
          <w:lang w:val="ro-RO"/>
        </w:rPr>
        <w:t>ilor durata timpului de muncă a cadrelor didactice poate fi stabilită conform unui orar, adoptat de angajator, cu acordul comitetului sindical, negociat în Contractul colectiv de muncă.</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(2) În scopul stabilirii unor condi</w:t>
      </w:r>
      <w:r>
        <w:rPr>
          <w:rFonts w:ascii="Times New Roman"/>
          <w:color w:val="000000" w:themeColor="text1"/>
          <w:sz w:val="28"/>
          <w:szCs w:val="28"/>
          <w:lang w:val="ro-RO"/>
        </w:rPr>
        <w:t>ț</w:t>
      </w:r>
      <w:r>
        <w:rPr>
          <w:rFonts w:ascii="Times New Roman" w:hAnsi="Times New Roman"/>
          <w:color w:val="000000" w:themeColor="text1"/>
          <w:sz w:val="28"/>
          <w:szCs w:val="28"/>
          <w:lang w:val="ro-RO"/>
        </w:rPr>
        <w:t xml:space="preserve">ii optime de activitate, folosirii eficiente a timpului de muncă </w:t>
      </w:r>
      <w:r>
        <w:rPr>
          <w:rFonts w:ascii="Times New Roman"/>
          <w:color w:val="000000" w:themeColor="text1"/>
          <w:sz w:val="28"/>
          <w:szCs w:val="28"/>
          <w:lang w:val="ro-RO"/>
        </w:rPr>
        <w:t>ș</w:t>
      </w:r>
      <w:r>
        <w:rPr>
          <w:rFonts w:ascii="Times New Roman" w:hAnsi="Times New Roman"/>
          <w:color w:val="000000" w:themeColor="text1"/>
          <w:sz w:val="28"/>
          <w:szCs w:val="28"/>
          <w:lang w:val="ro-RO"/>
        </w:rPr>
        <w:t>i timpului de odihnă a salaria</w:t>
      </w:r>
      <w:r>
        <w:rPr>
          <w:rFonts w:ascii="Times New Roman"/>
          <w:color w:val="000000" w:themeColor="text1"/>
          <w:sz w:val="28"/>
          <w:szCs w:val="28"/>
          <w:lang w:val="ro-RO"/>
        </w:rPr>
        <w:t>ț</w:t>
      </w:r>
      <w:r>
        <w:rPr>
          <w:rFonts w:ascii="Times New Roman" w:hAnsi="Times New Roman"/>
          <w:color w:val="000000" w:themeColor="text1"/>
          <w:sz w:val="28"/>
          <w:szCs w:val="28"/>
          <w:lang w:val="ro-RO"/>
        </w:rPr>
        <w:t>ilor, se permite stabilirea duratei zilnice a timpului de muncă de 12 ore, urmată de o perioadă de repaus de cel pu</w:t>
      </w:r>
      <w:r>
        <w:rPr>
          <w:rFonts w:ascii="Times New Roman"/>
          <w:color w:val="000000" w:themeColor="text1"/>
          <w:sz w:val="28"/>
          <w:szCs w:val="28"/>
          <w:lang w:val="ro-RO"/>
        </w:rPr>
        <w:t>ț</w:t>
      </w:r>
      <w:r>
        <w:rPr>
          <w:rFonts w:ascii="Times New Roman" w:hAnsi="Times New Roman"/>
          <w:color w:val="000000" w:themeColor="text1"/>
          <w:sz w:val="28"/>
          <w:szCs w:val="28"/>
          <w:lang w:val="ro-RO"/>
        </w:rPr>
        <w:t>in 24 ore. (Lista beneficiarilor – Anexa nr.2).</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 În cazul eviden</w:t>
      </w:r>
      <w:r>
        <w:rPr>
          <w:rFonts w:ascii="Times New Roman"/>
          <w:color w:val="000000" w:themeColor="text1"/>
          <w:sz w:val="28"/>
          <w:szCs w:val="28"/>
          <w:lang w:val="ro-RO"/>
        </w:rPr>
        <w:t>ț</w:t>
      </w:r>
      <w:r>
        <w:rPr>
          <w:rFonts w:ascii="Times New Roman" w:hAnsi="Times New Roman"/>
          <w:color w:val="000000" w:themeColor="text1"/>
          <w:sz w:val="28"/>
          <w:szCs w:val="28"/>
          <w:lang w:val="ro-RO"/>
        </w:rPr>
        <w:t>ei globale a timpului de muncă numărul mediu de ore lucrătoare pe lună cu durata săptămânală normală a timpului de muncă de 40 ore constituie 169 ore, respectiv, 148 ore, 126,8 ore – în cazurile duratei săptămânii reduse a timpului de muncă de 35 ore, 30 ore.</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(4) Angajatorul, cu acordul organului sindical şi al administra</w:t>
      </w:r>
      <w:r>
        <w:rPr>
          <w:rFonts w:ascii="Times New Roman"/>
          <w:color w:val="000000" w:themeColor="text1"/>
          <w:sz w:val="28"/>
          <w:szCs w:val="28"/>
          <w:lang w:val="ro-RO"/>
        </w:rPr>
        <w:t>ț</w:t>
      </w:r>
      <w:r>
        <w:rPr>
          <w:rFonts w:ascii="Times New Roman" w:hAnsi="Times New Roman"/>
          <w:color w:val="000000" w:themeColor="text1"/>
          <w:sz w:val="28"/>
          <w:szCs w:val="28"/>
          <w:lang w:val="ro-RO"/>
        </w:rPr>
        <w:t>iei publice locale, va stabili regimul de lucru al institu</w:t>
      </w:r>
      <w:r>
        <w:rPr>
          <w:rFonts w:ascii="Times New Roman"/>
          <w:color w:val="000000" w:themeColor="text1"/>
          <w:sz w:val="28"/>
          <w:szCs w:val="28"/>
          <w:lang w:val="ro-RO"/>
        </w:rPr>
        <w:t>ț</w:t>
      </w:r>
      <w:r>
        <w:rPr>
          <w:rFonts w:ascii="Times New Roman" w:hAnsi="Times New Roman"/>
          <w:color w:val="000000" w:themeColor="text1"/>
          <w:sz w:val="28"/>
          <w:szCs w:val="28"/>
          <w:lang w:val="ro-RO"/>
        </w:rPr>
        <w:t>iei pre</w:t>
      </w:r>
      <w:r>
        <w:rPr>
          <w:rFonts w:ascii="Times New Roman"/>
          <w:color w:val="000000" w:themeColor="text1"/>
          <w:sz w:val="28"/>
          <w:szCs w:val="28"/>
          <w:lang w:val="ro-RO"/>
        </w:rPr>
        <w:t>ș</w:t>
      </w:r>
      <w:r>
        <w:rPr>
          <w:rFonts w:ascii="Times New Roman" w:hAnsi="Times New Roman"/>
          <w:color w:val="000000" w:themeColor="text1"/>
          <w:sz w:val="28"/>
          <w:szCs w:val="28"/>
          <w:lang w:val="ro-RO"/>
        </w:rPr>
        <w:t>colare.</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lastRenderedPageBreak/>
        <w:t xml:space="preserve"> (5)  În ajunul zilelor de sărbătoare nelucrătoare prevăzute în art. 111 din Codul muncii al Republicii Moldova, durata muncii personalului în aceste zile se reduce cu 2 ore, cu excepţia personalului căruia i s-a stabilit durata redusă a timpului de muncă (art. 96 din Codul muncii al Republicii Moldova) şi ziua de muncă parţială (art.97 din Codul muncii al Republicii Moldova), inclusiv şi în cazurile când ziua de muncă din ajunul zilei de sărbătoare a fost transferată în altă zi.</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ab/>
        <w:t>Durata muncii salariaţilor în ziua de vineri înaintea zilelor de sărbătoare nelucrătoare – Paştele, Paştele Blajinilor, precum şi în ajunul Naşterii lui Isus Hristos – se reduce cu trei ore (se negociază în Contractul colectiv de muncă).</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(6) Cadrele didactice din instituţiile de învăţământ preuniversitar pot beneficia săptămânal de o zi pentru perfecţionarea profesională şi metodică (se negociază în Contractul colectiv de muncă), în cazul când norma didactică nu depăşeşte 20 de ore săptămânal.</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(7) Angajatorul este obligat să acorde femeilor însărcinate timp liber pentru trecerea examenelor medicale prenatale, care se include în timpul de muncă.</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15.</w:t>
      </w:r>
      <w:r>
        <w:rPr>
          <w:rFonts w:ascii="Times New Roman" w:hAnsi="Times New Roman"/>
          <w:color w:val="000000" w:themeColor="text1"/>
          <w:sz w:val="28"/>
          <w:szCs w:val="28"/>
          <w:lang w:val="ro-RO"/>
        </w:rPr>
        <w:t xml:space="preserve"> Salariaţii beneficiază de concediu de odihnă anual, concediu anual suplimentar plătit, concediu neplătit, concedii sociale, precum şi de concediu de studii în conformitate cu prevederile legislaţiei în vigoare.</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(1) Tuturor salariaţilor li se acordă anual un concediu de odihnă plătit (Anexa nr.3).</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(2) Angajaţii beneficiază de concedii de odihnă anuale suplimentare plătite cu durata de :</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a) 4 zile calendaristice – pentru activitate în condiţii vătămătoare, nevăzători, tineri în vârstă de până la 18 ani şi unul dintre părinţi care au doi şi mai mulţi copii în vârstă de până la 14 ani (sau un copil invalid);</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b) 7 zile calendaristice – pentru personalul de conducere </w:t>
      </w:r>
      <w:r>
        <w:rPr>
          <w:rFonts w:ascii="Times New Roman"/>
          <w:color w:val="000000" w:themeColor="text1"/>
          <w:sz w:val="28"/>
          <w:szCs w:val="28"/>
          <w:lang w:val="ro-RO"/>
        </w:rPr>
        <w:t>ș</w:t>
      </w:r>
      <w:r>
        <w:rPr>
          <w:rFonts w:ascii="Times New Roman" w:hAnsi="Times New Roman"/>
          <w:color w:val="000000" w:themeColor="text1"/>
          <w:sz w:val="28"/>
          <w:szCs w:val="28"/>
          <w:lang w:val="ro-RO"/>
        </w:rPr>
        <w:t>i de specialitate, a cărui muncă implică eforturi psiho-emoţionale sporite (Anexa nr.3).</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 La prezentarea actelor respective salaria</w:t>
      </w:r>
      <w:r>
        <w:rPr>
          <w:rFonts w:ascii="Times New Roman"/>
          <w:color w:val="000000" w:themeColor="text1"/>
          <w:sz w:val="28"/>
          <w:szCs w:val="28"/>
          <w:lang w:val="ro-RO"/>
        </w:rPr>
        <w:t>ț</w:t>
      </w:r>
      <w:r>
        <w:rPr>
          <w:rFonts w:ascii="Times New Roman" w:hAnsi="Times New Roman"/>
          <w:color w:val="000000" w:themeColor="text1"/>
          <w:sz w:val="28"/>
          <w:szCs w:val="28"/>
          <w:lang w:val="ro-RO"/>
        </w:rPr>
        <w:t xml:space="preserve">ilor li se acordă concediu suplimentar plătit pe motive familiale, exprimat în zilele lucrătoare. Acest concediu se acorda strict în timpul survenirii evenimentului </w:t>
      </w:r>
      <w:r>
        <w:rPr>
          <w:rFonts w:ascii="Times New Roman"/>
          <w:color w:val="000000" w:themeColor="text1"/>
          <w:sz w:val="28"/>
          <w:szCs w:val="28"/>
          <w:lang w:val="ro-RO"/>
        </w:rPr>
        <w:t>ș</w:t>
      </w:r>
      <w:r>
        <w:rPr>
          <w:rFonts w:ascii="Times New Roman" w:hAnsi="Times New Roman"/>
          <w:color w:val="000000" w:themeColor="text1"/>
          <w:sz w:val="28"/>
          <w:szCs w:val="28"/>
          <w:lang w:val="ro-RO"/>
        </w:rPr>
        <w:t>i nu poate fi transferat în altă perioadă (Anexa nr. 4).</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(4) Cadrelor </w:t>
      </w:r>
      <w:r>
        <w:rPr>
          <w:rFonts w:ascii="Times New Roman"/>
          <w:color w:val="000000" w:themeColor="text1"/>
          <w:sz w:val="28"/>
          <w:szCs w:val="28"/>
          <w:lang w:val="ro-RO"/>
        </w:rPr>
        <w:t>ș</w:t>
      </w:r>
      <w:r>
        <w:rPr>
          <w:rFonts w:ascii="Times New Roman" w:hAnsi="Times New Roman"/>
          <w:color w:val="000000" w:themeColor="text1"/>
          <w:sz w:val="28"/>
          <w:szCs w:val="28"/>
          <w:lang w:val="ro-RO"/>
        </w:rPr>
        <w:t>tiin</w:t>
      </w:r>
      <w:r>
        <w:rPr>
          <w:rFonts w:ascii="Times New Roman"/>
          <w:color w:val="000000" w:themeColor="text1"/>
          <w:sz w:val="28"/>
          <w:szCs w:val="28"/>
          <w:lang w:val="ro-RO"/>
        </w:rPr>
        <w:t>ț</w:t>
      </w:r>
      <w:r>
        <w:rPr>
          <w:rFonts w:ascii="Times New Roman" w:hAnsi="Times New Roman"/>
          <w:color w:val="000000" w:themeColor="text1"/>
          <w:sz w:val="28"/>
          <w:szCs w:val="28"/>
          <w:lang w:val="ro-RO"/>
        </w:rPr>
        <w:t>ifice din organiza</w:t>
      </w:r>
      <w:r>
        <w:rPr>
          <w:rFonts w:ascii="Times New Roman"/>
          <w:color w:val="000000" w:themeColor="text1"/>
          <w:sz w:val="28"/>
          <w:szCs w:val="28"/>
          <w:lang w:val="ro-RO"/>
        </w:rPr>
        <w:t>ț</w:t>
      </w:r>
      <w:r>
        <w:rPr>
          <w:rFonts w:ascii="Times New Roman" w:hAnsi="Times New Roman"/>
          <w:color w:val="000000" w:themeColor="text1"/>
          <w:sz w:val="28"/>
          <w:szCs w:val="28"/>
          <w:lang w:val="ro-RO"/>
        </w:rPr>
        <w:t xml:space="preserve">iile din sfera </w:t>
      </w:r>
      <w:r>
        <w:rPr>
          <w:rFonts w:ascii="Times New Roman"/>
          <w:color w:val="000000" w:themeColor="text1"/>
          <w:sz w:val="28"/>
          <w:szCs w:val="28"/>
          <w:lang w:val="ro-RO"/>
        </w:rPr>
        <w:t>ș</w:t>
      </w:r>
      <w:r>
        <w:rPr>
          <w:rFonts w:ascii="Times New Roman" w:hAnsi="Times New Roman"/>
          <w:color w:val="000000" w:themeColor="text1"/>
          <w:sz w:val="28"/>
          <w:szCs w:val="28"/>
          <w:lang w:val="ro-RO"/>
        </w:rPr>
        <w:t>tiin</w:t>
      </w:r>
      <w:r>
        <w:rPr>
          <w:rFonts w:ascii="Times New Roman"/>
          <w:color w:val="000000" w:themeColor="text1"/>
          <w:sz w:val="28"/>
          <w:szCs w:val="28"/>
          <w:lang w:val="ro-RO"/>
        </w:rPr>
        <w:t>ț</w:t>
      </w:r>
      <w:r>
        <w:rPr>
          <w:rFonts w:ascii="Times New Roman" w:hAnsi="Times New Roman"/>
          <w:color w:val="000000" w:themeColor="text1"/>
          <w:sz w:val="28"/>
          <w:szCs w:val="28"/>
          <w:lang w:val="ro-RO"/>
        </w:rPr>
        <w:t xml:space="preserve">ei </w:t>
      </w:r>
      <w:r>
        <w:rPr>
          <w:rFonts w:ascii="Times New Roman"/>
          <w:color w:val="000000" w:themeColor="text1"/>
          <w:sz w:val="28"/>
          <w:szCs w:val="28"/>
          <w:lang w:val="ro-RO"/>
        </w:rPr>
        <w:t>ș</w:t>
      </w:r>
      <w:r>
        <w:rPr>
          <w:rFonts w:ascii="Times New Roman" w:hAnsi="Times New Roman"/>
          <w:color w:val="000000" w:themeColor="text1"/>
          <w:sz w:val="28"/>
          <w:szCs w:val="28"/>
          <w:lang w:val="ro-RO"/>
        </w:rPr>
        <w:t xml:space="preserve">i inovării li se acordă, în modul </w:t>
      </w:r>
      <w:r>
        <w:rPr>
          <w:rFonts w:ascii="Times New Roman"/>
          <w:color w:val="000000" w:themeColor="text1"/>
          <w:sz w:val="28"/>
          <w:szCs w:val="28"/>
          <w:lang w:val="ro-RO"/>
        </w:rPr>
        <w:t>ș</w:t>
      </w:r>
      <w:r>
        <w:rPr>
          <w:rFonts w:ascii="Times New Roman" w:hAnsi="Times New Roman"/>
          <w:color w:val="000000" w:themeColor="text1"/>
          <w:sz w:val="28"/>
          <w:szCs w:val="28"/>
          <w:lang w:val="ro-RO"/>
        </w:rPr>
        <w:t>i în condi</w:t>
      </w:r>
      <w:r>
        <w:rPr>
          <w:rFonts w:ascii="Times New Roman"/>
          <w:color w:val="000000" w:themeColor="text1"/>
          <w:sz w:val="28"/>
          <w:szCs w:val="28"/>
          <w:lang w:val="ro-RO"/>
        </w:rPr>
        <w:t>ț</w:t>
      </w:r>
      <w:r>
        <w:rPr>
          <w:rFonts w:ascii="Times New Roman" w:hAnsi="Times New Roman"/>
          <w:color w:val="000000" w:themeColor="text1"/>
          <w:sz w:val="28"/>
          <w:szCs w:val="28"/>
          <w:lang w:val="ro-RO"/>
        </w:rPr>
        <w:t>iile stabilite în statutul organiza</w:t>
      </w:r>
      <w:r>
        <w:rPr>
          <w:rFonts w:ascii="Times New Roman"/>
          <w:color w:val="000000" w:themeColor="text1"/>
          <w:sz w:val="28"/>
          <w:szCs w:val="28"/>
          <w:lang w:val="ro-RO"/>
        </w:rPr>
        <w:t>ț</w:t>
      </w:r>
      <w:r>
        <w:rPr>
          <w:rFonts w:ascii="Times New Roman" w:hAnsi="Times New Roman"/>
          <w:color w:val="000000" w:themeColor="text1"/>
          <w:sz w:val="28"/>
          <w:szCs w:val="28"/>
          <w:lang w:val="ro-RO"/>
        </w:rPr>
        <w:t>iei respective:</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lastRenderedPageBreak/>
        <w:t xml:space="preserve">a) un concediu plătit cu durata de până la 6 luni, nu mai rar decât o dată la 10 ani de activitate </w:t>
      </w:r>
      <w:r>
        <w:rPr>
          <w:rFonts w:ascii="Times New Roman"/>
          <w:color w:val="000000" w:themeColor="text1"/>
          <w:sz w:val="28"/>
          <w:szCs w:val="28"/>
          <w:lang w:val="ro-RO"/>
        </w:rPr>
        <w:t>ș</w:t>
      </w:r>
      <w:r>
        <w:rPr>
          <w:rFonts w:ascii="Times New Roman" w:hAnsi="Times New Roman"/>
          <w:color w:val="000000" w:themeColor="text1"/>
          <w:sz w:val="28"/>
          <w:szCs w:val="28"/>
          <w:lang w:val="ro-RO"/>
        </w:rPr>
        <w:t>tiin</w:t>
      </w:r>
      <w:r>
        <w:rPr>
          <w:rFonts w:ascii="Times New Roman"/>
          <w:color w:val="000000" w:themeColor="text1"/>
          <w:sz w:val="28"/>
          <w:szCs w:val="28"/>
          <w:lang w:val="ro-RO"/>
        </w:rPr>
        <w:t>ț</w:t>
      </w:r>
      <w:r>
        <w:rPr>
          <w:rFonts w:ascii="Times New Roman" w:hAnsi="Times New Roman"/>
          <w:color w:val="000000" w:themeColor="text1"/>
          <w:sz w:val="28"/>
          <w:szCs w:val="28"/>
          <w:lang w:val="ro-RO"/>
        </w:rPr>
        <w:t>ifică, pentru finalizarea unor tratate, studii, incluse în programele de cercetare ale organiza</w:t>
      </w:r>
      <w:r>
        <w:rPr>
          <w:rFonts w:ascii="Times New Roman"/>
          <w:color w:val="000000" w:themeColor="text1"/>
          <w:sz w:val="28"/>
          <w:szCs w:val="28"/>
          <w:lang w:val="ro-RO"/>
        </w:rPr>
        <w:t>ț</w:t>
      </w:r>
      <w:r>
        <w:rPr>
          <w:rFonts w:ascii="Times New Roman" w:hAnsi="Times New Roman"/>
          <w:color w:val="000000" w:themeColor="text1"/>
          <w:sz w:val="28"/>
          <w:szCs w:val="28"/>
          <w:lang w:val="ro-RO"/>
        </w:rPr>
        <w:t xml:space="preserve">iilor din sfera </w:t>
      </w:r>
      <w:r>
        <w:rPr>
          <w:rFonts w:ascii="Times New Roman"/>
          <w:color w:val="000000" w:themeColor="text1"/>
          <w:sz w:val="28"/>
          <w:szCs w:val="28"/>
          <w:lang w:val="ro-RO"/>
        </w:rPr>
        <w:t>ș</w:t>
      </w:r>
      <w:r>
        <w:rPr>
          <w:rFonts w:ascii="Times New Roman" w:hAnsi="Times New Roman"/>
          <w:color w:val="000000" w:themeColor="text1"/>
          <w:sz w:val="28"/>
          <w:szCs w:val="28"/>
          <w:lang w:val="ro-RO"/>
        </w:rPr>
        <w:t>tiin</w:t>
      </w:r>
      <w:r>
        <w:rPr>
          <w:rFonts w:ascii="Times New Roman"/>
          <w:color w:val="000000" w:themeColor="text1"/>
          <w:sz w:val="28"/>
          <w:szCs w:val="28"/>
          <w:lang w:val="ro-RO"/>
        </w:rPr>
        <w:t>ț</w:t>
      </w:r>
      <w:r>
        <w:rPr>
          <w:rFonts w:ascii="Times New Roman" w:hAnsi="Times New Roman"/>
          <w:color w:val="000000" w:themeColor="text1"/>
          <w:sz w:val="28"/>
          <w:szCs w:val="28"/>
          <w:lang w:val="ro-RO"/>
        </w:rPr>
        <w:t xml:space="preserve">ei </w:t>
      </w:r>
      <w:r>
        <w:rPr>
          <w:rFonts w:ascii="Times New Roman"/>
          <w:color w:val="000000" w:themeColor="text1"/>
          <w:sz w:val="28"/>
          <w:szCs w:val="28"/>
          <w:lang w:val="ro-RO"/>
        </w:rPr>
        <w:t>ș</w:t>
      </w:r>
      <w:r>
        <w:rPr>
          <w:rFonts w:ascii="Times New Roman" w:hAnsi="Times New Roman"/>
          <w:color w:val="000000" w:themeColor="text1"/>
          <w:sz w:val="28"/>
          <w:szCs w:val="28"/>
          <w:lang w:val="ro-RO"/>
        </w:rPr>
        <w:t xml:space="preserve">i inovării, cu aprobarea consiliului </w:t>
      </w:r>
      <w:r>
        <w:rPr>
          <w:rFonts w:ascii="Times New Roman"/>
          <w:color w:val="000000" w:themeColor="text1"/>
          <w:sz w:val="28"/>
          <w:szCs w:val="28"/>
          <w:lang w:val="ro-RO"/>
        </w:rPr>
        <w:t>ș</w:t>
      </w:r>
      <w:r>
        <w:rPr>
          <w:rFonts w:ascii="Times New Roman" w:hAnsi="Times New Roman"/>
          <w:color w:val="000000" w:themeColor="text1"/>
          <w:sz w:val="28"/>
          <w:szCs w:val="28"/>
          <w:lang w:val="ro-RO"/>
        </w:rPr>
        <w:t>tiin</w:t>
      </w:r>
      <w:r>
        <w:rPr>
          <w:rFonts w:ascii="Times New Roman"/>
          <w:color w:val="000000" w:themeColor="text1"/>
          <w:sz w:val="28"/>
          <w:szCs w:val="28"/>
          <w:lang w:val="ro-RO"/>
        </w:rPr>
        <w:t>ț</w:t>
      </w:r>
      <w:r>
        <w:rPr>
          <w:rFonts w:ascii="Times New Roman" w:hAnsi="Times New Roman"/>
          <w:color w:val="000000" w:themeColor="text1"/>
          <w:sz w:val="28"/>
          <w:szCs w:val="28"/>
          <w:lang w:val="ro-RO"/>
        </w:rPr>
        <w:t>ific al organiza</w:t>
      </w:r>
      <w:r>
        <w:rPr>
          <w:rFonts w:ascii="Times New Roman"/>
          <w:color w:val="000000" w:themeColor="text1"/>
          <w:sz w:val="28"/>
          <w:szCs w:val="28"/>
          <w:lang w:val="ro-RO"/>
        </w:rPr>
        <w:t>ț</w:t>
      </w:r>
      <w:r>
        <w:rPr>
          <w:rFonts w:ascii="Times New Roman" w:hAnsi="Times New Roman"/>
          <w:color w:val="000000" w:themeColor="text1"/>
          <w:sz w:val="28"/>
          <w:szCs w:val="28"/>
          <w:lang w:val="ro-RO"/>
        </w:rPr>
        <w:t>iei;</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b) un concediu plătit cu durata de până la un an, o singură dată, pentru redactarea tezei de doctor habilitat, cu aprobarea consiliului </w:t>
      </w:r>
      <w:r>
        <w:rPr>
          <w:rFonts w:ascii="Times New Roman"/>
          <w:color w:val="000000" w:themeColor="text1"/>
          <w:sz w:val="28"/>
          <w:szCs w:val="28"/>
          <w:lang w:val="ro-RO"/>
        </w:rPr>
        <w:t>ș</w:t>
      </w:r>
      <w:r>
        <w:rPr>
          <w:rFonts w:ascii="Times New Roman" w:hAnsi="Times New Roman"/>
          <w:color w:val="000000" w:themeColor="text1"/>
          <w:sz w:val="28"/>
          <w:szCs w:val="28"/>
          <w:lang w:val="ro-RO"/>
        </w:rPr>
        <w:t>tiin</w:t>
      </w:r>
      <w:r>
        <w:rPr>
          <w:rFonts w:ascii="Times New Roman"/>
          <w:color w:val="000000" w:themeColor="text1"/>
          <w:sz w:val="28"/>
          <w:szCs w:val="28"/>
          <w:lang w:val="ro-RO"/>
        </w:rPr>
        <w:t>ț</w:t>
      </w:r>
      <w:r>
        <w:rPr>
          <w:rFonts w:ascii="Times New Roman" w:hAnsi="Times New Roman"/>
          <w:color w:val="000000" w:themeColor="text1"/>
          <w:sz w:val="28"/>
          <w:szCs w:val="28"/>
          <w:lang w:val="ro-RO"/>
        </w:rPr>
        <w:t>ific al organiza</w:t>
      </w:r>
      <w:r>
        <w:rPr>
          <w:rFonts w:ascii="Times New Roman"/>
          <w:color w:val="000000" w:themeColor="text1"/>
          <w:sz w:val="28"/>
          <w:szCs w:val="28"/>
          <w:lang w:val="ro-RO"/>
        </w:rPr>
        <w:t>ț</w:t>
      </w:r>
      <w:r>
        <w:rPr>
          <w:rFonts w:ascii="Times New Roman" w:hAnsi="Times New Roman"/>
          <w:color w:val="000000" w:themeColor="text1"/>
          <w:sz w:val="28"/>
          <w:szCs w:val="28"/>
          <w:lang w:val="ro-RO"/>
        </w:rPr>
        <w:t>iei.</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(5) Salaria</w:t>
      </w:r>
      <w:r>
        <w:rPr>
          <w:rFonts w:ascii="Times New Roman"/>
          <w:color w:val="000000" w:themeColor="text1"/>
          <w:sz w:val="28"/>
          <w:szCs w:val="28"/>
          <w:lang w:val="ro-RO"/>
        </w:rPr>
        <w:t>ț</w:t>
      </w:r>
      <w:r>
        <w:rPr>
          <w:rFonts w:ascii="Times New Roman" w:hAnsi="Times New Roman"/>
          <w:color w:val="000000" w:themeColor="text1"/>
          <w:sz w:val="28"/>
          <w:szCs w:val="28"/>
          <w:lang w:val="ro-RO"/>
        </w:rPr>
        <w:t xml:space="preserve">ii beneficiază de concedii suplimentare neplătite conform art. 120, art.300 din Codul muncii, fiind negociate în Contractul colectiv de muncă. </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(6)  Perioada sta</w:t>
      </w:r>
      <w:r>
        <w:rPr>
          <w:rFonts w:ascii="Times New Roman"/>
          <w:color w:val="000000" w:themeColor="text1"/>
          <w:sz w:val="28"/>
          <w:szCs w:val="28"/>
          <w:lang w:val="ro-RO"/>
        </w:rPr>
        <w:t>ț</w:t>
      </w:r>
      <w:r>
        <w:rPr>
          <w:rFonts w:ascii="Times New Roman" w:hAnsi="Times New Roman"/>
          <w:color w:val="000000" w:themeColor="text1"/>
          <w:sz w:val="28"/>
          <w:szCs w:val="28"/>
          <w:lang w:val="ro-RO"/>
        </w:rPr>
        <w:t>ionării unită</w:t>
      </w:r>
      <w:r>
        <w:rPr>
          <w:rFonts w:ascii="Times New Roman"/>
          <w:color w:val="000000" w:themeColor="text1"/>
          <w:sz w:val="28"/>
          <w:szCs w:val="28"/>
          <w:lang w:val="ro-RO"/>
        </w:rPr>
        <w:t>ț</w:t>
      </w:r>
      <w:r>
        <w:rPr>
          <w:rFonts w:ascii="Times New Roman" w:hAnsi="Times New Roman"/>
          <w:color w:val="000000" w:themeColor="text1"/>
          <w:sz w:val="28"/>
          <w:szCs w:val="28"/>
          <w:lang w:val="ro-RO"/>
        </w:rPr>
        <w:t>ii, subdiviziunii, nu din vina salaria</w:t>
      </w:r>
      <w:r>
        <w:rPr>
          <w:rFonts w:ascii="Times New Roman"/>
          <w:color w:val="000000" w:themeColor="text1"/>
          <w:sz w:val="28"/>
          <w:szCs w:val="28"/>
          <w:lang w:val="ro-RO"/>
        </w:rPr>
        <w:t>ț</w:t>
      </w:r>
      <w:r>
        <w:rPr>
          <w:rFonts w:ascii="Times New Roman" w:hAnsi="Times New Roman"/>
          <w:color w:val="000000" w:themeColor="text1"/>
          <w:sz w:val="28"/>
          <w:szCs w:val="28"/>
          <w:lang w:val="ro-RO"/>
        </w:rPr>
        <w:t>ilor, se include în vechimea de muncă, care oferă acestora dreptul la concediu.</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(7) Activitatea în condi</w:t>
      </w:r>
      <w:r>
        <w:rPr>
          <w:rFonts w:ascii="Times New Roman"/>
          <w:color w:val="000000" w:themeColor="text1"/>
          <w:sz w:val="28"/>
          <w:szCs w:val="28"/>
          <w:lang w:val="ro-RO"/>
        </w:rPr>
        <w:t>ț</w:t>
      </w:r>
      <w:r>
        <w:rPr>
          <w:rFonts w:ascii="Times New Roman" w:hAnsi="Times New Roman"/>
          <w:color w:val="000000" w:themeColor="text1"/>
          <w:sz w:val="28"/>
          <w:szCs w:val="28"/>
          <w:lang w:val="ro-RO"/>
        </w:rPr>
        <w:t>iile timpului de muncă par</w:t>
      </w:r>
      <w:r>
        <w:rPr>
          <w:rFonts w:ascii="Times New Roman"/>
          <w:color w:val="000000" w:themeColor="text1"/>
          <w:sz w:val="28"/>
          <w:szCs w:val="28"/>
          <w:lang w:val="ro-RO"/>
        </w:rPr>
        <w:t>ț</w:t>
      </w:r>
      <w:r>
        <w:rPr>
          <w:rFonts w:ascii="Times New Roman" w:hAnsi="Times New Roman"/>
          <w:color w:val="000000" w:themeColor="text1"/>
          <w:sz w:val="28"/>
          <w:szCs w:val="28"/>
          <w:lang w:val="ro-RO"/>
        </w:rPr>
        <w:t>ial nu implică limitarea drepturilor salariatului privind calcularea vechimii în muncă, durata concediului de odihnă anual sau a altor drepturi de muncă.</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(8) Salaria</w:t>
      </w:r>
      <w:r>
        <w:rPr>
          <w:rFonts w:ascii="Times New Roman"/>
          <w:color w:val="000000" w:themeColor="text1"/>
          <w:sz w:val="28"/>
          <w:szCs w:val="28"/>
          <w:lang w:val="ro-RO"/>
        </w:rPr>
        <w:t>ț</w:t>
      </w:r>
      <w:r>
        <w:rPr>
          <w:rFonts w:ascii="Times New Roman" w:hAnsi="Times New Roman"/>
          <w:color w:val="000000" w:themeColor="text1"/>
          <w:sz w:val="28"/>
          <w:szCs w:val="28"/>
          <w:lang w:val="ro-RO"/>
        </w:rPr>
        <w:t>ii beneficiază de concedii sociale în condi</w:t>
      </w:r>
      <w:r>
        <w:rPr>
          <w:rFonts w:ascii="Times New Roman"/>
          <w:color w:val="000000" w:themeColor="text1"/>
          <w:sz w:val="28"/>
          <w:szCs w:val="28"/>
          <w:lang w:val="ro-RO"/>
        </w:rPr>
        <w:t>ț</w:t>
      </w:r>
      <w:r>
        <w:rPr>
          <w:rFonts w:ascii="Times New Roman" w:hAnsi="Times New Roman"/>
          <w:color w:val="000000" w:themeColor="text1"/>
          <w:sz w:val="28"/>
          <w:szCs w:val="28"/>
          <w:lang w:val="ro-RO"/>
        </w:rPr>
        <w:t>iile articolelor 123-127 din Codul muncii.</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(9) Concediul par</w:t>
      </w:r>
      <w:r>
        <w:rPr>
          <w:rFonts w:ascii="Times New Roman"/>
          <w:color w:val="000000" w:themeColor="text1"/>
          <w:sz w:val="28"/>
          <w:szCs w:val="28"/>
          <w:lang w:val="ro-RO"/>
        </w:rPr>
        <w:t>ț</w:t>
      </w:r>
      <w:r>
        <w:rPr>
          <w:rFonts w:ascii="Times New Roman" w:hAnsi="Times New Roman"/>
          <w:color w:val="000000" w:themeColor="text1"/>
          <w:sz w:val="28"/>
          <w:szCs w:val="28"/>
          <w:lang w:val="ro-RO"/>
        </w:rPr>
        <w:t xml:space="preserve">ial plătit </w:t>
      </w:r>
      <w:r>
        <w:rPr>
          <w:rFonts w:ascii="Times New Roman"/>
          <w:color w:val="000000" w:themeColor="text1"/>
          <w:sz w:val="28"/>
          <w:szCs w:val="28"/>
          <w:lang w:val="ro-RO"/>
        </w:rPr>
        <w:t>ș</w:t>
      </w:r>
      <w:r>
        <w:rPr>
          <w:rFonts w:ascii="Times New Roman" w:hAnsi="Times New Roman"/>
          <w:color w:val="000000" w:themeColor="text1"/>
          <w:sz w:val="28"/>
          <w:szCs w:val="28"/>
          <w:lang w:val="ro-RO"/>
        </w:rPr>
        <w:t xml:space="preserve">i cel suplimentar neplătit pentru îngrijirea copilului pot fi solicitate </w:t>
      </w:r>
      <w:r>
        <w:rPr>
          <w:rFonts w:ascii="Times New Roman"/>
          <w:color w:val="000000" w:themeColor="text1"/>
          <w:sz w:val="28"/>
          <w:szCs w:val="28"/>
          <w:lang w:val="ro-RO"/>
        </w:rPr>
        <w:t>ș</w:t>
      </w:r>
      <w:r>
        <w:rPr>
          <w:rFonts w:ascii="Times New Roman" w:hAnsi="Times New Roman"/>
          <w:color w:val="000000" w:themeColor="text1"/>
          <w:sz w:val="28"/>
          <w:szCs w:val="28"/>
          <w:lang w:val="ro-RO"/>
        </w:rPr>
        <w:t>i folosite integral sau pe păr</w:t>
      </w:r>
      <w:r>
        <w:rPr>
          <w:rFonts w:ascii="Times New Roman"/>
          <w:color w:val="000000" w:themeColor="text1"/>
          <w:sz w:val="28"/>
          <w:szCs w:val="28"/>
          <w:lang w:val="ro-RO"/>
        </w:rPr>
        <w:t>ț</w:t>
      </w:r>
      <w:r>
        <w:rPr>
          <w:rFonts w:ascii="Times New Roman" w:hAnsi="Times New Roman"/>
          <w:color w:val="000000" w:themeColor="text1"/>
          <w:sz w:val="28"/>
          <w:szCs w:val="28"/>
          <w:lang w:val="ro-RO"/>
        </w:rPr>
        <w:t xml:space="preserve">i, în baza unei cereri scrise a salariatului, în orice timp. În această perioadă, salariatul poate pleca în concediu sau reveni la serviciu ori de câte ori are nevoie </w:t>
      </w:r>
      <w:r>
        <w:rPr>
          <w:rFonts w:ascii="Times New Roman"/>
          <w:color w:val="000000" w:themeColor="text1"/>
          <w:sz w:val="28"/>
          <w:szCs w:val="28"/>
          <w:lang w:val="ro-RO"/>
        </w:rPr>
        <w:t>ș</w:t>
      </w:r>
      <w:r>
        <w:rPr>
          <w:rFonts w:ascii="Times New Roman" w:hAnsi="Times New Roman"/>
          <w:color w:val="000000" w:themeColor="text1"/>
          <w:sz w:val="28"/>
          <w:szCs w:val="28"/>
          <w:lang w:val="ro-RO"/>
        </w:rPr>
        <w:t>i poate beneficia, în conformitate cu art. 97 din Codul muncii, de timp de muncă par</w:t>
      </w:r>
      <w:r>
        <w:rPr>
          <w:rFonts w:ascii="Times New Roman"/>
          <w:color w:val="000000" w:themeColor="text1"/>
          <w:sz w:val="28"/>
          <w:szCs w:val="28"/>
          <w:lang w:val="ro-RO"/>
        </w:rPr>
        <w:t>ț</w:t>
      </w:r>
      <w:r>
        <w:rPr>
          <w:rFonts w:ascii="Times New Roman" w:hAnsi="Times New Roman"/>
          <w:color w:val="000000" w:themeColor="text1"/>
          <w:sz w:val="28"/>
          <w:szCs w:val="28"/>
          <w:lang w:val="ro-RO"/>
        </w:rPr>
        <w:t>ial.</w:t>
      </w:r>
    </w:p>
    <w:p w:rsidR="00862AA2" w:rsidRDefault="00862AA2" w:rsidP="00862AA2">
      <w:pPr>
        <w:pStyle w:val="a3"/>
        <w:tabs>
          <w:tab w:val="num" w:pos="-142"/>
        </w:tabs>
        <w:spacing w:after="200" w:line="276" w:lineRule="auto"/>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ab/>
        <w:t>În cazul în care salariatul aflat în unul dintre concediile pentru îngrijirea copilului dore</w:t>
      </w:r>
      <w:r>
        <w:rPr>
          <w:rFonts w:ascii="Times New Roman"/>
          <w:color w:val="000000" w:themeColor="text1"/>
          <w:sz w:val="28"/>
          <w:szCs w:val="28"/>
          <w:lang w:val="ro-RO"/>
        </w:rPr>
        <w:t>ș</w:t>
      </w:r>
      <w:r>
        <w:rPr>
          <w:rFonts w:ascii="Times New Roman" w:hAnsi="Times New Roman"/>
          <w:color w:val="000000" w:themeColor="text1"/>
          <w:sz w:val="28"/>
          <w:szCs w:val="28"/>
          <w:lang w:val="ro-RO"/>
        </w:rPr>
        <w:t>te să reînceapă munca înainte de expirarea termenului concediului, acesta va informa angajatorul în scris, cu cel pu</w:t>
      </w:r>
      <w:r>
        <w:rPr>
          <w:rFonts w:ascii="Times New Roman"/>
          <w:color w:val="000000" w:themeColor="text1"/>
          <w:sz w:val="28"/>
          <w:szCs w:val="28"/>
          <w:lang w:val="ro-RO"/>
        </w:rPr>
        <w:t>ț</w:t>
      </w:r>
      <w:r>
        <w:rPr>
          <w:rFonts w:ascii="Times New Roman" w:hAnsi="Times New Roman"/>
          <w:color w:val="000000" w:themeColor="text1"/>
          <w:sz w:val="28"/>
          <w:szCs w:val="28"/>
          <w:lang w:val="ro-RO"/>
        </w:rPr>
        <w:t>in 15 zile lucrătoare înainte, despre inten</w:t>
      </w:r>
      <w:r>
        <w:rPr>
          <w:rFonts w:ascii="Times New Roman"/>
          <w:color w:val="000000" w:themeColor="text1"/>
          <w:sz w:val="28"/>
          <w:szCs w:val="28"/>
          <w:lang w:val="ro-RO"/>
        </w:rPr>
        <w:t>ț</w:t>
      </w:r>
      <w:r>
        <w:rPr>
          <w:rFonts w:ascii="Times New Roman" w:hAnsi="Times New Roman"/>
          <w:color w:val="000000" w:themeColor="text1"/>
          <w:sz w:val="28"/>
          <w:szCs w:val="28"/>
          <w:lang w:val="ro-RO"/>
        </w:rPr>
        <w:t>ia sa.</w:t>
      </w:r>
    </w:p>
    <w:p w:rsidR="00862AA2" w:rsidRDefault="00862AA2" w:rsidP="00862AA2">
      <w:pPr>
        <w:tabs>
          <w:tab w:val="num" w:pos="-142"/>
        </w:tabs>
        <w:ind w:firstLine="567"/>
        <w:jc w:val="center"/>
        <w:rPr>
          <w:rFonts w:ascii="Times New Roman" w:hAnsi="Times New Roman"/>
          <w:b/>
          <w:color w:val="000000" w:themeColor="text1"/>
          <w:sz w:val="28"/>
          <w:szCs w:val="28"/>
          <w:lang w:val="ro-RO"/>
        </w:rPr>
      </w:pPr>
    </w:p>
    <w:p w:rsidR="00862AA2" w:rsidRDefault="00862AA2" w:rsidP="00862AA2">
      <w:pPr>
        <w:tabs>
          <w:tab w:val="num" w:pos="-142"/>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Capitolul V</w:t>
      </w:r>
    </w:p>
    <w:p w:rsidR="00862AA2" w:rsidRDefault="00862AA2" w:rsidP="00862AA2">
      <w:pPr>
        <w:tabs>
          <w:tab w:val="num" w:pos="-142"/>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Normarea şi plata muncii</w:t>
      </w:r>
    </w:p>
    <w:p w:rsidR="00862AA2" w:rsidRDefault="00862AA2" w:rsidP="00862AA2">
      <w:pPr>
        <w:pStyle w:val="a8"/>
        <w:numPr>
          <w:ilvl w:val="0"/>
          <w:numId w:val="10"/>
        </w:numPr>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Normarea şi plata muncii în instituţiile educaţionale se efectuează în strictă conformitate cu legislaţia în vigoare.</w:t>
      </w:r>
    </w:p>
    <w:p w:rsidR="00862AA2" w:rsidRDefault="00862AA2" w:rsidP="00862AA2">
      <w:pPr>
        <w:pStyle w:val="a8"/>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Ministerul Educaţiei îşi asumă obligaţia de a elabora:</w:t>
      </w:r>
    </w:p>
    <w:p w:rsidR="00862AA2" w:rsidRDefault="00862AA2" w:rsidP="00862AA2">
      <w:pPr>
        <w:pStyle w:val="a8"/>
        <w:numPr>
          <w:ilvl w:val="0"/>
          <w:numId w:val="14"/>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metodologia de repartizare a sarcinii didactice;</w:t>
      </w:r>
    </w:p>
    <w:p w:rsidR="00862AA2" w:rsidRDefault="00862AA2" w:rsidP="00862AA2">
      <w:pPr>
        <w:pStyle w:val="a8"/>
        <w:numPr>
          <w:ilvl w:val="0"/>
          <w:numId w:val="14"/>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lastRenderedPageBreak/>
        <w:t>condiţiile de aplicare a prevederilor art.134 (7) din Codul Educaţiei privind normarea muncii tinerilor specialişti;</w:t>
      </w:r>
    </w:p>
    <w:p w:rsidR="00862AA2" w:rsidRDefault="00862AA2" w:rsidP="00862AA2">
      <w:pPr>
        <w:pStyle w:val="a8"/>
        <w:numPr>
          <w:ilvl w:val="0"/>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Pentru organizarea muncii, angajatorul, de comun acord cu organul sindical, stabileşte prin ordin normele de muncă pentru toţi salariaţii unităţii. Sarcina didactică stabilită anual la 1 septembrie, de regulă, nu se schimbă pe parcursul anului de studii. La repartizarea sarcinii didactice se va păstra, de regulă, volumul ei şi principiul continuităţii de predare a disciplinelor în clasă. </w:t>
      </w:r>
    </w:p>
    <w:p w:rsidR="00862AA2" w:rsidRDefault="00862AA2" w:rsidP="00862AA2">
      <w:pPr>
        <w:pStyle w:val="a8"/>
        <w:numPr>
          <w:ilvl w:val="0"/>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În cazul în care normele de muncă nu mai corespund condiţiilor pentru care au fost aprobate, acestea pot fi revizuite, fapt despre care salariaţii se anunţă în scris, sub semnătură, cu cel puţin 2 luni înainte.</w:t>
      </w:r>
    </w:p>
    <w:p w:rsidR="00862AA2" w:rsidRDefault="00862AA2" w:rsidP="00862AA2">
      <w:pPr>
        <w:pStyle w:val="a8"/>
        <w:numPr>
          <w:ilvl w:val="0"/>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Plata muncii salariaţilor se efectuează în raport cu cantitatea, calificarea, competenţa profesională, vechimea în muncă, complexitatea lucrărilor ce revin postului ocupat.</w:t>
      </w:r>
    </w:p>
    <w:p w:rsidR="00862AA2" w:rsidRDefault="00862AA2" w:rsidP="00862AA2">
      <w:pPr>
        <w:pStyle w:val="a8"/>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Părţile vor examina nivelul de salarizare a personalului din învăţământ şi vor elabora concepţia de reformare a sistemului de salarizare a cadrelor didactice.</w:t>
      </w:r>
    </w:p>
    <w:p w:rsidR="00862AA2" w:rsidRDefault="00862AA2" w:rsidP="00862AA2">
      <w:pPr>
        <w:pStyle w:val="a8"/>
        <w:numPr>
          <w:ilvl w:val="0"/>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Responsabil pentru plata corectă a muncii salariaţilor, la timpul stabilit în contractul colectiv de muncă, este angajatorul. Eliberarea certificatelor de salariu este obligatorie. </w:t>
      </w:r>
    </w:p>
    <w:p w:rsidR="00862AA2" w:rsidRDefault="00862AA2" w:rsidP="00862AA2">
      <w:pPr>
        <w:pStyle w:val="a8"/>
        <w:numPr>
          <w:ilvl w:val="0"/>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Angajatorul unităţii cu autonomie financiară şi cel ce dispune de mijloace financiare speciale proprii poate stabili un spor la salariu cu acordul organului sindical. </w:t>
      </w:r>
    </w:p>
    <w:p w:rsidR="00862AA2" w:rsidRDefault="00862AA2" w:rsidP="00862AA2">
      <w:pPr>
        <w:pStyle w:val="a8"/>
        <w:numPr>
          <w:ilvl w:val="0"/>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Salariaţii care activează în condiţii nefavorabile de muncă beneficiază, în urma atestării locului de muncă, de un spor de compensare, în mărimea prevăzută de Convenţia Colectivă (nivel naţional nr.1 din 3 februarie 2004).</w:t>
      </w:r>
    </w:p>
    <w:p w:rsidR="00862AA2" w:rsidRDefault="00862AA2" w:rsidP="00862AA2">
      <w:pPr>
        <w:pStyle w:val="a8"/>
        <w:numPr>
          <w:ilvl w:val="0"/>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În perioada staţionării unităţii ce a survenit nu din vina salariaţilor, personalului i se păstrează salariul mediu. Modul în care salariaţii vor executa obligaţia de a se afla la dispoziţia angajatorului se stabileşte prin ordin şi contract colectiv de muncă.</w:t>
      </w:r>
    </w:p>
    <w:p w:rsidR="00862AA2" w:rsidRDefault="00862AA2" w:rsidP="00862AA2">
      <w:pPr>
        <w:pStyle w:val="a8"/>
        <w:numPr>
          <w:ilvl w:val="0"/>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Stimularea muncii salariaţilor şi susţinerea lor materială se efectuează de către angajator:</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În limitele cel puţin a unui fond lunar de salarizare pe an, calculat în baza tarifelor şi salariilor de funcţie, ţinându-se cont de majorările, sporurile şi suplimentele stabilite în conformitate cu legislaţia în vigoare, precum şi mijloacele economisite din fondul de retribuire a muncii, după cum urmează: 50% - pentru premiere şi 50% - pentru acordarea ajutorului material.</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Personalul din învăţământ, salarizat în baza Reţelei tarifare unice, şi cadrele didactice, inclusiv cadrele profesoral didactice din instituţiile de învăţământ cu autonomie universitară, beneficiază de un premiu pentru rezultatele anului </w:t>
      </w:r>
      <w:r>
        <w:rPr>
          <w:rFonts w:ascii="Times New Roman" w:hAnsi="Times New Roman"/>
          <w:color w:val="000000" w:themeColor="text1"/>
          <w:sz w:val="28"/>
          <w:szCs w:val="28"/>
          <w:lang w:val="ro-RO"/>
        </w:rPr>
        <w:lastRenderedPageBreak/>
        <w:t>precedent în mărimea unui salariu tarifar / de funcţie, achitat în lunile februarie şi, respectiv, august.</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Rectorilor li se acordă dreptul de premiere a salariaţilor din instituţiile cu autonomie financiară în cuantum ce nu va depăşi 6 fonduri lunare de salarizare, ţinând cont de sporurile şi suplimentele prevăzute de legislaţie.</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Premierea salariaţilor şi acordarea ajutorului material se efectuează în baza Regulamentului respectiv, elaborat şi aprobat cu consultarea organului sindical şi anexat la contractul colectiv de muncă.</w:t>
      </w:r>
    </w:p>
    <w:p w:rsidR="00862AA2" w:rsidRDefault="00862AA2" w:rsidP="00862AA2">
      <w:pPr>
        <w:pStyle w:val="a8"/>
        <w:numPr>
          <w:ilvl w:val="0"/>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Salariaţilor, care îşi fac studiile la cursurile de formare continuă, li se garantează păstrarea salariului mediu la locul de muncă de bază, plata costului cursului şi a cheltuielilor de deplasare din contul angajatorului. Condiţiile şi volumul mijloacelor alocate în acest scop – în mărime  de cel puţin 2% de la fondul de salarizare a unităţii se planifică în bugetul instituţiei şi se negociază în contractul colectiv de muncă. </w:t>
      </w:r>
    </w:p>
    <w:p w:rsidR="00862AA2" w:rsidRDefault="00862AA2" w:rsidP="00862AA2">
      <w:pPr>
        <w:pStyle w:val="a8"/>
        <w:ind w:left="567"/>
        <w:jc w:val="both"/>
        <w:rPr>
          <w:rFonts w:ascii="Times New Roman" w:hAnsi="Times New Roman"/>
          <w:color w:val="000000" w:themeColor="text1"/>
          <w:sz w:val="28"/>
          <w:szCs w:val="28"/>
          <w:lang w:val="ro-RO"/>
        </w:rPr>
      </w:pPr>
    </w:p>
    <w:p w:rsidR="00862AA2" w:rsidRDefault="00862AA2" w:rsidP="00862AA2">
      <w:pPr>
        <w:tabs>
          <w:tab w:val="num" w:pos="-142"/>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Capitolul VI</w:t>
      </w:r>
    </w:p>
    <w:p w:rsidR="00862AA2" w:rsidRDefault="00862AA2" w:rsidP="00862AA2">
      <w:pPr>
        <w:tabs>
          <w:tab w:val="num" w:pos="-142"/>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Condiţiile de muncă. Securitatea şi sănătatea la locul de muncă</w:t>
      </w:r>
    </w:p>
    <w:p w:rsidR="00862AA2" w:rsidRDefault="00862AA2" w:rsidP="00862AA2">
      <w:pPr>
        <w:pStyle w:val="a8"/>
        <w:numPr>
          <w:ilvl w:val="0"/>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Întru asigurarea condiţiilor inofensive de muncă în scopul reducerii şi prevenirii riscurilor, accidentelor de muncă potrivit Legii securităţii şi sănătăţii în muncă, nr.186 din 10.07.2008, şi Hotărârii Guvernului „Cu privire la aprobarea cerinţelor minime de securitate şi sănătate la locul  de muncă”, nr.353 din b05.05.2010,</w:t>
      </w:r>
    </w:p>
    <w:p w:rsidR="00862AA2" w:rsidRDefault="00862AA2" w:rsidP="00862AA2">
      <w:pPr>
        <w:pStyle w:val="a8"/>
        <w:tabs>
          <w:tab w:val="num" w:pos="-142"/>
        </w:tabs>
        <w:ind w:left="0" w:firstLine="567"/>
        <w:jc w:val="both"/>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Părţile</w:t>
      </w:r>
      <w:r>
        <w:rPr>
          <w:rFonts w:ascii="Times New Roman" w:hAnsi="Times New Roman"/>
          <w:color w:val="000000" w:themeColor="text1"/>
          <w:sz w:val="28"/>
          <w:szCs w:val="28"/>
          <w:lang w:val="ro-RO"/>
        </w:rPr>
        <w:t xml:space="preserve"> se obligă să:</w:t>
      </w:r>
    </w:p>
    <w:p w:rsidR="00862AA2" w:rsidRDefault="00862AA2" w:rsidP="00862AA2">
      <w:pPr>
        <w:pStyle w:val="a8"/>
        <w:numPr>
          <w:ilvl w:val="1"/>
          <w:numId w:val="10"/>
        </w:numPr>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monitorizeze activitatea conducătorilor unităţilor şi organelor sindicale privind formarea condiţiilor de muncă, respectarea legislaţiei în domeniul securităţii şi sănătăţii în muncă;</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elaboreze Lista-tip a lucrărilor şi locurilor de muncă cu condiţii grele, vătămătoare şi deosebit de vătămătoare din instituţiile de învăţământ, de cercetare şi dezvoltare, pentru care salariaţilor li se stabilesc sporuri de compensare (Anexa nr.5);</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continue conlucrarea cu Inspectoratul de Stat al Muncii şi Inspectoratul Muncii al Sindicatelor vizând formarea nivelului de pregătire a conducătorilor, activului sindical în domeniul securităţii şi sănătăţii în muncă, identificarea problemelor întru diminuarea riscurilor la locul de muncă.</w:t>
      </w:r>
    </w:p>
    <w:p w:rsidR="00862AA2" w:rsidRDefault="00862AA2" w:rsidP="00862AA2">
      <w:pPr>
        <w:pStyle w:val="a8"/>
        <w:numPr>
          <w:ilvl w:val="0"/>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Angajatorul</w:t>
      </w:r>
      <w:r>
        <w:rPr>
          <w:rFonts w:ascii="Times New Roman" w:hAnsi="Times New Roman"/>
          <w:color w:val="000000" w:themeColor="text1"/>
          <w:sz w:val="28"/>
          <w:szCs w:val="28"/>
          <w:lang w:val="ro-RO"/>
        </w:rPr>
        <w:t xml:space="preserve"> va:</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elabora Planul anual de protecţie şi prevenire a riscurilor, negociat în cadrul Contractului colectiv de muncă;</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lastRenderedPageBreak/>
        <w:t>aloca anual în bugetul instituţiei cel puţin 2% de la fondul de salarizare a unităţii pentru realizarea măsurilor de securitate şi sănătate în muncă;</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asigura cerinţe minime de securitate şi sănătate la locul de muncă;</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crea serviciul intern de protecţie şi prevenire a riscurilor (după caz) şi comitetul pentru securitate şi sănătate în muncă. Va achita reprezentanţilor lucrătorilor în comitet ore destinate activităţii acestora conform Anexei nr.2 la Hotărârea Guvernului nr.95 din 05.02.2009, stabilind costul orei ţinând cont de salariul mediu lunar al persoanei respective;</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organiza examenele medicale gratuite personalului unităţii şi tineretului studios; </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asigura salariaţii cu instrucţiunile-cadru de securitate şi sănătate în muncă pentru anumite ocupaţii;</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organiza, conform Regulamentului respectiv, atestarea locurilor de muncă nu mai rar decât o dată la 5 ani;</w:t>
      </w:r>
    </w:p>
    <w:p w:rsidR="00862AA2" w:rsidRDefault="00862AA2" w:rsidP="00862AA2">
      <w:pPr>
        <w:pStyle w:val="a8"/>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Pentru salariaţii care lucrează în atelierele, sălile (terenurile) sportive închise, gradul de nocivitate se stabileşte în cazul depăşirii nivelului orientativ admisibil al zgomotului 5dBA şi a nivelului vibraţiei locale 3dBA;</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asigura temperatura aerului la posturile de lucru în încăperi în limitele termice minime admise de 18°C, în limitele maxime admise de 32°C. La locurile de muncă unde temperatura aerului depăşeşte constant 30°C, se va asigura apă carbogazoasă salină (1 g NaCl / 1000 ml) sau minerală, în cantitate de 2000÷4000 ml / persoană / schimb, distribuită la temperatura de 16÷18°C. La locurile de muncă cu temperatura aerului joasă (sub 5°C) se va asigura ceai fierbinte în cantitate de 500÷1000ml / persoană / schimb;</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Condiţiile pentru alimentarea salariaţilor, asigurarea cu echipament individual de protecţie, cu materiale igienico-sanitare, etc. vor fi prevăzute în contractul colectiv de muncă şi contractul individual de muncă în conformitate cu normativele stabilite.</w:t>
      </w:r>
    </w:p>
    <w:p w:rsidR="00862AA2" w:rsidRDefault="00862AA2" w:rsidP="00862AA2">
      <w:pPr>
        <w:pStyle w:val="a8"/>
        <w:numPr>
          <w:ilvl w:val="0"/>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Organele sindicale</w:t>
      </w:r>
      <w:r>
        <w:rPr>
          <w:rFonts w:ascii="Times New Roman" w:hAnsi="Times New Roman"/>
          <w:color w:val="000000" w:themeColor="text1"/>
          <w:sz w:val="28"/>
          <w:szCs w:val="28"/>
          <w:lang w:val="ro-RO"/>
        </w:rPr>
        <w:t xml:space="preserve"> vor:</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Participa în componenţa comitetului pentru sănătate şi securitate a muncii, comisiei pentru evaluarea locurilor de muncă;</w:t>
      </w:r>
    </w:p>
    <w:p w:rsidR="00862AA2" w:rsidRDefault="00862AA2" w:rsidP="00862AA2">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Organiza activităţi de instruire a conducătorilor şi liderilor sindicali şi de informare a tuturor membrilor de sindicat vizând actele reglatorii în domeniul securităţii şi sănătăţii în muncă.</w:t>
      </w:r>
    </w:p>
    <w:p w:rsidR="00320DB8" w:rsidRDefault="00862AA2" w:rsidP="00320DB8">
      <w:pPr>
        <w:pStyle w:val="a8"/>
        <w:numPr>
          <w:ilvl w:val="1"/>
          <w:numId w:val="10"/>
        </w:numPr>
        <w:tabs>
          <w:tab w:val="num" w:pos="-142"/>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Asigura control riguros asupra stabilirii şi achitării sporurilor de compensare pentru salariaţii care activează în condiţii nefavorabile de muncă (salariu,</w:t>
      </w:r>
      <w:r w:rsidR="00320DB8">
        <w:rPr>
          <w:rFonts w:ascii="Times New Roman" w:hAnsi="Times New Roman"/>
          <w:color w:val="000000" w:themeColor="text1"/>
          <w:sz w:val="28"/>
          <w:szCs w:val="28"/>
          <w:lang w:val="ro-RO"/>
        </w:rPr>
        <w:t xml:space="preserve"> timp de muncă redus, concediu).                              </w:t>
      </w:r>
    </w:p>
    <w:p w:rsidR="00320DB8" w:rsidRPr="00320DB8" w:rsidRDefault="00320DB8" w:rsidP="00320DB8">
      <w:pPr>
        <w:tabs>
          <w:tab w:val="num" w:pos="-142"/>
        </w:tabs>
        <w:ind w:left="1135"/>
        <w:jc w:val="both"/>
        <w:rPr>
          <w:rFonts w:ascii="Times New Roman" w:hAnsi="Times New Roman"/>
          <w:color w:val="000000" w:themeColor="text1"/>
          <w:sz w:val="28"/>
          <w:szCs w:val="28"/>
          <w:lang w:val="ro-RO"/>
        </w:rPr>
      </w:pPr>
      <w:r w:rsidRPr="00320DB8">
        <w:rPr>
          <w:rFonts w:ascii="Times New Roman" w:hAnsi="Times New Roman"/>
          <w:b/>
          <w:color w:val="000000" w:themeColor="text1"/>
          <w:sz w:val="28"/>
          <w:szCs w:val="28"/>
          <w:lang w:val="ro-RO"/>
        </w:rPr>
        <w:t xml:space="preserve">                                                               </w:t>
      </w:r>
    </w:p>
    <w:p w:rsidR="00862AA2" w:rsidRPr="00320DB8" w:rsidRDefault="00320DB8" w:rsidP="00320DB8">
      <w:pPr>
        <w:tabs>
          <w:tab w:val="num" w:pos="-142"/>
        </w:tabs>
        <w:ind w:left="1135"/>
        <w:jc w:val="both"/>
        <w:rPr>
          <w:rFonts w:ascii="Times New Roman" w:hAnsi="Times New Roman"/>
          <w:color w:val="000000" w:themeColor="text1"/>
          <w:sz w:val="28"/>
          <w:szCs w:val="28"/>
          <w:lang w:val="ro-RO"/>
        </w:rPr>
      </w:pPr>
      <w:r w:rsidRPr="00320DB8">
        <w:rPr>
          <w:rFonts w:ascii="Times New Roman" w:hAnsi="Times New Roman"/>
          <w:b/>
          <w:color w:val="000000" w:themeColor="text1"/>
          <w:sz w:val="28"/>
          <w:szCs w:val="28"/>
          <w:lang w:val="ro-RO"/>
        </w:rPr>
        <w:lastRenderedPageBreak/>
        <w:t xml:space="preserve">         </w:t>
      </w:r>
      <w:r>
        <w:rPr>
          <w:rFonts w:ascii="Times New Roman" w:hAnsi="Times New Roman"/>
          <w:b/>
          <w:color w:val="000000" w:themeColor="text1"/>
          <w:sz w:val="28"/>
          <w:szCs w:val="28"/>
          <w:lang w:val="ro-RO"/>
        </w:rPr>
        <w:t xml:space="preserve">                 </w:t>
      </w:r>
      <w:r w:rsidR="00862AA2" w:rsidRPr="00320DB8">
        <w:rPr>
          <w:rFonts w:ascii="Times New Roman" w:hAnsi="Times New Roman"/>
          <w:b/>
          <w:color w:val="000000" w:themeColor="text1"/>
          <w:sz w:val="28"/>
          <w:szCs w:val="28"/>
          <w:lang w:val="ro-RO"/>
        </w:rPr>
        <w:t>Capitolul VII</w:t>
      </w:r>
    </w:p>
    <w:p w:rsidR="00862AA2" w:rsidRDefault="00862AA2" w:rsidP="00862AA2">
      <w:pPr>
        <w:tabs>
          <w:tab w:val="num" w:pos="-142"/>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Alte prevederi în legătură cu drepturile şi obligaţiile părţilor</w:t>
      </w:r>
    </w:p>
    <w:p w:rsidR="00862AA2" w:rsidRDefault="00862AA2" w:rsidP="00862AA2">
      <w:pPr>
        <w:tabs>
          <w:tab w:val="num" w:pos="-142"/>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în reglementarea activităţii organelor sindicale</w:t>
      </w:r>
    </w:p>
    <w:p w:rsidR="00862AA2" w:rsidRDefault="00862AA2" w:rsidP="00862AA2">
      <w:pPr>
        <w:pStyle w:val="a8"/>
        <w:numPr>
          <w:ilvl w:val="0"/>
          <w:numId w:val="10"/>
        </w:numPr>
        <w:tabs>
          <w:tab w:val="num" w:pos="-142"/>
          <w:tab w:val="left" w:pos="468"/>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Ministerul Educaţiei şi Federaţia Sindicală a Educaţiei şi Ştiinţei se recunosc drept parteneri de dialog social în sistemul de educaţie.</w:t>
      </w:r>
    </w:p>
    <w:p w:rsidR="00862AA2" w:rsidRDefault="00862AA2" w:rsidP="00862AA2">
      <w:pPr>
        <w:numPr>
          <w:ilvl w:val="0"/>
          <w:numId w:val="10"/>
        </w:numPr>
        <w:tabs>
          <w:tab w:val="num" w:pos="-142"/>
          <w:tab w:val="num" w:pos="360"/>
          <w:tab w:val="left" w:pos="468"/>
        </w:tabs>
        <w:ind w:left="0" w:firstLine="567"/>
        <w:jc w:val="both"/>
        <w:rPr>
          <w:rFonts w:ascii="Times New Roman" w:hAnsi="Times New Roman"/>
          <w:b/>
          <w:color w:val="000000" w:themeColor="text1"/>
          <w:sz w:val="28"/>
          <w:szCs w:val="28"/>
          <w:lang w:val="ro-RO"/>
        </w:rPr>
      </w:pPr>
      <w:r>
        <w:rPr>
          <w:rFonts w:ascii="Times New Roman" w:hAnsi="Times New Roman"/>
          <w:color w:val="000000" w:themeColor="text1"/>
          <w:sz w:val="28"/>
          <w:szCs w:val="28"/>
          <w:lang w:val="ro-RO"/>
        </w:rPr>
        <w:t>Ministerul Educaţiei, angajatorul, recunosc drepturile de activitate ale Federaţiei Sindicale a Educaţiei şi Ştiinţei (FSEŞ) în conformitate cu legislaţia în vigoare, Statutul acesteia, normele de drept internaţional, ratificate de Republica Moldova; se abţin de la orice intervenţie de natură să aducă atingere dreptului salariaţilor la constituirea şi gestionarea organizaţiei sindicale şi la alegerea liberă a reprezentanţilor lor.</w:t>
      </w:r>
    </w:p>
    <w:p w:rsidR="00862AA2" w:rsidRDefault="00862AA2" w:rsidP="00862AA2">
      <w:pPr>
        <w:numPr>
          <w:ilvl w:val="0"/>
          <w:numId w:val="10"/>
        </w:numPr>
        <w:tabs>
          <w:tab w:val="num" w:pos="-142"/>
          <w:tab w:val="num" w:pos="78"/>
          <w:tab w:val="left" w:pos="416"/>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Federaţia Sindicală a Educaţiei şi Ştiinţei va încuraja şi motiva tineretul studios să se asocieze în organizaţii sindicale întru protejarea drepturilor şi promovarea intereselor lor social-economice. </w:t>
      </w:r>
    </w:p>
    <w:p w:rsidR="00862AA2" w:rsidRDefault="00862AA2" w:rsidP="00862AA2">
      <w:pPr>
        <w:numPr>
          <w:ilvl w:val="0"/>
          <w:numId w:val="10"/>
        </w:numPr>
        <w:tabs>
          <w:tab w:val="num" w:pos="-142"/>
          <w:tab w:val="num" w:pos="360"/>
          <w:tab w:val="left" w:pos="468"/>
        </w:tabs>
        <w:ind w:left="0" w:firstLine="567"/>
        <w:jc w:val="both"/>
        <w:rPr>
          <w:rFonts w:ascii="Times New Roman" w:hAnsi="Times New Roman"/>
          <w:b/>
          <w:color w:val="000000" w:themeColor="text1"/>
          <w:sz w:val="28"/>
          <w:szCs w:val="28"/>
          <w:lang w:val="ro-RO"/>
        </w:rPr>
      </w:pPr>
      <w:r>
        <w:rPr>
          <w:rFonts w:ascii="Times New Roman" w:hAnsi="Times New Roman"/>
          <w:color w:val="000000" w:themeColor="text1"/>
          <w:sz w:val="28"/>
          <w:szCs w:val="28"/>
          <w:lang w:val="ro-RO"/>
        </w:rPr>
        <w:t>Ministerul Educaţiei, angajatorul garantează reprezentanţilor aleşi în organele de conducere ale organizaţiilor sindicale următoarele:</w:t>
      </w:r>
    </w:p>
    <w:p w:rsidR="00862AA2" w:rsidRDefault="00862AA2" w:rsidP="00862AA2">
      <w:pPr>
        <w:pStyle w:val="a8"/>
        <w:numPr>
          <w:ilvl w:val="1"/>
          <w:numId w:val="10"/>
        </w:numPr>
        <w:ind w:left="0" w:firstLine="567"/>
        <w:rPr>
          <w:rFonts w:ascii="Times New Roman" w:hAnsi="Times New Roman"/>
          <w:sz w:val="28"/>
          <w:szCs w:val="28"/>
          <w:lang w:val="ro-RO"/>
        </w:rPr>
      </w:pPr>
      <w:r>
        <w:rPr>
          <w:rFonts w:ascii="Times New Roman" w:hAnsi="Times New Roman"/>
          <w:sz w:val="28"/>
          <w:szCs w:val="28"/>
          <w:lang w:val="ro-RO"/>
        </w:rPr>
        <w:t>Concedierea salariaţilor care au fost aleşi în organele sindicale, eliberaţi sau nu de la locul de muncă, nu se admite timp de 2 ani după expirarea mandatului (alin (4) al art.388 al Codului Muncii).</w:t>
      </w:r>
    </w:p>
    <w:p w:rsidR="00862AA2" w:rsidRDefault="00862AA2" w:rsidP="00862AA2">
      <w:pPr>
        <w:numPr>
          <w:ilvl w:val="1"/>
          <w:numId w:val="10"/>
        </w:numPr>
        <w:tabs>
          <w:tab w:val="num" w:pos="-142"/>
          <w:tab w:val="left" w:pos="468"/>
          <w:tab w:val="num" w:pos="709"/>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nu se vor aplica sancţiuni disciplinare şi nu se va iniţia concedierea acestora fără respectarea modului general de concediere şi fără acordul preliminar scris al organului de conducere al organizaţiei sindicale sau al organului sindical ierarhic superior; </w:t>
      </w:r>
    </w:p>
    <w:p w:rsidR="00862AA2" w:rsidRDefault="00862AA2" w:rsidP="00862AA2">
      <w:pPr>
        <w:numPr>
          <w:ilvl w:val="1"/>
          <w:numId w:val="10"/>
        </w:numPr>
        <w:tabs>
          <w:tab w:val="num" w:pos="-142"/>
          <w:tab w:val="left" w:pos="468"/>
          <w:tab w:val="num" w:pos="709"/>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conducătorii organelor sindicale din instituţie, contractul individual al cărora la locul de muncă de bază a fost suspendat, vor beneficia de aceleaşi drepturi şi facilităţi ca şi ceilalţi salariaţi ai instituţiei respective şi li se va acorda locul de muncă anterior sau un loc de muncă similar la expirarea mandatului.</w:t>
      </w:r>
    </w:p>
    <w:p w:rsidR="00862AA2" w:rsidRDefault="00862AA2" w:rsidP="00862AA2">
      <w:pPr>
        <w:pStyle w:val="a8"/>
        <w:numPr>
          <w:ilvl w:val="0"/>
          <w:numId w:val="10"/>
        </w:numPr>
        <w:tabs>
          <w:tab w:val="num" w:pos="-142"/>
          <w:tab w:val="left" w:pos="468"/>
          <w:tab w:val="num" w:pos="1266"/>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În scopul realizării sarcinilor lor statutare şi a drepturilor sindicale, organizaţia sindicală, reprezentanţii aleşi în organele de conducere ai organizaţiei sindicale  (inclusiv pentru organele sindicale de nivelul II şi cu atribuţii de nivelul II) vor:</w:t>
      </w:r>
    </w:p>
    <w:p w:rsidR="00862AA2" w:rsidRDefault="00862AA2" w:rsidP="00862AA2">
      <w:pPr>
        <w:pStyle w:val="a8"/>
        <w:numPr>
          <w:ilvl w:val="1"/>
          <w:numId w:val="10"/>
        </w:numPr>
        <w:tabs>
          <w:tab w:val="num" w:pos="-142"/>
          <w:tab w:val="left" w:pos="468"/>
        </w:tabs>
        <w:ind w:left="0" w:firstLine="851"/>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beneficia, cu titlu gratuit, de spaţiu şi de dotări corespunzătoare  funcţionării acesteia; </w:t>
      </w:r>
    </w:p>
    <w:p w:rsidR="00862AA2" w:rsidRDefault="00862AA2" w:rsidP="00862AA2">
      <w:pPr>
        <w:tabs>
          <w:tab w:val="num" w:pos="-142"/>
          <w:tab w:val="left" w:pos="416"/>
        </w:tabs>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lastRenderedPageBreak/>
        <w:t>(2) avea acces liber în unităţile şi subdiviziunile structurale ale instituţiei şi la informaţia referitoare la situaţia socio-economică  a instituţiei;</w:t>
      </w:r>
    </w:p>
    <w:p w:rsidR="00862AA2" w:rsidRDefault="00862AA2" w:rsidP="00862AA2">
      <w:pPr>
        <w:tabs>
          <w:tab w:val="num" w:pos="-142"/>
          <w:tab w:val="left" w:pos="416"/>
        </w:tabs>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 beneficia de până la 4 ore remunerate pe săptămână în scopul executării   obligaţiunilor sindicale, cu păstrarea  salariului mediu (modalitatea de plată se va negocia în contractul colectiv de muncă);</w:t>
      </w:r>
    </w:p>
    <w:p w:rsidR="00862AA2" w:rsidRDefault="00862AA2" w:rsidP="00862AA2">
      <w:pPr>
        <w:tabs>
          <w:tab w:val="num" w:pos="-142"/>
          <w:tab w:val="left" w:pos="468"/>
        </w:tabs>
        <w:ind w:firstLine="567"/>
        <w:jc w:val="both"/>
        <w:rPr>
          <w:rFonts w:ascii="Times New Roman" w:hAnsi="Times New Roman"/>
          <w:b/>
          <w:color w:val="000000" w:themeColor="text1"/>
          <w:sz w:val="28"/>
          <w:szCs w:val="28"/>
          <w:lang w:val="ro-RO"/>
        </w:rPr>
      </w:pPr>
      <w:r>
        <w:rPr>
          <w:rFonts w:ascii="Times New Roman" w:hAnsi="Times New Roman"/>
          <w:color w:val="000000" w:themeColor="text1"/>
          <w:sz w:val="28"/>
          <w:szCs w:val="28"/>
          <w:lang w:val="ro-RO"/>
        </w:rPr>
        <w:t>(4) putea utiliza baza materială cu destinaţie cultural-sportivă a instituţiei, cu titlu gratuit, pentru acţiuni organizate de sindicat, în condiţiile prevăzute în contractul colectiv de muncă;</w:t>
      </w:r>
    </w:p>
    <w:p w:rsidR="00862AA2" w:rsidRDefault="00862AA2" w:rsidP="00862AA2">
      <w:pPr>
        <w:tabs>
          <w:tab w:val="num" w:pos="-142"/>
          <w:tab w:val="left" w:pos="416"/>
          <w:tab w:val="num" w:pos="1266"/>
        </w:tabs>
        <w:ind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(5) avea permisiunea de a participa la adunări, şedinţe, întruniri, seminare, organizate de către Federaţia Sindicală a Educaţiei şi Ştiinţei, cu menţinerea salariului mediu lunar sau a bursei pentru perioada respectivă.</w:t>
      </w:r>
    </w:p>
    <w:p w:rsidR="00862AA2" w:rsidRDefault="00862AA2" w:rsidP="00862AA2">
      <w:pPr>
        <w:numPr>
          <w:ilvl w:val="0"/>
          <w:numId w:val="10"/>
        </w:numPr>
        <w:tabs>
          <w:tab w:val="num" w:pos="-142"/>
          <w:tab w:val="num" w:pos="360"/>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Angajatorul efectuează, fără plată, în modul stabilit, colectarea cotizaţiilor de membru de sindicat şi le transferă lunar pe contul de decontare al organului sindical respectiv. </w:t>
      </w:r>
    </w:p>
    <w:p w:rsidR="00862AA2" w:rsidRDefault="00862AA2" w:rsidP="00862AA2">
      <w:pPr>
        <w:numPr>
          <w:ilvl w:val="0"/>
          <w:numId w:val="10"/>
        </w:numPr>
        <w:tabs>
          <w:tab w:val="num" w:pos="-142"/>
          <w:tab w:val="num" w:pos="360"/>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Angajatorul va  prevedea în devizul de cheltuieli al instituţiei, pentru utilizare în scopuri stabilite în contractul colectiv de muncă, a mijloacelor în mărime de 0,15% de la fondul de salariu al instituţiei.</w:t>
      </w:r>
    </w:p>
    <w:p w:rsidR="00352BCF" w:rsidRDefault="00352BCF" w:rsidP="00352BCF">
      <w:pPr>
        <w:ind w:left="517"/>
        <w:jc w:val="both"/>
        <w:rPr>
          <w:rFonts w:ascii="Times New Roman" w:hAnsi="Times New Roman"/>
          <w:color w:val="000000" w:themeColor="text1"/>
          <w:sz w:val="28"/>
          <w:szCs w:val="28"/>
          <w:lang w:val="ro-RO"/>
        </w:rPr>
      </w:pPr>
    </w:p>
    <w:p w:rsidR="00352BCF" w:rsidRDefault="00352BCF" w:rsidP="00352BCF">
      <w:pPr>
        <w:ind w:left="517"/>
        <w:jc w:val="both"/>
        <w:rPr>
          <w:rFonts w:ascii="Times New Roman" w:hAnsi="Times New Roman"/>
          <w:color w:val="000000" w:themeColor="text1"/>
          <w:sz w:val="28"/>
          <w:szCs w:val="28"/>
          <w:lang w:val="ro-RO"/>
        </w:rPr>
      </w:pPr>
    </w:p>
    <w:p w:rsidR="00DB545C" w:rsidRDefault="00DB545C" w:rsidP="00DB545C">
      <w:pPr>
        <w:tabs>
          <w:tab w:val="num" w:pos="-142"/>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Capitolul VIII</w:t>
      </w:r>
    </w:p>
    <w:p w:rsidR="00352BCF" w:rsidRPr="00DB545C" w:rsidRDefault="00DB545C" w:rsidP="00DB545C">
      <w:pPr>
        <w:tabs>
          <w:tab w:val="num" w:pos="-142"/>
        </w:tabs>
        <w:ind w:firstLine="567"/>
        <w:jc w:val="center"/>
        <w:rPr>
          <w:rFonts w:ascii="Times New Roman" w:hAnsi="Times New Roman"/>
          <w:b/>
          <w:color w:val="000000" w:themeColor="text1"/>
          <w:sz w:val="28"/>
          <w:szCs w:val="28"/>
          <w:lang w:val="ro-RO"/>
        </w:rPr>
      </w:pPr>
      <w:r>
        <w:rPr>
          <w:rFonts w:ascii="Times New Roman" w:hAnsi="Times New Roman"/>
          <w:b/>
          <w:color w:val="000000" w:themeColor="text1"/>
          <w:sz w:val="28"/>
          <w:szCs w:val="28"/>
          <w:lang w:val="ro-RO"/>
        </w:rPr>
        <w:t>Dispoziţii finale</w:t>
      </w:r>
    </w:p>
    <w:p w:rsidR="003E1779" w:rsidRPr="00DB545C" w:rsidRDefault="00DB545C" w:rsidP="00DB545C">
      <w:pPr>
        <w:numPr>
          <w:ilvl w:val="0"/>
          <w:numId w:val="10"/>
        </w:numPr>
        <w:tabs>
          <w:tab w:val="num" w:pos="-142"/>
          <w:tab w:val="num" w:pos="360"/>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w:t>
      </w:r>
      <w:r w:rsidRPr="00DB545C">
        <w:rPr>
          <w:rFonts w:ascii="Times New Roman" w:hAnsi="Times New Roman"/>
          <w:color w:val="000000" w:themeColor="text1"/>
          <w:sz w:val="28"/>
          <w:szCs w:val="28"/>
          <w:lang w:val="ro-RO"/>
        </w:rPr>
        <w:t xml:space="preserve"> </w:t>
      </w:r>
      <w:r w:rsidR="003E1779" w:rsidRPr="00DB545C">
        <w:rPr>
          <w:rFonts w:ascii="Times New Roman" w:hAnsi="Times New Roman"/>
          <w:color w:val="000000" w:themeColor="text1"/>
          <w:sz w:val="28"/>
          <w:szCs w:val="28"/>
          <w:lang w:val="ro-RO"/>
        </w:rPr>
        <w:t>Prezenta Convenţie colectivă de muncă produce efecte de la data semnării de către Părţi.</w:t>
      </w:r>
    </w:p>
    <w:p w:rsidR="003E1779" w:rsidRDefault="003E1779" w:rsidP="003E1779">
      <w:pPr>
        <w:numPr>
          <w:ilvl w:val="0"/>
          <w:numId w:val="10"/>
        </w:numPr>
        <w:tabs>
          <w:tab w:val="num" w:pos="-142"/>
          <w:tab w:val="num" w:pos="334"/>
          <w:tab w:val="num" w:pos="540"/>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Anexele constituie parte integrantă a prezentei Convenţii colective.</w:t>
      </w:r>
    </w:p>
    <w:p w:rsidR="003E1779" w:rsidRDefault="003E1779" w:rsidP="003E1779">
      <w:pPr>
        <w:numPr>
          <w:ilvl w:val="0"/>
          <w:numId w:val="10"/>
        </w:numPr>
        <w:tabs>
          <w:tab w:val="num" w:pos="-142"/>
          <w:tab w:val="num" w:pos="334"/>
          <w:tab w:val="num" w:pos="540"/>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Părţile se obligă să distribuie Convenţia colectivă, după aprobarea acesteia în modul stabilit, conducătorilor instituţiilor de învăţământ şi preşedinţilor organelor sindicale de toate nivelurile şi să o mediatizeze prin plasarea pe site-urile Ministerului Educaţiei (</w:t>
      </w:r>
      <w:hyperlink r:id="rId7" w:history="1">
        <w:r>
          <w:rPr>
            <w:rStyle w:val="ac"/>
            <w:rFonts w:ascii="Times New Roman" w:hAnsi="Times New Roman"/>
            <w:color w:val="000000" w:themeColor="text1"/>
            <w:sz w:val="28"/>
            <w:szCs w:val="28"/>
            <w:lang w:val="ro-RO"/>
          </w:rPr>
          <w:t>www.edu.gov.md</w:t>
        </w:r>
      </w:hyperlink>
      <w:r>
        <w:rPr>
          <w:rFonts w:ascii="Times New Roman" w:hAnsi="Times New Roman"/>
          <w:color w:val="000000" w:themeColor="text1"/>
          <w:sz w:val="28"/>
          <w:szCs w:val="28"/>
          <w:lang w:val="ro-RO"/>
        </w:rPr>
        <w:t>) şi al Federaţiei Sindicale a Educaţiei şi Ştiinţei (</w:t>
      </w:r>
      <w:hyperlink r:id="rId8" w:history="1">
        <w:r>
          <w:rPr>
            <w:rStyle w:val="ac"/>
            <w:rFonts w:ascii="Times New Roman" w:hAnsi="Times New Roman"/>
            <w:color w:val="000000" w:themeColor="text1"/>
            <w:sz w:val="28"/>
            <w:szCs w:val="28"/>
            <w:lang w:val="ro-RO"/>
          </w:rPr>
          <w:t>www.estu.md</w:t>
        </w:r>
      </w:hyperlink>
      <w:r>
        <w:rPr>
          <w:rFonts w:ascii="Times New Roman" w:hAnsi="Times New Roman"/>
          <w:color w:val="000000" w:themeColor="text1"/>
          <w:sz w:val="28"/>
          <w:szCs w:val="28"/>
          <w:lang w:val="ro-RO"/>
        </w:rPr>
        <w:t xml:space="preserve"> ).</w:t>
      </w:r>
    </w:p>
    <w:p w:rsidR="003E1779" w:rsidRDefault="003E1779" w:rsidP="003E1779">
      <w:pPr>
        <w:numPr>
          <w:ilvl w:val="0"/>
          <w:numId w:val="10"/>
        </w:numPr>
        <w:tabs>
          <w:tab w:val="num" w:pos="-142"/>
          <w:tab w:val="num" w:pos="334"/>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În baza prevederilor prezentei Convenţii vor avea loc negocierile în vederea încheierii contractelor colective de muncă la nivel de instituţie de </w:t>
      </w:r>
      <w:r>
        <w:rPr>
          <w:rFonts w:ascii="Times New Roman" w:hAnsi="Times New Roman"/>
          <w:color w:val="000000" w:themeColor="text1"/>
          <w:sz w:val="28"/>
          <w:szCs w:val="28"/>
          <w:lang w:val="ro-RO"/>
        </w:rPr>
        <w:lastRenderedPageBreak/>
        <w:t xml:space="preserve">învăţământ. Prevederile prezentei Convenţii sunt minimale la negocierea contractelor colective de muncă la nivel de unitate. </w:t>
      </w:r>
    </w:p>
    <w:p w:rsidR="003E1779" w:rsidRDefault="003E1779" w:rsidP="003E1779">
      <w:pPr>
        <w:numPr>
          <w:ilvl w:val="0"/>
          <w:numId w:val="10"/>
        </w:numPr>
        <w:tabs>
          <w:tab w:val="num" w:pos="-142"/>
          <w:tab w:val="num" w:pos="334"/>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Controlul realizării prevederilor prezentei Convenţii revine părţilor semnatare prin intermediul Comisiei pentru consultări şi negocieri colective la nivel de ramură.</w:t>
      </w:r>
    </w:p>
    <w:p w:rsidR="003E1779" w:rsidRDefault="003E1779" w:rsidP="003E1779">
      <w:pPr>
        <w:numPr>
          <w:ilvl w:val="0"/>
          <w:numId w:val="10"/>
        </w:numPr>
        <w:tabs>
          <w:tab w:val="num" w:pos="-142"/>
          <w:tab w:val="num" w:pos="334"/>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Totalurile se fac la finele fiecărui an calendaristic la şedinţele comune ale organelor de conducere ale Ministerului Educaţiei şi ale Federaţiei Sindicale a Educaţiei şi Ştiinţei.</w:t>
      </w:r>
    </w:p>
    <w:p w:rsidR="003E1779" w:rsidRDefault="003E1779" w:rsidP="003E1779">
      <w:pPr>
        <w:numPr>
          <w:ilvl w:val="0"/>
          <w:numId w:val="10"/>
        </w:numPr>
        <w:tabs>
          <w:tab w:val="num" w:pos="-142"/>
          <w:tab w:val="num" w:pos="334"/>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Fiecare Parte semnatară, în baza unei înţelegeri reciproce, are dreptul să propună modificări şi completări ale prezentei Convenţii colective. Dreptul la interpretarea şi comentarea clauzelor prezentei Convenţii colective aparţine părţilor semnatare prin consens.</w:t>
      </w:r>
    </w:p>
    <w:p w:rsidR="003E1779" w:rsidRDefault="003E1779" w:rsidP="003E1779">
      <w:pPr>
        <w:numPr>
          <w:ilvl w:val="0"/>
          <w:numId w:val="10"/>
        </w:numPr>
        <w:tabs>
          <w:tab w:val="num" w:pos="-142"/>
          <w:tab w:val="num" w:pos="334"/>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Cu trei luni înainte de expirarea termenului de validitate a prezentei Convenţii colective, Părţile se obligă să iniţieze negocieri în vederea prelungirii ei sau încheierii unei convenţii noi. Până la încheierea unei noi convenţii colective se aplică prevederile prezentei Convenţii.</w:t>
      </w:r>
    </w:p>
    <w:p w:rsidR="003E1779" w:rsidRDefault="003E1779" w:rsidP="003E1779">
      <w:pPr>
        <w:numPr>
          <w:ilvl w:val="0"/>
          <w:numId w:val="10"/>
        </w:numPr>
        <w:tabs>
          <w:tab w:val="num" w:pos="-142"/>
          <w:tab w:val="num" w:pos="334"/>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În cazurile nerespectării clauzelor prezentei Convenţii colective de către Ministerul Educaţiei, conducătorii instituţiilor, organele sindicale respective îşi asumă dreptul de a declanşa conflict colectiv de muncă la  toate nivelurile în conformitate cu legislaţia în vigoare.</w:t>
      </w:r>
    </w:p>
    <w:p w:rsidR="003E1779" w:rsidRDefault="003E1779" w:rsidP="003E1779">
      <w:pPr>
        <w:numPr>
          <w:ilvl w:val="0"/>
          <w:numId w:val="10"/>
        </w:numPr>
        <w:tabs>
          <w:tab w:val="num" w:pos="-142"/>
          <w:tab w:val="num" w:pos="334"/>
        </w:tabs>
        <w:ind w:left="0" w:firstLine="567"/>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Declanşarea conflictului colectiv de muncă şi a acţiunilor de protest în masă se va înfăptui conform legislaţiei în vigoare şi contractelor colective de muncă. Dreptul de declarare şi organizare a grevei aparţine organului sindical respectiv. In perioada negocierilor greva se suspendă.</w:t>
      </w:r>
    </w:p>
    <w:p w:rsidR="003E1779" w:rsidRDefault="003E1779" w:rsidP="003E1779">
      <w:pPr>
        <w:pStyle w:val="a8"/>
        <w:tabs>
          <w:tab w:val="num" w:pos="-142"/>
        </w:tabs>
        <w:ind w:left="0" w:firstLine="567"/>
        <w:jc w:val="both"/>
        <w:rPr>
          <w:rFonts w:ascii="Times New Roman" w:hAnsi="Times New Roman"/>
          <w:color w:val="000000" w:themeColor="text1"/>
          <w:sz w:val="28"/>
          <w:szCs w:val="28"/>
          <w:lang w:val="ro-RO"/>
        </w:rPr>
      </w:pPr>
    </w:p>
    <w:p w:rsidR="003E1779" w:rsidRDefault="003E1779" w:rsidP="003E1779">
      <w:pPr>
        <w:pStyle w:val="a8"/>
        <w:tabs>
          <w:tab w:val="num" w:pos="-142"/>
        </w:tabs>
        <w:ind w:left="0" w:firstLine="567"/>
        <w:jc w:val="both"/>
        <w:rPr>
          <w:rFonts w:ascii="Times New Roman" w:hAnsi="Times New Roman"/>
          <w:color w:val="000000" w:themeColor="text1"/>
          <w:sz w:val="28"/>
          <w:szCs w:val="28"/>
          <w:lang w:val="ro-RO"/>
        </w:rPr>
      </w:pPr>
    </w:p>
    <w:p w:rsidR="003E1779" w:rsidRDefault="003E1779" w:rsidP="003E1779">
      <w:pPr>
        <w:pStyle w:val="a3"/>
        <w:spacing w:line="276" w:lineRule="auto"/>
        <w:ind w:left="-567" w:firstLine="567"/>
        <w:rPr>
          <w:rFonts w:ascii="Times New Roman" w:hAnsi="Times New Roman"/>
          <w:color w:val="000000"/>
          <w:sz w:val="28"/>
          <w:szCs w:val="28"/>
          <w:lang w:val="ro-RO"/>
        </w:rPr>
      </w:pPr>
    </w:p>
    <w:p w:rsidR="003E1779" w:rsidRDefault="003E1779" w:rsidP="003E1779">
      <w:pPr>
        <w:pStyle w:val="a3"/>
        <w:spacing w:line="276" w:lineRule="auto"/>
        <w:ind w:left="-567" w:firstLine="567"/>
        <w:rPr>
          <w:rFonts w:ascii="Times New Roman" w:hAnsi="Times New Roman"/>
          <w:color w:val="000000"/>
          <w:sz w:val="28"/>
          <w:szCs w:val="28"/>
          <w:lang w:val="ro-RO"/>
        </w:rPr>
      </w:pPr>
      <w:r>
        <w:rPr>
          <w:rFonts w:ascii="Times New Roman" w:hAnsi="Times New Roman"/>
          <w:color w:val="000000"/>
          <w:sz w:val="28"/>
          <w:szCs w:val="28"/>
          <w:lang w:val="ro-RO"/>
        </w:rPr>
        <w:t>Ministrul Educaţiei</w:t>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t>Preşedintele Consiliului General</w:t>
      </w:r>
    </w:p>
    <w:p w:rsidR="003E1779" w:rsidRDefault="003E1779" w:rsidP="003E1779">
      <w:pPr>
        <w:pStyle w:val="a3"/>
        <w:spacing w:line="276" w:lineRule="auto"/>
        <w:ind w:left="-567" w:firstLine="567"/>
        <w:rPr>
          <w:rFonts w:ascii="Times New Roman" w:hAnsi="Times New Roman"/>
          <w:color w:val="000000"/>
          <w:sz w:val="28"/>
          <w:szCs w:val="28"/>
          <w:lang w:val="ro-RO"/>
        </w:rPr>
      </w:pP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t>al Federaţiei Sindicale a Educaţiei şi Ştiinţei</w:t>
      </w:r>
    </w:p>
    <w:p w:rsidR="003E1779" w:rsidRDefault="003E1779" w:rsidP="003E1779">
      <w:pPr>
        <w:pStyle w:val="a3"/>
        <w:spacing w:line="276" w:lineRule="auto"/>
        <w:ind w:left="-567" w:firstLine="567"/>
        <w:rPr>
          <w:rFonts w:ascii="Times New Roman" w:hAnsi="Times New Roman"/>
          <w:color w:val="000000"/>
          <w:sz w:val="28"/>
          <w:szCs w:val="28"/>
          <w:lang w:val="ro-RO"/>
        </w:rPr>
      </w:pPr>
    </w:p>
    <w:p w:rsidR="003E1779" w:rsidRDefault="003E1779" w:rsidP="003E1779">
      <w:pPr>
        <w:pStyle w:val="a3"/>
        <w:spacing w:line="276" w:lineRule="auto"/>
        <w:ind w:left="-567" w:firstLine="567"/>
        <w:rPr>
          <w:rFonts w:ascii="Times New Roman" w:hAnsi="Times New Roman"/>
          <w:color w:val="000000"/>
          <w:sz w:val="28"/>
          <w:szCs w:val="28"/>
          <w:lang w:val="ro-RO"/>
        </w:rPr>
      </w:pPr>
      <w:r>
        <w:rPr>
          <w:rFonts w:ascii="Times New Roman" w:hAnsi="Times New Roman"/>
          <w:color w:val="000000"/>
          <w:sz w:val="28"/>
          <w:szCs w:val="28"/>
          <w:lang w:val="ro-RO"/>
        </w:rPr>
        <w:t>________________</w:t>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r>
      <w:r>
        <w:rPr>
          <w:rFonts w:ascii="Times New Roman" w:hAnsi="Times New Roman"/>
          <w:color w:val="000000"/>
          <w:sz w:val="28"/>
          <w:szCs w:val="28"/>
          <w:lang w:val="ro-RO"/>
        </w:rPr>
        <w:tab/>
        <w:t>____________________</w:t>
      </w:r>
    </w:p>
    <w:p w:rsidR="003E1779" w:rsidRDefault="003E1779" w:rsidP="003E1779">
      <w:pPr>
        <w:pStyle w:val="a3"/>
        <w:spacing w:line="276" w:lineRule="auto"/>
        <w:ind w:left="-567" w:firstLine="567"/>
        <w:rPr>
          <w:rFonts w:ascii="Times New Roman" w:hAnsi="Times New Roman"/>
          <w:b/>
          <w:color w:val="000000"/>
          <w:sz w:val="28"/>
          <w:szCs w:val="28"/>
          <w:lang w:val="ro-RO"/>
        </w:rPr>
      </w:pPr>
      <w:r>
        <w:rPr>
          <w:rFonts w:ascii="Times New Roman" w:hAnsi="Times New Roman"/>
          <w:b/>
          <w:color w:val="000000"/>
          <w:sz w:val="28"/>
          <w:szCs w:val="28"/>
          <w:lang w:val="ro-RO"/>
        </w:rPr>
        <w:t xml:space="preserve">    Fusu Corina</w:t>
      </w:r>
      <w:r>
        <w:rPr>
          <w:rFonts w:ascii="Times New Roman" w:hAnsi="Times New Roman"/>
          <w:b/>
          <w:color w:val="000000"/>
          <w:sz w:val="28"/>
          <w:szCs w:val="28"/>
          <w:lang w:val="ro-RO"/>
        </w:rPr>
        <w:tab/>
      </w:r>
      <w:r>
        <w:rPr>
          <w:rFonts w:ascii="Times New Roman" w:hAnsi="Times New Roman"/>
          <w:b/>
          <w:color w:val="000000"/>
          <w:sz w:val="28"/>
          <w:szCs w:val="28"/>
          <w:lang w:val="ro-RO"/>
        </w:rPr>
        <w:tab/>
      </w:r>
      <w:r>
        <w:rPr>
          <w:rFonts w:ascii="Times New Roman" w:hAnsi="Times New Roman"/>
          <w:b/>
          <w:color w:val="000000"/>
          <w:sz w:val="28"/>
          <w:szCs w:val="28"/>
          <w:lang w:val="ro-RO"/>
        </w:rPr>
        <w:tab/>
      </w:r>
      <w:r>
        <w:rPr>
          <w:rFonts w:ascii="Times New Roman" w:hAnsi="Times New Roman"/>
          <w:b/>
          <w:color w:val="000000"/>
          <w:sz w:val="28"/>
          <w:szCs w:val="28"/>
          <w:lang w:val="ro-RO"/>
        </w:rPr>
        <w:tab/>
      </w:r>
      <w:r>
        <w:rPr>
          <w:rFonts w:ascii="Times New Roman" w:hAnsi="Times New Roman"/>
          <w:b/>
          <w:color w:val="000000"/>
          <w:sz w:val="28"/>
          <w:szCs w:val="28"/>
          <w:lang w:val="ro-RO"/>
        </w:rPr>
        <w:tab/>
      </w:r>
      <w:r>
        <w:rPr>
          <w:rFonts w:ascii="Times New Roman" w:hAnsi="Times New Roman"/>
          <w:b/>
          <w:color w:val="000000"/>
          <w:sz w:val="28"/>
          <w:szCs w:val="28"/>
          <w:lang w:val="ro-RO"/>
        </w:rPr>
        <w:tab/>
        <w:t xml:space="preserve">   Dumitru IVANOV</w:t>
      </w:r>
      <w:r>
        <w:rPr>
          <w:rFonts w:ascii="Times New Roman" w:hAnsi="Times New Roman"/>
          <w:b/>
          <w:color w:val="000000"/>
          <w:sz w:val="28"/>
          <w:szCs w:val="28"/>
          <w:lang w:val="ro-RO"/>
        </w:rPr>
        <w:tab/>
      </w:r>
      <w:r>
        <w:rPr>
          <w:rFonts w:ascii="Times New Roman" w:hAnsi="Times New Roman"/>
          <w:b/>
          <w:color w:val="000000"/>
          <w:sz w:val="28"/>
          <w:szCs w:val="28"/>
          <w:lang w:val="ro-RO"/>
        </w:rPr>
        <w:tab/>
      </w:r>
    </w:p>
    <w:p w:rsidR="003E1779" w:rsidRDefault="003E1779" w:rsidP="003E1779">
      <w:pPr>
        <w:pStyle w:val="a3"/>
        <w:spacing w:line="276" w:lineRule="auto"/>
        <w:ind w:left="-567" w:firstLine="567"/>
        <w:rPr>
          <w:rFonts w:ascii="Times New Roman" w:hAnsi="Times New Roman"/>
          <w:color w:val="000000"/>
          <w:sz w:val="28"/>
          <w:szCs w:val="28"/>
          <w:lang w:val="ro-RO"/>
        </w:rPr>
      </w:pPr>
    </w:p>
    <w:p w:rsidR="003E1779" w:rsidRDefault="003E1779" w:rsidP="003E1779">
      <w:pPr>
        <w:tabs>
          <w:tab w:val="num" w:pos="-142"/>
        </w:tabs>
        <w:ind w:firstLine="567"/>
        <w:jc w:val="both"/>
        <w:rPr>
          <w:rFonts w:ascii="Times New Roman" w:hAnsi="Times New Roman"/>
          <w:color w:val="000000" w:themeColor="text1"/>
          <w:sz w:val="28"/>
          <w:szCs w:val="28"/>
          <w:lang w:val="ro-RO"/>
        </w:rPr>
      </w:pPr>
    </w:p>
    <w:p w:rsidR="003C1C05" w:rsidRDefault="003C1C05" w:rsidP="00381DDF">
      <w:pPr>
        <w:pStyle w:val="a3"/>
        <w:jc w:val="center"/>
        <w:rPr>
          <w:rFonts w:ascii="Times New Roman" w:hAnsi="Times New Roman"/>
          <w:color w:val="000000"/>
          <w:lang w:val="ro-RO"/>
        </w:rPr>
      </w:pPr>
    </w:p>
    <w:sectPr w:rsidR="003C1C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9A9" w:rsidRDefault="00BD09A9" w:rsidP="003C1C05">
      <w:pPr>
        <w:spacing w:after="0" w:line="240" w:lineRule="auto"/>
      </w:pPr>
      <w:r>
        <w:separator/>
      </w:r>
    </w:p>
  </w:endnote>
  <w:endnote w:type="continuationSeparator" w:id="0">
    <w:p w:rsidR="00BD09A9" w:rsidRDefault="00BD09A9" w:rsidP="003C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9A9" w:rsidRDefault="00BD09A9" w:rsidP="003C1C05">
      <w:pPr>
        <w:spacing w:after="0" w:line="240" w:lineRule="auto"/>
      </w:pPr>
      <w:r>
        <w:separator/>
      </w:r>
    </w:p>
  </w:footnote>
  <w:footnote w:type="continuationSeparator" w:id="0">
    <w:p w:rsidR="00BD09A9" w:rsidRDefault="00BD09A9" w:rsidP="003C1C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C3811"/>
    <w:multiLevelType w:val="hybridMultilevel"/>
    <w:tmpl w:val="970418B8"/>
    <w:lvl w:ilvl="0" w:tplc="A6F6AE0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011BDC"/>
    <w:multiLevelType w:val="hybridMultilevel"/>
    <w:tmpl w:val="A0AA02E0"/>
    <w:lvl w:ilvl="0" w:tplc="91DE5A9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23BA5D26"/>
    <w:multiLevelType w:val="hybridMultilevel"/>
    <w:tmpl w:val="F9328ADE"/>
    <w:lvl w:ilvl="0" w:tplc="0DCCB05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2743664C"/>
    <w:multiLevelType w:val="multilevel"/>
    <w:tmpl w:val="D92E6660"/>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4">
    <w:nsid w:val="2F673766"/>
    <w:multiLevelType w:val="hybridMultilevel"/>
    <w:tmpl w:val="C2DC1D02"/>
    <w:lvl w:ilvl="0" w:tplc="CBFACF1A">
      <w:start w:val="1"/>
      <w:numFmt w:val="decimal"/>
      <w:lvlText w:val="%1."/>
      <w:lvlJc w:val="left"/>
      <w:pPr>
        <w:tabs>
          <w:tab w:val="num" w:pos="720"/>
        </w:tabs>
        <w:ind w:left="720" w:hanging="360"/>
      </w:pPr>
      <w:rPr>
        <w:b/>
      </w:rPr>
    </w:lvl>
    <w:lvl w:ilvl="1" w:tplc="46C68842">
      <w:start w:val="1"/>
      <w:numFmt w:val="lowerLetter"/>
      <w:lvlText w:val="%2)"/>
      <w:lvlJc w:val="left"/>
      <w:pPr>
        <w:tabs>
          <w:tab w:val="num" w:pos="1440"/>
        </w:tabs>
        <w:ind w:left="1440" w:hanging="360"/>
      </w:pPr>
      <w:rPr>
        <w:rFonts w:ascii="Times New Roman" w:eastAsia="Calibri" w:hAnsi="Times New Roman" w:cs="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F7C5B55"/>
    <w:multiLevelType w:val="hybridMultilevel"/>
    <w:tmpl w:val="ED9ADE82"/>
    <w:lvl w:ilvl="0" w:tplc="583209B6">
      <w:start w:val="1"/>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37D531AA"/>
    <w:multiLevelType w:val="multilevel"/>
    <w:tmpl w:val="EAA2D3A2"/>
    <w:lvl w:ilvl="0">
      <w:start w:val="1"/>
      <w:numFmt w:val="decimal"/>
      <w:lvlText w:val="%1."/>
      <w:lvlJc w:val="left"/>
      <w:pPr>
        <w:ind w:left="720" w:hanging="360"/>
      </w:pPr>
    </w:lvl>
    <w:lvl w:ilvl="1">
      <w:start w:val="1"/>
      <w:numFmt w:val="decimal"/>
      <w:isLgl/>
      <w:lvlText w:val="%1.%2."/>
      <w:lvlJc w:val="left"/>
      <w:pPr>
        <w:ind w:left="1800" w:hanging="72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480" w:hanging="1800"/>
      </w:pPr>
    </w:lvl>
    <w:lvl w:ilvl="7">
      <w:start w:val="1"/>
      <w:numFmt w:val="decimal"/>
      <w:isLgl/>
      <w:lvlText w:val="%1.%2.%3.%4.%5.%6.%7.%8."/>
      <w:lvlJc w:val="left"/>
      <w:pPr>
        <w:ind w:left="7200" w:hanging="1800"/>
      </w:pPr>
    </w:lvl>
    <w:lvl w:ilvl="8">
      <w:start w:val="1"/>
      <w:numFmt w:val="decimal"/>
      <w:isLgl/>
      <w:lvlText w:val="%1.%2.%3.%4.%5.%6.%7.%8.%9."/>
      <w:lvlJc w:val="left"/>
      <w:pPr>
        <w:ind w:left="8280" w:hanging="2160"/>
      </w:pPr>
    </w:lvl>
  </w:abstractNum>
  <w:abstractNum w:abstractNumId="7">
    <w:nsid w:val="38F66442"/>
    <w:multiLevelType w:val="hybridMultilevel"/>
    <w:tmpl w:val="F3689CF0"/>
    <w:lvl w:ilvl="0" w:tplc="384AE1FA">
      <w:start w:val="1"/>
      <w:numFmt w:val="lowerLetter"/>
      <w:lvlText w:val="%1)"/>
      <w:lvlJc w:val="left"/>
      <w:pPr>
        <w:ind w:left="2007" w:hanging="360"/>
      </w:pPr>
      <w:rPr>
        <w:rFonts w:cs="Times New Roman"/>
      </w:rPr>
    </w:lvl>
    <w:lvl w:ilvl="1" w:tplc="04190019">
      <w:start w:val="1"/>
      <w:numFmt w:val="lowerLetter"/>
      <w:lvlText w:val="%2."/>
      <w:lvlJc w:val="left"/>
      <w:pPr>
        <w:ind w:left="2727" w:hanging="360"/>
      </w:pPr>
      <w:rPr>
        <w:rFonts w:cs="Times New Roman"/>
      </w:rPr>
    </w:lvl>
    <w:lvl w:ilvl="2" w:tplc="0419001B">
      <w:start w:val="1"/>
      <w:numFmt w:val="lowerRoman"/>
      <w:lvlText w:val="%3."/>
      <w:lvlJc w:val="right"/>
      <w:pPr>
        <w:ind w:left="3447" w:hanging="180"/>
      </w:pPr>
      <w:rPr>
        <w:rFonts w:cs="Times New Roman"/>
      </w:rPr>
    </w:lvl>
    <w:lvl w:ilvl="3" w:tplc="0419000F">
      <w:start w:val="1"/>
      <w:numFmt w:val="decimal"/>
      <w:lvlText w:val="%4."/>
      <w:lvlJc w:val="left"/>
      <w:pPr>
        <w:ind w:left="4167" w:hanging="360"/>
      </w:pPr>
      <w:rPr>
        <w:rFonts w:cs="Times New Roman"/>
      </w:rPr>
    </w:lvl>
    <w:lvl w:ilvl="4" w:tplc="04190019">
      <w:start w:val="1"/>
      <w:numFmt w:val="lowerLetter"/>
      <w:lvlText w:val="%5."/>
      <w:lvlJc w:val="left"/>
      <w:pPr>
        <w:ind w:left="4887" w:hanging="360"/>
      </w:pPr>
      <w:rPr>
        <w:rFonts w:cs="Times New Roman"/>
      </w:rPr>
    </w:lvl>
    <w:lvl w:ilvl="5" w:tplc="0419001B">
      <w:start w:val="1"/>
      <w:numFmt w:val="lowerRoman"/>
      <w:lvlText w:val="%6."/>
      <w:lvlJc w:val="right"/>
      <w:pPr>
        <w:ind w:left="5607" w:hanging="180"/>
      </w:pPr>
      <w:rPr>
        <w:rFonts w:cs="Times New Roman"/>
      </w:rPr>
    </w:lvl>
    <w:lvl w:ilvl="6" w:tplc="0419000F">
      <w:start w:val="1"/>
      <w:numFmt w:val="decimal"/>
      <w:lvlText w:val="%7."/>
      <w:lvlJc w:val="left"/>
      <w:pPr>
        <w:ind w:left="6327" w:hanging="360"/>
      </w:pPr>
      <w:rPr>
        <w:rFonts w:cs="Times New Roman"/>
      </w:rPr>
    </w:lvl>
    <w:lvl w:ilvl="7" w:tplc="04190019">
      <w:start w:val="1"/>
      <w:numFmt w:val="lowerLetter"/>
      <w:lvlText w:val="%8."/>
      <w:lvlJc w:val="left"/>
      <w:pPr>
        <w:ind w:left="7047" w:hanging="360"/>
      </w:pPr>
      <w:rPr>
        <w:rFonts w:cs="Times New Roman"/>
      </w:rPr>
    </w:lvl>
    <w:lvl w:ilvl="8" w:tplc="0419001B">
      <w:start w:val="1"/>
      <w:numFmt w:val="lowerRoman"/>
      <w:lvlText w:val="%9."/>
      <w:lvlJc w:val="right"/>
      <w:pPr>
        <w:ind w:left="7767" w:hanging="180"/>
      </w:pPr>
      <w:rPr>
        <w:rFonts w:cs="Times New Roman"/>
      </w:rPr>
    </w:lvl>
  </w:abstractNum>
  <w:abstractNum w:abstractNumId="8">
    <w:nsid w:val="40B8208B"/>
    <w:multiLevelType w:val="hybridMultilevel"/>
    <w:tmpl w:val="6F5820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6253F19"/>
    <w:multiLevelType w:val="hybridMultilevel"/>
    <w:tmpl w:val="5306722C"/>
    <w:lvl w:ilvl="0" w:tplc="610C6814">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0">
    <w:nsid w:val="47071C48"/>
    <w:multiLevelType w:val="hybridMultilevel"/>
    <w:tmpl w:val="E84A1FA4"/>
    <w:lvl w:ilvl="0" w:tplc="75CC9342">
      <w:start w:val="1"/>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A70654C"/>
    <w:multiLevelType w:val="multilevel"/>
    <w:tmpl w:val="C2CEFF9E"/>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1724" w:hanging="720"/>
      </w:pPr>
    </w:lvl>
    <w:lvl w:ilvl="3">
      <w:start w:val="1"/>
      <w:numFmt w:val="decimal"/>
      <w:isLgl/>
      <w:lvlText w:val="%1.%2.%3.%4."/>
      <w:lvlJc w:val="left"/>
      <w:pPr>
        <w:ind w:left="2444" w:hanging="1080"/>
      </w:pPr>
    </w:lvl>
    <w:lvl w:ilvl="4">
      <w:start w:val="1"/>
      <w:numFmt w:val="decimal"/>
      <w:isLgl/>
      <w:lvlText w:val="%1.%2.%3.%4.%5."/>
      <w:lvlJc w:val="left"/>
      <w:pPr>
        <w:ind w:left="2804" w:hanging="1080"/>
      </w:pPr>
    </w:lvl>
    <w:lvl w:ilvl="5">
      <w:start w:val="1"/>
      <w:numFmt w:val="decimal"/>
      <w:isLgl/>
      <w:lvlText w:val="%1.%2.%3.%4.%5.%6."/>
      <w:lvlJc w:val="left"/>
      <w:pPr>
        <w:ind w:left="3524" w:hanging="1440"/>
      </w:pPr>
    </w:lvl>
    <w:lvl w:ilvl="6">
      <w:start w:val="1"/>
      <w:numFmt w:val="decimal"/>
      <w:isLgl/>
      <w:lvlText w:val="%1.%2.%3.%4.%5.%6.%7."/>
      <w:lvlJc w:val="left"/>
      <w:pPr>
        <w:ind w:left="4244" w:hanging="1800"/>
      </w:pPr>
    </w:lvl>
    <w:lvl w:ilvl="7">
      <w:start w:val="1"/>
      <w:numFmt w:val="decimal"/>
      <w:isLgl/>
      <w:lvlText w:val="%1.%2.%3.%4.%5.%6.%7.%8."/>
      <w:lvlJc w:val="left"/>
      <w:pPr>
        <w:ind w:left="4604" w:hanging="1800"/>
      </w:pPr>
    </w:lvl>
    <w:lvl w:ilvl="8">
      <w:start w:val="1"/>
      <w:numFmt w:val="decimal"/>
      <w:isLgl/>
      <w:lvlText w:val="%1.%2.%3.%4.%5.%6.%7.%8.%9."/>
      <w:lvlJc w:val="left"/>
      <w:pPr>
        <w:ind w:left="5324" w:hanging="2160"/>
      </w:pPr>
    </w:lvl>
  </w:abstractNum>
  <w:abstractNum w:abstractNumId="12">
    <w:nsid w:val="4BCF0BEF"/>
    <w:multiLevelType w:val="hybridMultilevel"/>
    <w:tmpl w:val="354CFAD4"/>
    <w:lvl w:ilvl="0" w:tplc="53708300">
      <w:start w:val="16"/>
      <w:numFmt w:val="decimal"/>
      <w:lvlText w:val="%1."/>
      <w:lvlJc w:val="left"/>
      <w:pPr>
        <w:ind w:left="892" w:hanging="375"/>
      </w:pPr>
      <w:rPr>
        <w:b/>
      </w:rPr>
    </w:lvl>
    <w:lvl w:ilvl="1" w:tplc="601687AE">
      <w:start w:val="1"/>
      <w:numFmt w:val="decimal"/>
      <w:lvlText w:val="(%2)"/>
      <w:lvlJc w:val="left"/>
      <w:pPr>
        <w:ind w:left="1495" w:hanging="360"/>
      </w:pPr>
      <w:rPr>
        <w:rFonts w:ascii="Times New Roman" w:eastAsia="Calibri" w:hAnsi="Times New Roman" w:cs="Times New Roman"/>
      </w:rPr>
    </w:lvl>
    <w:lvl w:ilvl="2" w:tplc="0419001B">
      <w:start w:val="1"/>
      <w:numFmt w:val="lowerRoman"/>
      <w:lvlText w:val="%3."/>
      <w:lvlJc w:val="right"/>
      <w:pPr>
        <w:ind w:left="2317" w:hanging="180"/>
      </w:pPr>
    </w:lvl>
    <w:lvl w:ilvl="3" w:tplc="0419000F">
      <w:start w:val="1"/>
      <w:numFmt w:val="decimal"/>
      <w:lvlText w:val="%4."/>
      <w:lvlJc w:val="left"/>
      <w:pPr>
        <w:ind w:left="3037" w:hanging="360"/>
      </w:pPr>
    </w:lvl>
    <w:lvl w:ilvl="4" w:tplc="04190019">
      <w:start w:val="1"/>
      <w:numFmt w:val="lowerLetter"/>
      <w:lvlText w:val="%5."/>
      <w:lvlJc w:val="left"/>
      <w:pPr>
        <w:ind w:left="3757" w:hanging="360"/>
      </w:pPr>
    </w:lvl>
    <w:lvl w:ilvl="5" w:tplc="0419001B">
      <w:start w:val="1"/>
      <w:numFmt w:val="lowerRoman"/>
      <w:lvlText w:val="%6."/>
      <w:lvlJc w:val="right"/>
      <w:pPr>
        <w:ind w:left="4477" w:hanging="180"/>
      </w:pPr>
    </w:lvl>
    <w:lvl w:ilvl="6" w:tplc="0419000F">
      <w:start w:val="1"/>
      <w:numFmt w:val="decimal"/>
      <w:lvlText w:val="%7."/>
      <w:lvlJc w:val="left"/>
      <w:pPr>
        <w:ind w:left="5197" w:hanging="360"/>
      </w:pPr>
    </w:lvl>
    <w:lvl w:ilvl="7" w:tplc="04190019">
      <w:start w:val="1"/>
      <w:numFmt w:val="lowerLetter"/>
      <w:lvlText w:val="%8."/>
      <w:lvlJc w:val="left"/>
      <w:pPr>
        <w:ind w:left="5917" w:hanging="360"/>
      </w:pPr>
    </w:lvl>
    <w:lvl w:ilvl="8" w:tplc="0419001B">
      <w:start w:val="1"/>
      <w:numFmt w:val="lowerRoman"/>
      <w:lvlText w:val="%9."/>
      <w:lvlJc w:val="right"/>
      <w:pPr>
        <w:ind w:left="6637" w:hanging="180"/>
      </w:pPr>
    </w:lvl>
  </w:abstractNum>
  <w:abstractNum w:abstractNumId="13">
    <w:nsid w:val="569275BD"/>
    <w:multiLevelType w:val="hybridMultilevel"/>
    <w:tmpl w:val="1DF6E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7694942"/>
    <w:multiLevelType w:val="hybridMultilevel"/>
    <w:tmpl w:val="107A9D68"/>
    <w:lvl w:ilvl="0" w:tplc="AB7429AC">
      <w:start w:val="1"/>
      <w:numFmt w:val="lowerLetter"/>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nsid w:val="7B6D451D"/>
    <w:multiLevelType w:val="hybridMultilevel"/>
    <w:tmpl w:val="534E635E"/>
    <w:lvl w:ilvl="0" w:tplc="7B3C4CD6">
      <w:start w:val="13"/>
      <w:numFmt w:val="decimal"/>
      <w:lvlText w:val="%1."/>
      <w:lvlJc w:val="left"/>
      <w:pPr>
        <w:ind w:left="942" w:hanging="375"/>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7CF17816"/>
    <w:multiLevelType w:val="hybridMultilevel"/>
    <w:tmpl w:val="1F044330"/>
    <w:lvl w:ilvl="0" w:tplc="CD7C9F12">
      <w:start w:val="1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C8E"/>
    <w:rsid w:val="000E4EFE"/>
    <w:rsid w:val="00101F9E"/>
    <w:rsid w:val="0011162C"/>
    <w:rsid w:val="00136B7D"/>
    <w:rsid w:val="00320DB8"/>
    <w:rsid w:val="00345DF3"/>
    <w:rsid w:val="003519C3"/>
    <w:rsid w:val="00352BCF"/>
    <w:rsid w:val="00367659"/>
    <w:rsid w:val="00381DDF"/>
    <w:rsid w:val="0039145B"/>
    <w:rsid w:val="003C1C05"/>
    <w:rsid w:val="003E1779"/>
    <w:rsid w:val="005E5972"/>
    <w:rsid w:val="00726436"/>
    <w:rsid w:val="007522C4"/>
    <w:rsid w:val="007D1C17"/>
    <w:rsid w:val="007D5C8E"/>
    <w:rsid w:val="00862AA2"/>
    <w:rsid w:val="009E7DB6"/>
    <w:rsid w:val="00BD09A9"/>
    <w:rsid w:val="00D35811"/>
    <w:rsid w:val="00D35C62"/>
    <w:rsid w:val="00DB2B04"/>
    <w:rsid w:val="00DB545C"/>
    <w:rsid w:val="00FB66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AD039-9F38-422A-9843-F63B05ED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DDF"/>
    <w:pPr>
      <w:spacing w:after="200" w:line="276" w:lineRule="auto"/>
    </w:pPr>
    <w:rPr>
      <w:rFonts w:ascii="Calibri" w:eastAsia="Calibri" w:hAnsi="Calibri"/>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1DDF"/>
    <w:pPr>
      <w:spacing w:after="0" w:line="240" w:lineRule="auto"/>
    </w:pPr>
    <w:rPr>
      <w:rFonts w:ascii="Calibri" w:eastAsia="Calibri" w:hAnsi="Calibri"/>
      <w:sz w:val="22"/>
      <w:szCs w:val="22"/>
      <w:lang w:val="ru-RU"/>
    </w:rPr>
  </w:style>
  <w:style w:type="paragraph" w:styleId="a4">
    <w:name w:val="header"/>
    <w:basedOn w:val="a"/>
    <w:link w:val="a5"/>
    <w:uiPriority w:val="99"/>
    <w:unhideWhenUsed/>
    <w:rsid w:val="003C1C0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C1C05"/>
    <w:rPr>
      <w:rFonts w:ascii="Calibri" w:eastAsia="Calibri" w:hAnsi="Calibri"/>
      <w:sz w:val="22"/>
      <w:szCs w:val="22"/>
      <w:lang w:val="ru-RU"/>
    </w:rPr>
  </w:style>
  <w:style w:type="paragraph" w:styleId="a6">
    <w:name w:val="footer"/>
    <w:basedOn w:val="a"/>
    <w:link w:val="a7"/>
    <w:uiPriority w:val="99"/>
    <w:unhideWhenUsed/>
    <w:rsid w:val="003C1C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1C05"/>
    <w:rPr>
      <w:rFonts w:ascii="Calibri" w:eastAsia="Calibri" w:hAnsi="Calibri"/>
      <w:sz w:val="22"/>
      <w:szCs w:val="22"/>
      <w:lang w:val="ru-RU"/>
    </w:rPr>
  </w:style>
  <w:style w:type="paragraph" w:styleId="a8">
    <w:name w:val="List Paragraph"/>
    <w:basedOn w:val="a"/>
    <w:uiPriority w:val="99"/>
    <w:qFormat/>
    <w:rsid w:val="00367659"/>
    <w:pPr>
      <w:ind w:left="720"/>
      <w:contextualSpacing/>
    </w:pPr>
    <w:rPr>
      <w:rFonts w:asciiTheme="minorHAnsi" w:eastAsiaTheme="minorHAnsi" w:hAnsiTheme="minorHAnsi" w:cstheme="minorBidi"/>
    </w:rPr>
  </w:style>
  <w:style w:type="table" w:styleId="a9">
    <w:name w:val="Table Grid"/>
    <w:basedOn w:val="a1"/>
    <w:uiPriority w:val="59"/>
    <w:rsid w:val="00367659"/>
    <w:pPr>
      <w:spacing w:after="0" w:line="240" w:lineRule="auto"/>
    </w:pPr>
    <w:rPr>
      <w:rFonts w:ascii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semiHidden/>
    <w:unhideWhenUsed/>
    <w:rsid w:val="00FB6698"/>
    <w:pPr>
      <w:spacing w:after="0" w:line="240" w:lineRule="auto"/>
    </w:pPr>
    <w:rPr>
      <w:rFonts w:ascii="Times New Roman" w:eastAsia="Times New Roman" w:hAnsi="Times New Roman"/>
      <w:sz w:val="28"/>
      <w:szCs w:val="20"/>
      <w:lang w:val="en-US" w:eastAsia="ru-RU"/>
    </w:rPr>
  </w:style>
  <w:style w:type="character" w:customStyle="1" w:styleId="ab">
    <w:name w:val="Основной текст Знак"/>
    <w:basedOn w:val="a0"/>
    <w:link w:val="aa"/>
    <w:semiHidden/>
    <w:rsid w:val="00FB6698"/>
    <w:rPr>
      <w:rFonts w:eastAsia="Times New Roman"/>
      <w:sz w:val="28"/>
      <w:szCs w:val="20"/>
      <w:lang w:val="en-US" w:eastAsia="ru-RU"/>
    </w:rPr>
  </w:style>
  <w:style w:type="character" w:styleId="ac">
    <w:name w:val="Hyperlink"/>
    <w:basedOn w:val="a0"/>
    <w:uiPriority w:val="99"/>
    <w:semiHidden/>
    <w:unhideWhenUsed/>
    <w:rsid w:val="003E17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99101">
      <w:bodyDiv w:val="1"/>
      <w:marLeft w:val="0"/>
      <w:marRight w:val="0"/>
      <w:marTop w:val="0"/>
      <w:marBottom w:val="0"/>
      <w:divBdr>
        <w:top w:val="none" w:sz="0" w:space="0" w:color="auto"/>
        <w:left w:val="none" w:sz="0" w:space="0" w:color="auto"/>
        <w:bottom w:val="none" w:sz="0" w:space="0" w:color="auto"/>
        <w:right w:val="none" w:sz="0" w:space="0" w:color="auto"/>
      </w:divBdr>
    </w:div>
    <w:div w:id="746000685">
      <w:bodyDiv w:val="1"/>
      <w:marLeft w:val="0"/>
      <w:marRight w:val="0"/>
      <w:marTop w:val="0"/>
      <w:marBottom w:val="0"/>
      <w:divBdr>
        <w:top w:val="none" w:sz="0" w:space="0" w:color="auto"/>
        <w:left w:val="none" w:sz="0" w:space="0" w:color="auto"/>
        <w:bottom w:val="none" w:sz="0" w:space="0" w:color="auto"/>
        <w:right w:val="none" w:sz="0" w:space="0" w:color="auto"/>
      </w:divBdr>
    </w:div>
    <w:div w:id="1173447410">
      <w:bodyDiv w:val="1"/>
      <w:marLeft w:val="0"/>
      <w:marRight w:val="0"/>
      <w:marTop w:val="0"/>
      <w:marBottom w:val="0"/>
      <w:divBdr>
        <w:top w:val="none" w:sz="0" w:space="0" w:color="auto"/>
        <w:left w:val="none" w:sz="0" w:space="0" w:color="auto"/>
        <w:bottom w:val="none" w:sz="0" w:space="0" w:color="auto"/>
        <w:right w:val="none" w:sz="0" w:space="0" w:color="auto"/>
      </w:divBdr>
    </w:div>
    <w:div w:id="1210416159">
      <w:bodyDiv w:val="1"/>
      <w:marLeft w:val="0"/>
      <w:marRight w:val="0"/>
      <w:marTop w:val="0"/>
      <w:marBottom w:val="0"/>
      <w:divBdr>
        <w:top w:val="none" w:sz="0" w:space="0" w:color="auto"/>
        <w:left w:val="none" w:sz="0" w:space="0" w:color="auto"/>
        <w:bottom w:val="none" w:sz="0" w:space="0" w:color="auto"/>
        <w:right w:val="none" w:sz="0" w:space="0" w:color="auto"/>
      </w:divBdr>
    </w:div>
    <w:div w:id="1232234044">
      <w:bodyDiv w:val="1"/>
      <w:marLeft w:val="0"/>
      <w:marRight w:val="0"/>
      <w:marTop w:val="0"/>
      <w:marBottom w:val="0"/>
      <w:divBdr>
        <w:top w:val="none" w:sz="0" w:space="0" w:color="auto"/>
        <w:left w:val="none" w:sz="0" w:space="0" w:color="auto"/>
        <w:bottom w:val="none" w:sz="0" w:space="0" w:color="auto"/>
        <w:right w:val="none" w:sz="0" w:space="0" w:color="auto"/>
      </w:divBdr>
    </w:div>
    <w:div w:id="1242790907">
      <w:bodyDiv w:val="1"/>
      <w:marLeft w:val="0"/>
      <w:marRight w:val="0"/>
      <w:marTop w:val="0"/>
      <w:marBottom w:val="0"/>
      <w:divBdr>
        <w:top w:val="none" w:sz="0" w:space="0" w:color="auto"/>
        <w:left w:val="none" w:sz="0" w:space="0" w:color="auto"/>
        <w:bottom w:val="none" w:sz="0" w:space="0" w:color="auto"/>
        <w:right w:val="none" w:sz="0" w:space="0" w:color="auto"/>
      </w:divBdr>
    </w:div>
    <w:div w:id="1473984896">
      <w:bodyDiv w:val="1"/>
      <w:marLeft w:val="0"/>
      <w:marRight w:val="0"/>
      <w:marTop w:val="0"/>
      <w:marBottom w:val="0"/>
      <w:divBdr>
        <w:top w:val="none" w:sz="0" w:space="0" w:color="auto"/>
        <w:left w:val="none" w:sz="0" w:space="0" w:color="auto"/>
        <w:bottom w:val="none" w:sz="0" w:space="0" w:color="auto"/>
        <w:right w:val="none" w:sz="0" w:space="0" w:color="auto"/>
      </w:divBdr>
    </w:div>
    <w:div w:id="1544705498">
      <w:bodyDiv w:val="1"/>
      <w:marLeft w:val="0"/>
      <w:marRight w:val="0"/>
      <w:marTop w:val="0"/>
      <w:marBottom w:val="0"/>
      <w:divBdr>
        <w:top w:val="none" w:sz="0" w:space="0" w:color="auto"/>
        <w:left w:val="none" w:sz="0" w:space="0" w:color="auto"/>
        <w:bottom w:val="none" w:sz="0" w:space="0" w:color="auto"/>
        <w:right w:val="none" w:sz="0" w:space="0" w:color="auto"/>
      </w:divBdr>
    </w:div>
    <w:div w:id="1774746474">
      <w:bodyDiv w:val="1"/>
      <w:marLeft w:val="0"/>
      <w:marRight w:val="0"/>
      <w:marTop w:val="0"/>
      <w:marBottom w:val="0"/>
      <w:divBdr>
        <w:top w:val="none" w:sz="0" w:space="0" w:color="auto"/>
        <w:left w:val="none" w:sz="0" w:space="0" w:color="auto"/>
        <w:bottom w:val="none" w:sz="0" w:space="0" w:color="auto"/>
        <w:right w:val="none" w:sz="0" w:space="0" w:color="auto"/>
      </w:divBdr>
    </w:div>
    <w:div w:id="1972517263">
      <w:bodyDiv w:val="1"/>
      <w:marLeft w:val="0"/>
      <w:marRight w:val="0"/>
      <w:marTop w:val="0"/>
      <w:marBottom w:val="0"/>
      <w:divBdr>
        <w:top w:val="none" w:sz="0" w:space="0" w:color="auto"/>
        <w:left w:val="none" w:sz="0" w:space="0" w:color="auto"/>
        <w:bottom w:val="none" w:sz="0" w:space="0" w:color="auto"/>
        <w:right w:val="none" w:sz="0" w:space="0" w:color="auto"/>
      </w:divBdr>
    </w:div>
    <w:div w:id="20395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u.md" TargetMode="External"/><Relationship Id="rId3" Type="http://schemas.openxmlformats.org/officeDocument/2006/relationships/settings" Target="settings.xml"/><Relationship Id="rId7" Type="http://schemas.openxmlformats.org/officeDocument/2006/relationships/hyperlink" Target="http://www.edu.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8530</Words>
  <Characters>49477</Characters>
  <Application>Microsoft Office Word</Application>
  <DocSecurity>0</DocSecurity>
  <Lines>412</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dc:creator>
  <cp:keywords/>
  <dc:description/>
  <cp:lastModifiedBy>PC_1</cp:lastModifiedBy>
  <cp:revision>5</cp:revision>
  <dcterms:created xsi:type="dcterms:W3CDTF">2017-02-10T07:49:00Z</dcterms:created>
  <dcterms:modified xsi:type="dcterms:W3CDTF">2017-02-10T14:14:00Z</dcterms:modified>
</cp:coreProperties>
</file>