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90" w:rsidRPr="005D6A90" w:rsidRDefault="005D6A90" w:rsidP="005D6A90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ro-RO"/>
        </w:rPr>
      </w:pPr>
    </w:p>
    <w:tbl>
      <w:tblPr>
        <w:tblW w:w="0" w:type="auto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3"/>
        <w:gridCol w:w="1476"/>
        <w:gridCol w:w="1589"/>
        <w:gridCol w:w="1640"/>
        <w:gridCol w:w="1756"/>
      </w:tblGrid>
      <w:tr w:rsidR="005D6A90" w:rsidRPr="005D6A90" w:rsidTr="00272860">
        <w:trPr>
          <w:trHeight w:val="300"/>
        </w:trPr>
        <w:tc>
          <w:tcPr>
            <w:tcW w:w="9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</w:p>
          <w:p w:rsidR="005D6A90" w:rsidRPr="005D6A90" w:rsidRDefault="005D6A90" w:rsidP="005D6A90">
            <w:pPr>
              <w:spacing w:after="0" w:line="240" w:lineRule="auto"/>
              <w:ind w:left="108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Curriculum vitae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</w:p>
        </w:tc>
      </w:tr>
      <w:tr w:rsidR="005D6A90" w:rsidRPr="005D6A90" w:rsidTr="00272860">
        <w:trPr>
          <w:trHeight w:val="300"/>
        </w:trPr>
        <w:tc>
          <w:tcPr>
            <w:tcW w:w="9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ind w:left="108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i/>
                <w:iCs/>
                <w:color w:val="000000"/>
                <w:sz w:val="20"/>
                <w:szCs w:val="20"/>
                <w:lang w:eastAsia="ro-RO"/>
              </w:rPr>
              <w:t>Informații personale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</w:p>
        </w:tc>
      </w:tr>
      <w:tr w:rsidR="005D6A90" w:rsidRPr="005D6A90" w:rsidTr="00272860">
        <w:trPr>
          <w:trHeight w:val="300"/>
        </w:trPr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FE6E32" w:rsidRDefault="005D6A90" w:rsidP="005D6A9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FE6E32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eastAsia="ro-RO"/>
              </w:rPr>
              <w:t>Nume, prenume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Danu Lidia</w:t>
            </w:r>
          </w:p>
        </w:tc>
      </w:tr>
      <w:tr w:rsidR="005D6A90" w:rsidRPr="005D6A90" w:rsidTr="00272860">
        <w:trPr>
          <w:trHeight w:val="300"/>
        </w:trPr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Data nașterii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25.04.1959</w:t>
            </w:r>
          </w:p>
        </w:tc>
      </w:tr>
      <w:tr w:rsidR="005D6A90" w:rsidRPr="005D6A90" w:rsidTr="00272860">
        <w:trPr>
          <w:trHeight w:val="300"/>
        </w:trPr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Sex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feminin</w:t>
            </w:r>
          </w:p>
        </w:tc>
      </w:tr>
      <w:tr w:rsidR="005D6A90" w:rsidRPr="005D6A90" w:rsidTr="00272860">
        <w:trPr>
          <w:trHeight w:val="300"/>
        </w:trPr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Adresă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Str. Mioriţei nr.7</w:t>
            </w:r>
          </w:p>
        </w:tc>
      </w:tr>
      <w:tr w:rsidR="005D6A90" w:rsidRPr="005D6A90" w:rsidTr="00272860">
        <w:trPr>
          <w:trHeight w:val="300"/>
        </w:trPr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Telefon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Serviciu: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0259 74 715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Domiciliu: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0259 74 591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Mobil: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079601549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Alte date de contact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</w:p>
        </w:tc>
      </w:tr>
      <w:tr w:rsidR="005D6A90" w:rsidRPr="005D6A90" w:rsidTr="00272860">
        <w:trPr>
          <w:trHeight w:val="300"/>
        </w:trPr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Fax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-----</w:t>
            </w:r>
          </w:p>
        </w:tc>
      </w:tr>
      <w:tr w:rsidR="005D6A90" w:rsidRPr="005D6A90" w:rsidTr="00272860">
        <w:trPr>
          <w:trHeight w:val="300"/>
        </w:trPr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E-mail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 xml:space="preserve">gradinita. hiliuţi </w:t>
            </w:r>
            <w:hyperlink r:id="rId5" w:history="1">
              <w:r w:rsidRPr="00CB32F8">
                <w:rPr>
                  <w:rFonts w:asciiTheme="majorHAnsi" w:eastAsia="Times New Roman" w:hAnsiTheme="majorHAnsi"/>
                  <w:color w:val="1155CC"/>
                  <w:sz w:val="20"/>
                  <w:szCs w:val="20"/>
                  <w:u w:val="single"/>
                  <w:lang w:eastAsia="ro-RO"/>
                </w:rPr>
                <w:t>15@gmail.com</w:t>
              </w:r>
            </w:hyperlink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 xml:space="preserve">      </w:t>
            </w:r>
          </w:p>
        </w:tc>
      </w:tr>
      <w:tr w:rsidR="005D6A90" w:rsidRPr="005D6A90" w:rsidTr="00272860">
        <w:trPr>
          <w:trHeight w:val="300"/>
        </w:trPr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FE6E32" w:rsidRDefault="005D6A90" w:rsidP="005D6A9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FE6E32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eastAsia="ro-RO"/>
              </w:rPr>
              <w:t xml:space="preserve">Locul de muncă </w:t>
            </w:r>
          </w:p>
          <w:p w:rsidR="005D6A90" w:rsidRPr="00FE6E32" w:rsidRDefault="005D6A90" w:rsidP="005D6A9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FE6E32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eastAsia="ro-RO"/>
              </w:rPr>
              <w:t>pentru care</w:t>
            </w:r>
            <w:r w:rsidR="00ED5526" w:rsidRPr="00FE6E32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eastAsia="ro-RO"/>
              </w:rPr>
              <w:t xml:space="preserve"> am </w:t>
            </w:r>
          </w:p>
          <w:p w:rsidR="005D6A90" w:rsidRPr="005D6A90" w:rsidRDefault="00ED5526" w:rsidP="005D6A9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FE6E32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eastAsia="ro-RO"/>
              </w:rPr>
              <w:t>candidat</w:t>
            </w:r>
            <w:r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Director  Instituția Preșcolră “Ghiocel” din HIliuţi</w:t>
            </w:r>
          </w:p>
        </w:tc>
      </w:tr>
      <w:tr w:rsidR="005D6A90" w:rsidRPr="005D6A90" w:rsidTr="00272860">
        <w:trPr>
          <w:trHeight w:val="300"/>
        </w:trPr>
        <w:tc>
          <w:tcPr>
            <w:tcW w:w="9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i/>
                <w:iCs/>
                <w:color w:val="000000"/>
                <w:sz w:val="20"/>
                <w:szCs w:val="20"/>
                <w:lang w:eastAsia="ro-RO"/>
              </w:rPr>
              <w:t>Experiență profesională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</w:p>
        </w:tc>
      </w:tr>
      <w:tr w:rsidR="005D6A90" w:rsidRPr="005D6A90" w:rsidTr="00272860">
        <w:trPr>
          <w:trHeight w:val="300"/>
        </w:trPr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Perioada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1D38" w:rsidRDefault="00E91D38" w:rsidP="005D6A9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2016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2015 - 1983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1978 - 1976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</w:p>
        </w:tc>
      </w:tr>
      <w:tr w:rsidR="005D6A90" w:rsidRPr="005D6A90" w:rsidTr="00272860">
        <w:trPr>
          <w:trHeight w:val="300"/>
        </w:trPr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Funcția sau postul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ocupat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9459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  <w:t>2016 – director, Instituţia de Educaţie Timpurie „Ghiocel” din Hiliuţi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2001 - 2015 - director, instituţia preşcolară “Ghiocel” din Hiliuţi;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1984 - 2001 - educator, instituţia preşcolară “Ghiocel” din Hiliuţi;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1983 - 1984 - şefă de grădiniţă din Hiliuţi;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1979 - 1983 - studentă la facultatea de pedagogie şi psihologie preşcolară, Institutul “A. Russo” din Bălţi;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1978 -1979 - Cursuri pregătitoare la special</w:t>
            </w:r>
            <w:r w:rsidR="00F96852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itatea Pedagogia şi Psihologia P</w:t>
            </w: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reşcolară, Institutul “A.Russo” din Bălţi;</w:t>
            </w:r>
          </w:p>
          <w:p w:rsidR="005D6A90" w:rsidRPr="005D6A90" w:rsidRDefault="00F96852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1978 - 1977 - educator la G</w:t>
            </w:r>
            <w:r w:rsidR="005D6A90"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rădiniţa din satul Mărăndeni;</w:t>
            </w:r>
          </w:p>
          <w:p w:rsidR="005D6A90" w:rsidRPr="005D6A90" w:rsidRDefault="00F96852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1977 - 1976 - laborantă în Şcoala M</w:t>
            </w:r>
            <w:r w:rsidR="005D6A90"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edie din Mărăndeni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</w:p>
        </w:tc>
      </w:tr>
      <w:tr w:rsidR="005D6A90" w:rsidRPr="005D6A90" w:rsidTr="00272860">
        <w:trPr>
          <w:trHeight w:val="300"/>
        </w:trPr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Principalele activități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și responsabilități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-Asigurarea capacităţii organizaţionale a grădiniţei;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-Organizarea, controlul, monitorizarea şi evaluarea activităţii întregului personal al grădiniţei;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-Coordonarea acţiunilor de asigurare a calităţii procesului educaţional;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-Organizarea şi coordonarea parteneriatelor educaţionale cu diverşi agenţi educaţionali, promovarea imaginii instituţiei în comunitate;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-Asigurarea protecţiei copiilor faţă de orice formă de violenţă;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-Elaborarea, aprobarea şi respectarea prevederilor Regulamentului intern şi al Statutului instituţiei;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-Respectarea programului de activitate a grădiniţei şi a programului zilei copiilor;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-Respectarea stării sanitaro-epidemiologice din grădiniţă, securitatea şi sănătatea în muncă, măsurile antiincendiare;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-Respectarea legislaţiei naţionale şi internaţionale în domeniu;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-Întocmirea corectă a documentaţiei de serviciu conform nomenclatorului, perfectarea carnetelor de muncă;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-Realizarea dispoziţiilor, ordinelor, hotărîrilor emise de către organele ierarhic superioare, aplicarea planului de învăţămînt;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-Respectarea procedurii de înscriere, primire şi exmatriculare a copiilor în (din) instituţie;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-Ocrotirea vieţii şi sănătăţii copiilor care frecventează instituţia;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lastRenderedPageBreak/>
              <w:t>-Crearea condiţiilor pentru organizarea şi desfăşurarea procesului educaţional conform Curriculum-ului şi altor documente de politici educaţionale;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-Asigurarea alimentaţiei copiilor calitative, echilibrate şi variate;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-Crearea condiţiilor de muncă a personalului şi de protecţia muncii;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-Întocmirea fişei postului de funcţii, dosarului personal al angajatului, a materialelor de caracterizare;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-Respectarea disciplinei de muncă şi eticii profesionale de către personalul instituţiei;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-Examinarea petiţiilor parvenite în instituţie conform legii cu privire la petiţionare;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-Executarea calitativă şi în termenii stabiliţi a acţiunilor incluse în planul de dezvoltare şi planul managerial al instituţiei;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-Informarea la timp a organelor ierarhic superioare despre cazurile exepţionale care au loc în instituţie;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-Păstrarea datelor cu caracter personal ale copiilor, părinţilor, colegilor, apărarea drepturilor copiilor în cazul încălcării acestora de către oricine;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-Utilizarea raţională a resurselor materiale, financiare şi de muncă;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-Organizarea activităţii grupului de lucru intrainstituţional pentru examinarea cazurilor de abuz şi neglijare a copilului în cadrul instituţiei;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-Participarea la programe de formare continuă în management educaţional;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-Cercetarea profesională:”Rolul învăţămîntului preşcolar în formarea atitudinii faţă de muncă”;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-Proiect de parteneriat educaţional: Grădiniţă - Familie - APL - Comunitate şi alţi agenţi educaţionali pe parcursul a doi ani 2015-2016 -”Educaţia ecologică” - “Împreună vom descoperi ceea ce ne înconjoară. Mereu împreună cu copiii noştri”.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-Vice preşedinta consiliului pentru drepturile copilului în comunitate;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-Membru a comisiei obşteşti pentru evaluarea necesităţilor de acordare a ajutorului material pe lîngă primărie.</w:t>
            </w:r>
          </w:p>
        </w:tc>
      </w:tr>
      <w:tr w:rsidR="005D6A90" w:rsidRPr="005D6A90" w:rsidTr="00272860">
        <w:trPr>
          <w:trHeight w:val="300"/>
        </w:trPr>
        <w:tc>
          <w:tcPr>
            <w:tcW w:w="9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i/>
                <w:iCs/>
                <w:color w:val="000000"/>
                <w:sz w:val="20"/>
                <w:szCs w:val="20"/>
                <w:lang w:eastAsia="ro-RO"/>
              </w:rPr>
              <w:lastRenderedPageBreak/>
              <w:t>Educație și formare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</w:p>
        </w:tc>
      </w:tr>
      <w:tr w:rsidR="005D6A90" w:rsidRPr="005D6A90" w:rsidTr="00272860">
        <w:trPr>
          <w:trHeight w:val="300"/>
        </w:trPr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Perioada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1)  Pe parcursul anului 2015;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2)  26.12.2013 - 25.01.2014;  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 xml:space="preserve">3)  Noiembrie 2013; 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4)  Iulie - august 2011;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5)  Octombrie - noiembrie 2009;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6)  18.06.2007 - 22.06. 2007;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7)  03.04.2006 - 22.04.2006.</w:t>
            </w:r>
          </w:p>
        </w:tc>
      </w:tr>
      <w:tr w:rsidR="005D6A90" w:rsidRPr="005D6A90" w:rsidTr="00272860">
        <w:trPr>
          <w:trHeight w:val="300"/>
        </w:trPr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 xml:space="preserve">Calificarea/diploma, 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obținută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1) Diploma obținută - IB Nr.949174, 8 iulie 1983 - Lector de pedagogie şi psihologie preşcolară, metodist în domeniul educaţiei preşcolare;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2) Formări continue la diverse seminare instructiv-practice, ateliere de lucru raionale şi zonale pe diferite tematici;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3) Cursuri de perfecţionare în baza modulelor: “Psihopedagogia procesului educaţional centrat pe copil şi familie” (26.12.2013-25.01.2014), certificat nr. 13487;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4) Cursuri de perfecţionare specializare la specialitatea/modulul Securitatea şi Sănătatea în muncă( nivelul doi de pregătire SSM, noiembrie 2013, Certificat Nr. 2556/3 Proces- verbal nr. 2065/3;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5) Cursul de formare continuă - Procesul educaţional centrat pe copil; Principii teoretice şi strategii practice adecvate vârstei timpurii; Activităţi de training şi mentorat, Certificat nr.6683;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6) Participare la Programul de dezvoltare profesională a managerilor de grădiniţe în Proiectul Ministerului Educaţiei şi Tineretului “Educaţie pentru toţi - iniţiativă de acţiune rapidă”, componenta “Dezvoltarea profesională a managerilor de grădiniţe” în perioada 18.06.2007 - 22.06.2007;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 xml:space="preserve">7) Cursuri de perfecţionare la specialitatea -Management educaţional- Certificat, seria CRP Nr.037978, 2006. 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</w:p>
        </w:tc>
      </w:tr>
      <w:tr w:rsidR="005D6A90" w:rsidRPr="005D6A90" w:rsidTr="00272860">
        <w:trPr>
          <w:trHeight w:val="300"/>
        </w:trPr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Domenii principale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lastRenderedPageBreak/>
              <w:t>studiate/competențe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dobîndite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lastRenderedPageBreak/>
              <w:t>1)- Psihopedagogia învățămîntului formativ;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lastRenderedPageBreak/>
              <w:t>   - Valorificarea conținuturilor;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   -  Tehnologii didactice, evaluare și autoevaluare.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2) - Psihopedagogia învățămîntului formativ;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   - Valorificarea conținuturilor;( Corelaţia: Obiective - Conţinuturi - Strategii didactice; Abordarea integrată a conţinutului curricular).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   -  Tehnologii didactice, evaluare și autoevaluare.( Strategii de individualizare la diferite etape de vârstă. Învăţare integrată. Studiul tematic. Învăţare activ participativă şi prin cooperare).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3) Teoria cunoaşterii şi implicaţiile lor în creşterea şi dezvoltarea preşcolaru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lui; Standardele de învăţare şi dezvoltare ale copilului ca bază a practicilor centrate pe copil; Abordarea holistă a copilului; Multiplele roluri ale cadrului didactic, importanţa lucrului în echipă; Mediul educaţional şi importanţa lui în dezvoltarea copiilor; Centrele de activitate şi crearea mediului sălii de grupă; Managementul sălii de grupă centrată pe copil; Abordarea integrată a conţinutului curricular; Comunicarea ca esenţă a procesului educaţional centrat pe copil; Parteneriatul cu părinţii; Colaborarea cu familia şi comunitatea; Activităţi de mentorat.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4)Modulul  A Psihopedagogia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5)ModuluL B Teoria curriculară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6)Modulul  C  Didactica disciplinei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7)Modulul  D  Tehnologii informaţionale</w:t>
            </w:r>
          </w:p>
          <w:p w:rsidR="005D6A90" w:rsidRPr="005D6A90" w:rsidRDefault="005D6A90" w:rsidP="005D6A90">
            <w:pPr>
              <w:spacing w:after="24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  <w:br/>
            </w:r>
          </w:p>
        </w:tc>
      </w:tr>
      <w:tr w:rsidR="005D6A90" w:rsidRPr="005D6A90" w:rsidTr="00272860">
        <w:trPr>
          <w:trHeight w:val="300"/>
        </w:trPr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lastRenderedPageBreak/>
              <w:t>Gradul didactic/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managerial deținut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1)Certificat de Grad didactic II (doi) – conferire 2011Seria CDD, nr.069815, confirmare 2015 - 2016 art.131 al Codului Educaţiei.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</w:p>
        </w:tc>
      </w:tr>
      <w:tr w:rsidR="005D6A90" w:rsidRPr="005D6A90" w:rsidTr="00272860">
        <w:trPr>
          <w:trHeight w:val="300"/>
        </w:trPr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 xml:space="preserve">Numele și tipul 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instituției de învățămînt/furnizorului de formare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1)Ministerul Educației al RM - Program Educațional ,,Pas cu Pas”;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2)Institutul Muncii, Chişinău 2013;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3)Ministerul Educației al RM - Program Educațional ,,Pas cu Pas”;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4)Ministerul Educației al RM -Program Educaţional “Pro Didactica”;</w:t>
            </w:r>
          </w:p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5)Universitatea Pedagogică de Stat “A. Russo” din Bălţi.</w:t>
            </w:r>
          </w:p>
        </w:tc>
      </w:tr>
    </w:tbl>
    <w:p w:rsidR="005D6A90" w:rsidRPr="005D6A90" w:rsidRDefault="005D6A90" w:rsidP="005D6A90">
      <w:pPr>
        <w:spacing w:after="240" w:line="240" w:lineRule="auto"/>
        <w:rPr>
          <w:rFonts w:asciiTheme="majorHAnsi" w:eastAsia="Times New Roman" w:hAnsiTheme="majorHAnsi"/>
          <w:sz w:val="20"/>
          <w:szCs w:val="20"/>
          <w:lang w:eastAsia="ro-RO"/>
        </w:rPr>
      </w:pPr>
      <w:r w:rsidRPr="005D6A90">
        <w:rPr>
          <w:rFonts w:asciiTheme="majorHAnsi" w:eastAsia="Times New Roman" w:hAnsiTheme="majorHAnsi"/>
          <w:sz w:val="20"/>
          <w:szCs w:val="20"/>
          <w:lang w:eastAsia="ro-RO"/>
        </w:rPr>
        <w:br/>
      </w:r>
      <w:r w:rsidRPr="005D6A90">
        <w:rPr>
          <w:rFonts w:asciiTheme="majorHAnsi" w:eastAsia="Times New Roman" w:hAnsiTheme="majorHAnsi"/>
          <w:sz w:val="20"/>
          <w:szCs w:val="20"/>
          <w:lang w:eastAsia="ro-RO"/>
        </w:rPr>
        <w:br/>
      </w:r>
      <w:r w:rsidRPr="005D6A90">
        <w:rPr>
          <w:rFonts w:asciiTheme="majorHAnsi" w:eastAsia="Times New Roman" w:hAnsiTheme="majorHAnsi"/>
          <w:sz w:val="20"/>
          <w:szCs w:val="20"/>
          <w:lang w:eastAsia="ro-RO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6"/>
        <w:gridCol w:w="1646"/>
        <w:gridCol w:w="894"/>
        <w:gridCol w:w="894"/>
        <w:gridCol w:w="905"/>
      </w:tblGrid>
      <w:tr w:rsidR="005D6A90" w:rsidRPr="005D6A90" w:rsidTr="005D6A90">
        <w:trPr>
          <w:trHeight w:val="300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FE6E32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FE6E32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eastAsia="ro-RO"/>
              </w:rPr>
              <w:t>Aptitudini și competențe profesionale</w:t>
            </w:r>
          </w:p>
        </w:tc>
      </w:tr>
      <w:tr w:rsidR="005D6A90" w:rsidRPr="005D6A90" w:rsidTr="005D6A90">
        <w:trPr>
          <w:trHeight w:val="300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</w:p>
        </w:tc>
      </w:tr>
      <w:tr w:rsidR="005D6A90" w:rsidRPr="005D6A90" w:rsidTr="005D6A90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Limba maternă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romăna</w:t>
            </w:r>
          </w:p>
        </w:tc>
      </w:tr>
      <w:tr w:rsidR="005D6A90" w:rsidRPr="005D6A90" w:rsidTr="005D6A90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Limbi străine cunoscute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Limba</w:t>
            </w:r>
          </w:p>
          <w:p w:rsidR="005D6A90" w:rsidRPr="005D6A90" w:rsidRDefault="005D6A90" w:rsidP="005D6A9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Rusa</w:t>
            </w:r>
          </w:p>
          <w:p w:rsidR="005D6A90" w:rsidRPr="005D6A90" w:rsidRDefault="005D6A90" w:rsidP="005D6A9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Franceza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Citirea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Scrierea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Vorbirea</w:t>
            </w:r>
          </w:p>
        </w:tc>
      </w:tr>
      <w:tr w:rsidR="005D6A90" w:rsidRPr="005D6A90" w:rsidTr="005D6A90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Excelent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</w:p>
        </w:tc>
      </w:tr>
      <w:tr w:rsidR="005D6A90" w:rsidRPr="005D6A90" w:rsidTr="005D6A90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Bine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rusa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rusa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rusa</w:t>
            </w:r>
          </w:p>
        </w:tc>
      </w:tr>
      <w:tr w:rsidR="005D6A90" w:rsidRPr="005D6A90" w:rsidTr="005D6A90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Satisfăcător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franceza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franceza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franceza</w:t>
            </w:r>
          </w:p>
        </w:tc>
      </w:tr>
      <w:tr w:rsidR="005D6A90" w:rsidRPr="005D6A90" w:rsidTr="005D6A90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Slab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-</w:t>
            </w:r>
          </w:p>
        </w:tc>
      </w:tr>
    </w:tbl>
    <w:p w:rsidR="005D6A90" w:rsidRPr="005D6A90" w:rsidRDefault="005D6A90" w:rsidP="005D6A90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ro-R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4"/>
        <w:gridCol w:w="4102"/>
        <w:gridCol w:w="2783"/>
      </w:tblGrid>
      <w:tr w:rsidR="005D6A90" w:rsidRPr="005D6A90" w:rsidTr="005D6A9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0F2171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</w:p>
          <w:p w:rsidR="005D6A90" w:rsidRPr="000F2171" w:rsidRDefault="005D6A90" w:rsidP="005D6A90">
            <w:pPr>
              <w:spacing w:after="20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0F2171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eastAsia="ro-RO"/>
              </w:rPr>
              <w:t>Competenţe profesionale:</w:t>
            </w:r>
          </w:p>
          <w:p w:rsidR="005D6A90" w:rsidRPr="000F2171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</w:p>
        </w:tc>
      </w:tr>
      <w:tr w:rsidR="005D6A90" w:rsidRPr="005D6A90" w:rsidTr="005D6A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0F2171" w:rsidRDefault="005D6A90" w:rsidP="005D6A90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0F2171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eastAsia="ro-RO"/>
              </w:rPr>
              <w:t>CATEGORII DE COMPETENŢE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0F2171" w:rsidRDefault="005D6A90" w:rsidP="005D6A90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0F2171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eastAsia="ro-RO"/>
              </w:rPr>
              <w:t>COMPETENŢE SPECIFICE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0F2171" w:rsidRDefault="005D6A90" w:rsidP="005D6A90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0F2171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eastAsia="ro-RO"/>
              </w:rPr>
              <w:t>DOMENII DE APLICARE</w:t>
            </w:r>
          </w:p>
        </w:tc>
      </w:tr>
      <w:tr w:rsidR="005D6A90" w:rsidRPr="005D6A90" w:rsidTr="005D6A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0F2171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0F2171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eastAsia="ro-RO"/>
              </w:rPr>
              <w:lastRenderedPageBreak/>
              <w:t>I. Competenţe de comunicare şi relaţionare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Selectarea căilor şi mijloacelor de comunicare, adaptare la situaţii variate neprevăzute, soluţionarea situaţiilor conflictuale.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Climatul de muncă; consultări, audienţe, parteneriate, comunicarea</w:t>
            </w:r>
          </w:p>
        </w:tc>
      </w:tr>
      <w:tr w:rsidR="005D6A90" w:rsidRPr="005D6A90" w:rsidTr="005D6A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0F2171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0F2171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eastAsia="ro-RO"/>
              </w:rPr>
              <w:t>II. Competenţe psiho-sociale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Valorizarea particularităţilor individuale şi de grup; adoptarea unui comportament adecvat.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Deontologia profesională.</w:t>
            </w:r>
          </w:p>
        </w:tc>
      </w:tr>
      <w:tr w:rsidR="005D6A90" w:rsidRPr="005D6A90" w:rsidTr="005D6A90">
        <w:trPr>
          <w:trHeight w:val="10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0F2171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0F2171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eastAsia="ro-RO"/>
              </w:rPr>
              <w:t>III. Competenţe de utilizare a tehnologiilor informaşionale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Sintetizarea informaţiei, valorificarea informaţiilor, utilizarea tehnicilor şi tehnologiilor informaţionale.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Sistemul informaţiomal computerizat.</w:t>
            </w:r>
          </w:p>
        </w:tc>
      </w:tr>
      <w:tr w:rsidR="005D6A90" w:rsidRPr="005D6A90" w:rsidTr="005D6A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0F2171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0F2171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eastAsia="ro-RO"/>
              </w:rPr>
              <w:t>IV. Competenţe de conducere şi coordonare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Proiectarea, organizarea, coordonarea, gestionarea actului educaţional.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Proces educaţional, managementul educaţional .</w:t>
            </w:r>
          </w:p>
        </w:tc>
      </w:tr>
      <w:tr w:rsidR="005D6A90" w:rsidRPr="005D6A90" w:rsidTr="005D6A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0F2171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0F2171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eastAsia="ro-RO"/>
              </w:rPr>
              <w:t>V. Competenţe de evaluare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Stabilirea, utilizarea, evaluarea demersului educaţional.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Procesul educaţional, formarea iniţială şi continuă a cadrelor didactice.</w:t>
            </w:r>
          </w:p>
        </w:tc>
      </w:tr>
      <w:tr w:rsidR="005D6A90" w:rsidRPr="005D6A90" w:rsidTr="005D6A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0F2171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0F2171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eastAsia="ro-RO"/>
              </w:rPr>
              <w:t>VI. Competenţe de gestionare şi administrare a resurselor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Gestionarea, selectarea, asumarea răspunderii a resurselor materiale şi financiare.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Resurse financiare şi materiale, resursele umane.</w:t>
            </w:r>
          </w:p>
        </w:tc>
      </w:tr>
      <w:tr w:rsidR="005D6A90" w:rsidRPr="005D6A90" w:rsidTr="005D6A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0F2171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0F2171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eastAsia="ro-RO"/>
              </w:rPr>
              <w:t>VII. Competenţe care vizează dezvoltarea instituţională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Analizarea, proiectarea, promovarea în contextul educaţional a instituţiei.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  <w:r w:rsidRPr="005D6A90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ro-RO"/>
              </w:rPr>
              <w:t>Cadru istituţional, proiecte, programe, parteneriate.</w:t>
            </w:r>
          </w:p>
        </w:tc>
      </w:tr>
      <w:tr w:rsidR="005D6A90" w:rsidRPr="005D6A90" w:rsidTr="005D6A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A90" w:rsidRPr="005D6A90" w:rsidRDefault="005D6A90" w:rsidP="005D6A9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o-RO"/>
              </w:rPr>
            </w:pPr>
          </w:p>
        </w:tc>
      </w:tr>
    </w:tbl>
    <w:p w:rsidR="005D6A90" w:rsidRPr="005D6A90" w:rsidRDefault="005D6A90" w:rsidP="005D6A90">
      <w:pPr>
        <w:spacing w:after="240" w:line="240" w:lineRule="auto"/>
        <w:rPr>
          <w:rFonts w:asciiTheme="majorHAnsi" w:eastAsia="Times New Roman" w:hAnsiTheme="majorHAnsi"/>
          <w:sz w:val="20"/>
          <w:szCs w:val="20"/>
          <w:lang w:eastAsia="ro-RO"/>
        </w:rPr>
      </w:pPr>
      <w:r w:rsidRPr="005D6A90">
        <w:rPr>
          <w:rFonts w:asciiTheme="majorHAnsi" w:eastAsia="Times New Roman" w:hAnsiTheme="majorHAnsi"/>
          <w:sz w:val="20"/>
          <w:szCs w:val="20"/>
          <w:lang w:eastAsia="ro-RO"/>
        </w:rPr>
        <w:br/>
      </w:r>
      <w:r w:rsidRPr="005D6A90">
        <w:rPr>
          <w:rFonts w:asciiTheme="majorHAnsi" w:eastAsia="Times New Roman" w:hAnsiTheme="majorHAnsi"/>
          <w:sz w:val="20"/>
          <w:szCs w:val="20"/>
          <w:lang w:eastAsia="ro-RO"/>
        </w:rPr>
        <w:br/>
      </w:r>
      <w:bookmarkStart w:id="0" w:name="_GoBack"/>
      <w:bookmarkEnd w:id="0"/>
    </w:p>
    <w:p w:rsidR="005D6A90" w:rsidRPr="005D6A90" w:rsidRDefault="005D6A90" w:rsidP="005D6A90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ro-RO"/>
        </w:rPr>
      </w:pPr>
    </w:p>
    <w:p w:rsidR="00FA278C" w:rsidRPr="00CB32F8" w:rsidRDefault="005D6A90" w:rsidP="005D6A90">
      <w:pPr>
        <w:rPr>
          <w:rFonts w:asciiTheme="majorHAnsi" w:hAnsiTheme="majorHAnsi"/>
          <w:sz w:val="20"/>
          <w:szCs w:val="20"/>
        </w:rPr>
      </w:pPr>
      <w:r w:rsidRPr="00CB32F8">
        <w:rPr>
          <w:rFonts w:asciiTheme="majorHAnsi" w:eastAsia="Times New Roman" w:hAnsiTheme="majorHAnsi"/>
          <w:sz w:val="20"/>
          <w:szCs w:val="20"/>
          <w:lang w:eastAsia="ro-RO"/>
        </w:rPr>
        <w:br/>
      </w:r>
      <w:r w:rsidR="00D27FEC">
        <w:rPr>
          <w:rFonts w:asciiTheme="majorHAnsi" w:eastAsia="Times New Roman" w:hAnsiTheme="majorHAnsi"/>
          <w:color w:val="000000"/>
          <w:sz w:val="20"/>
          <w:szCs w:val="20"/>
          <w:lang w:eastAsia="ro-RO"/>
        </w:rPr>
        <w:t xml:space="preserve">                                              </w:t>
      </w:r>
    </w:p>
    <w:sectPr w:rsidR="00FA278C" w:rsidRPr="00CB3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905F3"/>
    <w:multiLevelType w:val="multilevel"/>
    <w:tmpl w:val="D2D6E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90"/>
    <w:rsid w:val="000F2171"/>
    <w:rsid w:val="00272860"/>
    <w:rsid w:val="00345DF3"/>
    <w:rsid w:val="0039145B"/>
    <w:rsid w:val="005D6A90"/>
    <w:rsid w:val="007522C4"/>
    <w:rsid w:val="008A065F"/>
    <w:rsid w:val="00945990"/>
    <w:rsid w:val="00A85DDC"/>
    <w:rsid w:val="00CB32F8"/>
    <w:rsid w:val="00D27FEC"/>
    <w:rsid w:val="00E91D38"/>
    <w:rsid w:val="00ED5526"/>
    <w:rsid w:val="00F96852"/>
    <w:rsid w:val="00FE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B5087-0768-4EF1-AAED-FAB39DAD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6A90"/>
    <w:pPr>
      <w:spacing w:before="100" w:beforeAutospacing="1" w:after="100" w:afterAutospacing="1" w:line="240" w:lineRule="auto"/>
    </w:pPr>
    <w:rPr>
      <w:rFonts w:eastAsia="Times New Roman"/>
      <w:lang w:eastAsia="ro-RO"/>
    </w:rPr>
  </w:style>
  <w:style w:type="character" w:styleId="a4">
    <w:name w:val="Hyperlink"/>
    <w:basedOn w:val="a0"/>
    <w:uiPriority w:val="99"/>
    <w:semiHidden/>
    <w:unhideWhenUsed/>
    <w:rsid w:val="005D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3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5449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68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5051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1348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PC_1</cp:lastModifiedBy>
  <cp:revision>10</cp:revision>
  <dcterms:created xsi:type="dcterms:W3CDTF">2015-12-17T11:00:00Z</dcterms:created>
  <dcterms:modified xsi:type="dcterms:W3CDTF">2017-02-13T09:04:00Z</dcterms:modified>
</cp:coreProperties>
</file>