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A80B">
      <w:pPr>
        <w:spacing w:after="0" w:line="240" w:lineRule="auto"/>
        <w:jc w:val="center"/>
        <w:rPr>
          <w:rFonts w:hint="default" w:eastAsia="Times New Roman" w:cs="Times New Roman"/>
          <w:b/>
          <w:sz w:val="24"/>
          <w:szCs w:val="24"/>
          <w:lang w:eastAsia="ru-RU"/>
        </w:rPr>
      </w:pPr>
      <w:r>
        <w:rPr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49530</wp:posOffset>
            </wp:positionV>
            <wp:extent cx="1836420" cy="716915"/>
            <wp:effectExtent l="31750" t="31750" r="36830" b="32385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16915"/>
                    </a:xfrm>
                    <a:prstGeom prst="rect">
                      <a:avLst/>
                    </a:prstGeom>
                    <a:noFill/>
                    <a:ln w="31750" cmpd="thickThin">
                      <a:solidFill>
                        <a:srgbClr val="00B050"/>
                      </a:solidFill>
                      <a:miter lim="2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114300</wp:posOffset>
                </wp:positionV>
                <wp:extent cx="1057275" cy="1007110"/>
                <wp:effectExtent l="0" t="0" r="9525" b="2540"/>
                <wp:wrapNone/>
                <wp:docPr id="5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401A88"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158240" cy="910590"/>
                                  <wp:effectExtent l="0" t="0" r="3810" b="3810"/>
                                  <wp:docPr id="6" name="Рисунок 1" descr="Moldov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1" descr="Moldov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50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0" cy="910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2" o:spid="_x0000_s1026" o:spt="1" style="position:absolute;left:0pt;margin-left:-20.25pt;margin-top:9pt;height:79.3pt;width:83.25pt;z-index:251659264;mso-width-relative:page;mso-height-relative:page;" fillcolor="#FFFFFF" filled="t" stroked="f" coordsize="21600,21600" o:gfxdata="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qGPa2AAAAAoB&#10;AAAPAAAAAAAAAAEAIAAAACIAAABkcnMvZG93bnJldi54bWxQSwECFAAUAAAACACHTuJA6VmmihsC&#10;AABE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6401A88">
                      <w:r>
                        <w:rPr>
                          <w:rFonts w:ascii="Calibri" w:hAnsi="Calibri"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1158240" cy="910590"/>
                            <wp:effectExtent l="0" t="0" r="3810" b="3810"/>
                            <wp:docPr id="6" name="Рисунок 1" descr="Moldov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1" descr="Moldov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50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8240" cy="910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eastAsia="Times New Roman" w:cs="Times New Roman"/>
          <w:b/>
          <w:sz w:val="24"/>
          <w:szCs w:val="24"/>
          <w:lang w:eastAsia="ru-RU"/>
        </w:rPr>
        <w:t xml:space="preserve">                           </w:t>
      </w:r>
    </w:p>
    <w:p w14:paraId="35FDD1B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 xml:space="preserve">                                    </w:t>
      </w:r>
      <w:r>
        <w:rPr>
          <w:rFonts w:eastAsia="Times New Roman" w:cs="Times New Roman"/>
          <w:b/>
          <w:sz w:val="24"/>
          <w:szCs w:val="24"/>
          <w:lang w:val="ro-RO" w:eastAsia="ru-RU"/>
        </w:rPr>
        <w:t>REPUBLICA MOLDOVA</w:t>
      </w:r>
    </w:p>
    <w:p w14:paraId="487B961F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val="ro-RO" w:eastAsia="ru-RU"/>
        </w:rPr>
      </w:pPr>
    </w:p>
    <w:p w14:paraId="6DDD754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>
        <w:rPr>
          <w:rFonts w:hint="default" w:eastAsia="Times New Roman" w:cs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eastAsia="Times New Roman" w:cs="Times New Roman"/>
          <w:b/>
          <w:sz w:val="24"/>
          <w:szCs w:val="24"/>
          <w:lang w:val="ro-RO" w:eastAsia="ru-RU"/>
        </w:rPr>
        <w:t>DIRECŢIA  ÎNVĂŢĂMÂNT ȘOLDĂNEȘTI</w:t>
      </w:r>
    </w:p>
    <w:p w14:paraId="365CE67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62480C2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IP LICEUL TEORETIC COTIUJENII MARI</w:t>
      </w:r>
    </w:p>
    <w:p w14:paraId="778AF7DA">
      <w:pPr>
        <w:numPr>
          <w:ilvl w:val="0"/>
          <w:numId w:val="0"/>
        </w:numPr>
        <w:pBdr>
          <w:bottom w:val="single" w:color="auto" w:sz="12" w:space="0"/>
        </w:pBdr>
        <w:jc w:val="center"/>
        <w:rPr>
          <w:rStyle w:val="4"/>
          <w:sz w:val="22"/>
          <w:szCs w:val="22"/>
        </w:rPr>
      </w:pPr>
      <w:r>
        <w:rPr>
          <w:rFonts w:hint="default" w:ascii="Times New Roman" w:hAnsi="Times New Roman"/>
          <w:b/>
          <w:i/>
          <w:sz w:val="20"/>
          <w:szCs w:val="18"/>
        </w:rPr>
        <w:t xml:space="preserve">   </w:t>
      </w:r>
      <w:r>
        <w:rPr>
          <w:rFonts w:hint="default" w:ascii="Times New Roman" w:hAnsi="Times New Roman"/>
          <w:b/>
          <w:i/>
          <w:sz w:val="21"/>
          <w:szCs w:val="20"/>
        </w:rPr>
        <w:t xml:space="preserve"> s. Cotiujenii Mari, r-ul Șoldănești</w:t>
      </w:r>
      <w:r>
        <w:rPr>
          <w:rFonts w:ascii="Times New Roman" w:hAnsi="Times New Roman"/>
          <w:b/>
          <w:i/>
          <w:sz w:val="21"/>
          <w:szCs w:val="20"/>
        </w:rPr>
        <w:t xml:space="preserve"> Tel: (272)-74-375</w:t>
      </w:r>
      <w:r>
        <w:rPr>
          <w:rFonts w:hint="default" w:ascii="Times New Roman" w:hAnsi="Times New Roman"/>
          <w:b/>
          <w:i/>
          <w:sz w:val="21"/>
          <w:szCs w:val="20"/>
        </w:rPr>
        <w:t>, e</w:t>
      </w:r>
      <w:r>
        <w:rPr>
          <w:rFonts w:ascii="Times New Roman" w:hAnsi="Times New Roman"/>
          <w:b/>
          <w:i/>
          <w:sz w:val="21"/>
          <w:szCs w:val="20"/>
        </w:rPr>
        <w:t xml:space="preserve">-mail:  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"mailto:lt_cotiujeni@mail.ru"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b/>
          <w:i/>
          <w:sz w:val="21"/>
          <w:szCs w:val="20"/>
        </w:rPr>
        <w:t>lt_cotiujeni@mail.ru</w:t>
      </w:r>
      <w:r>
        <w:rPr>
          <w:rStyle w:val="4"/>
          <w:rFonts w:ascii="Times New Roman" w:hAnsi="Times New Roman"/>
          <w:b/>
          <w:i/>
          <w:sz w:val="21"/>
          <w:szCs w:val="20"/>
        </w:rPr>
        <w:fldChar w:fldCharType="end"/>
      </w:r>
    </w:p>
    <w:p w14:paraId="1824D2CF">
      <w:pP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</w:pPr>
      <w:r>
        <w:rPr>
          <w:rStyle w:val="4"/>
          <w:rFonts w:ascii="Times New Roman" w:hAnsi="Times New Roman"/>
          <w:b/>
          <w:i/>
          <w:color w:val="auto"/>
          <w:sz w:val="24"/>
          <w:szCs w:val="18"/>
        </w:rPr>
        <w:t xml:space="preserve">Nr.   </w:t>
      </w:r>
      <w: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  <w:t>175</w:t>
      </w:r>
      <w:r>
        <w:rPr>
          <w:rStyle w:val="4"/>
          <w:rFonts w:ascii="Times New Roman" w:hAnsi="Times New Roman"/>
          <w:b/>
          <w:i/>
          <w:color w:val="auto"/>
          <w:sz w:val="24"/>
          <w:szCs w:val="18"/>
        </w:rPr>
        <w:t xml:space="preserve"> din </w:t>
      </w:r>
      <w: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  <w:t>05.</w:t>
      </w:r>
      <w:r>
        <w:rPr>
          <w:rStyle w:val="4"/>
          <w:rFonts w:hint="default" w:ascii="Times New Roman" w:hAnsi="Times New Roman"/>
          <w:b/>
          <w:i/>
          <w:color w:val="auto"/>
          <w:sz w:val="24"/>
          <w:szCs w:val="18"/>
        </w:rPr>
        <w:t>0</w:t>
      </w:r>
      <w: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  <w:t>9</w:t>
      </w:r>
      <w:r>
        <w:rPr>
          <w:rStyle w:val="4"/>
          <w:rFonts w:hint="default" w:ascii="Times New Roman" w:hAnsi="Times New Roman"/>
          <w:b/>
          <w:i/>
          <w:color w:val="auto"/>
          <w:sz w:val="24"/>
          <w:szCs w:val="18"/>
        </w:rPr>
        <w:t>.20</w:t>
      </w:r>
      <w: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  <w:t>24</w:t>
      </w:r>
    </w:p>
    <w:p w14:paraId="1BF500EA">
      <w:pP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</w:pPr>
    </w:p>
    <w:p w14:paraId="63F86EA1">
      <w:pPr>
        <w:rPr>
          <w:rStyle w:val="4"/>
          <w:rFonts w:hint="default" w:ascii="Times New Roman" w:hAnsi="Times New Roman"/>
          <w:b/>
          <w:i/>
          <w:color w:val="auto"/>
          <w:sz w:val="24"/>
          <w:szCs w:val="18"/>
          <w:lang w:val="ro-RO"/>
        </w:rPr>
      </w:pPr>
    </w:p>
    <w:p w14:paraId="661B651D">
      <w:pPr>
        <w:wordWrap w:val="0"/>
        <w:jc w:val="righ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  <w:r>
        <w:rPr>
          <w:rStyle w:val="4"/>
          <w:rFonts w:hint="default" w:ascii="Times New Roman" w:hAnsi="Times New Roman"/>
          <w:b/>
          <w:bCs w:val="0"/>
          <w:i w:val="0"/>
          <w:iCs/>
          <w:color w:val="auto"/>
          <w:sz w:val="24"/>
          <w:szCs w:val="18"/>
          <w:u w:val="none"/>
          <w:lang w:val="ro-RO"/>
        </w:rPr>
        <w:t>Ministerul Educației și Cercetării</w:t>
      </w:r>
    </w:p>
    <w:p w14:paraId="0EF76E7B">
      <w:pPr>
        <w:wordWrap/>
        <w:jc w:val="righ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</w:p>
    <w:p w14:paraId="24D7215D">
      <w:pPr>
        <w:wordWrap/>
        <w:jc w:val="righ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</w:p>
    <w:p w14:paraId="7B7E02D8">
      <w:pPr>
        <w:wordWrap/>
        <w:jc w:val="center"/>
        <w:rPr>
          <w:rStyle w:val="4"/>
          <w:rFonts w:hint="default" w:ascii="Times New Roman" w:hAnsi="Times New Roman"/>
          <w:b/>
          <w:bCs w:val="0"/>
          <w:i w:val="0"/>
          <w:iCs/>
          <w:color w:val="auto"/>
          <w:sz w:val="24"/>
          <w:szCs w:val="18"/>
          <w:u w:val="none"/>
          <w:lang w:val="ro-RO"/>
        </w:rPr>
      </w:pPr>
      <w:r>
        <w:rPr>
          <w:rStyle w:val="4"/>
          <w:rFonts w:hint="default" w:ascii="Times New Roman" w:hAnsi="Times New Roman"/>
          <w:b/>
          <w:bCs w:val="0"/>
          <w:i w:val="0"/>
          <w:iCs/>
          <w:color w:val="auto"/>
          <w:sz w:val="24"/>
          <w:szCs w:val="18"/>
          <w:u w:val="none"/>
          <w:lang w:val="ro-RO"/>
        </w:rPr>
        <w:t>Solicitare</w:t>
      </w:r>
    </w:p>
    <w:p w14:paraId="2549EE48">
      <w:pPr>
        <w:wordWrap/>
        <w:jc w:val="center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</w:p>
    <w:p w14:paraId="2F18326F">
      <w:pPr>
        <w:wordWrap/>
        <w:jc w:val="lef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  <w:r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  <w:t xml:space="preserve"> Prin prezenta, Instituția de învățământ general IP Liceul Teoretic Cotiujenii Mari, raionul Șoldănești, își exprimă intenția de a implimenta modulul Catalogul Electronic din cadrul SIME (SICE) și Agenda Electronică cu scopul organizării și desfășurării activităților destinate evidenței zilnice a procesului educațional la nivel de instituție și solicită conectarea instituției la modulul SICE.</w:t>
      </w:r>
      <w:bookmarkStart w:id="0" w:name="_GoBack"/>
      <w:bookmarkEnd w:id="0"/>
    </w:p>
    <w:p w14:paraId="619D121B">
      <w:pPr>
        <w:wordWrap/>
        <w:jc w:val="lef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</w:p>
    <w:p w14:paraId="1A82DEA8">
      <w:pPr>
        <w:wordWrap/>
        <w:jc w:val="lef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</w:p>
    <w:p w14:paraId="5A188733">
      <w:pPr>
        <w:wordWrap/>
        <w:jc w:val="lef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  <w:r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59055</wp:posOffset>
            </wp:positionV>
            <wp:extent cx="1975485" cy="1732280"/>
            <wp:effectExtent l="0" t="0" r="5715" b="1270"/>
            <wp:wrapNone/>
            <wp:docPr id="1" name="Picture 1" descr="semnătură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mnătură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7BFCF">
      <w:pPr>
        <w:wordWrap/>
        <w:jc w:val="lef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</w:p>
    <w:p w14:paraId="290C249F">
      <w:pPr>
        <w:wordWrap/>
        <w:jc w:val="left"/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</w:pPr>
      <w:r>
        <w:rPr>
          <w:rStyle w:val="4"/>
          <w:rFonts w:hint="default" w:ascii="Times New Roman" w:hAnsi="Times New Roman"/>
          <w:b w:val="0"/>
          <w:bCs/>
          <w:i w:val="0"/>
          <w:iCs/>
          <w:color w:val="auto"/>
          <w:sz w:val="24"/>
          <w:szCs w:val="18"/>
          <w:u w:val="none"/>
          <w:lang w:val="ro-RO"/>
        </w:rPr>
        <w:t>Director instituție:                                              Guma Slavic</w:t>
      </w:r>
    </w:p>
    <w:sectPr>
      <w:pgSz w:w="11906" w:h="16838"/>
      <w:pgMar w:top="5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24C96"/>
    <w:rsid w:val="1042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581</Characters>
  <Lines>0</Lines>
  <Paragraphs>0</Paragraphs>
  <TotalTime>8</TotalTime>
  <ScaleCrop>false</ScaleCrop>
  <LinksUpToDate>false</LinksUpToDate>
  <CharactersWithSpaces>813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2024-09-05T06:10:00Z</dcterms:created>
  <dc:creator>IP LIceul Teoretic Cotiujenii </dc:creator>
  <cp:lastModifiedBy>IP LIceul Teoretic Cotiujenii </cp:lastModifiedBy>
  <dcterms:modified xsi:type="dcterms:W3CDTF">2024-09-05T06:24:16Z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F93E41CBDC894895AEDC5AF70124A9CE_11</vt:lpwstr>
  </property>
</Properties>
</file>